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303" w:rsidRDefault="009A458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Smlouva o odborné konzultaci a podpoře projektů ROPID v oblasti uživatelských výzkumů</w:t>
      </w:r>
    </w:p>
    <w:p w:rsidR="00FA2303" w:rsidRDefault="00FA2303">
      <w:pPr>
        <w:jc w:val="both"/>
        <w:rPr>
          <w:rFonts w:ascii="Times New Roman" w:eastAsia="Times New Roman" w:hAnsi="Times New Roman" w:cs="Times New Roman"/>
          <w:b/>
          <w:sz w:val="24"/>
          <w:szCs w:val="24"/>
        </w:rPr>
      </w:pPr>
    </w:p>
    <w:p w:rsidR="00FA2303" w:rsidRDefault="009A45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Smluvní strany</w:t>
      </w:r>
    </w:p>
    <w:p w:rsidR="00FA2303" w:rsidRDefault="009A4582">
      <w:pPr>
        <w:numPr>
          <w:ilvl w:val="1"/>
          <w:numId w:val="4"/>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Regionální organizátor pražské integrované dopravy, příspěvková organizace</w:t>
      </w:r>
    </w:p>
    <w:p w:rsidR="00FA2303" w:rsidRDefault="009A4582">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sídlo: Rytířská 406/10, Staré Město, 110 00 Praha 1</w:t>
      </w:r>
    </w:p>
    <w:p w:rsidR="00FA2303" w:rsidRDefault="009A4582">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IČO: 60437359</w:t>
      </w:r>
    </w:p>
    <w:p w:rsidR="00FA2303" w:rsidRDefault="009A4582">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DIČ: CZ60437359</w:t>
      </w:r>
    </w:p>
    <w:p w:rsidR="00FA2303" w:rsidRDefault="009A4582">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zastoupena: Ing. et Ing. Petr Tomčík, ředitel</w:t>
      </w:r>
    </w:p>
    <w:p w:rsidR="00FA2303" w:rsidRDefault="009A4582">
      <w:pPr>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w:t>
      </w:r>
      <w:r>
        <w:rPr>
          <w:rFonts w:ascii="Times New Roman" w:eastAsia="Times New Roman" w:hAnsi="Times New Roman" w:cs="Times New Roman"/>
          <w:b/>
          <w:sz w:val="24"/>
          <w:szCs w:val="24"/>
        </w:rPr>
        <w:t>objednatel</w:t>
      </w:r>
      <w:r>
        <w:rPr>
          <w:rFonts w:ascii="Times New Roman" w:eastAsia="Times New Roman" w:hAnsi="Times New Roman" w:cs="Times New Roman"/>
          <w:sz w:val="24"/>
          <w:szCs w:val="24"/>
        </w:rPr>
        <w:t>“)</w:t>
      </w:r>
    </w:p>
    <w:p w:rsidR="00FA2303" w:rsidRDefault="009A4582">
      <w:pPr>
        <w:numPr>
          <w:ilvl w:val="1"/>
          <w:numId w:val="4"/>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Bohemia design &amp; </w:t>
      </w:r>
      <w:proofErr w:type="spellStart"/>
      <w:r>
        <w:rPr>
          <w:rFonts w:ascii="Times New Roman" w:eastAsia="Times New Roman" w:hAnsi="Times New Roman" w:cs="Times New Roman"/>
          <w:b/>
          <w:sz w:val="24"/>
          <w:szCs w:val="24"/>
        </w:rPr>
        <w:t>research</w:t>
      </w:r>
      <w:proofErr w:type="spellEnd"/>
      <w:r>
        <w:rPr>
          <w:rFonts w:ascii="Times New Roman" w:eastAsia="Times New Roman" w:hAnsi="Times New Roman" w:cs="Times New Roman"/>
          <w:b/>
          <w:sz w:val="24"/>
          <w:szCs w:val="24"/>
        </w:rPr>
        <w:t xml:space="preserve"> s.r.o.</w:t>
      </w:r>
    </w:p>
    <w:p w:rsidR="00FA2303" w:rsidRDefault="009A4582">
      <w:pPr>
        <w:spacing w:after="0"/>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sídlo: Masarykovo náměstí 1, 256 01 Benešov</w:t>
      </w:r>
    </w:p>
    <w:p w:rsidR="00FA2303" w:rsidRDefault="009A4582">
      <w:pPr>
        <w:spacing w:after="0"/>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IČO: 14133521</w:t>
      </w:r>
    </w:p>
    <w:p w:rsidR="00FA2303" w:rsidRDefault="009A4582">
      <w:pPr>
        <w:spacing w:after="0"/>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DIČ: CZ14133521</w:t>
      </w:r>
    </w:p>
    <w:p w:rsidR="00FA2303" w:rsidRDefault="009A4582">
      <w:pPr>
        <w:spacing w:after="0"/>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zapsána u Městského soudu v Praze, oddíl C, vložka 360945</w:t>
      </w:r>
    </w:p>
    <w:p w:rsidR="00FA2303" w:rsidRDefault="009A4582">
      <w:pPr>
        <w:spacing w:after="0"/>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zastoupena: </w:t>
      </w:r>
      <w:proofErr w:type="spellStart"/>
      <w:r>
        <w:rPr>
          <w:rFonts w:ascii="Times New Roman" w:eastAsia="Times New Roman" w:hAnsi="Times New Roman" w:cs="Times New Roman"/>
          <w:sz w:val="24"/>
          <w:szCs w:val="24"/>
        </w:rPr>
        <w:t>MSc</w:t>
      </w:r>
      <w:proofErr w:type="spellEnd"/>
      <w:r>
        <w:rPr>
          <w:rFonts w:ascii="Times New Roman" w:eastAsia="Times New Roman" w:hAnsi="Times New Roman" w:cs="Times New Roman"/>
          <w:sz w:val="24"/>
          <w:szCs w:val="24"/>
        </w:rPr>
        <w:t xml:space="preserve">. Dominika Potužáková </w:t>
      </w:r>
      <w:proofErr w:type="spellStart"/>
      <w:r>
        <w:rPr>
          <w:rFonts w:ascii="Times New Roman" w:eastAsia="Times New Roman" w:hAnsi="Times New Roman" w:cs="Times New Roman"/>
          <w:sz w:val="24"/>
          <w:szCs w:val="24"/>
        </w:rPr>
        <w:t>PDEng</w:t>
      </w:r>
      <w:proofErr w:type="spellEnd"/>
      <w:r>
        <w:rPr>
          <w:rFonts w:ascii="Times New Roman" w:eastAsia="Times New Roman" w:hAnsi="Times New Roman" w:cs="Times New Roman"/>
          <w:sz w:val="24"/>
          <w:szCs w:val="24"/>
        </w:rPr>
        <w:t>., jednatelka společnosti</w:t>
      </w:r>
    </w:p>
    <w:p w:rsidR="00FA2303" w:rsidRDefault="009A4582">
      <w:pPr>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w:t>
      </w:r>
      <w:r>
        <w:rPr>
          <w:rFonts w:ascii="Times New Roman" w:eastAsia="Times New Roman" w:hAnsi="Times New Roman" w:cs="Times New Roman"/>
          <w:b/>
          <w:sz w:val="24"/>
          <w:szCs w:val="24"/>
        </w:rPr>
        <w:t>zhotovitel</w:t>
      </w:r>
      <w:r>
        <w:rPr>
          <w:rFonts w:ascii="Times New Roman" w:eastAsia="Times New Roman" w:hAnsi="Times New Roman" w:cs="Times New Roman"/>
          <w:sz w:val="24"/>
          <w:szCs w:val="24"/>
        </w:rPr>
        <w:t>“)</w:t>
      </w:r>
    </w:p>
    <w:p w:rsidR="00FA2303" w:rsidRDefault="00FA2303">
      <w:pPr>
        <w:ind w:firstLine="397"/>
        <w:jc w:val="both"/>
        <w:rPr>
          <w:rFonts w:ascii="Times New Roman" w:eastAsia="Times New Roman" w:hAnsi="Times New Roman" w:cs="Times New Roman"/>
          <w:sz w:val="24"/>
          <w:szCs w:val="24"/>
        </w:rPr>
      </w:pPr>
    </w:p>
    <w:p w:rsidR="00FA2303" w:rsidRDefault="00FA2303">
      <w:pPr>
        <w:jc w:val="both"/>
        <w:rPr>
          <w:rFonts w:ascii="Times New Roman" w:eastAsia="Times New Roman" w:hAnsi="Times New Roman" w:cs="Times New Roman"/>
          <w:sz w:val="24"/>
          <w:szCs w:val="24"/>
        </w:rPr>
      </w:pPr>
    </w:p>
    <w:p w:rsidR="00FA2303" w:rsidRDefault="00FA2303">
      <w:pPr>
        <w:jc w:val="both"/>
        <w:rPr>
          <w:rFonts w:ascii="Times New Roman" w:eastAsia="Times New Roman" w:hAnsi="Times New Roman" w:cs="Times New Roman"/>
          <w:sz w:val="24"/>
          <w:szCs w:val="24"/>
        </w:rPr>
      </w:pPr>
    </w:p>
    <w:p w:rsidR="00FA2303" w:rsidRDefault="009A4582">
      <w:pPr>
        <w:numPr>
          <w:ilvl w:val="0"/>
          <w:numId w:val="3"/>
        </w:numPr>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br/>
        <w:t>Předmět smlouvy</w:t>
      </w:r>
    </w:p>
    <w:p w:rsidR="00FA2303" w:rsidRDefault="009A4582">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Předmětem této smlouvy je závazek zhotovitele poskytovat objednateli za podmínek této smlouvy poradenství a asistenci v oblasti uživatelských výzkumů (dále jen „</w:t>
      </w:r>
      <w:r>
        <w:rPr>
          <w:rFonts w:ascii="Times New Roman" w:eastAsia="Times New Roman" w:hAnsi="Times New Roman" w:cs="Times New Roman"/>
          <w:b/>
          <w:sz w:val="24"/>
          <w:szCs w:val="24"/>
        </w:rPr>
        <w:t>PID</w:t>
      </w:r>
      <w:r>
        <w:rPr>
          <w:rFonts w:ascii="Times New Roman" w:eastAsia="Times New Roman" w:hAnsi="Times New Roman" w:cs="Times New Roman"/>
          <w:sz w:val="24"/>
          <w:szCs w:val="24"/>
        </w:rPr>
        <w:t>“).</w:t>
      </w:r>
    </w:p>
    <w:p w:rsidR="00FA2303" w:rsidRDefault="009A4582">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Služby podle odstavce 1 budou poskytovány v následujících oblastech:</w:t>
      </w:r>
    </w:p>
    <w:p w:rsidR="00FA2303" w:rsidRDefault="009A4582">
      <w:pPr>
        <w:numPr>
          <w:ilvl w:val="2"/>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expertní činnost, poradenství a záštita v oblasti uživatelských výzkumů;</w:t>
      </w:r>
    </w:p>
    <w:p w:rsidR="00FA2303" w:rsidRDefault="009A4582">
      <w:pPr>
        <w:numPr>
          <w:ilvl w:val="2"/>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podpora projektového řízení a dohled nad kvalitou zpracování v oblasti uživatelských výzkumů;</w:t>
      </w:r>
    </w:p>
    <w:p w:rsidR="00FA2303" w:rsidRDefault="009A4582">
      <w:pPr>
        <w:numPr>
          <w:ilvl w:val="2"/>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podpora při vypisování veřejných zakázek na realizaci uživatelských výzkumů;</w:t>
      </w:r>
    </w:p>
    <w:p w:rsidR="00FA2303" w:rsidRDefault="009A4582">
      <w:pPr>
        <w:numPr>
          <w:ilvl w:val="2"/>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podpora komunikace uživatelských výzkumů směrem k odborné i široké veřejnosti.</w:t>
      </w:r>
    </w:p>
    <w:p w:rsidR="00FA2303" w:rsidRDefault="009A4582">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rámci činností podle odstavce 2 bude zhotovitel zejména:</w:t>
      </w:r>
    </w:p>
    <w:p w:rsidR="00FA2303" w:rsidRDefault="009A4582">
      <w:pPr>
        <w:numPr>
          <w:ilvl w:val="2"/>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navrhovat vhodné typy uživatelských průzkumů k pilotním projektům JIS (co je potřeba prozkoumat, jakým typem výzkumu, jaké jsou cílové skupiny, co objednatel potřebuje zjistit, jaký potřebuje vzorek);</w:t>
      </w:r>
    </w:p>
    <w:p w:rsidR="00FA2303" w:rsidRDefault="009A4582">
      <w:pPr>
        <w:numPr>
          <w:ilvl w:val="2"/>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dohlížet na kvalitu realizace průzkumů včetně pomoci s </w:t>
      </w:r>
      <w:proofErr w:type="spellStart"/>
      <w:r>
        <w:rPr>
          <w:rFonts w:ascii="Times New Roman" w:eastAsia="Times New Roman" w:hAnsi="Times New Roman" w:cs="Times New Roman"/>
          <w:sz w:val="24"/>
          <w:szCs w:val="24"/>
        </w:rPr>
        <w:t>náborováním</w:t>
      </w:r>
      <w:proofErr w:type="spellEnd"/>
      <w:r>
        <w:rPr>
          <w:rFonts w:ascii="Times New Roman" w:eastAsia="Times New Roman" w:hAnsi="Times New Roman" w:cs="Times New Roman"/>
          <w:sz w:val="24"/>
          <w:szCs w:val="24"/>
        </w:rPr>
        <w:t xml:space="preserve"> respondentů, vyhodnocovat kvalitu realizace výzkumů a komunikovat jejich závěry vůči designérům i </w:t>
      </w:r>
      <w:proofErr w:type="spellStart"/>
      <w:r>
        <w:rPr>
          <w:rFonts w:ascii="Times New Roman" w:eastAsia="Times New Roman" w:hAnsi="Times New Roman" w:cs="Times New Roman"/>
          <w:sz w:val="24"/>
          <w:szCs w:val="24"/>
        </w:rPr>
        <w:t>stakeholderům</w:t>
      </w:r>
      <w:proofErr w:type="spellEnd"/>
      <w:r>
        <w:rPr>
          <w:rFonts w:ascii="Times New Roman" w:eastAsia="Times New Roman" w:hAnsi="Times New Roman" w:cs="Times New Roman"/>
          <w:sz w:val="24"/>
          <w:szCs w:val="24"/>
        </w:rPr>
        <w:t xml:space="preserve"> projektu;</w:t>
      </w:r>
    </w:p>
    <w:p w:rsidR="00FA2303" w:rsidRDefault="009A4582">
      <w:pPr>
        <w:numPr>
          <w:ilvl w:val="2"/>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navrhovat výzkumy i pro jakékoli jiné oblasti práce objednatele a posuzovat, co vše je vhodné podrobovat některému z typů uživatelských výzkumů;</w:t>
      </w:r>
    </w:p>
    <w:p w:rsidR="00FA2303" w:rsidRDefault="009A4582">
      <w:pPr>
        <w:numPr>
          <w:ilvl w:val="2"/>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pomáhat objednateli s přípravou věcných/odborných podkladů pro výběrová/zadávací řízení na veřejné zakázky v případě větších průzkumů, kdy bude objednatel potřebovat realizaci pomocí externí agentury.</w:t>
      </w:r>
    </w:p>
    <w:p w:rsidR="00FA2303" w:rsidRDefault="009A4582">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byla uzavřena jako veřejná zakázka malého rozsahu zadávaná mimo zadávací řízení podle zákona č. 134/2016 Sb., o zadávání veřejných zakázek, ve znění pozdějších předpisů, a to na základě výsledků průzkumu trhu provedeného objednatelem.</w:t>
      </w:r>
    </w:p>
    <w:p w:rsidR="00FA2303" w:rsidRDefault="00FA2303">
      <w:pPr>
        <w:ind w:left="397"/>
        <w:jc w:val="both"/>
        <w:rPr>
          <w:rFonts w:ascii="Times New Roman" w:eastAsia="Times New Roman" w:hAnsi="Times New Roman" w:cs="Times New Roman"/>
          <w:sz w:val="24"/>
          <w:szCs w:val="24"/>
        </w:rPr>
      </w:pPr>
    </w:p>
    <w:p w:rsidR="00FA2303" w:rsidRDefault="009A4582">
      <w:pPr>
        <w:numPr>
          <w:ilvl w:val="0"/>
          <w:numId w:val="3"/>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Termín, místo a způsob plnění předmětu smlouvy</w:t>
      </w:r>
    </w:p>
    <w:p w:rsidR="00FA2303" w:rsidRDefault="009A4582">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Plnění dle této smlouvy bude poskytováno průběžně dle potřeb objednatele po celou dobu její účinnosti. Přesné zadání a termíny plnění jednotlivých dílčích úkolů dle této smlouvy budou s dodavatelem projednány a objednatelem stanoveny ad hoc.</w:t>
      </w:r>
    </w:p>
    <w:p w:rsidR="00FA2303" w:rsidRDefault="009A4582">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Objednatel se touto smlouvou vůči zhotoviteli nezavazuje k žádnému minimálnímu rozsahu odebraných služeb a je oprávněn žádné z těchto služeb nevyžádat; v případě zadání těchto služeb je objednatel oprávněn plnění kteréhokoliv takového dílčího úkolu zhotovitele kdykoliv zúžit nebo zastavit, za což zhotoviteli nenáleží odškodnění nebo jiná náhrada (s výjimkou odměny za již odpracované hodiny).</w:t>
      </w:r>
    </w:p>
    <w:p w:rsidR="00FA2303" w:rsidRDefault="009A4582">
      <w:pPr>
        <w:numPr>
          <w:ilvl w:val="1"/>
          <w:numId w:val="1"/>
        </w:numPr>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Místem plnění je zpravidla sídlo objednatele. Smluvní strany se dohodly, že v odůvodněných případech (zejména vyžaduje-li to povaha a způsob realizace příslušného úkolu) mohou být místem plnění i jiné prostory na území hlavního města Prahy.</w:t>
      </w:r>
    </w:p>
    <w:p w:rsidR="00FA2303" w:rsidRDefault="009A4582">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Zhotovitel je povinen vést písemné záznamy o průběhu plnění této smlouvy a časovém rozsahu poskytovaných služeb (dále jen „</w:t>
      </w:r>
      <w:r>
        <w:rPr>
          <w:rFonts w:ascii="Times New Roman" w:eastAsia="Times New Roman" w:hAnsi="Times New Roman" w:cs="Times New Roman"/>
          <w:b/>
          <w:sz w:val="24"/>
          <w:szCs w:val="24"/>
        </w:rPr>
        <w:t>výkaz práce</w:t>
      </w:r>
      <w:r>
        <w:rPr>
          <w:rFonts w:ascii="Times New Roman" w:eastAsia="Times New Roman" w:hAnsi="Times New Roman" w:cs="Times New Roman"/>
          <w:sz w:val="24"/>
          <w:szCs w:val="24"/>
        </w:rPr>
        <w:t>“). Na vyžádání objednatele je povinen tento výkaz práce objednateli bez zbytečného odkladu předložit a zároveň na vyžádání objednatele podat ke každé položce uvedené ve výkazu práce podrobné vysvětlení a předložit veškeré dokumenty, které oprávněnost této položky prokazují (jak z věcného a obsahového hlediska, tak z hlediska časového).</w:t>
      </w:r>
    </w:p>
    <w:p w:rsidR="00FA2303" w:rsidRDefault="009A4582">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Výstupy realizace jednotlivých úkolů nebo činností podle této smlouvy musí odpovídat povaze těchto úkolů nebo činností s přihlédnutím k využitelnosti zpracovaných výstupů při činnosti objednatele. Podrobnosti ohledně konkrétní podoby a formy jednotlivých výstupů mohou být objednatelem stanoveny ad hoc.</w:t>
      </w:r>
    </w:p>
    <w:p w:rsidR="00FA2303" w:rsidRDefault="009A4582">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Neurčí-li objednatel v konkrétním případě jinak, musí být všechny písemné výstupy činnosti zhotovitele předány v elektronické podobě, a to v případě textových dokumentů ve strojově čitelném formátu (např. formát DOC, DOCX, RTF, ODT, TXT, XLS nebo PDF s textovou vrstvou) a v případě grafických příloh v obvyklém formátu a kvalitě pro daný typ výstupu (např. formát PDF, JPG, DWG apod.). Veškeré případné výpočty, tabulky a grafy musí být odevzdány také samostatně v odemčeném souboru formátu XLS.</w:t>
      </w:r>
    </w:p>
    <w:p w:rsidR="00FA2303" w:rsidRDefault="00FA2303">
      <w:pPr>
        <w:ind w:left="397"/>
        <w:jc w:val="both"/>
        <w:rPr>
          <w:rFonts w:ascii="Times New Roman" w:eastAsia="Times New Roman" w:hAnsi="Times New Roman" w:cs="Times New Roman"/>
          <w:sz w:val="24"/>
          <w:szCs w:val="24"/>
        </w:rPr>
      </w:pPr>
    </w:p>
    <w:p w:rsidR="00FA2303" w:rsidRDefault="009A4582">
      <w:pPr>
        <w:numPr>
          <w:ilvl w:val="0"/>
          <w:numId w:val="3"/>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Zvláštní práva a povinnosti smluvních stran</w:t>
      </w:r>
    </w:p>
    <w:p w:rsidR="00FA2303" w:rsidRDefault="009A4582">
      <w:pPr>
        <w:numPr>
          <w:ilvl w:val="1"/>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jsou povinny si navzájem poskytovat nezbytnou součinnost.</w:t>
      </w:r>
    </w:p>
    <w:p w:rsidR="00FA2303" w:rsidRDefault="009A4582">
      <w:pPr>
        <w:numPr>
          <w:ilvl w:val="1"/>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Zhotovitel je mimo jiné dále povinen</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poskytovat své služby podle této smlouvy ve stanoveném rozsahu, termínu a kvalitě;</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jmenovat kontaktní osobu zhotovitele, se kterou bude objednatel komunikovat (čl. V);</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průběžně nebo dle potřeby informovat objednatele o průběhu plnění jednotlivých úkolů a tyto s ním konzultovat;</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plnění povinností vyplývajících z této smlouvy postupovat řádně, samostatně, podle svých nejlepších znalostí a schopností a s vynaložením veškeré potřebné odborné péče, přičemž je povinen sledovat a chránit práva a oprávněné zájmy objednatele;</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řídit se při plnění této smlouvy příslušnými předpisy a odůvodněnými pokyny objednatele, které mu budou předávány v průběhu plnění této smlouvy, s tím, že je povinen neprodleně upozornit objednatele na nevhodnou povahu těchto pokynů;</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zajistit dostatečně rozsáhlý a odborně způsobilý realizační tým pro plnění této smlouvy; realizační tým musí být po celou dobu plnění této smlouvy nejméně v rozsahu a struktuře dle Nabídky zhotovitele, přičemž jednotlivé členy realizačního týmu uvedené v Nabídce zhotovitele je zhotovitel oprávněn změnit pouze po předchozím písemném oznámení objednateli a za podmínky, že nově vstupující člen týmu disponuje stejnými nebo lepšími odbornými a dalšími předpoklady/zkušenostmi, jakými disponoval nahrazovaný člen týmu k okamžiku podání Nabídky zhotovitele;</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řádně vést a předkládat výkaz práce (čl. II odst. 4);</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výjimkou skutečností nepochybně obecně známých zachovávat mlčenlivost o všech skutečnostech, o nichž se v souvislosti s plněním této smlouvy dozví, a to bez ohledu na to, jakým způsobem tyto informace získal; zhotovitel je zároveň povinen zajistit, aby tuto povinnost dodržovala i jakákoliv třetí osoba, kterou zhotovitel pro plnění svých úkolů plynoucích z této smlouvy přímo či nepřímo použije; tímto ujednáním není dotčena platnost jakýchkoliv případných zvláštních smluvních ujednání mezi smluvními stranami o ochraně důvěrných informací.</w:t>
      </w:r>
    </w:p>
    <w:p w:rsidR="00FA2303" w:rsidRDefault="009A4582">
      <w:pPr>
        <w:numPr>
          <w:ilvl w:val="1"/>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Objednatel je mimo jiné dále povinen</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předávat zhotoviteli včas a v potřebném rozsahu potřebné podklady a informace;</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jmenovat kontaktní osobu, se kterou bude zhotovitel komunikovat (čl. V);</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převzít od zhotovitele výstupy plnění jednotlivých úkolů;</w:t>
      </w:r>
    </w:p>
    <w:p w:rsidR="00FA2303" w:rsidRDefault="009A4582">
      <w:pPr>
        <w:numPr>
          <w:ilvl w:val="2"/>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poskytovat zhotoviteli odměnu v souladu s touto smlouvou.</w:t>
      </w:r>
    </w:p>
    <w:p w:rsidR="00FA2303" w:rsidRDefault="009A4582">
      <w:pPr>
        <w:numPr>
          <w:ilvl w:val="1"/>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Další práva a povinnosti smluvních stran plynoucí z právních předpisů nebo jiných ujednání této smlouvy nejsou tímto článkem dotčeny.</w:t>
      </w:r>
    </w:p>
    <w:p w:rsidR="00FA2303" w:rsidRDefault="009A4582">
      <w:pPr>
        <w:numPr>
          <w:ilvl w:val="0"/>
          <w:numId w:val="3"/>
        </w:numPr>
        <w:jc w:val="center"/>
        <w:rPr>
          <w:rFonts w:ascii="Times New Roman" w:eastAsia="Times New Roman" w:hAnsi="Times New Roman" w:cs="Times New Roman"/>
          <w:b/>
          <w:sz w:val="24"/>
          <w:szCs w:val="24"/>
        </w:rPr>
      </w:pPr>
      <w:bookmarkStart w:id="2" w:name="_heading=h.1fob9te" w:colFirst="0" w:colLast="0"/>
      <w:bookmarkEnd w:id="2"/>
      <w:r>
        <w:rPr>
          <w:rFonts w:ascii="Times New Roman" w:eastAsia="Times New Roman" w:hAnsi="Times New Roman" w:cs="Times New Roman"/>
          <w:b/>
          <w:sz w:val="24"/>
          <w:szCs w:val="24"/>
        </w:rPr>
        <w:lastRenderedPageBreak/>
        <w:br/>
        <w:t>Cenové a platební podmínky</w:t>
      </w:r>
    </w:p>
    <w:p w:rsidR="00FA2303" w:rsidRDefault="009A4582">
      <w:pPr>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poskytování služeb dle této smlouvy náleží zhotoviteli odměna ve výši 1 000 Kč (slovy: jeden tisíc korun českých) za jednu člověkohodinu. K odměně bude dále připočtena a objednatelem uhrazena odpovídající daň z přidané hodnoty podle příslušných právních předpisů účinných ke dni uskutečnění zdanitelného plnění.</w:t>
      </w:r>
    </w:p>
    <w:p w:rsidR="00FA2303" w:rsidRDefault="009A4582">
      <w:pPr>
        <w:ind w:left="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odměna se vždy s účinností od 1. ledna (tj. za služby poskytnuté od tohoto data) mění o průměrnou roční míru inflace za bezprostředně předcházející kalendářní rok, publikovanou Českým statistickým úřadem; v případě, že by k okamžiku vyúčtování odměny nebyl údaj ještě publikován, vyúčtuje se odměna dle dosavadní sazby a po publikaci příslušného údaje bude odměna korigována na správnou výši. K první změně odměny dle této inflační doložky dojde s účinností od 1. ledna 2025 (tj. za služby poskytnuté od 1. ledna 2025) podle průměrné roční míry inflace za rok 2024.</w:t>
      </w:r>
    </w:p>
    <w:p w:rsidR="00FA2303" w:rsidRDefault="009A4582">
      <w:pPr>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Odměna uvedená v odstavci 1 představuje konečnou a nepřekročitelnou cenu za plnění předmětu této smlouvy zhotovitelem a jsou v ní zahrnuty i veškeré náklady zhotovitele související s realizací této smlouvy (např. náklady na technické vybavení užívané zhotovitelem, mzdy, pojištění, služby elektronické komunikace, přepravné, poštovné, ztrátový čas apod.). Pro vyloučení pochybností smluvní strany uvádí, že nad rámec odměny sjednané v tomto článku nemá zhotovitel vůči objednateli za plnění povinností dle této smlouvy právo na žádnou další náhradu, kompenzaci nebo jiné plnění.</w:t>
      </w:r>
    </w:p>
    <w:p w:rsidR="00FA2303" w:rsidRDefault="009A4582">
      <w:pPr>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Odměna za poskytování služeb dle této smlouvy bude hrazena na základě faktury vystavené zhotovitelem vždy měsíčně pozadu za služby poskytnuté v předcházejícím kalendářním měsíci. Podkladem pro vystavení faktury bude vždy výkaz práce (čl. II odst. 4) a odměna bude stanovena na základě počtu skutečně odpracovaných hodin, které budou odsouhlaseny. Odsouhlasený výkaz práce je povinnou přílohou příslušné faktury. </w:t>
      </w:r>
    </w:p>
    <w:p w:rsidR="00FA2303" w:rsidRDefault="009A4582">
      <w:pPr>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Splatnost každé faktury bude 30 dnů od jejího doručení objednateli. Povinnost zaplatit fakturovanou částku je splněna dnem odepsání této částky z účtu objednatele.</w:t>
      </w:r>
    </w:p>
    <w:p w:rsidR="00FA2303" w:rsidRDefault="009A4582">
      <w:pPr>
        <w:numPr>
          <w:ilvl w:val="1"/>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Faktura musí obsahovat všechny náležitosti účetního i daňového dokladu v rozsahu vyžadovaném příslušnými právními předpisy. Nebude-li faktura tyto náležitosti obsahovat, je objednatel oprávněn takovou fakturu do dne její splatnosti vrátit zhotoviteli a zhotovitel je povinen fakturu opravit nebo vystavit novou; doručením opravené nebo nové faktury začne objednateli běžet nová lhůta splatnosti, která musí opět činit 30 dnů. Postup podle předcházející věty je možno aplikovat i opakovaně. Odepření plnění a s tím související vrácení faktury v souladu s tímto odstavcem nezakládá na straně objednatele prodlení s plněním dluhu.</w:t>
      </w:r>
    </w:p>
    <w:p w:rsidR="00FA2303" w:rsidRDefault="009A4582">
      <w:pPr>
        <w:numPr>
          <w:ilvl w:val="1"/>
          <w:numId w:val="8"/>
        </w:numPr>
        <w:jc w:val="both"/>
        <w:rPr>
          <w:rFonts w:ascii="Times New Roman" w:eastAsia="Times New Roman" w:hAnsi="Times New Roman" w:cs="Times New Roman"/>
          <w:sz w:val="24"/>
          <w:szCs w:val="24"/>
        </w:rPr>
      </w:pPr>
      <w:bookmarkStart w:id="3" w:name="_heading=h.3znysh7" w:colFirst="0" w:colLast="0"/>
      <w:bookmarkEnd w:id="3"/>
      <w:r>
        <w:rPr>
          <w:rFonts w:ascii="Times New Roman" w:eastAsia="Times New Roman" w:hAnsi="Times New Roman" w:cs="Times New Roman"/>
          <w:sz w:val="24"/>
          <w:szCs w:val="24"/>
        </w:rPr>
        <w:t>V případě, že dle § 109 zákona č. 235/2004 Sb., o dani z přidané hodnoty, ve znění pozdějších předpisů (dál jen „</w:t>
      </w:r>
      <w:r>
        <w:rPr>
          <w:rFonts w:ascii="Times New Roman" w:eastAsia="Times New Roman" w:hAnsi="Times New Roman" w:cs="Times New Roman"/>
          <w:b/>
          <w:sz w:val="24"/>
          <w:szCs w:val="24"/>
        </w:rPr>
        <w:t>zákon o DPH</w:t>
      </w:r>
      <w:r>
        <w:rPr>
          <w:rFonts w:ascii="Times New Roman" w:eastAsia="Times New Roman" w:hAnsi="Times New Roman" w:cs="Times New Roman"/>
          <w:sz w:val="24"/>
          <w:szCs w:val="24"/>
        </w:rPr>
        <w:t>“), se lze oprávněně domnívat, že objednatel bude jako příjemce plnění ručit za nezaplacenou daň z tohoto plnění, je objednatel oprávněn uhradit daň z přidané hodnoty za zhotovitele přímo správci daně zhotovitele za účelem zvláštního způsobu zajištění daně dle § 109a zákona o DPH. O provedení platby objednatel zhotovitele písemně informuje. Takto uhrazenou daní dochází ke snížení pohledávky zhotovitele za objednatelem o příslušnou částku daně (tj. platí, že příslušná část ceny byla uhrazena) a zhotovitel tak není oprávněn po objednateli požadovat uhrazení této částky.</w:t>
      </w:r>
    </w:p>
    <w:p w:rsidR="00FA2303" w:rsidRDefault="009A4582">
      <w:pPr>
        <w:numPr>
          <w:ilvl w:val="0"/>
          <w:numId w:val="3"/>
        </w:numPr>
        <w:jc w:val="center"/>
        <w:rPr>
          <w:rFonts w:ascii="Times New Roman" w:eastAsia="Times New Roman" w:hAnsi="Times New Roman" w:cs="Times New Roman"/>
          <w:b/>
          <w:sz w:val="24"/>
          <w:szCs w:val="24"/>
        </w:rPr>
      </w:pPr>
      <w:bookmarkStart w:id="4" w:name="_heading=h.2et92p0" w:colFirst="0" w:colLast="0"/>
      <w:bookmarkEnd w:id="4"/>
      <w:r>
        <w:rPr>
          <w:rFonts w:ascii="Times New Roman" w:eastAsia="Times New Roman" w:hAnsi="Times New Roman" w:cs="Times New Roman"/>
          <w:b/>
          <w:sz w:val="24"/>
          <w:szCs w:val="24"/>
        </w:rPr>
        <w:lastRenderedPageBreak/>
        <w:br/>
        <w:t>Kontaktní osoby</w:t>
      </w:r>
    </w:p>
    <w:p w:rsidR="00FA2303" w:rsidRDefault="009A4582">
      <w:pPr>
        <w:numPr>
          <w:ilvl w:val="1"/>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 účely plnění této smlouvy ustanovují smluvní strany následující kontaktní osoby, které jsou oprávněny jménem smluvních stran ve věcech plnění této smlouvy jednat:</w:t>
      </w:r>
    </w:p>
    <w:p w:rsidR="00FA2303" w:rsidRDefault="009A4582">
      <w:pPr>
        <w:numPr>
          <w:ilvl w:val="2"/>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zástupce objednatele: </w:t>
      </w:r>
      <w:r w:rsidR="00E83724">
        <w:rPr>
          <w:sz w:val="20"/>
          <w:szCs w:val="20"/>
        </w:rPr>
        <w:t>**************************************</w:t>
      </w:r>
    </w:p>
    <w:p w:rsidR="00FA2303" w:rsidRDefault="009A4582">
      <w:pPr>
        <w:numPr>
          <w:ilvl w:val="2"/>
          <w:numId w:val="3"/>
        </w:numPr>
        <w:jc w:val="both"/>
        <w:rPr>
          <w:rFonts w:ascii="Times New Roman" w:eastAsia="Times New Roman" w:hAnsi="Times New Roman" w:cs="Times New Roman"/>
          <w:sz w:val="24"/>
          <w:szCs w:val="24"/>
        </w:rPr>
      </w:pPr>
      <w:bookmarkStart w:id="5" w:name="_heading=h.tyjcwt" w:colFirst="0" w:colLast="0"/>
      <w:bookmarkEnd w:id="5"/>
      <w:r>
        <w:rPr>
          <w:rFonts w:ascii="Times New Roman" w:eastAsia="Times New Roman" w:hAnsi="Times New Roman" w:cs="Times New Roman"/>
          <w:sz w:val="24"/>
          <w:szCs w:val="24"/>
        </w:rPr>
        <w:t xml:space="preserve">zástupce zhotovitele: </w:t>
      </w:r>
      <w:r w:rsidR="00E83724">
        <w:rPr>
          <w:sz w:val="20"/>
          <w:szCs w:val="20"/>
        </w:rPr>
        <w:t>**************************************</w:t>
      </w:r>
    </w:p>
    <w:p w:rsidR="00FA2303" w:rsidRDefault="009A4582">
      <w:pPr>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Je-li kontaktních osob ustanoveno více, může každá z nich jednat samostatně.</w:t>
      </w:r>
    </w:p>
    <w:p w:rsidR="00FA2303" w:rsidRDefault="009A4582">
      <w:pPr>
        <w:numPr>
          <w:ilvl w:val="1"/>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Údaje o kontaktní osobě může příslušná smluvní strana kdykoliv změnit. Tato změna je vůči druhé smluvní straně účinná ode dne následujícího po dni, kdy jí byla změna oznámena.</w:t>
      </w:r>
    </w:p>
    <w:p w:rsidR="00FA2303" w:rsidRDefault="009A4582">
      <w:pPr>
        <w:numPr>
          <w:ilvl w:val="1"/>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Kontaktní osoby jsou oprávněny ke všem úkonům právní i technické povahy týkajícím se realizace této smlouvy (zejména koordinace prací, stanovení konkrétních termínů realizace, kontrola plnění, předání a převzetí jednotlivých výstupů atd.); kontaktní osoby však nejsou samy oprávněny tuto smlouvu měnit.</w:t>
      </w:r>
    </w:p>
    <w:p w:rsidR="00FA2303" w:rsidRDefault="00FA2303">
      <w:pPr>
        <w:ind w:left="397"/>
        <w:jc w:val="both"/>
        <w:rPr>
          <w:rFonts w:ascii="Times New Roman" w:eastAsia="Times New Roman" w:hAnsi="Times New Roman" w:cs="Times New Roman"/>
          <w:sz w:val="24"/>
          <w:szCs w:val="24"/>
        </w:rPr>
      </w:pPr>
    </w:p>
    <w:p w:rsidR="00FA2303" w:rsidRDefault="009A4582">
      <w:pPr>
        <w:numPr>
          <w:ilvl w:val="0"/>
          <w:numId w:val="3"/>
        </w:numPr>
        <w:jc w:val="center"/>
        <w:rPr>
          <w:rFonts w:ascii="Times New Roman" w:eastAsia="Times New Roman" w:hAnsi="Times New Roman" w:cs="Times New Roman"/>
          <w:b/>
          <w:sz w:val="24"/>
          <w:szCs w:val="24"/>
        </w:rPr>
      </w:pPr>
      <w:bookmarkStart w:id="6" w:name="_heading=h.3dy6vkm" w:colFirst="0" w:colLast="0"/>
      <w:bookmarkEnd w:id="6"/>
      <w:r>
        <w:rPr>
          <w:rFonts w:ascii="Times New Roman" w:eastAsia="Times New Roman" w:hAnsi="Times New Roman" w:cs="Times New Roman"/>
          <w:b/>
          <w:sz w:val="24"/>
          <w:szCs w:val="24"/>
        </w:rPr>
        <w:br/>
        <w:t>Vlastnická práva a licenční ujednání</w:t>
      </w:r>
    </w:p>
    <w:p w:rsidR="00FA2303" w:rsidRDefault="009A4582">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Vlastnické právo k jakémukoliv výstupu plnění této smlouvy nebo jeho části přechází ze zhotovitele na objednatele okamžikem předání a převzetí tohoto výstupu či jeho dílčí části. Veškerý majetek objednatele je v souladu se zřizovací listinou a právními předpisy nabýván pro jeho zřizovatele, tj. Hlavní město Prahu.</w:t>
      </w:r>
    </w:p>
    <w:p w:rsidR="00FA2303" w:rsidRDefault="009A4582">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Zhotovitel je oprávněn po předchozím schválení objednatelem zveřejnit výstupy plnění této smlouvy nebo jejich dílčích částí na </w:t>
      </w:r>
      <w:r w:rsidR="00E83724">
        <w:rPr>
          <w:rFonts w:ascii="Times New Roman" w:eastAsia="Times New Roman" w:hAnsi="Times New Roman" w:cs="Times New Roman"/>
          <w:sz w:val="24"/>
          <w:szCs w:val="24"/>
        </w:rPr>
        <w:t>svých</w:t>
      </w:r>
      <w:r>
        <w:rPr>
          <w:rFonts w:ascii="Times New Roman" w:eastAsia="Times New Roman" w:hAnsi="Times New Roman" w:cs="Times New Roman"/>
          <w:sz w:val="24"/>
          <w:szCs w:val="24"/>
        </w:rPr>
        <w:t xml:space="preserve"> </w:t>
      </w:r>
      <w:r w:rsidR="00E83724">
        <w:rPr>
          <w:rFonts w:ascii="Times New Roman" w:eastAsia="Times New Roman" w:hAnsi="Times New Roman" w:cs="Times New Roman"/>
          <w:sz w:val="24"/>
          <w:szCs w:val="24"/>
        </w:rPr>
        <w:t>webových</w:t>
      </w:r>
      <w:r>
        <w:rPr>
          <w:rFonts w:ascii="Times New Roman" w:eastAsia="Times New Roman" w:hAnsi="Times New Roman" w:cs="Times New Roman"/>
          <w:sz w:val="24"/>
          <w:szCs w:val="24"/>
        </w:rPr>
        <w:t xml:space="preserve"> stránkách, sociálních sítích a také jako mediální prezentaci s uvedením spolupráce objednatele.</w:t>
      </w:r>
    </w:p>
    <w:p w:rsidR="00FA2303" w:rsidRDefault="009A4582">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Smluvní strany jsou si vědomy, že výsledky (výstupy) činnosti zhotovitele podle této smlouvy mohou podléhat autorskoprávní ochraně. Zhotovitel proto tímto objednateli uděluje výhradní, nevypověditelnou a časově, místně a věcně neomezenou licenci k využití všech výsledků (výstupů) činnosti zhotovitele podle této smlouvy. </w:t>
      </w:r>
      <w:r>
        <w:t xml:space="preserve">     </w:t>
      </w:r>
      <w:r>
        <w:rPr>
          <w:rFonts w:ascii="Times New Roman" w:eastAsia="Times New Roman" w:hAnsi="Times New Roman" w:cs="Times New Roman"/>
          <w:sz w:val="24"/>
          <w:szCs w:val="24"/>
        </w:rPr>
        <w:t>Objednatel je tak zejména oprávněn příslušné výsledky (výstupy) činnosti zhotovitele nebo jejich jakoukoliv část libovolným způsobem dále zpracovávat, šířit, připojit k jinému dílu či jinak využívat. Pro vyloučení pochybností smluvní strany uvádějí, že objednatel bude kromě jiného oprávněn předat jakékoliv výstupy činnosti zhotovitele podle této smlouvy libovolnému třetímu subjektu k dalšímu zpracování a využití; objednatel bude takto rovněž oprávněn poskytnout oprávnění tvořící součást licence třetí osobě zcela nebo zčásti (udělení podlicence). V případech podle předcházející věty je však objednatel povinen zavázat příslušný třetí subjekt k dodržování omezení dle odstavce 4.</w:t>
      </w:r>
    </w:p>
    <w:p w:rsidR="00FA2303" w:rsidRDefault="009A4582">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Odchylně od odstavce 3 se sjednává, že pokud bude objednatel </w:t>
      </w:r>
      <w:r w:rsidR="00E83724">
        <w:rPr>
          <w:rFonts w:ascii="Times New Roman" w:eastAsia="Times New Roman" w:hAnsi="Times New Roman" w:cs="Times New Roman"/>
          <w:sz w:val="24"/>
          <w:szCs w:val="24"/>
        </w:rPr>
        <w:t>výstupy</w:t>
      </w:r>
      <w:r>
        <w:rPr>
          <w:rFonts w:ascii="Times New Roman" w:eastAsia="Times New Roman" w:hAnsi="Times New Roman" w:cs="Times New Roman"/>
          <w:sz w:val="24"/>
          <w:szCs w:val="24"/>
        </w:rPr>
        <w:t xml:space="preserve"> plnění této smlouvy nebo jejich část dále prezentovat (sdělovat veřejnosti), je tak oprávněn učinit pouze s předchozím souhlasem zhotovitele. Současně je objednatel vždy povinen tyto </w:t>
      </w:r>
      <w:r w:rsidR="00E83724">
        <w:rPr>
          <w:rFonts w:ascii="Times New Roman" w:eastAsia="Times New Roman" w:hAnsi="Times New Roman" w:cs="Times New Roman"/>
          <w:sz w:val="24"/>
          <w:szCs w:val="24"/>
        </w:rPr>
        <w:t>výstupy</w:t>
      </w:r>
      <w:r>
        <w:rPr>
          <w:rFonts w:ascii="Times New Roman" w:eastAsia="Times New Roman" w:hAnsi="Times New Roman" w:cs="Times New Roman"/>
          <w:sz w:val="24"/>
          <w:szCs w:val="24"/>
        </w:rPr>
        <w:t xml:space="preserve"> či jejich část prezentovat pouze vcelku, neodděleně od ostatních informací tak, aby </w:t>
      </w:r>
      <w:r>
        <w:rPr>
          <w:rFonts w:ascii="Times New Roman" w:eastAsia="Times New Roman" w:hAnsi="Times New Roman" w:cs="Times New Roman"/>
          <w:sz w:val="24"/>
          <w:szCs w:val="24"/>
        </w:rPr>
        <w:lastRenderedPageBreak/>
        <w:t xml:space="preserve">nedocházelo k dezinformacím či zkreslení </w:t>
      </w:r>
      <w:r w:rsidR="00E83724">
        <w:rPr>
          <w:rFonts w:ascii="Times New Roman" w:eastAsia="Times New Roman" w:hAnsi="Times New Roman" w:cs="Times New Roman"/>
          <w:sz w:val="24"/>
          <w:szCs w:val="24"/>
        </w:rPr>
        <w:t>výstupů</w:t>
      </w:r>
      <w:r>
        <w:rPr>
          <w:rFonts w:ascii="Times New Roman" w:eastAsia="Times New Roman" w:hAnsi="Times New Roman" w:cs="Times New Roman"/>
          <w:sz w:val="24"/>
          <w:szCs w:val="24"/>
        </w:rPr>
        <w:t xml:space="preserve"> nebo </w:t>
      </w:r>
      <w:r w:rsidR="00E83724">
        <w:rPr>
          <w:rFonts w:ascii="Times New Roman" w:eastAsia="Times New Roman" w:hAnsi="Times New Roman" w:cs="Times New Roman"/>
          <w:sz w:val="24"/>
          <w:szCs w:val="24"/>
        </w:rPr>
        <w:t>výsledků</w:t>
      </w:r>
      <w:r>
        <w:rPr>
          <w:rFonts w:ascii="Times New Roman" w:eastAsia="Times New Roman" w:hAnsi="Times New Roman" w:cs="Times New Roman"/>
          <w:sz w:val="24"/>
          <w:szCs w:val="24"/>
        </w:rPr>
        <w:t xml:space="preserve"> plnění poskytnutého zhotovitelem.</w:t>
      </w:r>
    </w:p>
    <w:p w:rsidR="00FA2303" w:rsidRDefault="009A4582">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následné modifikace výstupů ze strany objednatele nebude zhotovitel ve vztahu k těmto upraveným výstupům uváděn jako zdroj informací a nenese žádnou odpovědnost za takto upravené výstupy.</w:t>
      </w:r>
    </w:p>
    <w:p w:rsidR="00FA2303" w:rsidRDefault="009A4582">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shodně prohlašují, že při práci na předmětu této smlouvy nebudou porušována práva duševního vlastnictví třetích osob a že nejsou známy třetí osoby, které by mohly oprávněně uplatňovat své nároky z těchto práv vůči zhotoviteli či objednateli.</w:t>
      </w:r>
    </w:p>
    <w:p w:rsidR="00FA2303" w:rsidRDefault="009A4582">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Zhotovitel odpovídá za to, že plnění předmětu této smlouvy nezasahuje a nebude zasahovat do práv jiných osob, zejména práv z průmyslového nebo jiného duševního vlastnictví, a to pro jakékoliv využití tohoto předmětu plnění v České republice i v zahraničí. Zhotovitel je tak zejména povinen zajistit, aby sám disponoval dostatečnými právy k právům z duševního vlastnictví skutečných autorů-fyzických osob, zaměstnanců, poddodavatelů či jiných osob, které k plnění této smlouvy využije.</w:t>
      </w:r>
    </w:p>
    <w:p w:rsidR="00FA2303" w:rsidRDefault="009A4582">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Odměna za poskytnutí licence podle tohoto článku je zahrnuta v odměně podle čl. IV.</w:t>
      </w:r>
    </w:p>
    <w:p w:rsidR="00FA2303" w:rsidRDefault="009A4582">
      <w:pPr>
        <w:numPr>
          <w:ilvl w:val="1"/>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Objednatel není povinen licenci využít; v takovém případě licence nezaniká.</w:t>
      </w:r>
    </w:p>
    <w:p w:rsidR="00FA2303" w:rsidRDefault="00FA2303">
      <w:pPr>
        <w:ind w:left="397"/>
        <w:jc w:val="both"/>
        <w:rPr>
          <w:rFonts w:ascii="Times New Roman" w:eastAsia="Times New Roman" w:hAnsi="Times New Roman" w:cs="Times New Roman"/>
          <w:sz w:val="24"/>
          <w:szCs w:val="24"/>
        </w:rPr>
      </w:pPr>
    </w:p>
    <w:p w:rsidR="00FA2303" w:rsidRDefault="009A4582">
      <w:pPr>
        <w:numPr>
          <w:ilvl w:val="0"/>
          <w:numId w:val="3"/>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Doba trvání smlouvy</w:t>
      </w:r>
    </w:p>
    <w:p w:rsidR="00FA2303" w:rsidRPr="002A78F2" w:rsidRDefault="009A4582">
      <w:pPr>
        <w:numPr>
          <w:ilvl w:val="1"/>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se uzavírá na dobu neurčitou.</w:t>
      </w:r>
      <w:r w:rsidR="002A78F2">
        <w:rPr>
          <w:rFonts w:ascii="Times New Roman" w:eastAsia="Times New Roman" w:hAnsi="Times New Roman" w:cs="Times New Roman"/>
          <w:sz w:val="24"/>
          <w:szCs w:val="24"/>
        </w:rPr>
        <w:t xml:space="preserve"> </w:t>
      </w:r>
      <w:r w:rsidR="002A78F2" w:rsidRPr="002A78F2">
        <w:rPr>
          <w:rFonts w:ascii="Times New Roman" w:hAnsi="Times New Roman" w:cs="Times New Roman"/>
          <w:bCs/>
          <w:iCs/>
          <w:sz w:val="24"/>
          <w:szCs w:val="24"/>
        </w:rPr>
        <w:t>Bez ohledu na ostatní možnosti ukončení této smlouvy dochází k jejímu zániku rovněž v případě, kdy v průběhu kterýchkoliv po sobě jdoucích 48 kalendářních měsíců dosáhne cena služeb poskytnutých podle této smlouvy částky 2 000 000 Kč (slovy: dva miliony korun českých)</w:t>
      </w:r>
      <w:r w:rsidR="002A78F2" w:rsidRPr="002A78F2">
        <w:rPr>
          <w:rFonts w:ascii="Times New Roman" w:hAnsi="Times New Roman" w:cs="Times New Roman"/>
          <w:iCs/>
          <w:sz w:val="24"/>
          <w:szCs w:val="24"/>
        </w:rPr>
        <w:t>.</w:t>
      </w:r>
    </w:p>
    <w:p w:rsidR="00FA2303" w:rsidRDefault="009A4582">
      <w:pPr>
        <w:numPr>
          <w:ilvl w:val="1"/>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Kterákoliv smluvní strana může tuto smlouvu jednostranně ukončit ke konci kalendářního měsíce výpovědí danou alespoň 3 měsíce předem. Výpověď musí být písemná a musí být v uvedené lhůtě doručena druhé smluvní straně.</w:t>
      </w:r>
    </w:p>
    <w:p w:rsidR="00FA2303" w:rsidRDefault="009A4582">
      <w:pPr>
        <w:numPr>
          <w:ilvl w:val="1"/>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Tímto článkem nejsou dotčeny ostatní možnosti ukončení smlouvy podle příslušných právních předpisů.</w:t>
      </w:r>
    </w:p>
    <w:p w:rsidR="00FA2303" w:rsidRDefault="009A4582">
      <w:pPr>
        <w:numPr>
          <w:ilvl w:val="1"/>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Zrušení závazku nebo zánik smlouvy se netýká licencí dle čl. VI; tyto licence zůstávají platné a účinné bez ohledu na další okolnosti a jejich trvání není závislé na trvání zbývajících částí této smlouvy.</w:t>
      </w:r>
    </w:p>
    <w:p w:rsidR="00FA2303" w:rsidRDefault="00FA2303">
      <w:pPr>
        <w:ind w:left="397"/>
        <w:jc w:val="both"/>
        <w:rPr>
          <w:rFonts w:ascii="Times New Roman" w:eastAsia="Times New Roman" w:hAnsi="Times New Roman" w:cs="Times New Roman"/>
          <w:sz w:val="24"/>
          <w:szCs w:val="24"/>
        </w:rPr>
      </w:pPr>
    </w:p>
    <w:p w:rsidR="00FA2303" w:rsidRDefault="009A4582">
      <w:pPr>
        <w:numPr>
          <w:ilvl w:val="0"/>
          <w:numId w:val="3"/>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Smluvní pokuty a sankce</w:t>
      </w:r>
    </w:p>
    <w:p w:rsidR="00FA2303" w:rsidRDefault="009A4582">
      <w:pPr>
        <w:numPr>
          <w:ilvl w:val="1"/>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případě prodlení s předáním jakéhokoliv výstupu činnosti podle této smlouvy, které není způsobeno nedostatečnou a opožděnou součinností ze strany objednatele, nebo v případě prodlení s uspokojením nároků objednatele při uplatnění práv z vadného plnění, je objednatel oprávněn po dodavateli požadovat smluvní pokutu ve výši 1 000 Kč (slovy: jeden tisíc korun českých) za každý započatý den prodlení. Případný nárok objednatele na </w:t>
      </w:r>
      <w:r>
        <w:rPr>
          <w:rFonts w:ascii="Times New Roman" w:eastAsia="Times New Roman" w:hAnsi="Times New Roman" w:cs="Times New Roman"/>
          <w:sz w:val="24"/>
          <w:szCs w:val="24"/>
        </w:rPr>
        <w:lastRenderedPageBreak/>
        <w:t>náhradu škody ve výši přesahující smluvní pokutu není úhradou smluvní pokuty dotčen ani nijak omezen. Objednatel je však oprávněn smluvní pokutu účtovat jen tehdy, upozornil-li písemně dodavatele na jeho prodlení a dodavatel svoji povinnost nesplnil ani v objednatelem stanovené náhradní lhůtě ne kratší než 5 pracovních dnů od doručení tohoto písemného upozornění dodavateli. Nárok na smluvní pokutu zaniká, není-li uplatněn do 30 dnů od marného uplynutí dodatečné lhůty poskytnuté dle předchozí věty.</w:t>
      </w:r>
    </w:p>
    <w:p w:rsidR="00FA2303" w:rsidRDefault="009A4582">
      <w:pPr>
        <w:numPr>
          <w:ilvl w:val="1"/>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porušení povinnosti mlčenlivosti uvedené v této smlouvě je zhotovitel povinen uhradit objednateli smluvní pokutu ve výši 500 000 Kč (slovy: pět set tisíc korun českých) za každé jednotlivé porušení. Případný nárok objednatele na náhradu škody není úhradou smluvní pokuty dotčen ani nijak omezen.</w:t>
      </w:r>
    </w:p>
    <w:p w:rsidR="00FA2303" w:rsidRDefault="009A4582">
      <w:pPr>
        <w:numPr>
          <w:ilvl w:val="1"/>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prodlení s úhradou svého peněžitého závazku se objednatel zavazuje uhradit zhotoviteli pouze úroky z prodlení ve výši stanovené právními předpisy s tím, že zaplacené úroky z prodlení plně kryjí i náhradu případné škody zhotovitele.</w:t>
      </w:r>
    </w:p>
    <w:p w:rsidR="00FA2303" w:rsidRDefault="009A4582">
      <w:pPr>
        <w:numPr>
          <w:ilvl w:val="1"/>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Zhotovitel nebude odpovědný vůči objednateli za jakékoli nároky, závazky, ztráty, škody, náklady nebo výdaje vyplývající z této smlouvy nebo vzniklé v souvislosti s ní bez ohledu na právní základ („</w:t>
      </w:r>
      <w:r>
        <w:rPr>
          <w:rFonts w:ascii="Times New Roman" w:eastAsia="Times New Roman" w:hAnsi="Times New Roman" w:cs="Times New Roman"/>
          <w:b/>
          <w:sz w:val="24"/>
          <w:szCs w:val="24"/>
        </w:rPr>
        <w:t>Nároky</w:t>
      </w:r>
      <w:r>
        <w:rPr>
          <w:rFonts w:ascii="Times New Roman" w:eastAsia="Times New Roman" w:hAnsi="Times New Roman" w:cs="Times New Roman"/>
          <w:sz w:val="24"/>
          <w:szCs w:val="24"/>
        </w:rPr>
        <w:t>“) v souhrnné částce převyšující celkovou odměnu zaplacenou objednatelem zhotoviteli, ani nebude povinen nahradit jakoukoliv škodu objednatele, která převyšuje tento limit, vyjma případů, kdy dle pravomocného rozhodnutí soudu nebo jiného příslušného orgánu Nárok původně vyplynul z úmyslného pochybení nebo hrubé nedbalosti zhotovitele nebo jakéhokoli poddodavatele zhotovitele.</w:t>
      </w:r>
    </w:p>
    <w:p w:rsidR="00FA2303" w:rsidRDefault="00FA2303">
      <w:pPr>
        <w:jc w:val="both"/>
        <w:rPr>
          <w:rFonts w:ascii="Times New Roman" w:eastAsia="Times New Roman" w:hAnsi="Times New Roman" w:cs="Times New Roman"/>
          <w:sz w:val="24"/>
          <w:szCs w:val="24"/>
        </w:rPr>
      </w:pPr>
    </w:p>
    <w:p w:rsidR="00FA2303" w:rsidRDefault="009A4582">
      <w:pPr>
        <w:numPr>
          <w:ilvl w:val="0"/>
          <w:numId w:val="3"/>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Postoupení a zápočet</w:t>
      </w:r>
    </w:p>
    <w:p w:rsidR="00FA2303" w:rsidRDefault="009A4582">
      <w:pPr>
        <w:numPr>
          <w:ilvl w:val="1"/>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Objednatel je oprávněn postoupit jakoukoliv pohledávku vzniklou z této smlouvy nebo v souvislosti s ní třetí osobě dle svého uvážení, a to i bez souhlasu zhotovitele.</w:t>
      </w:r>
    </w:p>
    <w:p w:rsidR="00FA2303" w:rsidRDefault="009A4582">
      <w:pPr>
        <w:numPr>
          <w:ilvl w:val="1"/>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Objednatel je oprávněn převést svá práva a povinnosti z této smlouvy (postoupení smlouvy) nebo z její libovolné části třetí osobě dle svého uvážení; uzavřením této smlouvy uděluje zhotovitel s takovýmto postoupením předem svůj souhlas.</w:t>
      </w:r>
    </w:p>
    <w:p w:rsidR="00FA2303" w:rsidRDefault="009A4582">
      <w:pPr>
        <w:numPr>
          <w:ilvl w:val="1"/>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Zhotovitel je oprávněn postoupit jakoukoliv pohledávku vzniklou z této smlouvy nebo v souvislosti s ní anebo postoupit tuto smlouvu nebo její část pouze s předchozím písemným souhlasem objednatele.</w:t>
      </w:r>
    </w:p>
    <w:p w:rsidR="00FA2303" w:rsidRDefault="009A4582">
      <w:pPr>
        <w:numPr>
          <w:ilvl w:val="1"/>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Započtení jakékoliv pohledávky zhotovitele proti pohledávce objednatele vzniklé z této smlouvy nebo v souvislosti s ní je možné pouze s předchozím písemným souhlasem objednatele.</w:t>
      </w:r>
    </w:p>
    <w:p w:rsidR="00FA2303" w:rsidRDefault="00FA2303">
      <w:pPr>
        <w:ind w:left="397"/>
        <w:jc w:val="both"/>
        <w:rPr>
          <w:rFonts w:ascii="Times New Roman" w:eastAsia="Times New Roman" w:hAnsi="Times New Roman" w:cs="Times New Roman"/>
          <w:sz w:val="24"/>
          <w:szCs w:val="24"/>
        </w:rPr>
      </w:pPr>
    </w:p>
    <w:p w:rsidR="00FA2303" w:rsidRDefault="009A4582">
      <w:pPr>
        <w:numPr>
          <w:ilvl w:val="0"/>
          <w:numId w:val="3"/>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Dodržování zásad sociálně odpovědného zadávání</w:t>
      </w:r>
    </w:p>
    <w:p w:rsidR="00FA2303" w:rsidRDefault="009A4582">
      <w:pPr>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Zhotovitel je za všech okolností povinen zajistit po celou dobu plnění této smlouvy dodržování veškerých právních předpisů vztahujících se k jeho činnosti, a to včetně právních předpisů upravujících legální zaměstnávání, spravedlivé odměňování a </w:t>
      </w:r>
      <w:r>
        <w:rPr>
          <w:rFonts w:ascii="Times New Roman" w:eastAsia="Times New Roman" w:hAnsi="Times New Roman" w:cs="Times New Roman"/>
          <w:sz w:val="24"/>
          <w:szCs w:val="24"/>
        </w:rPr>
        <w:lastRenderedPageBreak/>
        <w:t>dodržování bezpečnosti a ochrany zdraví při práci. Zhotovitel je povinen zajistit naplňování těchto pravidel i u jeho případných poddodavatelů.</w:t>
      </w:r>
    </w:p>
    <w:p w:rsidR="00FA2303" w:rsidRDefault="009A4582">
      <w:pPr>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Zhotovitel není oprávněn požadovat po svých poddodavatelích nepřiměřené podmínky a nesmí na poddodavatele v souvislosti s plněním této smlouvy přenášet rizika v rozsahu, který by podstatně přesahoval rozsah rizik samotného zhotovitele plynoucích z této smlouvy (zejména v otázce smluvních pokut a odpovědnosti za vady/záruky za jakost).</w:t>
      </w:r>
    </w:p>
    <w:p w:rsidR="00FA2303" w:rsidRDefault="009A4582">
      <w:pPr>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Bude-li zhotovitel plnit prostřednictvím poddodavatele, vyhrazuje si objednatel právo – na základě vlastního uvážení a po obdržení žádosti poddodavatele – hradit cenu poddodavatelem realizovaných činností přímo příslušnému poddodavateli, a to při současném splnění všech následujících podmínek:</w:t>
      </w:r>
    </w:p>
    <w:p w:rsidR="00FA2303" w:rsidRDefault="009A4582">
      <w:pPr>
        <w:numPr>
          <w:ilvl w:val="2"/>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poddodavatel písemně prohlásí objednateli, že zhotovitel je v prodlení s úhradou za činnosti poddodavatele po dobu delší než 60 kalendářních dnů;</w:t>
      </w:r>
    </w:p>
    <w:p w:rsidR="00FA2303" w:rsidRDefault="009A4582">
      <w:pPr>
        <w:numPr>
          <w:ilvl w:val="2"/>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objednateli bude zhotovitelem nebo poddodavatelem předložena smlouva mezi zhotovitelem a poddodavatelem, na jejímž základě bylo poddodavatelem plněno;</w:t>
      </w:r>
    </w:p>
    <w:p w:rsidR="00FA2303" w:rsidRDefault="009A4582">
      <w:pPr>
        <w:numPr>
          <w:ilvl w:val="2"/>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mezi zhotovitelem a poddodavatelem bude nesporné, že poddodavatel řádně a včas realizoval činnosti dle předložené smlouvy, na jejímž základě bylo poddodavatelem poskytnuto plnění, za něž má být objednatelem provedena platba;</w:t>
      </w:r>
    </w:p>
    <w:p w:rsidR="00FA2303" w:rsidRDefault="009A4582">
      <w:pPr>
        <w:numPr>
          <w:ilvl w:val="2"/>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poddodavatel předloží objednateli daňový doklad vystavený zhotoviteli na činnosti realizované poddodavatelem, s jejichž úhradou je zhotovitel v prodlení;</w:t>
      </w:r>
    </w:p>
    <w:p w:rsidR="00FA2303" w:rsidRDefault="009A4582">
      <w:pPr>
        <w:numPr>
          <w:ilvl w:val="2"/>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objednatel nebude mít důvodné pochybnosti o pravdivosti a autenticitě takto předložených dokladů či tvrzení.</w:t>
      </w:r>
    </w:p>
    <w:p w:rsidR="00FA2303" w:rsidRDefault="009A45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přímé platby objednatelem poddodavateli bude postupováno dle čl. IV odst. 6  této smlouvy a bude uplatněn zvláštní způsob zajištění daně z přidané hodnoty.</w:t>
      </w:r>
    </w:p>
    <w:p w:rsidR="00FA2303" w:rsidRDefault="009A45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využití postupu dle tohoto odstavce (přímá platba poddodavateli) je objednatel povinen zhotovitele předem písemně vyrozumět.</w:t>
      </w:r>
    </w:p>
    <w:p w:rsidR="00FA2303" w:rsidRDefault="009A45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Rozhodne-li objednatel za výše uvedených podmínek o přímé platbě poddodavateli, bude výše platby poddodavateli odpovídat výši úplaty sjednané mezi poddodavatelem a zhotovitelem v předložené smlouvě o poddodávkách a rozsahu poddodavatelem realizovaných činností. Objednatel bude poskytovat platby poddodavatelům (pokud se tak rozhodne) za činnosti realizované v rámci plnění dle této smlouvy maximálně do výše dosud neuhrazených částek splatných po ukončení příslušného plnění. Pokud objednatel postupem dle tohoto odstavce uhradí část smluvní ceny díla přímo poddodavateli, platí, že příslušná část smluvní ceny se považuje vůči zhotoviteli za uhrazenou v rozsahu částky zaplacené poddodavateli ze strany objednatele.</w:t>
      </w:r>
    </w:p>
    <w:p w:rsidR="00FA2303" w:rsidRDefault="009A4582">
      <w:pPr>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Zhotovitel nesmí se svými zaměstnanci, poddodavateli či jinými smluvními partnery sjednat takové podmínky, které by odporovaly tomuto článku.</w:t>
      </w:r>
    </w:p>
    <w:p w:rsidR="00FA2303" w:rsidRDefault="009A4582">
      <w:pPr>
        <w:numPr>
          <w:ilvl w:val="1"/>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Zhotovitel je povinen plnění povinností dle tohoto článku objednateli na jeho výzvu náležitě doložit.</w:t>
      </w:r>
    </w:p>
    <w:p w:rsidR="00FA2303" w:rsidRDefault="00FA2303">
      <w:pPr>
        <w:ind w:left="397"/>
        <w:jc w:val="both"/>
        <w:rPr>
          <w:rFonts w:ascii="Times New Roman" w:eastAsia="Times New Roman" w:hAnsi="Times New Roman" w:cs="Times New Roman"/>
          <w:sz w:val="24"/>
          <w:szCs w:val="24"/>
        </w:rPr>
      </w:pPr>
    </w:p>
    <w:p w:rsidR="00FA2303" w:rsidRDefault="009A4582">
      <w:pPr>
        <w:numPr>
          <w:ilvl w:val="0"/>
          <w:numId w:val="3"/>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Závěrečná ujednání</w:t>
      </w:r>
    </w:p>
    <w:p w:rsidR="00FA2303" w:rsidRDefault="009A4582">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nabývá účinnosti dnem uveřejnění v registru smluv podle zákona č. 340/2015 Sb., o zvláštních podmínkách účinnosti některých smluv, uveřejňování těchto smluv a o registru smluv (zákon o registru smluv), ve znění pozdějších předpisů (dále jen „</w:t>
      </w:r>
      <w:r>
        <w:rPr>
          <w:rFonts w:ascii="Times New Roman" w:eastAsia="Times New Roman" w:hAnsi="Times New Roman" w:cs="Times New Roman"/>
          <w:b/>
          <w:sz w:val="24"/>
          <w:szCs w:val="24"/>
        </w:rPr>
        <w:t>zákon o registru smluv</w:t>
      </w:r>
      <w:r>
        <w:rPr>
          <w:rFonts w:ascii="Times New Roman" w:eastAsia="Times New Roman" w:hAnsi="Times New Roman" w:cs="Times New Roman"/>
          <w:sz w:val="24"/>
          <w:szCs w:val="24"/>
        </w:rPr>
        <w:t>“).</w:t>
      </w:r>
    </w:p>
    <w:p w:rsidR="00FA2303" w:rsidRDefault="009A4582">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Tuto smlouvu je možno měnit pouze písemnou formou na základě vzestupně číslovaných dodatků.</w:t>
      </w:r>
    </w:p>
    <w:p w:rsidR="00FA2303" w:rsidRDefault="009A4582">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Uveřejnění této smlouvy podle zákona o registru smluv zajistí objednatel. Smluvní strany potvrzují, že žádnou část této smlouvy nepovažují za důvěrnou nebo za předmět obchodního tajemství, a souhlasí, že objednatel je oprávněn takto uveřejnit smlouvu v plném znění (po případné úpravě s ohledem na ochranu osobních údajů).</w:t>
      </w:r>
    </w:p>
    <w:p w:rsidR="00FA2303" w:rsidRDefault="009A4582">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je vyhotovena v elektronickém originálu.</w:t>
      </w:r>
    </w:p>
    <w:p w:rsidR="00FA2303" w:rsidRDefault="009A4582">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Případná nicotnost, neplatnost nebo nevymahatelnost některého ujednání této smlouvy nezpůsobuje nicotnost, neplatnost nebo nevymahatelnost ostatních ujednání této smlouvy.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rsidR="00FA2303" w:rsidRDefault="009A4582">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se s touto smlouvou řádně seznámily a jejímu obsahu rozumí; smlouva určitě a srozumitelně vyjadřuje svobodnou a vážnou vůli smluvních stran a není uzavírána v tísni nebo za nápadně nevýhodných podmínek, na důkaz čehož smluvní strany připojují své podpisy.</w:t>
      </w:r>
    </w:p>
    <w:p w:rsidR="00FA2303" w:rsidRDefault="00FA2303">
      <w:pPr>
        <w:jc w:val="both"/>
        <w:rPr>
          <w:rFonts w:ascii="Times New Roman" w:eastAsia="Times New Roman" w:hAnsi="Times New Roman" w:cs="Times New Roman"/>
          <w:sz w:val="24"/>
          <w:szCs w:val="24"/>
        </w:rPr>
      </w:pPr>
    </w:p>
    <w:tbl>
      <w:tblPr>
        <w:tblStyle w:val="a"/>
        <w:tblW w:w="9072" w:type="dxa"/>
        <w:tblInd w:w="0" w:type="dxa"/>
        <w:tblLayout w:type="fixed"/>
        <w:tblLook w:val="0000" w:firstRow="0" w:lastRow="0" w:firstColumn="0" w:lastColumn="0" w:noHBand="0" w:noVBand="0"/>
      </w:tblPr>
      <w:tblGrid>
        <w:gridCol w:w="4539"/>
        <w:gridCol w:w="4533"/>
      </w:tblGrid>
      <w:tr w:rsidR="00FA2303">
        <w:tc>
          <w:tcPr>
            <w:tcW w:w="4539" w:type="dxa"/>
          </w:tcPr>
          <w:p w:rsidR="00FA2303" w:rsidRDefault="009A4582">
            <w:pPr>
              <w:rPr>
                <w:rFonts w:ascii="Times New Roman" w:eastAsia="Times New Roman" w:hAnsi="Times New Roman" w:cs="Times New Roman"/>
                <w:sz w:val="24"/>
                <w:szCs w:val="24"/>
              </w:rPr>
            </w:pPr>
            <w:r>
              <w:rPr>
                <w:rFonts w:ascii="Times New Roman" w:eastAsia="Times New Roman" w:hAnsi="Times New Roman" w:cs="Times New Roman"/>
                <w:sz w:val="24"/>
                <w:szCs w:val="24"/>
              </w:rPr>
              <w:t>V Praze dne</w:t>
            </w:r>
            <w:r w:rsidR="00352484">
              <w:rPr>
                <w:rFonts w:ascii="Times New Roman" w:eastAsia="Times New Roman" w:hAnsi="Times New Roman" w:cs="Times New Roman"/>
                <w:sz w:val="24"/>
                <w:szCs w:val="24"/>
              </w:rPr>
              <w:t xml:space="preserve"> </w:t>
            </w:r>
            <w:proofErr w:type="gramStart"/>
            <w:r w:rsidR="00352484">
              <w:rPr>
                <w:rFonts w:ascii="Times New Roman" w:eastAsia="Times New Roman" w:hAnsi="Times New Roman" w:cs="Times New Roman"/>
                <w:sz w:val="24"/>
                <w:szCs w:val="24"/>
              </w:rPr>
              <w:t>15.12.2023</w:t>
            </w:r>
            <w:proofErr w:type="gramEnd"/>
          </w:p>
          <w:p w:rsidR="00FA2303" w:rsidRDefault="00FA2303">
            <w:pPr>
              <w:rPr>
                <w:rFonts w:ascii="Times New Roman" w:eastAsia="Times New Roman" w:hAnsi="Times New Roman" w:cs="Times New Roman"/>
                <w:sz w:val="24"/>
                <w:szCs w:val="24"/>
              </w:rPr>
            </w:pPr>
          </w:p>
          <w:p w:rsidR="00FA2303" w:rsidRDefault="00FA2303">
            <w:pPr>
              <w:rPr>
                <w:rFonts w:ascii="Times New Roman" w:eastAsia="Times New Roman" w:hAnsi="Times New Roman" w:cs="Times New Roman"/>
                <w:sz w:val="24"/>
                <w:szCs w:val="24"/>
              </w:rPr>
            </w:pPr>
          </w:p>
          <w:p w:rsidR="00FA2303" w:rsidRDefault="00FA2303">
            <w:pPr>
              <w:rPr>
                <w:rFonts w:ascii="Times New Roman" w:eastAsia="Times New Roman" w:hAnsi="Times New Roman" w:cs="Times New Roman"/>
                <w:sz w:val="24"/>
                <w:szCs w:val="24"/>
              </w:rPr>
            </w:pPr>
          </w:p>
          <w:p w:rsidR="00FA2303" w:rsidRDefault="009A458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Regionální organizátor pražské integrované dopravy, příspěvková organizace</w:t>
            </w:r>
          </w:p>
          <w:p w:rsidR="00FA2303" w:rsidRDefault="009A458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Ing. et Ing. Petr Tomčík</w:t>
            </w:r>
          </w:p>
          <w:p w:rsidR="00FA2303" w:rsidRDefault="009A4582">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ředitel</w:t>
            </w:r>
          </w:p>
        </w:tc>
        <w:tc>
          <w:tcPr>
            <w:tcW w:w="4533" w:type="dxa"/>
          </w:tcPr>
          <w:p w:rsidR="00FA2303" w:rsidRDefault="009A45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Benešově dne </w:t>
            </w:r>
            <w:proofErr w:type="gramStart"/>
            <w:r>
              <w:rPr>
                <w:rFonts w:ascii="Times New Roman" w:eastAsia="Times New Roman" w:hAnsi="Times New Roman" w:cs="Times New Roman"/>
                <w:sz w:val="24"/>
                <w:szCs w:val="24"/>
              </w:rPr>
              <w:t>6.12.2023</w:t>
            </w:r>
            <w:proofErr w:type="gramEnd"/>
          </w:p>
          <w:p w:rsidR="00FA2303" w:rsidRDefault="00FA2303">
            <w:pPr>
              <w:rPr>
                <w:rFonts w:ascii="Times New Roman" w:eastAsia="Times New Roman" w:hAnsi="Times New Roman" w:cs="Times New Roman"/>
                <w:sz w:val="24"/>
                <w:szCs w:val="24"/>
              </w:rPr>
            </w:pPr>
          </w:p>
          <w:p w:rsidR="00FA2303" w:rsidRDefault="00FA2303">
            <w:pPr>
              <w:rPr>
                <w:rFonts w:ascii="Times New Roman" w:eastAsia="Times New Roman" w:hAnsi="Times New Roman" w:cs="Times New Roman"/>
                <w:sz w:val="24"/>
                <w:szCs w:val="24"/>
              </w:rPr>
            </w:pPr>
          </w:p>
          <w:p w:rsidR="00FA2303" w:rsidRDefault="00FA2303">
            <w:pPr>
              <w:rPr>
                <w:rFonts w:ascii="Times New Roman" w:eastAsia="Times New Roman" w:hAnsi="Times New Roman" w:cs="Times New Roman"/>
                <w:sz w:val="24"/>
                <w:szCs w:val="24"/>
              </w:rPr>
            </w:pPr>
          </w:p>
          <w:p w:rsidR="00FA2303" w:rsidRDefault="009A4582">
            <w:pPr>
              <w:spacing w:after="0"/>
              <w:jc w:val="center"/>
              <w:rPr>
                <w:rFonts w:ascii="Times New Roman" w:eastAsia="Times New Roman" w:hAnsi="Times New Roman" w:cs="Times New Roman"/>
                <w:b/>
                <w:sz w:val="24"/>
                <w:szCs w:val="24"/>
              </w:rPr>
            </w:pPr>
            <w:bookmarkStart w:id="7" w:name="_GoBack"/>
            <w:r>
              <w:rPr>
                <w:rFonts w:ascii="Times New Roman" w:eastAsia="Times New Roman" w:hAnsi="Times New Roman" w:cs="Times New Roman"/>
                <w:b/>
                <w:sz w:val="24"/>
                <w:szCs w:val="24"/>
              </w:rPr>
              <w:t xml:space="preserve">Bohemia design &amp; </w:t>
            </w:r>
            <w:proofErr w:type="spellStart"/>
            <w:r>
              <w:rPr>
                <w:rFonts w:ascii="Times New Roman" w:eastAsia="Times New Roman" w:hAnsi="Times New Roman" w:cs="Times New Roman"/>
                <w:b/>
                <w:sz w:val="24"/>
                <w:szCs w:val="24"/>
              </w:rPr>
              <w:t>research</w:t>
            </w:r>
            <w:proofErr w:type="spellEnd"/>
            <w:r>
              <w:rPr>
                <w:rFonts w:ascii="Times New Roman" w:eastAsia="Times New Roman" w:hAnsi="Times New Roman" w:cs="Times New Roman"/>
                <w:b/>
                <w:sz w:val="24"/>
                <w:szCs w:val="24"/>
              </w:rPr>
              <w:t xml:space="preserve"> s.r.o.</w:t>
            </w:r>
            <w:bookmarkEnd w:id="7"/>
          </w:p>
          <w:p w:rsidR="00FA2303" w:rsidRDefault="009A4582">
            <w:pPr>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MSc</w:t>
            </w:r>
            <w:proofErr w:type="spellEnd"/>
            <w:r>
              <w:rPr>
                <w:rFonts w:ascii="Times New Roman" w:eastAsia="Times New Roman" w:hAnsi="Times New Roman" w:cs="Times New Roman"/>
                <w:sz w:val="24"/>
                <w:szCs w:val="24"/>
              </w:rPr>
              <w:t xml:space="preserve">. Dominika Potužáková </w:t>
            </w:r>
            <w:proofErr w:type="spellStart"/>
            <w:r>
              <w:rPr>
                <w:rFonts w:ascii="Times New Roman" w:eastAsia="Times New Roman" w:hAnsi="Times New Roman" w:cs="Times New Roman"/>
                <w:sz w:val="24"/>
                <w:szCs w:val="24"/>
              </w:rPr>
              <w:t>PDEng</w:t>
            </w:r>
            <w:proofErr w:type="spellEnd"/>
            <w:r>
              <w:rPr>
                <w:rFonts w:ascii="Times New Roman" w:eastAsia="Times New Roman" w:hAnsi="Times New Roman" w:cs="Times New Roman"/>
                <w:sz w:val="24"/>
                <w:szCs w:val="24"/>
              </w:rPr>
              <w:t>.</w:t>
            </w:r>
          </w:p>
          <w:p w:rsidR="00FA2303" w:rsidRDefault="009A4582">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jednatelka společnosti</w:t>
            </w:r>
          </w:p>
          <w:p w:rsidR="00FA2303" w:rsidRDefault="00FA2303">
            <w:pPr>
              <w:rPr>
                <w:rFonts w:ascii="Times New Roman" w:eastAsia="Times New Roman" w:hAnsi="Times New Roman" w:cs="Times New Roman"/>
                <w:i/>
                <w:sz w:val="24"/>
                <w:szCs w:val="24"/>
              </w:rPr>
            </w:pPr>
          </w:p>
        </w:tc>
      </w:tr>
    </w:tbl>
    <w:p w:rsidR="00FA2303" w:rsidRDefault="00FA2303">
      <w:pPr>
        <w:jc w:val="both"/>
        <w:rPr>
          <w:rFonts w:ascii="Times New Roman" w:eastAsia="Times New Roman" w:hAnsi="Times New Roman" w:cs="Times New Roman"/>
          <w:sz w:val="24"/>
          <w:szCs w:val="24"/>
        </w:rPr>
      </w:pPr>
    </w:p>
    <w:p w:rsidR="00FA2303" w:rsidRDefault="00FA2303">
      <w:pPr>
        <w:jc w:val="both"/>
        <w:rPr>
          <w:rFonts w:ascii="Times New Roman" w:eastAsia="Times New Roman" w:hAnsi="Times New Roman" w:cs="Times New Roman"/>
          <w:sz w:val="24"/>
          <w:szCs w:val="24"/>
        </w:rPr>
      </w:pPr>
    </w:p>
    <w:sectPr w:rsidR="00FA230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4A6" w:rsidRDefault="009174A6">
      <w:pPr>
        <w:spacing w:after="0" w:line="240" w:lineRule="auto"/>
      </w:pPr>
      <w:r>
        <w:separator/>
      </w:r>
    </w:p>
  </w:endnote>
  <w:endnote w:type="continuationSeparator" w:id="0">
    <w:p w:rsidR="009174A6" w:rsidRDefault="0091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3" w:rsidRDefault="00FA2303">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3" w:rsidRDefault="009A4582">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strana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352484">
      <w:rPr>
        <w:rFonts w:ascii="Times New Roman" w:eastAsia="Times New Roman" w:hAnsi="Times New Roman" w:cs="Times New Roman"/>
        <w:noProof/>
        <w:color w:val="000000"/>
        <w:sz w:val="20"/>
        <w:szCs w:val="20"/>
      </w:rPr>
      <w:t>8</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sidR="00352484">
      <w:rPr>
        <w:rFonts w:ascii="Times New Roman" w:eastAsia="Times New Roman" w:hAnsi="Times New Roman" w:cs="Times New Roman"/>
        <w:noProof/>
        <w:color w:val="000000"/>
        <w:sz w:val="20"/>
        <w:szCs w:val="20"/>
      </w:rPr>
      <w:t>9</w:t>
    </w:r>
    <w:r>
      <w:rPr>
        <w:rFonts w:ascii="Times New Roman" w:eastAsia="Times New Roman" w:hAnsi="Times New Roman" w:cs="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3" w:rsidRDefault="00FA230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4A6" w:rsidRDefault="009174A6">
      <w:pPr>
        <w:spacing w:after="0" w:line="240" w:lineRule="auto"/>
      </w:pPr>
      <w:r>
        <w:separator/>
      </w:r>
    </w:p>
  </w:footnote>
  <w:footnote w:type="continuationSeparator" w:id="0">
    <w:p w:rsidR="009174A6" w:rsidRDefault="0091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3" w:rsidRDefault="00FA2303">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3" w:rsidRDefault="00FA2303">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03" w:rsidRDefault="00FA2303">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8F0"/>
    <w:multiLevelType w:val="multilevel"/>
    <w:tmpl w:val="1E34F8DC"/>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D6351"/>
    <w:multiLevelType w:val="multilevel"/>
    <w:tmpl w:val="E1D8A6D8"/>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0B670C"/>
    <w:multiLevelType w:val="multilevel"/>
    <w:tmpl w:val="0596A77C"/>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4D571A"/>
    <w:multiLevelType w:val="multilevel"/>
    <w:tmpl w:val="92822E04"/>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5A7142"/>
    <w:multiLevelType w:val="multilevel"/>
    <w:tmpl w:val="9BC2E0BC"/>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B34A6B"/>
    <w:multiLevelType w:val="multilevel"/>
    <w:tmpl w:val="7C8C69F0"/>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CB5637"/>
    <w:multiLevelType w:val="multilevel"/>
    <w:tmpl w:val="962C8DD2"/>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9632D8"/>
    <w:multiLevelType w:val="multilevel"/>
    <w:tmpl w:val="831A2096"/>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957CF0"/>
    <w:multiLevelType w:val="multilevel"/>
    <w:tmpl w:val="B3CAD4B2"/>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E0E38"/>
    <w:multiLevelType w:val="multilevel"/>
    <w:tmpl w:val="4C8E6F20"/>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C41A6F"/>
    <w:multiLevelType w:val="multilevel"/>
    <w:tmpl w:val="A1B08700"/>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135FB8"/>
    <w:multiLevelType w:val="multilevel"/>
    <w:tmpl w:val="C33A2248"/>
    <w:lvl w:ilvl="0">
      <w:start w:val="1"/>
      <w:numFmt w:val="upperRoman"/>
      <w:lvlText w:val="%1."/>
      <w:lvlJc w:val="center"/>
      <w:pPr>
        <w:ind w:left="0" w:firstLine="0"/>
      </w:pPr>
      <w:rPr>
        <w:b/>
      </w:rPr>
    </w:lvl>
    <w:lvl w:ilvl="1">
      <w:start w:val="1"/>
      <w:numFmt w:val="decimal"/>
      <w:lvlText w:val="%2."/>
      <w:lvlJc w:val="left"/>
      <w:pPr>
        <w:ind w:left="397" w:hanging="397"/>
      </w:pPr>
    </w:lvl>
    <w:lvl w:ilvl="2">
      <w:start w:val="1"/>
      <w:numFmt w:val="lowerLetter"/>
      <w:lvlText w:val="%3)"/>
      <w:lvlJc w:val="right"/>
      <w:pPr>
        <w:ind w:left="737"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0"/>
  </w:num>
  <w:num w:numId="4">
    <w:abstractNumId w:val="11"/>
  </w:num>
  <w:num w:numId="5">
    <w:abstractNumId w:val="8"/>
  </w:num>
  <w:num w:numId="6">
    <w:abstractNumId w:val="3"/>
  </w:num>
  <w:num w:numId="7">
    <w:abstractNumId w:val="9"/>
  </w:num>
  <w:num w:numId="8">
    <w:abstractNumId w:val="10"/>
  </w:num>
  <w:num w:numId="9">
    <w:abstractNumId w:val="5"/>
  </w:num>
  <w:num w:numId="10">
    <w:abstractNumId w:val="7"/>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03"/>
    <w:rsid w:val="002A78F2"/>
    <w:rsid w:val="00352484"/>
    <w:rsid w:val="009174A6"/>
    <w:rsid w:val="009A4582"/>
    <w:rsid w:val="00E83724"/>
    <w:rsid w:val="00FA2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5ABC"/>
  <w15:docId w15:val="{0A49FB53-EDE8-4B2E-8F7B-1EA89227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9w7rhNT1ntq7bX9nU3g+9Y61w==">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3320</Words>
  <Characters>19592</Characters>
  <Application>Microsoft Office Word</Application>
  <DocSecurity>0</DocSecurity>
  <Lines>163</Lines>
  <Paragraphs>45</Paragraphs>
  <ScaleCrop>false</ScaleCrop>
  <Company>ROPID</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Macků Pavel</dc:creator>
  <cp:lastModifiedBy>Drápal Filip</cp:lastModifiedBy>
  <cp:revision>3</cp:revision>
  <dcterms:created xsi:type="dcterms:W3CDTF">2023-12-19T13:48:00Z</dcterms:created>
  <dcterms:modified xsi:type="dcterms:W3CDTF">2023-12-20T12:03:00Z</dcterms:modified>
</cp:coreProperties>
</file>