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F016" w14:textId="77777777" w:rsidR="006F554C" w:rsidRDefault="00550857" w:rsidP="00550857">
      <w:pPr>
        <w:jc w:val="center"/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</w:p>
    <w:p w14:paraId="033E648F" w14:textId="77777777" w:rsidR="006F554C" w:rsidRDefault="006F554C" w:rsidP="00550857">
      <w:pPr>
        <w:jc w:val="center"/>
        <w:rPr>
          <w:rFonts w:ascii="Times New Roman" w:hAnsi="Times New Roman"/>
          <w:sz w:val="28"/>
          <w:lang w:val="cs-CZ"/>
        </w:rPr>
      </w:pPr>
    </w:p>
    <w:p w14:paraId="0BA4749B" w14:textId="4AB3839F"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C4376A">
        <w:rPr>
          <w:rFonts w:ascii="Times New Roman" w:hAnsi="Times New Roman"/>
          <w:b/>
          <w:sz w:val="24"/>
          <w:szCs w:val="24"/>
          <w:lang w:val="cs-CZ"/>
        </w:rPr>
        <w:t>2</w:t>
      </w:r>
      <w:r w:rsidR="007454C6">
        <w:rPr>
          <w:rFonts w:ascii="Times New Roman" w:hAnsi="Times New Roman"/>
          <w:b/>
          <w:sz w:val="24"/>
          <w:szCs w:val="24"/>
          <w:lang w:val="cs-CZ"/>
        </w:rPr>
        <w:t>9</w:t>
      </w:r>
    </w:p>
    <w:p w14:paraId="3F1A09B2" w14:textId="77777777" w:rsidR="00550857" w:rsidRPr="00215F4C" w:rsidRDefault="00550857" w:rsidP="005508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k nájemní smlouvě ze dne 15. 12. 2000</w:t>
      </w:r>
    </w:p>
    <w:p w14:paraId="64F2C2A6" w14:textId="77777777" w:rsidR="00550857" w:rsidRDefault="00550857" w:rsidP="00550857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502258C8" w14:textId="77777777" w:rsidR="00550857" w:rsidRDefault="00550857" w:rsidP="00550857">
      <w:pPr>
        <w:rPr>
          <w:rFonts w:ascii="Times New Roman" w:hAnsi="Times New Roman"/>
          <w:b/>
          <w:sz w:val="28"/>
          <w:lang w:val="cs-CZ"/>
        </w:rPr>
      </w:pPr>
    </w:p>
    <w:p w14:paraId="50B4E1DF" w14:textId="77777777" w:rsidR="00550857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Pr="00E330DC">
        <w:rPr>
          <w:rFonts w:ascii="Times New Roman" w:hAnsi="Times New Roman"/>
          <w:b/>
          <w:sz w:val="24"/>
          <w:szCs w:val="24"/>
          <w:lang w:val="cs-CZ"/>
        </w:rPr>
        <w:t xml:space="preserve">Václavov u Bruntálu </w:t>
      </w:r>
    </w:p>
    <w:p w14:paraId="464A1375" w14:textId="77777777" w:rsidR="00550857" w:rsidRPr="00E330DC" w:rsidRDefault="0055085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E330DC">
        <w:rPr>
          <w:rFonts w:ascii="Times New Roman" w:hAnsi="Times New Roman"/>
          <w:sz w:val="24"/>
          <w:szCs w:val="24"/>
          <w:lang w:val="cs-CZ"/>
        </w:rPr>
        <w:t>Horní Václavov 69, 793 41 Vá</w:t>
      </w:r>
      <w:r w:rsidR="00C4376A">
        <w:rPr>
          <w:rFonts w:ascii="Times New Roman" w:hAnsi="Times New Roman"/>
          <w:sz w:val="24"/>
          <w:szCs w:val="24"/>
          <w:lang w:val="cs-CZ"/>
        </w:rPr>
        <w:t>c</w:t>
      </w:r>
      <w:r w:rsidRPr="00E330DC">
        <w:rPr>
          <w:rFonts w:ascii="Times New Roman" w:hAnsi="Times New Roman"/>
          <w:sz w:val="24"/>
          <w:szCs w:val="24"/>
          <w:lang w:val="cs-CZ"/>
        </w:rPr>
        <w:t>lavov u Bruntálu</w:t>
      </w:r>
    </w:p>
    <w:p w14:paraId="22D95B7A" w14:textId="77777777" w:rsidR="00550857" w:rsidRPr="00215F4C" w:rsidRDefault="00127C87" w:rsidP="00550857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zastoupený starostou Dariuszem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Machowskim</w:t>
      </w:r>
      <w:proofErr w:type="spellEnd"/>
      <w:r w:rsidR="00550857" w:rsidRPr="00215F4C">
        <w:rPr>
          <w:rFonts w:ascii="Times New Roman" w:hAnsi="Times New Roman"/>
          <w:sz w:val="24"/>
          <w:szCs w:val="24"/>
          <w:lang w:val="cs-CZ"/>
        </w:rPr>
        <w:t>,</w:t>
      </w:r>
    </w:p>
    <w:p w14:paraId="07972759" w14:textId="77777777"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IČO: </w:t>
      </w:r>
      <w:r w:rsidR="00DE2593">
        <w:rPr>
          <w:rFonts w:ascii="Times New Roman" w:hAnsi="Times New Roman"/>
          <w:sz w:val="24"/>
          <w:szCs w:val="24"/>
          <w:lang w:val="cs-CZ"/>
        </w:rPr>
        <w:t>00</w:t>
      </w:r>
      <w:r w:rsidRPr="00215F4C">
        <w:rPr>
          <w:rFonts w:ascii="Times New Roman" w:hAnsi="Times New Roman"/>
          <w:sz w:val="24"/>
          <w:szCs w:val="24"/>
          <w:lang w:val="cs-CZ"/>
        </w:rPr>
        <w:t>296449</w:t>
      </w:r>
      <w:r w:rsidR="00DE2593">
        <w:rPr>
          <w:rFonts w:ascii="Times New Roman" w:hAnsi="Times New Roman"/>
          <w:sz w:val="24"/>
          <w:szCs w:val="24"/>
          <w:lang w:val="cs-CZ"/>
        </w:rPr>
        <w:t>, DIČ: CZ00296449</w:t>
      </w:r>
    </w:p>
    <w:p w14:paraId="4CCD3482" w14:textId="77777777"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bankovní spojení KB</w:t>
      </w:r>
      <w:r w:rsidR="00C4376A">
        <w:rPr>
          <w:rFonts w:ascii="Times New Roman" w:hAnsi="Times New Roman"/>
          <w:sz w:val="24"/>
          <w:szCs w:val="24"/>
          <w:lang w:val="cs-CZ"/>
        </w:rPr>
        <w:t>,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a.s. pobočka Bruntál, č. účtu 6628771/0100</w:t>
      </w:r>
    </w:p>
    <w:p w14:paraId="77643B63" w14:textId="77777777" w:rsidR="00550857" w:rsidRPr="00215F4C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5B472ED6" w14:textId="77777777" w:rsidR="00550857" w:rsidRDefault="00550857" w:rsidP="00550857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14:paraId="54DCBAE8" w14:textId="77777777"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14:paraId="32FB3717" w14:textId="77777777" w:rsidR="00550857" w:rsidRPr="00BE7D09" w:rsidRDefault="00550857" w:rsidP="00550857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6A7D3AE7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14:paraId="6149B00B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14:paraId="62F38710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</w:p>
    <w:p w14:paraId="33914E53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</w:t>
      </w:r>
      <w:r w:rsidR="00C4376A">
        <w:rPr>
          <w:rFonts w:ascii="Times New Roman" w:hAnsi="Times New Roman"/>
          <w:sz w:val="24"/>
          <w:szCs w:val="24"/>
          <w:lang w:val="cs-CZ"/>
        </w:rPr>
        <w:t>, a</w:t>
      </w:r>
      <w:r w:rsidRPr="00BE7D09">
        <w:rPr>
          <w:rFonts w:ascii="Times New Roman" w:hAnsi="Times New Roman"/>
          <w:sz w:val="24"/>
          <w:szCs w:val="24"/>
          <w:lang w:val="cs-CZ"/>
        </w:rPr>
        <w:t>.s., pobočka Bruntál, č.</w:t>
      </w:r>
      <w:r w:rsidR="00DE259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14:paraId="68769400" w14:textId="77777777" w:rsidR="00550857" w:rsidRPr="00BE7D09" w:rsidRDefault="00550857" w:rsidP="00550857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2818B9A4" w14:textId="77777777"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579682CC" w14:textId="77777777" w:rsidR="00550857" w:rsidRPr="00BE7D09" w:rsidRDefault="00550857" w:rsidP="0055085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15</w:t>
      </w:r>
      <w:r w:rsidRPr="00BE7D09">
        <w:rPr>
          <w:rFonts w:ascii="Times New Roman" w:hAnsi="Times New Roman"/>
          <w:sz w:val="24"/>
          <w:szCs w:val="24"/>
          <w:lang w:val="cs-CZ"/>
        </w:rPr>
        <w:t>. 12. 200</w:t>
      </w:r>
      <w:r>
        <w:rPr>
          <w:rFonts w:ascii="Times New Roman" w:hAnsi="Times New Roman"/>
          <w:sz w:val="24"/>
          <w:szCs w:val="24"/>
          <w:lang w:val="cs-CZ"/>
        </w:rPr>
        <w:t>0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4424AB1E" w14:textId="77777777" w:rsidR="00550857" w:rsidRPr="00BE7D09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4DC58406" w14:textId="77777777" w:rsidR="00B76665" w:rsidRPr="003E5617" w:rsidRDefault="00B76665" w:rsidP="00B76665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D66CA20" w14:textId="2F651528" w:rsidR="00E22187" w:rsidRPr="00B76665" w:rsidRDefault="00E22187" w:rsidP="00E22187">
      <w:pPr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7454C6">
        <w:rPr>
          <w:rFonts w:ascii="Times New Roman" w:hAnsi="Times New Roman"/>
          <w:b/>
          <w:sz w:val="24"/>
          <w:szCs w:val="24"/>
          <w:lang w:val="cs-CZ"/>
        </w:rPr>
        <w:t>3</w:t>
      </w:r>
      <w:r w:rsidR="00DE2593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>
        <w:rPr>
          <w:rFonts w:ascii="Times New Roman" w:hAnsi="Times New Roman"/>
          <w:sz w:val="24"/>
          <w:szCs w:val="24"/>
          <w:lang w:val="cs-CZ"/>
        </w:rPr>
        <w:t>2</w:t>
      </w:r>
      <w:r w:rsidR="007454C6">
        <w:rPr>
          <w:rFonts w:ascii="Times New Roman" w:hAnsi="Times New Roman"/>
          <w:sz w:val="24"/>
          <w:szCs w:val="24"/>
          <w:lang w:val="cs-CZ"/>
        </w:rPr>
        <w:t>8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>
        <w:rPr>
          <w:rFonts w:ascii="Times New Roman" w:hAnsi="Times New Roman"/>
          <w:b/>
          <w:sz w:val="24"/>
          <w:szCs w:val="24"/>
          <w:lang w:val="cs-CZ"/>
        </w:rPr>
        <w:t>1 00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>
        <w:rPr>
          <w:rFonts w:ascii="Times New Roman" w:hAnsi="Times New Roman"/>
          <w:sz w:val="24"/>
          <w:szCs w:val="24"/>
          <w:lang w:val="cs-CZ"/>
        </w:rPr>
        <w:t>jeden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milion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9B5A3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30.4.202</w:t>
      </w:r>
      <w:r w:rsidR="007454C6">
        <w:rPr>
          <w:rFonts w:ascii="Times New Roman" w:hAnsi="Times New Roman"/>
          <w:sz w:val="24"/>
          <w:szCs w:val="24"/>
          <w:lang w:val="cs-CZ"/>
        </w:rPr>
        <w:t>4</w:t>
      </w:r>
      <w:r>
        <w:rPr>
          <w:rFonts w:ascii="Times New Roman" w:hAnsi="Times New Roman"/>
          <w:sz w:val="24"/>
          <w:szCs w:val="24"/>
          <w:lang w:val="cs-CZ"/>
        </w:rPr>
        <w:t>.</w:t>
      </w:r>
    </w:p>
    <w:p w14:paraId="5B64EF56" w14:textId="77777777" w:rsidR="00E22187" w:rsidRPr="00E22187" w:rsidRDefault="00E22187" w:rsidP="00E2218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A3E9B8C" w14:textId="2A9BA4F5" w:rsidR="00550857" w:rsidRPr="005D5D83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Nájemné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za pronájem obecních lesů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B36F0A" w:rsidRPr="005D5D83">
        <w:rPr>
          <w:rFonts w:ascii="Times New Roman" w:hAnsi="Times New Roman"/>
          <w:b/>
          <w:sz w:val="24"/>
          <w:szCs w:val="24"/>
          <w:lang w:val="cs-CZ"/>
        </w:rPr>
        <w:t>2</w:t>
      </w:r>
      <w:r w:rsidR="007454C6">
        <w:rPr>
          <w:rFonts w:ascii="Times New Roman" w:hAnsi="Times New Roman"/>
          <w:b/>
          <w:sz w:val="24"/>
          <w:szCs w:val="24"/>
          <w:lang w:val="cs-CZ"/>
        </w:rPr>
        <w:t xml:space="preserve">4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 xml:space="preserve">se stanovuje na </w:t>
      </w:r>
      <w:r w:rsidR="007454C6">
        <w:rPr>
          <w:rFonts w:ascii="Times New Roman" w:hAnsi="Times New Roman"/>
          <w:b/>
          <w:sz w:val="24"/>
          <w:szCs w:val="24"/>
          <w:lang w:val="cs-CZ"/>
        </w:rPr>
        <w:t>9</w:t>
      </w:r>
      <w:r w:rsidR="00E22187">
        <w:rPr>
          <w:rFonts w:ascii="Times New Roman" w:hAnsi="Times New Roman"/>
          <w:b/>
          <w:sz w:val="24"/>
          <w:szCs w:val="24"/>
          <w:lang w:val="cs-CZ"/>
        </w:rPr>
        <w:t>00</w:t>
      </w:r>
      <w:r w:rsidR="00C4376A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DE2593">
        <w:rPr>
          <w:rFonts w:ascii="Times New Roman" w:hAnsi="Times New Roman"/>
          <w:b/>
          <w:sz w:val="24"/>
          <w:szCs w:val="24"/>
          <w:lang w:val="cs-CZ"/>
        </w:rPr>
        <w:t>,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7454C6">
        <w:rPr>
          <w:rFonts w:ascii="Times New Roman" w:hAnsi="Times New Roman"/>
          <w:sz w:val="24"/>
          <w:szCs w:val="24"/>
          <w:lang w:val="cs-CZ"/>
        </w:rPr>
        <w:t>devět set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tisíc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korun</w:t>
      </w:r>
      <w:r w:rsidR="00C4376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>českých</w:t>
      </w:r>
      <w:r w:rsidR="009B5A3B">
        <w:rPr>
          <w:rFonts w:ascii="Times New Roman" w:hAnsi="Times New Roman"/>
          <w:sz w:val="24"/>
          <w:szCs w:val="24"/>
          <w:lang w:val="cs-CZ"/>
        </w:rPr>
        <w:t xml:space="preserve"> + aktuálně platná sazba DPH.</w:t>
      </w:r>
      <w:r w:rsidR="005D5D8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Nájemné bude hrazeno na základě pronajímatelem vydaného daňového dokladu, který bude vystaven vždy </w:t>
      </w:r>
      <w:r w:rsidRPr="005D5D83">
        <w:rPr>
          <w:rFonts w:ascii="Times New Roman" w:hAnsi="Times New Roman"/>
          <w:b/>
          <w:sz w:val="24"/>
          <w:szCs w:val="24"/>
          <w:lang w:val="cs-CZ"/>
        </w:rPr>
        <w:t>nejpozději do konce 1 měsíce daného kalendářního pololetí</w:t>
      </w:r>
      <w:r w:rsidRPr="005D5D83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14:paraId="5EE21383" w14:textId="77777777" w:rsidR="00B36F0A" w:rsidRPr="003E5617" w:rsidRDefault="00B36F0A" w:rsidP="00B36F0A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21377A3" w14:textId="77777777" w:rsidR="00550857" w:rsidRDefault="00550857" w:rsidP="00550857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5FE16308" w14:textId="77777777" w:rsidR="00550857" w:rsidRPr="00BE7D09" w:rsidRDefault="00550857" w:rsidP="00550857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14:paraId="64A11A4C" w14:textId="77777777" w:rsidR="00550857" w:rsidRDefault="00550857" w:rsidP="0055085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137AC122" w14:textId="77777777" w:rsidR="005D5D83" w:rsidRDefault="005D5D83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675001ED" w14:textId="77777777" w:rsidR="00E22187" w:rsidRDefault="00E22187" w:rsidP="00550857">
      <w:pPr>
        <w:rPr>
          <w:rFonts w:ascii="Times New Roman" w:hAnsi="Times New Roman"/>
          <w:sz w:val="24"/>
          <w:szCs w:val="24"/>
          <w:lang w:val="cs-CZ"/>
        </w:rPr>
      </w:pPr>
    </w:p>
    <w:p w14:paraId="0366D35E" w14:textId="77777777" w:rsidR="00550857" w:rsidRDefault="00550857" w:rsidP="0055085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Václavově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dne </w:t>
      </w:r>
      <w:r>
        <w:rPr>
          <w:rFonts w:ascii="Times New Roman" w:hAnsi="Times New Roman"/>
          <w:sz w:val="24"/>
          <w:szCs w:val="24"/>
          <w:lang w:val="cs-CZ"/>
        </w:rPr>
        <w:t>…………</w:t>
      </w:r>
    </w:p>
    <w:p w14:paraId="1AC770B4" w14:textId="77777777" w:rsidR="00840835" w:rsidRDefault="00550857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B5BAA" wp14:editId="30388464">
                <wp:simplePos x="0" y="0"/>
                <wp:positionH relativeFrom="column">
                  <wp:posOffset>2511425</wp:posOffset>
                </wp:positionH>
                <wp:positionV relativeFrom="paragraph">
                  <wp:posOffset>213995</wp:posOffset>
                </wp:positionV>
                <wp:extent cx="1590675" cy="675640"/>
                <wp:effectExtent l="1270" t="4445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7CFD1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599C7F6F" w14:textId="77777777" w:rsidR="00550857" w:rsidRPr="00F07E10" w:rsidRDefault="00127C8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Dariusz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Machowski</w:t>
                            </w:r>
                            <w:proofErr w:type="spellEnd"/>
                          </w:p>
                          <w:p w14:paraId="63D19E90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932F4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21B8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97.75pt;margin-top:16.85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FUIov3eAAAACgEAAA8AAAAAAAAAAAAAAAAAOQQAAGRycy9kb3ducmV2LnhtbFBLBQYA&#10;AAAABAAEAPMAAABEBQAAAAA=&#10;" filled="f" stroked="f">
                <v:textbox>
                  <w:txbxContent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550857" w:rsidRPr="00F07E10" w:rsidRDefault="00127C8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Dariusz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Machowski</w:t>
                      </w:r>
                      <w:proofErr w:type="spellEnd"/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932F4E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BBF15" wp14:editId="261E386F">
                <wp:simplePos x="0" y="0"/>
                <wp:positionH relativeFrom="column">
                  <wp:posOffset>4384675</wp:posOffset>
                </wp:positionH>
                <wp:positionV relativeFrom="paragraph">
                  <wp:posOffset>279200</wp:posOffset>
                </wp:positionV>
                <wp:extent cx="1704975" cy="611505"/>
                <wp:effectExtent l="0" t="4445" r="1270" b="317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F37BA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1AD9A5E0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DE259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14:paraId="2ABD4AE8" w14:textId="77777777" w:rsidR="00550857" w:rsidRPr="00F07E10" w:rsidRDefault="00550857" w:rsidP="0055085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7427F" id="Textové pole 2" o:spid="_x0000_s1027" type="#_x0000_t202" style="position:absolute;margin-left:345.25pt;margin-top:22pt;width:134.2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" stroked="f">
                <v:textbox>
                  <w:txbxContent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DE2593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550857" w:rsidRPr="00F07E10" w:rsidRDefault="00550857" w:rsidP="0055085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</w:t>
      </w:r>
      <w:r w:rsidR="005D5D83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  p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5D5D83">
        <w:rPr>
          <w:rFonts w:ascii="Times New Roman" w:hAnsi="Times New Roman"/>
          <w:sz w:val="24"/>
          <w:szCs w:val="24"/>
          <w:lang w:val="cs-CZ"/>
        </w:rPr>
        <w:t>…………….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</w:t>
      </w:r>
      <w:r>
        <w:rPr>
          <w:rFonts w:ascii="Times New Roman" w:hAnsi="Times New Roman"/>
          <w:sz w:val="24"/>
          <w:szCs w:val="24"/>
          <w:lang w:val="cs-CZ"/>
        </w:rPr>
        <w:t>n</w:t>
      </w:r>
      <w:r w:rsidRPr="00BE7D09">
        <w:rPr>
          <w:rFonts w:ascii="Times New Roman" w:hAnsi="Times New Roman"/>
          <w:sz w:val="24"/>
          <w:szCs w:val="24"/>
          <w:lang w:val="cs-CZ"/>
        </w:rPr>
        <w:t>ájemce</w:t>
      </w:r>
      <w:r>
        <w:rPr>
          <w:rFonts w:ascii="Times New Roman" w:hAnsi="Times New Roman"/>
          <w:sz w:val="28"/>
          <w:lang w:val="cs-CZ"/>
        </w:rPr>
        <w:t xml:space="preserve"> ………………</w:t>
      </w:r>
    </w:p>
    <w:sectPr w:rsidR="00840835" w:rsidSect="005D5D83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54077222">
    <w:abstractNumId w:val="2"/>
  </w:num>
  <w:num w:numId="2" w16cid:durableId="1327634847">
    <w:abstractNumId w:val="0"/>
  </w:num>
  <w:num w:numId="3" w16cid:durableId="170294304">
    <w:abstractNumId w:val="1"/>
  </w:num>
  <w:num w:numId="4" w16cid:durableId="14235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C9"/>
    <w:rsid w:val="00052787"/>
    <w:rsid w:val="00127C87"/>
    <w:rsid w:val="00315B9A"/>
    <w:rsid w:val="0035321E"/>
    <w:rsid w:val="005125FB"/>
    <w:rsid w:val="00550857"/>
    <w:rsid w:val="005D5D83"/>
    <w:rsid w:val="006F554C"/>
    <w:rsid w:val="007454C6"/>
    <w:rsid w:val="00840835"/>
    <w:rsid w:val="00932F4E"/>
    <w:rsid w:val="00985788"/>
    <w:rsid w:val="009B5A3B"/>
    <w:rsid w:val="00AC01C9"/>
    <w:rsid w:val="00AD2F53"/>
    <w:rsid w:val="00B33660"/>
    <w:rsid w:val="00B36F0A"/>
    <w:rsid w:val="00B76665"/>
    <w:rsid w:val="00C1087D"/>
    <w:rsid w:val="00C20F01"/>
    <w:rsid w:val="00C4376A"/>
    <w:rsid w:val="00CF7CCD"/>
    <w:rsid w:val="00DA2311"/>
    <w:rsid w:val="00DE2593"/>
    <w:rsid w:val="00E2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625E"/>
  <w15:chartTrackingRefBased/>
  <w15:docId w15:val="{AD4EB4AB-9E7F-4CEA-98D2-86ACE557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857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3</cp:revision>
  <cp:lastPrinted>2022-11-03T12:03:00Z</cp:lastPrinted>
  <dcterms:created xsi:type="dcterms:W3CDTF">2023-10-30T09:25:00Z</dcterms:created>
  <dcterms:modified xsi:type="dcterms:W3CDTF">2023-10-30T09:26:00Z</dcterms:modified>
</cp:coreProperties>
</file>