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DCB1" w14:textId="77777777" w:rsidR="001B2280" w:rsidRDefault="001B2280">
      <w:pPr>
        <w:pStyle w:val="Bezmezer"/>
        <w:jc w:val="center"/>
        <w:rPr>
          <w:b/>
          <w:bCs/>
          <w:sz w:val="32"/>
          <w:szCs w:val="32"/>
        </w:rPr>
      </w:pPr>
    </w:p>
    <w:p w14:paraId="11B955F5" w14:textId="77777777" w:rsidR="001B2280" w:rsidRDefault="00DF184E">
      <w:pPr>
        <w:pStyle w:val="Bezmezer"/>
        <w:jc w:val="center"/>
      </w:pPr>
      <w:r>
        <w:rPr>
          <w:b/>
          <w:bCs/>
          <w:sz w:val="32"/>
          <w:szCs w:val="32"/>
        </w:rPr>
        <w:t>Smlouva o dílo na zpracovávání projektové žádosti o dotaci</w:t>
      </w:r>
    </w:p>
    <w:p w14:paraId="0E2361D0" w14:textId="77777777" w:rsidR="001B2280" w:rsidRDefault="001B2280">
      <w:pPr>
        <w:pStyle w:val="Bezmezer"/>
        <w:jc w:val="center"/>
        <w:rPr>
          <w:b/>
          <w:bCs/>
          <w:sz w:val="16"/>
          <w:szCs w:val="16"/>
        </w:rPr>
      </w:pPr>
    </w:p>
    <w:p w14:paraId="7E6C18D0" w14:textId="77777777" w:rsidR="001B2280" w:rsidRDefault="00DF184E">
      <w:pPr>
        <w:pStyle w:val="Bezmezer"/>
        <w:jc w:val="center"/>
      </w:pPr>
      <w:r>
        <w:rPr>
          <w:sz w:val="20"/>
          <w:szCs w:val="20"/>
        </w:rPr>
        <w:t xml:space="preserve">uzavřená podle § 2586 a násl. zák. č. 89/2012 Sb., </w:t>
      </w:r>
      <w:proofErr w:type="spellStart"/>
      <w:r>
        <w:rPr>
          <w:sz w:val="20"/>
          <w:szCs w:val="20"/>
        </w:rPr>
        <w:t>obč</w:t>
      </w:r>
      <w:proofErr w:type="spellEnd"/>
      <w:r>
        <w:rPr>
          <w:sz w:val="20"/>
          <w:szCs w:val="20"/>
          <w:lang w:val="da-DK"/>
        </w:rPr>
        <w:t>ansk</w:t>
      </w:r>
      <w:r>
        <w:rPr>
          <w:sz w:val="20"/>
          <w:szCs w:val="20"/>
        </w:rPr>
        <w:t>ý zákoník (dále jen „Smlouva</w:t>
      </w:r>
      <w:r>
        <w:rPr>
          <w:sz w:val="20"/>
          <w:szCs w:val="20"/>
          <w:rtl/>
          <w:lang w:val="ar-SA"/>
        </w:rPr>
        <w:t>“</w:t>
      </w:r>
      <w:r>
        <w:rPr>
          <w:sz w:val="20"/>
          <w:szCs w:val="20"/>
        </w:rPr>
        <w:t>),</w:t>
      </w:r>
    </w:p>
    <w:p w14:paraId="1400E2DE" w14:textId="77777777" w:rsidR="001B2280" w:rsidRDefault="00DF184E">
      <w:pPr>
        <w:pStyle w:val="Bezmezer"/>
        <w:jc w:val="center"/>
      </w:pPr>
      <w:r>
        <w:rPr>
          <w:sz w:val="20"/>
          <w:szCs w:val="20"/>
        </w:rPr>
        <w:t>níže uveden</w:t>
      </w:r>
      <w:r w:rsidRPr="000A2823">
        <w:rPr>
          <w:sz w:val="20"/>
          <w:szCs w:val="20"/>
          <w:lang w:val="pl-PL"/>
        </w:rPr>
        <w:t>é</w:t>
      </w:r>
      <w:r>
        <w:rPr>
          <w:sz w:val="20"/>
          <w:szCs w:val="20"/>
        </w:rPr>
        <w:t>ho dne, měsíce a roku mezi:</w:t>
      </w:r>
      <w:r>
        <w:rPr>
          <w:sz w:val="20"/>
          <w:szCs w:val="20"/>
        </w:rPr>
        <w:br/>
      </w:r>
    </w:p>
    <w:p w14:paraId="010C2982" w14:textId="77777777" w:rsidR="001B2280" w:rsidRDefault="001B2280">
      <w:pPr>
        <w:pStyle w:val="Bezmezer"/>
        <w:jc w:val="center"/>
        <w:rPr>
          <w:sz w:val="20"/>
          <w:szCs w:val="20"/>
        </w:rPr>
      </w:pPr>
    </w:p>
    <w:p w14:paraId="4AA0FEF2" w14:textId="77777777" w:rsidR="001B2280" w:rsidRDefault="001B2280">
      <w:pPr>
        <w:pStyle w:val="Bezmezer"/>
        <w:jc w:val="center"/>
        <w:rPr>
          <w:sz w:val="20"/>
          <w:szCs w:val="20"/>
        </w:rPr>
      </w:pPr>
    </w:p>
    <w:p w14:paraId="1D6175E4" w14:textId="77777777" w:rsidR="001B2280" w:rsidRDefault="001B2280">
      <w:pPr>
        <w:pStyle w:val="Bezmezer"/>
      </w:pPr>
    </w:p>
    <w:p w14:paraId="414FC3A0" w14:textId="77777777" w:rsidR="000A2823" w:rsidRDefault="000A2823" w:rsidP="000A2823">
      <w:pPr>
        <w:pStyle w:val="Nadpis1"/>
        <w:spacing w:before="0"/>
        <w:rPr>
          <w:rFonts w:ascii="Calibri" w:eastAsia="Calibri" w:hAnsi="Calibri" w:cs="Calibri"/>
          <w:b/>
          <w:bCs/>
          <w:color w:val="000000"/>
          <w:sz w:val="22"/>
          <w:szCs w:val="22"/>
        </w:rPr>
      </w:pPr>
      <w:proofErr w:type="spellStart"/>
      <w:r>
        <w:rPr>
          <w:rFonts w:ascii="Calibri" w:hAnsi="Calibri"/>
          <w:b/>
          <w:bCs/>
          <w:color w:val="000000"/>
          <w:sz w:val="22"/>
          <w:szCs w:val="22"/>
        </w:rPr>
        <w:t>Ná</w:t>
      </w:r>
      <w:proofErr w:type="spellEnd"/>
      <w:r>
        <w:rPr>
          <w:rFonts w:ascii="Calibri" w:hAnsi="Calibri"/>
          <w:b/>
          <w:bCs/>
          <w:color w:val="000000"/>
          <w:sz w:val="22"/>
          <w:szCs w:val="22"/>
          <w:lang w:val="nl-NL"/>
        </w:rPr>
        <w:t xml:space="preserve">zev: </w:t>
      </w:r>
      <w:r>
        <w:rPr>
          <w:rFonts w:ascii="Calibri" w:hAnsi="Calibri"/>
          <w:b/>
          <w:bCs/>
          <w:color w:val="000000"/>
          <w:sz w:val="22"/>
          <w:szCs w:val="22"/>
          <w:lang w:val="nl-NL"/>
        </w:rPr>
        <w:tab/>
      </w:r>
      <w:r>
        <w:rPr>
          <w:rFonts w:ascii="Calibri" w:hAnsi="Calibri"/>
          <w:b/>
          <w:bCs/>
          <w:color w:val="000000"/>
          <w:sz w:val="22"/>
          <w:szCs w:val="22"/>
          <w:lang w:val="nl-NL"/>
        </w:rPr>
        <w:tab/>
        <w:t>Vysok</w:t>
      </w:r>
      <w:r>
        <w:rPr>
          <w:rFonts w:ascii="Calibri" w:hAnsi="Calibri"/>
          <w:b/>
          <w:bCs/>
          <w:color w:val="000000"/>
          <w:sz w:val="22"/>
          <w:szCs w:val="22"/>
        </w:rPr>
        <w:t>á škola technická a ekonomická v Český</w:t>
      </w:r>
      <w:proofErr w:type="spellStart"/>
      <w:r>
        <w:rPr>
          <w:rFonts w:ascii="Calibri" w:hAnsi="Calibri"/>
          <w:b/>
          <w:bCs/>
          <w:color w:val="000000"/>
          <w:sz w:val="22"/>
          <w:szCs w:val="22"/>
          <w:lang w:val="de-DE"/>
        </w:rPr>
        <w:t>ch</w:t>
      </w:r>
      <w:proofErr w:type="spellEnd"/>
      <w:r>
        <w:rPr>
          <w:rFonts w:ascii="Calibri" w:hAnsi="Calibri"/>
          <w:b/>
          <w:bCs/>
          <w:color w:val="000000"/>
          <w:sz w:val="22"/>
          <w:szCs w:val="22"/>
          <w:lang w:val="de-DE"/>
        </w:rPr>
        <w:t xml:space="preserve"> Bud</w:t>
      </w:r>
      <w:proofErr w:type="spellStart"/>
      <w:r>
        <w:rPr>
          <w:rFonts w:ascii="Calibri" w:hAnsi="Calibri"/>
          <w:b/>
          <w:bCs/>
          <w:color w:val="000000"/>
          <w:sz w:val="22"/>
          <w:szCs w:val="22"/>
        </w:rPr>
        <w:t>ějovicích</w:t>
      </w:r>
      <w:proofErr w:type="spellEnd"/>
    </w:p>
    <w:p w14:paraId="2C109D67" w14:textId="77777777" w:rsidR="000A2823" w:rsidRDefault="000A2823" w:rsidP="000A2823">
      <w:pPr>
        <w:pStyle w:val="Nadpis1"/>
        <w:spacing w:before="0"/>
        <w:rPr>
          <w:rFonts w:ascii="Calibri" w:eastAsia="Calibri" w:hAnsi="Calibri" w:cs="Calibri"/>
          <w:color w:val="000000"/>
          <w:sz w:val="22"/>
          <w:szCs w:val="22"/>
        </w:rPr>
      </w:pPr>
      <w:proofErr w:type="spellStart"/>
      <w:r>
        <w:rPr>
          <w:rFonts w:ascii="Calibri" w:hAnsi="Calibri"/>
          <w:color w:val="000000"/>
          <w:sz w:val="22"/>
          <w:szCs w:val="22"/>
        </w:rPr>
        <w:t>Sí</w:t>
      </w:r>
      <w:proofErr w:type="spellEnd"/>
      <w:r>
        <w:rPr>
          <w:rFonts w:ascii="Calibri" w:hAnsi="Calibri"/>
          <w:color w:val="000000"/>
          <w:sz w:val="22"/>
          <w:szCs w:val="22"/>
          <w:lang w:val="it-IT"/>
        </w:rPr>
        <w:t xml:space="preserve">dlo: </w:t>
      </w:r>
      <w:r>
        <w:rPr>
          <w:rFonts w:ascii="Calibri" w:hAnsi="Calibri"/>
          <w:color w:val="000000"/>
          <w:sz w:val="22"/>
          <w:szCs w:val="22"/>
          <w:lang w:val="it-IT"/>
        </w:rPr>
        <w:tab/>
      </w:r>
      <w:r>
        <w:rPr>
          <w:rFonts w:ascii="Calibri" w:hAnsi="Calibri"/>
          <w:color w:val="000000"/>
          <w:sz w:val="22"/>
          <w:szCs w:val="22"/>
          <w:lang w:val="it-IT"/>
        </w:rPr>
        <w:tab/>
        <w:t>Okru</w:t>
      </w:r>
      <w:r>
        <w:rPr>
          <w:rFonts w:ascii="Calibri" w:hAnsi="Calibri"/>
          <w:color w:val="000000"/>
          <w:sz w:val="22"/>
          <w:szCs w:val="22"/>
        </w:rPr>
        <w:t>žní 517/10, 370 01 Česk</w:t>
      </w:r>
      <w:r w:rsidRPr="009F5FD7">
        <w:rPr>
          <w:rFonts w:ascii="Calibri" w:hAnsi="Calibri"/>
          <w:color w:val="000000"/>
          <w:sz w:val="22"/>
          <w:szCs w:val="22"/>
        </w:rPr>
        <w:t xml:space="preserve">é </w:t>
      </w:r>
      <w:r>
        <w:rPr>
          <w:rFonts w:ascii="Calibri" w:hAnsi="Calibri"/>
          <w:color w:val="000000"/>
          <w:sz w:val="22"/>
          <w:szCs w:val="22"/>
        </w:rPr>
        <w:t>Budějovice, Česká republika</w:t>
      </w:r>
    </w:p>
    <w:p w14:paraId="14734ED0"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Zastoupená: </w:t>
      </w:r>
      <w:r>
        <w:rPr>
          <w:rFonts w:ascii="Calibri" w:hAnsi="Calibri"/>
          <w:color w:val="000000"/>
          <w:sz w:val="22"/>
          <w:szCs w:val="22"/>
        </w:rPr>
        <w:tab/>
        <w:t xml:space="preserve">doc. Ing. </w:t>
      </w:r>
      <w:proofErr w:type="spellStart"/>
      <w:r>
        <w:rPr>
          <w:rFonts w:ascii="Calibri" w:hAnsi="Calibri"/>
          <w:color w:val="000000"/>
          <w:sz w:val="22"/>
          <w:szCs w:val="22"/>
        </w:rPr>
        <w:t>Vojtě</w:t>
      </w:r>
      <w:r>
        <w:rPr>
          <w:rFonts w:ascii="Calibri" w:hAnsi="Calibri"/>
          <w:color w:val="000000"/>
          <w:sz w:val="22"/>
          <w:szCs w:val="22"/>
          <w:lang w:val="de-DE"/>
        </w:rPr>
        <w:t>chem</w:t>
      </w:r>
      <w:proofErr w:type="spellEnd"/>
      <w:r>
        <w:rPr>
          <w:rFonts w:ascii="Calibri" w:hAnsi="Calibri"/>
          <w:color w:val="000000"/>
          <w:sz w:val="22"/>
          <w:szCs w:val="22"/>
          <w:lang w:val="de-DE"/>
        </w:rPr>
        <w:t xml:space="preserve"> </w:t>
      </w:r>
      <w:proofErr w:type="spellStart"/>
      <w:r>
        <w:rPr>
          <w:rFonts w:ascii="Calibri" w:hAnsi="Calibri"/>
          <w:color w:val="000000"/>
          <w:sz w:val="22"/>
          <w:szCs w:val="22"/>
          <w:lang w:val="de-DE"/>
        </w:rPr>
        <w:t>Stehelem</w:t>
      </w:r>
      <w:proofErr w:type="spellEnd"/>
      <w:r>
        <w:rPr>
          <w:rFonts w:ascii="Calibri" w:hAnsi="Calibri"/>
          <w:color w:val="000000"/>
          <w:sz w:val="22"/>
          <w:szCs w:val="22"/>
          <w:lang w:val="de-DE"/>
        </w:rPr>
        <w:t>, MBA, PhD.</w:t>
      </w:r>
      <w:r>
        <w:rPr>
          <w:rFonts w:ascii="Calibri" w:hAnsi="Calibri"/>
          <w:color w:val="000000"/>
          <w:sz w:val="22"/>
          <w:szCs w:val="22"/>
          <w:lang w:val="de-DE"/>
        </w:rPr>
        <w:tab/>
      </w:r>
      <w:r>
        <w:rPr>
          <w:rFonts w:ascii="Calibri" w:hAnsi="Calibri"/>
          <w:color w:val="000000"/>
          <w:sz w:val="22"/>
          <w:szCs w:val="22"/>
          <w:lang w:val="de-DE"/>
        </w:rPr>
        <w:tab/>
      </w:r>
    </w:p>
    <w:p w14:paraId="26A3459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IČ</w:t>
      </w:r>
      <w:r>
        <w:rPr>
          <w:rFonts w:ascii="Calibri" w:hAnsi="Calibri"/>
          <w:color w:val="000000"/>
          <w:sz w:val="22"/>
          <w:szCs w:val="22"/>
          <w:lang w:val="da-DK"/>
        </w:rPr>
        <w:t xml:space="preserve">O: </w:t>
      </w:r>
      <w:r>
        <w:rPr>
          <w:rFonts w:ascii="Calibri" w:hAnsi="Calibri"/>
          <w:color w:val="000000"/>
          <w:sz w:val="22"/>
          <w:szCs w:val="22"/>
          <w:lang w:val="da-DK"/>
        </w:rPr>
        <w:tab/>
      </w:r>
      <w:r>
        <w:rPr>
          <w:rFonts w:ascii="Calibri" w:hAnsi="Calibri"/>
          <w:color w:val="000000"/>
          <w:sz w:val="22"/>
          <w:szCs w:val="22"/>
          <w:lang w:val="da-DK"/>
        </w:rPr>
        <w:tab/>
        <w:t>75081431</w:t>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r>
        <w:rPr>
          <w:rFonts w:ascii="Calibri" w:hAnsi="Calibri"/>
          <w:color w:val="000000"/>
          <w:sz w:val="22"/>
          <w:szCs w:val="22"/>
          <w:lang w:val="da-DK"/>
        </w:rPr>
        <w:tab/>
      </w:r>
    </w:p>
    <w:p w14:paraId="60B1D5B9" w14:textId="77777777" w:rsidR="000A2823" w:rsidRDefault="000A2823" w:rsidP="000A2823">
      <w:pPr>
        <w:pStyle w:val="Nadpis1"/>
        <w:spacing w:before="0"/>
        <w:rPr>
          <w:rFonts w:ascii="Calibri" w:eastAsia="Calibri" w:hAnsi="Calibri" w:cs="Calibri"/>
          <w:color w:val="000000"/>
          <w:sz w:val="22"/>
          <w:szCs w:val="22"/>
        </w:rPr>
      </w:pPr>
      <w:r>
        <w:rPr>
          <w:rFonts w:ascii="Calibri" w:hAnsi="Calibri"/>
          <w:color w:val="000000"/>
          <w:sz w:val="22"/>
          <w:szCs w:val="22"/>
        </w:rPr>
        <w:t xml:space="preserve">DIČ: </w:t>
      </w:r>
      <w:r>
        <w:rPr>
          <w:rFonts w:ascii="Calibri" w:hAnsi="Calibri"/>
          <w:color w:val="000000"/>
          <w:sz w:val="22"/>
          <w:szCs w:val="22"/>
        </w:rPr>
        <w:tab/>
      </w:r>
      <w:r>
        <w:rPr>
          <w:rFonts w:ascii="Calibri" w:hAnsi="Calibri"/>
          <w:color w:val="000000"/>
          <w:sz w:val="22"/>
          <w:szCs w:val="22"/>
        </w:rPr>
        <w:tab/>
        <w:t>CZ75081431</w:t>
      </w:r>
    </w:p>
    <w:p w14:paraId="2160FD90" w14:textId="7BCFFB22" w:rsidR="000A2823" w:rsidRDefault="000A2823" w:rsidP="000A2823">
      <w:pPr>
        <w:pStyle w:val="Standard"/>
        <w:widowControl w:val="0"/>
        <w:ind w:right="570"/>
        <w:jc w:val="both"/>
      </w:pPr>
      <w:r>
        <w:t>Číslo účtu:</w:t>
      </w:r>
      <w:r>
        <w:tab/>
      </w:r>
      <w:hyperlink r:id="rId7" w:history="1">
        <w:r>
          <w:rPr>
            <w:rFonts w:eastAsia="Calibri" w:cs="Calibri"/>
          </w:rPr>
          <w:br/>
        </w:r>
      </w:hyperlink>
    </w:p>
    <w:p w14:paraId="20EC519C" w14:textId="77777777" w:rsidR="000A2823" w:rsidRDefault="000A2823" w:rsidP="000A2823">
      <w:pPr>
        <w:pStyle w:val="Bezmezer"/>
      </w:pPr>
      <w:r>
        <w:rPr>
          <w:rFonts w:cs="Arial"/>
          <w:i/>
        </w:rPr>
        <w:t>(dále jen „Objednatel“)</w:t>
      </w:r>
    </w:p>
    <w:p w14:paraId="658A943B" w14:textId="77777777" w:rsidR="001B2280" w:rsidRDefault="001B2280">
      <w:pPr>
        <w:pStyle w:val="Bezmezer"/>
        <w:rPr>
          <w:rStyle w:val="dn"/>
          <w:b/>
          <w:bCs/>
        </w:rPr>
      </w:pPr>
    </w:p>
    <w:p w14:paraId="106597BE" w14:textId="77777777" w:rsidR="001B2280" w:rsidRDefault="00DF184E">
      <w:pPr>
        <w:pStyle w:val="Bezmezer"/>
      </w:pPr>
      <w:r>
        <w:rPr>
          <w:rStyle w:val="dn"/>
          <w:b/>
          <w:bCs/>
        </w:rPr>
        <w:t>a</w:t>
      </w:r>
    </w:p>
    <w:p w14:paraId="247B149D" w14:textId="77777777" w:rsidR="001B2280" w:rsidRDefault="001B2280">
      <w:pPr>
        <w:pStyle w:val="Bezmezer"/>
        <w:rPr>
          <w:rStyle w:val="dn"/>
        </w:rPr>
      </w:pPr>
    </w:p>
    <w:p w14:paraId="20D2948B" w14:textId="77777777" w:rsidR="001B2280" w:rsidRDefault="00DF184E">
      <w:pPr>
        <w:pStyle w:val="Bezmezer"/>
      </w:pPr>
      <w:proofErr w:type="spellStart"/>
      <w:r>
        <w:rPr>
          <w:rStyle w:val="dn"/>
          <w:b/>
          <w:bCs/>
        </w:rPr>
        <w:t>Ná</w:t>
      </w:r>
      <w:proofErr w:type="spellEnd"/>
      <w:r>
        <w:rPr>
          <w:rStyle w:val="dn"/>
          <w:b/>
          <w:bCs/>
          <w:lang w:val="nl-NL"/>
        </w:rPr>
        <w:t xml:space="preserve">zev: </w:t>
      </w:r>
      <w:r>
        <w:rPr>
          <w:rStyle w:val="dn"/>
          <w:b/>
          <w:bCs/>
          <w:lang w:val="nl-NL"/>
        </w:rPr>
        <w:tab/>
      </w:r>
      <w:r>
        <w:rPr>
          <w:rStyle w:val="dn"/>
          <w:b/>
          <w:bCs/>
          <w:lang w:val="nl-NL"/>
        </w:rPr>
        <w:tab/>
        <w:t>Granteum s. r. o.</w:t>
      </w:r>
    </w:p>
    <w:p w14:paraId="4999533D" w14:textId="77777777" w:rsidR="001B2280" w:rsidRDefault="00DF184E">
      <w:pPr>
        <w:pStyle w:val="Bezmezer"/>
      </w:pPr>
      <w:r>
        <w:rPr>
          <w:rStyle w:val="dn"/>
        </w:rPr>
        <w:t>Sídlo:</w:t>
      </w:r>
      <w:r>
        <w:rPr>
          <w:rStyle w:val="dn"/>
        </w:rPr>
        <w:tab/>
      </w:r>
      <w:r>
        <w:rPr>
          <w:rStyle w:val="dn"/>
        </w:rPr>
        <w:tab/>
        <w:t xml:space="preserve">Okružní </w:t>
      </w:r>
      <w:r>
        <w:rPr>
          <w:rStyle w:val="dn"/>
          <w:lang w:val="pt-PT"/>
        </w:rPr>
        <w:t xml:space="preserve">757, 370 01 </w:t>
      </w:r>
      <w:r>
        <w:rPr>
          <w:rStyle w:val="dn"/>
        </w:rPr>
        <w:t>Česk</w:t>
      </w:r>
      <w:r w:rsidRPr="000A2823">
        <w:rPr>
          <w:rStyle w:val="dn"/>
        </w:rPr>
        <w:t xml:space="preserve">é </w:t>
      </w:r>
      <w:r>
        <w:rPr>
          <w:rStyle w:val="dn"/>
        </w:rPr>
        <w:t>Budějovice</w:t>
      </w:r>
      <w:r>
        <w:rPr>
          <w:rStyle w:val="dn"/>
        </w:rPr>
        <w:tab/>
      </w:r>
      <w:r>
        <w:rPr>
          <w:rStyle w:val="dn"/>
        </w:rPr>
        <w:tab/>
      </w:r>
    </w:p>
    <w:p w14:paraId="1A1B3496" w14:textId="77777777" w:rsidR="001B2280" w:rsidRDefault="00DF184E">
      <w:pPr>
        <w:pStyle w:val="Bezmezer"/>
      </w:pPr>
      <w:r>
        <w:rPr>
          <w:rStyle w:val="dn"/>
        </w:rPr>
        <w:t>Zastoupený:</w:t>
      </w:r>
      <w:r>
        <w:rPr>
          <w:rStyle w:val="dn"/>
        </w:rPr>
        <w:tab/>
        <w:t>Ing. Michalem Žemličkou, MBA</w:t>
      </w:r>
      <w:r>
        <w:rPr>
          <w:rStyle w:val="dn"/>
        </w:rPr>
        <w:tab/>
      </w:r>
      <w:r>
        <w:rPr>
          <w:rStyle w:val="dn"/>
        </w:rPr>
        <w:tab/>
      </w:r>
    </w:p>
    <w:p w14:paraId="20BD27C6" w14:textId="77777777" w:rsidR="001B2280" w:rsidRDefault="00DF184E">
      <w:pPr>
        <w:pStyle w:val="Bezmezer"/>
      </w:pPr>
      <w:r>
        <w:rPr>
          <w:rStyle w:val="dn"/>
        </w:rPr>
        <w:t>IČ</w:t>
      </w:r>
      <w:r>
        <w:rPr>
          <w:rStyle w:val="dn"/>
          <w:lang w:val="da-DK"/>
        </w:rPr>
        <w:t xml:space="preserve">O: </w:t>
      </w:r>
      <w:r>
        <w:rPr>
          <w:rStyle w:val="dn"/>
          <w:lang w:val="da-DK"/>
        </w:rPr>
        <w:tab/>
      </w:r>
      <w:r>
        <w:rPr>
          <w:rStyle w:val="dn"/>
          <w:lang w:val="da-DK"/>
        </w:rPr>
        <w:tab/>
        <w:t>08788570</w:t>
      </w:r>
      <w:r>
        <w:rPr>
          <w:rStyle w:val="dn"/>
          <w:lang w:val="da-DK"/>
        </w:rPr>
        <w:tab/>
      </w:r>
      <w:r>
        <w:rPr>
          <w:rStyle w:val="dn"/>
          <w:lang w:val="da-DK"/>
        </w:rPr>
        <w:tab/>
      </w:r>
      <w:r>
        <w:rPr>
          <w:rStyle w:val="dn"/>
          <w:lang w:val="da-DK"/>
        </w:rPr>
        <w:tab/>
      </w:r>
      <w:r>
        <w:rPr>
          <w:rStyle w:val="dn"/>
          <w:lang w:val="da-DK"/>
        </w:rPr>
        <w:tab/>
      </w:r>
    </w:p>
    <w:p w14:paraId="13ABA323" w14:textId="77777777" w:rsidR="001B2280" w:rsidRDefault="00DF184E">
      <w:pPr>
        <w:pStyle w:val="Bezmezer"/>
      </w:pPr>
      <w:r>
        <w:rPr>
          <w:rStyle w:val="dn"/>
        </w:rPr>
        <w:t xml:space="preserve">DIČ: </w:t>
      </w:r>
      <w:r>
        <w:rPr>
          <w:rStyle w:val="dn"/>
        </w:rPr>
        <w:tab/>
      </w:r>
      <w:r>
        <w:rPr>
          <w:rStyle w:val="dn"/>
        </w:rPr>
        <w:tab/>
        <w:t>CZ08788570</w:t>
      </w:r>
      <w:r>
        <w:rPr>
          <w:rStyle w:val="dn"/>
        </w:rPr>
        <w:tab/>
      </w:r>
      <w:r>
        <w:rPr>
          <w:rStyle w:val="dn"/>
        </w:rPr>
        <w:tab/>
      </w:r>
      <w:r>
        <w:rPr>
          <w:rStyle w:val="dn"/>
        </w:rPr>
        <w:tab/>
      </w:r>
    </w:p>
    <w:p w14:paraId="3A9E1EC7" w14:textId="74E23B56" w:rsidR="001B2280" w:rsidRDefault="00DF184E">
      <w:pPr>
        <w:pStyle w:val="Bezmezer"/>
      </w:pPr>
      <w:r>
        <w:rPr>
          <w:rStyle w:val="dn"/>
        </w:rPr>
        <w:t xml:space="preserve">Číslo účtu: </w:t>
      </w:r>
      <w:r>
        <w:rPr>
          <w:rStyle w:val="dn"/>
        </w:rPr>
        <w:tab/>
      </w:r>
      <w:r>
        <w:rPr>
          <w:rStyle w:val="dn"/>
        </w:rPr>
        <w:tab/>
      </w:r>
      <w:r>
        <w:rPr>
          <w:rStyle w:val="dn"/>
        </w:rPr>
        <w:tab/>
      </w:r>
    </w:p>
    <w:p w14:paraId="5F0F8073" w14:textId="77777777" w:rsidR="001B2280" w:rsidRDefault="001B2280">
      <w:pPr>
        <w:pStyle w:val="Bezmezer"/>
        <w:rPr>
          <w:rStyle w:val="dn"/>
          <w:i/>
          <w:iCs/>
          <w:sz w:val="18"/>
          <w:szCs w:val="18"/>
        </w:rPr>
      </w:pPr>
    </w:p>
    <w:p w14:paraId="70BF928B" w14:textId="77777777" w:rsidR="001B2280" w:rsidRDefault="00DF184E">
      <w:pPr>
        <w:pStyle w:val="Bezmezer"/>
      </w:pPr>
      <w:r>
        <w:rPr>
          <w:rStyle w:val="dn"/>
          <w:i/>
          <w:iCs/>
        </w:rPr>
        <w:t>(dále jen „Zhotovitel</w:t>
      </w:r>
      <w:r>
        <w:rPr>
          <w:rStyle w:val="dn"/>
          <w:i/>
          <w:iCs/>
          <w:rtl/>
          <w:lang w:val="ar-SA"/>
        </w:rPr>
        <w:t>“</w:t>
      </w:r>
      <w:r>
        <w:rPr>
          <w:rStyle w:val="dn"/>
          <w:i/>
          <w:iCs/>
        </w:rPr>
        <w:t>)</w:t>
      </w:r>
    </w:p>
    <w:p w14:paraId="0065C560" w14:textId="77777777" w:rsidR="001B2280" w:rsidRDefault="00DF184E">
      <w:pPr>
        <w:pStyle w:val="Standard"/>
        <w:widowControl w:val="0"/>
        <w:ind w:right="570"/>
        <w:jc w:val="both"/>
      </w:pPr>
      <w:r>
        <w:rPr>
          <w:rStyle w:val="dn"/>
          <w:i/>
          <w:iCs/>
        </w:rPr>
        <w:t>(společně dále jen jako „smluvní strany</w:t>
      </w:r>
      <w:r>
        <w:rPr>
          <w:rStyle w:val="dn"/>
          <w:i/>
          <w:iCs/>
          <w:rtl/>
          <w:lang w:val="ar-SA"/>
        </w:rPr>
        <w:t>“</w:t>
      </w:r>
      <w:r>
        <w:rPr>
          <w:rStyle w:val="dn"/>
          <w:i/>
          <w:iCs/>
        </w:rPr>
        <w:t>)</w:t>
      </w:r>
    </w:p>
    <w:p w14:paraId="5B51B67C" w14:textId="77777777" w:rsidR="001B2280" w:rsidRDefault="001B2280">
      <w:pPr>
        <w:pStyle w:val="Standard"/>
        <w:widowControl w:val="0"/>
        <w:ind w:right="570"/>
        <w:jc w:val="both"/>
        <w:rPr>
          <w:rStyle w:val="dn"/>
          <w:i/>
          <w:iCs/>
        </w:rPr>
      </w:pPr>
    </w:p>
    <w:p w14:paraId="68D29F3E" w14:textId="77777777" w:rsidR="001B2280" w:rsidRDefault="00DF184E">
      <w:pPr>
        <w:pStyle w:val="Standard"/>
        <w:jc w:val="center"/>
      </w:pPr>
      <w:r>
        <w:rPr>
          <w:rStyle w:val="dn"/>
          <w:b/>
          <w:bCs/>
        </w:rPr>
        <w:t>I. Předmět Smlouvy</w:t>
      </w:r>
    </w:p>
    <w:p w14:paraId="6136AB94" w14:textId="60DB144F" w:rsidR="00D07E7E" w:rsidRDefault="00DF184E" w:rsidP="00D07E7E">
      <w:pPr>
        <w:pStyle w:val="Odstavecseseznamem"/>
        <w:numPr>
          <w:ilvl w:val="0"/>
          <w:numId w:val="23"/>
        </w:numPr>
        <w:autoSpaceDN w:val="0"/>
        <w:ind w:left="284" w:hanging="284"/>
        <w:jc w:val="both"/>
        <w:textAlignment w:val="baseline"/>
      </w:pPr>
      <w:r>
        <w:rPr>
          <w:rStyle w:val="dn"/>
        </w:rPr>
        <w:t xml:space="preserve">Zhotovitel se zavazuje za dohodnutých smluvních </w:t>
      </w:r>
      <w:r w:rsidR="000A2823" w:rsidRPr="00ED7ECC">
        <w:rPr>
          <w:rStyle w:val="dn"/>
        </w:rPr>
        <w:t xml:space="preserve">podmínek zpracovat pro Objednatele kompletní projektovou žádost za účelem získání dotace z dotačního OPERAČNÍHO PROGRAMU </w:t>
      </w:r>
      <w:r w:rsidR="00ED7ECC" w:rsidRPr="00ED7ECC">
        <w:rPr>
          <w:rStyle w:val="dn"/>
        </w:rPr>
        <w:t xml:space="preserve">JAN </w:t>
      </w:r>
      <w:r w:rsidR="00F83114">
        <w:rPr>
          <w:rStyle w:val="dn"/>
        </w:rPr>
        <w:t>A</w:t>
      </w:r>
      <w:r w:rsidR="00ED7ECC" w:rsidRPr="00ED7ECC">
        <w:rPr>
          <w:rStyle w:val="dn"/>
        </w:rPr>
        <w:t>MOS KOMEN</w:t>
      </w:r>
      <w:r w:rsidR="00F83114">
        <w:rPr>
          <w:rStyle w:val="dn"/>
        </w:rPr>
        <w:t>S</w:t>
      </w:r>
      <w:r w:rsidR="00ED7ECC" w:rsidRPr="00ED7ECC">
        <w:rPr>
          <w:rStyle w:val="dn"/>
        </w:rPr>
        <w:t>KÝ</w:t>
      </w:r>
      <w:r w:rsidR="000A2823" w:rsidRPr="00ED7ECC">
        <w:rPr>
          <w:rStyle w:val="dn"/>
        </w:rPr>
        <w:t xml:space="preserve">, </w:t>
      </w:r>
      <w:r w:rsidR="00F83114">
        <w:rPr>
          <w:rStyle w:val="dn"/>
        </w:rPr>
        <w:t xml:space="preserve">ve </w:t>
      </w:r>
      <w:r w:rsidR="00ED7ECC" w:rsidRPr="00ED7ECC">
        <w:rPr>
          <w:rStyle w:val="dn"/>
        </w:rPr>
        <w:t xml:space="preserve">Výzvě č. 02_23_024 ERDF </w:t>
      </w:r>
      <w:proofErr w:type="spellStart"/>
      <w:r w:rsidR="00ED7ECC" w:rsidRPr="00ED7ECC">
        <w:rPr>
          <w:rStyle w:val="dn"/>
        </w:rPr>
        <w:t>výzva</w:t>
      </w:r>
      <w:proofErr w:type="spellEnd"/>
      <w:r w:rsidR="00ED7ECC" w:rsidRPr="00ED7ECC">
        <w:rPr>
          <w:rStyle w:val="dn"/>
        </w:rPr>
        <w:t xml:space="preserve"> pro VŠ – studenti se SP</w:t>
      </w:r>
      <w:r w:rsidR="00D07E7E" w:rsidRPr="00D07E7E">
        <w:t xml:space="preserve"> </w:t>
      </w:r>
      <w:r w:rsidR="00D07E7E">
        <w:t>a to včetně:</w:t>
      </w:r>
    </w:p>
    <w:p w14:paraId="09614242" w14:textId="77777777" w:rsidR="00D07E7E" w:rsidRPr="00A3015E" w:rsidRDefault="00D07E7E" w:rsidP="00D07E7E">
      <w:pPr>
        <w:pStyle w:val="Odstavecseseznamem"/>
        <w:autoSpaceDN w:val="0"/>
        <w:spacing w:after="0" w:line="240" w:lineRule="auto"/>
        <w:ind w:left="567"/>
        <w:jc w:val="both"/>
        <w:textAlignment w:val="baseline"/>
        <w:rPr>
          <w:rFonts w:eastAsia="Calibri" w:cs="F"/>
          <w:color w:val="auto"/>
          <w:lang w:eastAsia="en-US"/>
        </w:rPr>
      </w:pPr>
      <w:r w:rsidRPr="00A3015E">
        <w:rPr>
          <w:rFonts w:eastAsia="Calibri" w:cs="F"/>
          <w:color w:val="auto"/>
          <w:lang w:eastAsia="en-US"/>
        </w:rPr>
        <w:t>a)   zpracování a administrace kompletní žádosti o dotaci včetně jejích příloh,</w:t>
      </w:r>
      <w:r>
        <w:rPr>
          <w:rFonts w:eastAsia="Calibri" w:cs="F"/>
          <w:color w:val="auto"/>
          <w:lang w:eastAsia="en-US"/>
        </w:rPr>
        <w:t xml:space="preserve"> s následujícím harmonogramem:</w:t>
      </w:r>
    </w:p>
    <w:p w14:paraId="73378A42" w14:textId="77777777" w:rsidR="00D07E7E" w:rsidRDefault="00D07E7E" w:rsidP="00D07E7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1.</w:t>
      </w:r>
      <w:r w:rsidRPr="00A3015E">
        <w:rPr>
          <w:rFonts w:eastAsia="Calibri" w:cs="F"/>
          <w:color w:val="auto"/>
          <w:lang w:eastAsia="en-US"/>
        </w:rPr>
        <w:t xml:space="preserve"> </w:t>
      </w:r>
      <w:r>
        <w:rPr>
          <w:rFonts w:eastAsia="Calibri" w:cs="F"/>
          <w:color w:val="auto"/>
          <w:lang w:eastAsia="en-US"/>
        </w:rPr>
        <w:t>f</w:t>
      </w:r>
      <w:r w:rsidRPr="00A3015E">
        <w:rPr>
          <w:rFonts w:eastAsia="Calibri" w:cs="F"/>
          <w:color w:val="auto"/>
          <w:lang w:eastAsia="en-US"/>
        </w:rPr>
        <w:t>áze: Studium podkladů, Příprava sdíleného uložiště, Příprava XLS nástroje na sběr námětů</w:t>
      </w:r>
    </w:p>
    <w:p w14:paraId="34BFED3B" w14:textId="77777777" w:rsidR="00D07E7E" w:rsidRDefault="00D07E7E" w:rsidP="00D07E7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(horizont 1</w:t>
      </w:r>
      <w:r>
        <w:rPr>
          <w:rFonts w:eastAsia="Calibri" w:cs="F"/>
          <w:color w:val="auto"/>
          <w:lang w:eastAsia="en-US"/>
        </w:rPr>
        <w:t>2</w:t>
      </w:r>
      <w:r w:rsidRPr="00A3015E">
        <w:rPr>
          <w:rFonts w:eastAsia="Calibri" w:cs="F"/>
          <w:color w:val="auto"/>
          <w:lang w:eastAsia="en-US"/>
        </w:rPr>
        <w:t>/202</w:t>
      </w:r>
      <w:r>
        <w:rPr>
          <w:rFonts w:eastAsia="Calibri" w:cs="F"/>
          <w:color w:val="auto"/>
          <w:lang w:eastAsia="en-US"/>
        </w:rPr>
        <w:t>3</w:t>
      </w:r>
      <w:r w:rsidRPr="00A3015E">
        <w:rPr>
          <w:rFonts w:eastAsia="Calibri" w:cs="F"/>
          <w:color w:val="auto"/>
          <w:lang w:eastAsia="en-US"/>
        </w:rPr>
        <w:t>)</w:t>
      </w:r>
    </w:p>
    <w:p w14:paraId="41FCAF99" w14:textId="77777777" w:rsidR="00D07E7E" w:rsidRDefault="00D07E7E" w:rsidP="00D07E7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2. f</w:t>
      </w:r>
      <w:r w:rsidRPr="00A3015E">
        <w:rPr>
          <w:rFonts w:eastAsia="Calibri" w:cs="F"/>
          <w:color w:val="auto"/>
          <w:lang w:eastAsia="en-US"/>
        </w:rPr>
        <w:t>áze: koordinace schůzek, příprava konceptu projektu (ve formátu povinné přílohy studie</w:t>
      </w:r>
      <w:r>
        <w:rPr>
          <w:rFonts w:eastAsia="Calibri" w:cs="F"/>
          <w:color w:val="auto"/>
          <w:lang w:eastAsia="en-US"/>
        </w:rPr>
        <w:t>)</w:t>
      </w:r>
    </w:p>
    <w:p w14:paraId="15E95F25" w14:textId="77777777" w:rsidR="00D07E7E" w:rsidRDefault="00D07E7E" w:rsidP="00D07E7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 </w:t>
      </w:r>
      <w:r>
        <w:rPr>
          <w:rFonts w:eastAsia="Calibri" w:cs="F"/>
          <w:color w:val="auto"/>
          <w:lang w:eastAsia="en-US"/>
        </w:rPr>
        <w:t>(horizont 1/2024)</w:t>
      </w:r>
    </w:p>
    <w:p w14:paraId="34F3CAC2" w14:textId="77777777" w:rsidR="00D07E7E" w:rsidRDefault="00D07E7E" w:rsidP="00D07E7E">
      <w:pPr>
        <w:pStyle w:val="Odstavecseseznamem"/>
        <w:autoSpaceDN w:val="0"/>
        <w:spacing w:after="0" w:line="240" w:lineRule="auto"/>
        <w:ind w:left="709"/>
        <w:jc w:val="both"/>
        <w:textAlignment w:val="baseline"/>
        <w:rPr>
          <w:rFonts w:eastAsia="Calibri" w:cs="F"/>
          <w:color w:val="auto"/>
          <w:lang w:eastAsia="en-US"/>
        </w:rPr>
      </w:pPr>
      <w:r>
        <w:rPr>
          <w:rFonts w:eastAsia="Calibri" w:cs="F"/>
          <w:color w:val="auto"/>
          <w:lang w:eastAsia="en-US"/>
        </w:rPr>
        <w:t>3. f</w:t>
      </w:r>
      <w:r w:rsidRPr="00A3015E">
        <w:rPr>
          <w:rFonts w:eastAsia="Calibri" w:cs="F"/>
          <w:color w:val="auto"/>
          <w:lang w:eastAsia="en-US"/>
        </w:rPr>
        <w:t xml:space="preserve">áze: Koordinace schůzek, zpřesnění konceptu příprava záměru projektu (ve formátu povinné přílohy studie proveditelnosti) </w:t>
      </w:r>
    </w:p>
    <w:p w14:paraId="07B656C9" w14:textId="77777777" w:rsidR="00D07E7E" w:rsidRPr="00A3015E" w:rsidRDefault="00D07E7E" w:rsidP="00D07E7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(horizont </w:t>
      </w:r>
      <w:r>
        <w:rPr>
          <w:rFonts w:eastAsia="Calibri" w:cs="F"/>
          <w:color w:val="auto"/>
          <w:lang w:eastAsia="en-US"/>
        </w:rPr>
        <w:t>2</w:t>
      </w:r>
      <w:r w:rsidRPr="00A3015E">
        <w:rPr>
          <w:rFonts w:eastAsia="Calibri" w:cs="F"/>
          <w:color w:val="auto"/>
          <w:lang w:eastAsia="en-US"/>
        </w:rPr>
        <w:t>/2024)</w:t>
      </w:r>
    </w:p>
    <w:p w14:paraId="792C1C7B" w14:textId="77777777" w:rsidR="00D07E7E" w:rsidRPr="00A3015E" w:rsidRDefault="00D07E7E" w:rsidP="00D07E7E">
      <w:pPr>
        <w:pStyle w:val="Odstavecseseznamem"/>
        <w:autoSpaceDN w:val="0"/>
        <w:spacing w:after="0" w:line="240" w:lineRule="auto"/>
        <w:ind w:left="709"/>
        <w:jc w:val="both"/>
        <w:textAlignment w:val="baseline"/>
        <w:rPr>
          <w:rFonts w:eastAsia="Calibri" w:cs="F"/>
          <w:color w:val="auto"/>
          <w:lang w:eastAsia="en-US"/>
        </w:rPr>
      </w:pPr>
      <w:r w:rsidRPr="00A3015E">
        <w:rPr>
          <w:rFonts w:eastAsia="Calibri" w:cs="F"/>
          <w:color w:val="auto"/>
          <w:lang w:eastAsia="en-US"/>
        </w:rPr>
        <w:t xml:space="preserve">4. </w:t>
      </w:r>
      <w:r>
        <w:rPr>
          <w:rFonts w:eastAsia="Calibri" w:cs="F"/>
          <w:color w:val="auto"/>
          <w:lang w:eastAsia="en-US"/>
        </w:rPr>
        <w:t>f</w:t>
      </w:r>
      <w:r w:rsidRPr="00A3015E">
        <w:rPr>
          <w:rFonts w:eastAsia="Calibri" w:cs="F"/>
          <w:color w:val="auto"/>
          <w:lang w:eastAsia="en-US"/>
        </w:rPr>
        <w:t>áze: Koordinace schůzek, příprava finální verze povinné přílohy studie proveditelnosti. (horizont</w:t>
      </w:r>
      <w:r>
        <w:rPr>
          <w:rFonts w:eastAsia="Calibri" w:cs="F"/>
          <w:color w:val="auto"/>
          <w:lang w:eastAsia="en-US"/>
        </w:rPr>
        <w:t xml:space="preserve"> </w:t>
      </w:r>
      <w:r w:rsidRPr="00A3015E">
        <w:rPr>
          <w:rFonts w:eastAsia="Calibri" w:cs="F"/>
          <w:color w:val="auto"/>
          <w:lang w:eastAsia="en-US"/>
        </w:rPr>
        <w:t>3/2024)</w:t>
      </w:r>
    </w:p>
    <w:p w14:paraId="2C4D951E" w14:textId="77777777" w:rsidR="00D07E7E" w:rsidRDefault="00D07E7E" w:rsidP="00D07E7E">
      <w:pPr>
        <w:pStyle w:val="Odstavecseseznamem"/>
        <w:numPr>
          <w:ilvl w:val="0"/>
          <w:numId w:val="3"/>
        </w:numPr>
        <w:jc w:val="both"/>
      </w:pPr>
      <w:r>
        <w:rPr>
          <w:rStyle w:val="dn"/>
        </w:rPr>
        <w:t>Objednatel se zavazuje za Projekt dle odst. 1 zaplatit Zhotoviteli sjednanou odměnu za podmínek stanovených v t</w:t>
      </w:r>
      <w:r w:rsidRPr="000A2823">
        <w:rPr>
          <w:rStyle w:val="dn"/>
        </w:rPr>
        <w:t>é</w:t>
      </w:r>
      <w:r>
        <w:rPr>
          <w:rStyle w:val="dn"/>
        </w:rPr>
        <w:t>to Smlouvě.</w:t>
      </w:r>
    </w:p>
    <w:p w14:paraId="375E723F" w14:textId="77777777" w:rsidR="00D07E7E" w:rsidRDefault="00D07E7E" w:rsidP="00D07E7E">
      <w:pPr>
        <w:pStyle w:val="Standard"/>
        <w:pageBreakBefore/>
        <w:jc w:val="center"/>
      </w:pPr>
      <w:r>
        <w:rPr>
          <w:rStyle w:val="dn"/>
          <w:b/>
          <w:bCs/>
        </w:rPr>
        <w:lastRenderedPageBreak/>
        <w:t>II. Cena</w:t>
      </w:r>
    </w:p>
    <w:p w14:paraId="3D51A644" w14:textId="26D47962" w:rsidR="00D07E7E" w:rsidRDefault="00D07E7E" w:rsidP="00D07E7E">
      <w:pPr>
        <w:pStyle w:val="Odstavecseseznamem"/>
        <w:numPr>
          <w:ilvl w:val="0"/>
          <w:numId w:val="4"/>
        </w:numPr>
        <w:spacing w:before="240" w:line="240" w:lineRule="auto"/>
        <w:jc w:val="both"/>
      </w:pPr>
      <w:r>
        <w:rPr>
          <w:rStyle w:val="dn"/>
          <w:position w:val="8"/>
        </w:rPr>
        <w:t>Smluvní strany se dohodly, že celková cena za Dílo dle č</w:t>
      </w:r>
      <w:r>
        <w:rPr>
          <w:rStyle w:val="dn"/>
          <w:position w:val="8"/>
          <w:lang w:val="pt-PT"/>
        </w:rPr>
        <w:t xml:space="preserve">l. I. </w:t>
      </w:r>
      <w:r w:rsidRPr="000A2823">
        <w:rPr>
          <w:rStyle w:val="dn"/>
          <w:position w:val="8"/>
        </w:rPr>
        <w:t xml:space="preserve">činí </w:t>
      </w:r>
      <w:r w:rsidR="00E42838">
        <w:rPr>
          <w:rStyle w:val="dn"/>
          <w:b/>
          <w:bCs/>
          <w:position w:val="8"/>
        </w:rPr>
        <w:t>24</w:t>
      </w:r>
      <w:r w:rsidRPr="000A2823">
        <w:rPr>
          <w:rStyle w:val="dn"/>
          <w:b/>
          <w:bCs/>
          <w:position w:val="8"/>
        </w:rPr>
        <w:t>0 000,- bez</w:t>
      </w:r>
      <w:r>
        <w:rPr>
          <w:rStyle w:val="dn"/>
          <w:b/>
          <w:bCs/>
          <w:position w:val="8"/>
        </w:rPr>
        <w:t xml:space="preserve"> DPH.</w:t>
      </w:r>
      <w:r>
        <w:rPr>
          <w:rStyle w:val="dn"/>
          <w:position w:val="8"/>
        </w:rPr>
        <w:t xml:space="preserve"> DPH bude ve výši dle aktuální právní úpravy př</w:t>
      </w:r>
      <w:r>
        <w:rPr>
          <w:rStyle w:val="dn"/>
          <w:position w:val="8"/>
          <w:lang w:val="it-IT"/>
        </w:rPr>
        <w:t>ipo</w:t>
      </w:r>
      <w:r>
        <w:rPr>
          <w:rStyle w:val="dn"/>
          <w:position w:val="8"/>
        </w:rPr>
        <w:t>čteno v okamžiku fakturace.</w:t>
      </w:r>
    </w:p>
    <w:p w14:paraId="00644E35" w14:textId="77777777" w:rsidR="00D07E7E" w:rsidRDefault="00D07E7E" w:rsidP="00D07E7E">
      <w:pPr>
        <w:pStyle w:val="Odstavecseseznamem"/>
        <w:numPr>
          <w:ilvl w:val="0"/>
          <w:numId w:val="4"/>
        </w:numPr>
        <w:spacing w:before="240" w:line="240" w:lineRule="auto"/>
        <w:jc w:val="both"/>
      </w:pPr>
      <w:r>
        <w:rPr>
          <w:rStyle w:val="dn"/>
          <w:position w:val="8"/>
        </w:rPr>
        <w:t>Celková cena Díla bude uhrazena v pěti částech postupně, a to následujícím způsobem</w:t>
      </w:r>
    </w:p>
    <w:p w14:paraId="2318F004" w14:textId="77777777" w:rsidR="00D07E7E" w:rsidRDefault="00D07E7E" w:rsidP="00D07E7E">
      <w:pPr>
        <w:pStyle w:val="Odstavecseseznamem"/>
        <w:numPr>
          <w:ilvl w:val="1"/>
          <w:numId w:val="1"/>
        </w:numPr>
        <w:jc w:val="both"/>
        <w:rPr>
          <w:rStyle w:val="dn"/>
        </w:rPr>
      </w:pPr>
      <w:r>
        <w:rPr>
          <w:rStyle w:val="dn"/>
        </w:rPr>
        <w:t xml:space="preserve">Zhotovitel vystaví fakturu na první část složky ceny, která činí </w:t>
      </w:r>
      <w:r w:rsidRPr="00A3015E">
        <w:rPr>
          <w:rStyle w:val="dn"/>
          <w:b/>
          <w:bCs/>
        </w:rPr>
        <w:t>1</w:t>
      </w:r>
      <w:r>
        <w:rPr>
          <w:rStyle w:val="dn"/>
          <w:b/>
          <w:bCs/>
        </w:rPr>
        <w:t>2</w:t>
      </w:r>
      <w:r w:rsidRPr="00A3015E">
        <w:rPr>
          <w:rStyle w:val="dn"/>
          <w:b/>
          <w:bCs/>
        </w:rPr>
        <w:t>0 000,- Kč bez DPH</w:t>
      </w:r>
      <w:r>
        <w:rPr>
          <w:rStyle w:val="dn"/>
          <w:b/>
          <w:bCs/>
        </w:rPr>
        <w:t xml:space="preserve">. </w:t>
      </w:r>
      <w:r w:rsidRPr="0013431B">
        <w:t xml:space="preserve">Cena bude </w:t>
      </w:r>
      <w:r>
        <w:t>fakturována</w:t>
      </w:r>
      <w:r w:rsidRPr="0013431B">
        <w:t xml:space="preserve"> v</w:t>
      </w:r>
      <w:r>
        <w:t>e</w:t>
      </w:r>
      <w:r w:rsidRPr="0013431B">
        <w:t> </w:t>
      </w:r>
      <w:r>
        <w:t>4</w:t>
      </w:r>
      <w:r w:rsidRPr="0013431B">
        <w:t> splátkách, tj.:</w:t>
      </w:r>
      <w:r>
        <w:rPr>
          <w:rStyle w:val="dn"/>
        </w:rPr>
        <w:t xml:space="preserve"> </w:t>
      </w:r>
    </w:p>
    <w:p w14:paraId="0EBC9C1B" w14:textId="77777777" w:rsidR="00D07E7E" w:rsidRPr="00DF48FE" w:rsidRDefault="00D07E7E" w:rsidP="00D07E7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Po dokončení 1.</w:t>
      </w:r>
      <w:r w:rsidRPr="00A3015E">
        <w:rPr>
          <w:rFonts w:eastAsia="Calibri" w:cs="F"/>
          <w:color w:val="auto"/>
          <w:lang w:eastAsia="en-US"/>
        </w:rPr>
        <w:t xml:space="preserve"> </w:t>
      </w:r>
      <w:r>
        <w:rPr>
          <w:rFonts w:eastAsia="Calibri" w:cs="F"/>
          <w:color w:val="auto"/>
          <w:lang w:eastAsia="en-US"/>
        </w:rPr>
        <w:t>f</w:t>
      </w:r>
      <w:r w:rsidRPr="00A3015E">
        <w:rPr>
          <w:rFonts w:eastAsia="Calibri" w:cs="F"/>
          <w:color w:val="auto"/>
          <w:lang w:eastAsia="en-US"/>
        </w:rPr>
        <w:t>áze: Studium podkladů, Příprava sdíleného uložiště, Příprava XLS nástroje na sběr námětů</w:t>
      </w:r>
      <w:r>
        <w:rPr>
          <w:rFonts w:eastAsia="Calibri" w:cs="F"/>
          <w:color w:val="auto"/>
          <w:lang w:eastAsia="en-US"/>
        </w:rPr>
        <w:t xml:space="preserve">. </w:t>
      </w:r>
      <w:r>
        <w:t xml:space="preserve">Zhotovitel vystaví fakturu na první část složku ceny, která činí </w:t>
      </w:r>
      <w:r>
        <w:rPr>
          <w:b/>
          <w:bCs/>
        </w:rPr>
        <w:t>3</w:t>
      </w:r>
      <w:r w:rsidRPr="00DF48FE">
        <w:rPr>
          <w:b/>
          <w:bCs/>
        </w:rPr>
        <w:t>0 000 Kč bez DPH</w:t>
      </w:r>
      <w:r>
        <w:t xml:space="preserve"> do 14 dnů od data registrace žádosti. Splatnost faktury bude činit 14 dní.</w:t>
      </w:r>
    </w:p>
    <w:p w14:paraId="74BD60B7" w14:textId="77777777" w:rsidR="00D07E7E" w:rsidRDefault="00D07E7E" w:rsidP="00D07E7E">
      <w:pPr>
        <w:pStyle w:val="Odstavecseseznamem"/>
        <w:autoSpaceDN w:val="0"/>
        <w:spacing w:after="0" w:line="240" w:lineRule="auto"/>
        <w:ind w:left="1418"/>
        <w:jc w:val="both"/>
        <w:textAlignment w:val="baseline"/>
        <w:rPr>
          <w:rFonts w:eastAsia="Calibri" w:cs="F"/>
          <w:color w:val="auto"/>
          <w:lang w:eastAsia="en-US"/>
        </w:rPr>
      </w:pPr>
    </w:p>
    <w:p w14:paraId="2034536E" w14:textId="77777777" w:rsidR="00D07E7E" w:rsidRPr="00DF48FE" w:rsidRDefault="00D07E7E" w:rsidP="00D07E7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Po dokončení</w:t>
      </w:r>
      <w:r w:rsidRPr="00A3015E">
        <w:rPr>
          <w:rFonts w:eastAsia="Calibri" w:cs="F"/>
          <w:color w:val="auto"/>
          <w:lang w:eastAsia="en-US"/>
        </w:rPr>
        <w:t xml:space="preserve"> </w:t>
      </w:r>
      <w:r>
        <w:rPr>
          <w:rFonts w:eastAsia="Calibri" w:cs="F"/>
          <w:color w:val="auto"/>
          <w:lang w:eastAsia="en-US"/>
        </w:rPr>
        <w:t>2. f</w:t>
      </w:r>
      <w:r w:rsidRPr="00A3015E">
        <w:rPr>
          <w:rFonts w:eastAsia="Calibri" w:cs="F"/>
          <w:color w:val="auto"/>
          <w:lang w:eastAsia="en-US"/>
        </w:rPr>
        <w:t>áze: koordinace schůzek, příprava konceptu projektu (ve formátu povinné přílohy studie</w:t>
      </w:r>
      <w:r>
        <w:rPr>
          <w:rFonts w:eastAsia="Calibri" w:cs="F"/>
          <w:color w:val="auto"/>
          <w:lang w:eastAsia="en-US"/>
        </w:rPr>
        <w:t xml:space="preserve">). </w:t>
      </w:r>
      <w:r>
        <w:t xml:space="preserve">Zhotovitel vystaví fakturu na první část složku ceny, která činí </w:t>
      </w:r>
      <w:r>
        <w:rPr>
          <w:b/>
          <w:bCs/>
        </w:rPr>
        <w:t>2</w:t>
      </w:r>
      <w:r w:rsidRPr="00DF48FE">
        <w:rPr>
          <w:b/>
          <w:bCs/>
        </w:rPr>
        <w:t>0 000 Kč bez DPH</w:t>
      </w:r>
      <w:r>
        <w:t xml:space="preserve"> do 14 dnů od data registrace žádosti. Splatnost faktury bude činit 14 dní.</w:t>
      </w:r>
    </w:p>
    <w:p w14:paraId="12715BAF" w14:textId="77777777" w:rsidR="00D07E7E" w:rsidRDefault="00D07E7E" w:rsidP="00D07E7E">
      <w:pPr>
        <w:pStyle w:val="Odstavecseseznamem"/>
        <w:autoSpaceDN w:val="0"/>
        <w:spacing w:after="0" w:line="240" w:lineRule="auto"/>
        <w:ind w:left="1418"/>
        <w:jc w:val="both"/>
        <w:textAlignment w:val="baseline"/>
        <w:rPr>
          <w:rFonts w:eastAsia="Calibri" w:cs="F"/>
          <w:color w:val="auto"/>
          <w:lang w:eastAsia="en-US"/>
        </w:rPr>
      </w:pPr>
    </w:p>
    <w:p w14:paraId="21D70F4F" w14:textId="77777777" w:rsidR="00D07E7E" w:rsidRPr="00DF48FE" w:rsidRDefault="00D07E7E" w:rsidP="00D07E7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Pr="00A3015E">
        <w:rPr>
          <w:rFonts w:eastAsia="Calibri" w:cs="F"/>
          <w:color w:val="auto"/>
          <w:lang w:eastAsia="en-US"/>
        </w:rPr>
        <w:t xml:space="preserve">3. </w:t>
      </w:r>
      <w:r>
        <w:rPr>
          <w:rFonts w:eastAsia="Calibri" w:cs="F"/>
          <w:color w:val="auto"/>
          <w:lang w:eastAsia="en-US"/>
        </w:rPr>
        <w:t>f</w:t>
      </w:r>
      <w:r w:rsidRPr="00A3015E">
        <w:rPr>
          <w:rFonts w:eastAsia="Calibri" w:cs="F"/>
          <w:color w:val="auto"/>
          <w:lang w:eastAsia="en-US"/>
        </w:rPr>
        <w:t>áze: Koordinace schůzek, zpřesnění konceptu příprava záměru projektu (ve formátu povinné přílohy studie proveditelnosti)</w:t>
      </w:r>
      <w:r>
        <w:rPr>
          <w:rFonts w:eastAsia="Calibri" w:cs="F"/>
          <w:color w:val="auto"/>
          <w:lang w:eastAsia="en-US"/>
        </w:rPr>
        <w:t xml:space="preserve">. </w:t>
      </w:r>
      <w:r>
        <w:t xml:space="preserve">Zhotovitel vystaví fakturu na první část složku ceny, která činí </w:t>
      </w:r>
      <w:r>
        <w:rPr>
          <w:b/>
          <w:bCs/>
        </w:rPr>
        <w:t>2</w:t>
      </w:r>
      <w:r w:rsidRPr="00DF48FE">
        <w:rPr>
          <w:b/>
          <w:bCs/>
        </w:rPr>
        <w:t>0 000 Kč bez DPH</w:t>
      </w:r>
      <w:r>
        <w:t xml:space="preserve"> do 14 dnů od data registrace žádosti. Splatnost faktury bude činit 14 dní.</w:t>
      </w:r>
    </w:p>
    <w:p w14:paraId="52730F28" w14:textId="77777777" w:rsidR="00D07E7E" w:rsidRPr="00DF48FE" w:rsidRDefault="00D07E7E" w:rsidP="00D07E7E">
      <w:pPr>
        <w:pStyle w:val="Odstavecseseznamem"/>
        <w:autoSpaceDN w:val="0"/>
        <w:spacing w:after="0" w:line="240" w:lineRule="auto"/>
        <w:ind w:left="1418"/>
        <w:jc w:val="both"/>
        <w:textAlignment w:val="baseline"/>
        <w:rPr>
          <w:rFonts w:eastAsia="Calibri" w:cs="F"/>
          <w:color w:val="auto"/>
          <w:lang w:eastAsia="en-US"/>
        </w:rPr>
      </w:pPr>
    </w:p>
    <w:p w14:paraId="231959FC" w14:textId="77777777" w:rsidR="00D07E7E" w:rsidRPr="00DF48FE" w:rsidRDefault="00D07E7E" w:rsidP="00D07E7E">
      <w:pPr>
        <w:pStyle w:val="Odstavecseseznamem"/>
        <w:autoSpaceDN w:val="0"/>
        <w:spacing w:after="0" w:line="240" w:lineRule="auto"/>
        <w:ind w:left="1418"/>
        <w:jc w:val="both"/>
        <w:textAlignment w:val="baseline"/>
        <w:rPr>
          <w:rFonts w:eastAsia="Calibri" w:cs="F"/>
          <w:color w:val="auto"/>
          <w:lang w:eastAsia="en-US"/>
        </w:rPr>
      </w:pPr>
      <w:r>
        <w:rPr>
          <w:rFonts w:eastAsia="Calibri" w:cs="F"/>
          <w:color w:val="auto"/>
          <w:lang w:eastAsia="en-US"/>
        </w:rPr>
        <w:t xml:space="preserve">Po dokončení </w:t>
      </w:r>
      <w:r w:rsidRPr="00A3015E">
        <w:rPr>
          <w:rFonts w:eastAsia="Calibri" w:cs="F"/>
          <w:color w:val="auto"/>
          <w:lang w:eastAsia="en-US"/>
        </w:rPr>
        <w:t xml:space="preserve">4. </w:t>
      </w:r>
      <w:r>
        <w:rPr>
          <w:rFonts w:eastAsia="Calibri" w:cs="F"/>
          <w:color w:val="auto"/>
          <w:lang w:eastAsia="en-US"/>
        </w:rPr>
        <w:t>f</w:t>
      </w:r>
      <w:r w:rsidRPr="00A3015E">
        <w:rPr>
          <w:rFonts w:eastAsia="Calibri" w:cs="F"/>
          <w:color w:val="auto"/>
          <w:lang w:eastAsia="en-US"/>
        </w:rPr>
        <w:t xml:space="preserve">áze: Koordinace schůzek, příprava finální verze povinné přílohy studie proveditelnosti. </w:t>
      </w:r>
      <w:r>
        <w:t xml:space="preserve">Zhotovitel vystaví fakturu na první část složku ceny, která činí </w:t>
      </w:r>
      <w:r w:rsidRPr="00DF48FE">
        <w:rPr>
          <w:b/>
          <w:bCs/>
        </w:rPr>
        <w:t>50 000 Kč bez DPH</w:t>
      </w:r>
      <w:r>
        <w:t xml:space="preserve"> do 14 dnů od data registrace žádosti. Splatnost faktury bude činit 14 dní.</w:t>
      </w:r>
    </w:p>
    <w:p w14:paraId="1E9DD3F8" w14:textId="77777777" w:rsidR="00D07E7E" w:rsidRDefault="00D07E7E" w:rsidP="00D07E7E">
      <w:pPr>
        <w:pStyle w:val="Odstavecseseznamem"/>
        <w:ind w:left="1440"/>
        <w:jc w:val="both"/>
        <w:rPr>
          <w:rStyle w:val="dn"/>
        </w:rPr>
      </w:pPr>
    </w:p>
    <w:p w14:paraId="27D98625" w14:textId="77777777" w:rsidR="00D07E7E" w:rsidRPr="00F83114" w:rsidRDefault="00D07E7E" w:rsidP="00D07E7E">
      <w:pPr>
        <w:pStyle w:val="Odstavecseseznamem"/>
        <w:numPr>
          <w:ilvl w:val="1"/>
          <w:numId w:val="1"/>
        </w:numPr>
        <w:jc w:val="both"/>
        <w:rPr>
          <w:rStyle w:val="dn"/>
        </w:rPr>
      </w:pPr>
      <w:r>
        <w:rPr>
          <w:rStyle w:val="dn"/>
        </w:rPr>
        <w:t xml:space="preserve">Zhotovitel vystaví fakturu na druhou část ceny díla (tzv. </w:t>
      </w:r>
      <w:proofErr w:type="spellStart"/>
      <w:r>
        <w:rPr>
          <w:rStyle w:val="dn"/>
        </w:rPr>
        <w:t>success-fee</w:t>
      </w:r>
      <w:proofErr w:type="spellEnd"/>
      <w:r>
        <w:rPr>
          <w:rStyle w:val="dn"/>
        </w:rPr>
        <w:t xml:space="preserve">), která činí </w:t>
      </w:r>
      <w:r w:rsidRPr="00DF48FE">
        <w:rPr>
          <w:rStyle w:val="dn"/>
          <w:b/>
          <w:bCs/>
        </w:rPr>
        <w:t>120 000,- Kč bez DPH</w:t>
      </w:r>
      <w:r>
        <w:rPr>
          <w:rStyle w:val="dn"/>
        </w:rPr>
        <w:t xml:space="preserve"> do 14 dnů od schválení žádosti třetí osobou (poskytovatel dotace), tj. obdrženým platným právním aktem k projektu. Splatnost faktury bude činit 14 dní.</w:t>
      </w:r>
    </w:p>
    <w:p w14:paraId="0C1579DE" w14:textId="77777777" w:rsidR="001B2280" w:rsidRDefault="00DF184E">
      <w:pPr>
        <w:pStyle w:val="Odstavecseseznamem"/>
        <w:numPr>
          <w:ilvl w:val="0"/>
          <w:numId w:val="3"/>
        </w:numPr>
        <w:jc w:val="both"/>
      </w:pPr>
      <w:r>
        <w:rPr>
          <w:rStyle w:val="dn"/>
        </w:rPr>
        <w:t>Objednatel se zavazuje za Projekt dle odst. 1 zaplatit Zhotoviteli sjednanou odměnu za podmínek stanovených v t</w:t>
      </w:r>
      <w:r w:rsidRPr="000A2823">
        <w:rPr>
          <w:rStyle w:val="dn"/>
        </w:rPr>
        <w:t>é</w:t>
      </w:r>
      <w:r>
        <w:rPr>
          <w:rStyle w:val="dn"/>
        </w:rPr>
        <w:t>to Smlouvě.</w:t>
      </w:r>
    </w:p>
    <w:p w14:paraId="2EF0FD11" w14:textId="77777777" w:rsidR="001B2280" w:rsidRDefault="00DF184E">
      <w:pPr>
        <w:pStyle w:val="Standard"/>
        <w:pageBreakBefore/>
        <w:jc w:val="center"/>
      </w:pPr>
      <w:r>
        <w:rPr>
          <w:rStyle w:val="dn"/>
          <w:b/>
          <w:bCs/>
        </w:rPr>
        <w:lastRenderedPageBreak/>
        <w:t>II. Cena</w:t>
      </w:r>
    </w:p>
    <w:p w14:paraId="6E2942C8" w14:textId="24507028" w:rsidR="001B2280" w:rsidRDefault="00DF184E">
      <w:pPr>
        <w:pStyle w:val="Odstavecseseznamem"/>
        <w:numPr>
          <w:ilvl w:val="0"/>
          <w:numId w:val="4"/>
        </w:numPr>
        <w:spacing w:before="240" w:line="240" w:lineRule="auto"/>
        <w:jc w:val="both"/>
      </w:pPr>
      <w:r>
        <w:rPr>
          <w:rStyle w:val="dn"/>
          <w:position w:val="8"/>
        </w:rPr>
        <w:t>Smluvní strany se dohodly, že celková cena za Dílo dle č</w:t>
      </w:r>
      <w:r>
        <w:rPr>
          <w:rStyle w:val="dn"/>
          <w:position w:val="8"/>
          <w:lang w:val="pt-PT"/>
        </w:rPr>
        <w:t xml:space="preserve">l. I. </w:t>
      </w:r>
      <w:r w:rsidRPr="000A2823">
        <w:rPr>
          <w:rStyle w:val="dn"/>
          <w:position w:val="8"/>
        </w:rPr>
        <w:t xml:space="preserve">činí </w:t>
      </w:r>
      <w:r w:rsidR="00F83114">
        <w:rPr>
          <w:rStyle w:val="dn"/>
          <w:b/>
          <w:bCs/>
          <w:position w:val="8"/>
        </w:rPr>
        <w:t>24</w:t>
      </w:r>
      <w:r w:rsidR="000A2823" w:rsidRPr="000A2823">
        <w:rPr>
          <w:rStyle w:val="dn"/>
          <w:b/>
          <w:bCs/>
          <w:position w:val="8"/>
        </w:rPr>
        <w:t>0 000,-</w:t>
      </w:r>
      <w:r w:rsidRPr="000A2823">
        <w:rPr>
          <w:rStyle w:val="dn"/>
          <w:b/>
          <w:bCs/>
          <w:position w:val="8"/>
        </w:rPr>
        <w:t xml:space="preserve"> bez</w:t>
      </w:r>
      <w:r>
        <w:rPr>
          <w:rStyle w:val="dn"/>
          <w:b/>
          <w:bCs/>
          <w:position w:val="8"/>
        </w:rPr>
        <w:t xml:space="preserve"> DPH.</w:t>
      </w:r>
      <w:r>
        <w:rPr>
          <w:rStyle w:val="dn"/>
          <w:position w:val="8"/>
        </w:rPr>
        <w:t xml:space="preserve"> DPH bude ve výši dle aktuální právní úpravy př</w:t>
      </w:r>
      <w:r>
        <w:rPr>
          <w:rStyle w:val="dn"/>
          <w:position w:val="8"/>
          <w:lang w:val="it-IT"/>
        </w:rPr>
        <w:t>ipo</w:t>
      </w:r>
      <w:r>
        <w:rPr>
          <w:rStyle w:val="dn"/>
          <w:position w:val="8"/>
        </w:rPr>
        <w:t>čteno v okamžiku fakturace.</w:t>
      </w:r>
    </w:p>
    <w:p w14:paraId="3FF3DB42" w14:textId="3727CDF0" w:rsidR="001B2280" w:rsidRDefault="00DF184E">
      <w:pPr>
        <w:pStyle w:val="Odstavecseseznamem"/>
        <w:numPr>
          <w:ilvl w:val="0"/>
          <w:numId w:val="4"/>
        </w:numPr>
        <w:spacing w:before="240" w:line="240" w:lineRule="auto"/>
        <w:jc w:val="both"/>
      </w:pPr>
      <w:r>
        <w:rPr>
          <w:rStyle w:val="dn"/>
          <w:position w:val="8"/>
        </w:rPr>
        <w:t xml:space="preserve">Celková cena Díla bude uhrazena ve </w:t>
      </w:r>
      <w:r w:rsidR="00F83114">
        <w:rPr>
          <w:rStyle w:val="dn"/>
          <w:position w:val="8"/>
        </w:rPr>
        <w:t>dvou</w:t>
      </w:r>
      <w:r>
        <w:rPr>
          <w:rStyle w:val="dn"/>
          <w:position w:val="8"/>
        </w:rPr>
        <w:t xml:space="preserve"> částech postupně, a to následujícím způsobem</w:t>
      </w:r>
    </w:p>
    <w:p w14:paraId="742A5C0C" w14:textId="6E36DF28" w:rsidR="001B2280" w:rsidRPr="00F83114" w:rsidRDefault="00DF184E" w:rsidP="00F83114">
      <w:pPr>
        <w:pStyle w:val="Odstavecseseznamem"/>
        <w:numPr>
          <w:ilvl w:val="1"/>
          <w:numId w:val="1"/>
        </w:numPr>
        <w:jc w:val="both"/>
        <w:rPr>
          <w:rStyle w:val="dn"/>
        </w:rPr>
      </w:pPr>
      <w:r>
        <w:rPr>
          <w:rStyle w:val="dn"/>
        </w:rPr>
        <w:t>Zhotovitel vystaví fakturu na první část složk</w:t>
      </w:r>
      <w:r w:rsidR="00F83114">
        <w:rPr>
          <w:rStyle w:val="dn"/>
        </w:rPr>
        <w:t>y</w:t>
      </w:r>
      <w:r>
        <w:rPr>
          <w:rStyle w:val="dn"/>
        </w:rPr>
        <w:t xml:space="preserve"> ceny, která činí</w:t>
      </w:r>
      <w:r w:rsidR="000A2823">
        <w:rPr>
          <w:rStyle w:val="dn"/>
        </w:rPr>
        <w:t xml:space="preserve"> </w:t>
      </w:r>
      <w:r w:rsidR="00F83114">
        <w:rPr>
          <w:rStyle w:val="dn"/>
        </w:rPr>
        <w:t>12</w:t>
      </w:r>
      <w:r w:rsidR="000A2823" w:rsidRPr="00F83114">
        <w:rPr>
          <w:rStyle w:val="dn"/>
        </w:rPr>
        <w:t xml:space="preserve">0 000,- </w:t>
      </w:r>
      <w:r w:rsidRPr="00F83114">
        <w:rPr>
          <w:rStyle w:val="dn"/>
        </w:rPr>
        <w:t>Kč bez DPH</w:t>
      </w:r>
      <w:r>
        <w:rPr>
          <w:rStyle w:val="dn"/>
        </w:rPr>
        <w:t xml:space="preserve"> do 14 dnů </w:t>
      </w:r>
      <w:r w:rsidRPr="00F83114">
        <w:rPr>
          <w:rStyle w:val="dn"/>
        </w:rPr>
        <w:t xml:space="preserve">od data registrace </w:t>
      </w:r>
      <w:r>
        <w:rPr>
          <w:rStyle w:val="dn"/>
        </w:rPr>
        <w:t>žádosti v syst</w:t>
      </w:r>
      <w:r w:rsidRPr="000A2823">
        <w:rPr>
          <w:rStyle w:val="dn"/>
        </w:rPr>
        <w:t>é</w:t>
      </w:r>
      <w:r>
        <w:rPr>
          <w:rStyle w:val="dn"/>
        </w:rPr>
        <w:t>mu ISKP2021+. Splatnost faktury bude činit 14 dní.</w:t>
      </w:r>
    </w:p>
    <w:p w14:paraId="181A2A07" w14:textId="4DE912BE" w:rsidR="001B2280" w:rsidRPr="00F83114" w:rsidRDefault="00DF184E" w:rsidP="00F83114">
      <w:pPr>
        <w:pStyle w:val="Odstavecseseznamem"/>
        <w:numPr>
          <w:ilvl w:val="1"/>
          <w:numId w:val="1"/>
        </w:numPr>
        <w:jc w:val="both"/>
        <w:rPr>
          <w:rStyle w:val="dn"/>
        </w:rPr>
      </w:pPr>
      <w:r>
        <w:rPr>
          <w:rStyle w:val="dn"/>
        </w:rPr>
        <w:t xml:space="preserve">Zhotovitel vystaví fakturu na druhou část ceny díla (tzv. </w:t>
      </w:r>
      <w:proofErr w:type="spellStart"/>
      <w:r>
        <w:rPr>
          <w:rStyle w:val="dn"/>
        </w:rPr>
        <w:t>success-fee</w:t>
      </w:r>
      <w:proofErr w:type="spellEnd"/>
      <w:r>
        <w:rPr>
          <w:rStyle w:val="dn"/>
        </w:rPr>
        <w:t xml:space="preserve">), která činí </w:t>
      </w:r>
      <w:r w:rsidR="00F83114">
        <w:rPr>
          <w:rStyle w:val="dn"/>
        </w:rPr>
        <w:t>1</w:t>
      </w:r>
      <w:r w:rsidR="000A2823" w:rsidRPr="00F83114">
        <w:rPr>
          <w:rStyle w:val="dn"/>
        </w:rPr>
        <w:t xml:space="preserve">20 000,- </w:t>
      </w:r>
      <w:r w:rsidRPr="00F83114">
        <w:rPr>
          <w:rStyle w:val="dn"/>
        </w:rPr>
        <w:t>Kč bez DPH</w:t>
      </w:r>
      <w:r>
        <w:rPr>
          <w:rStyle w:val="dn"/>
        </w:rPr>
        <w:t xml:space="preserve"> do 14 dnů od schválení žádosti třetí osobou (poskytovatel dotace), tj. obdrženým platným právním aktem k projektu. Splatnost faktury bude činit 14 dní.</w:t>
      </w:r>
    </w:p>
    <w:p w14:paraId="1043E706" w14:textId="77777777" w:rsidR="001B2280" w:rsidRDefault="00DF184E">
      <w:pPr>
        <w:pStyle w:val="Odstavecseseznamem"/>
        <w:numPr>
          <w:ilvl w:val="0"/>
          <w:numId w:val="6"/>
        </w:numPr>
        <w:spacing w:before="240" w:line="240" w:lineRule="auto"/>
        <w:jc w:val="both"/>
      </w:pPr>
      <w:r>
        <w:rPr>
          <w:rStyle w:val="dn"/>
          <w:position w:val="8"/>
        </w:rPr>
        <w:t>Dohodnutou cenu lze měnit pouze písemnou dohodou mezi Objednatelem a Zhotovitelem.</w:t>
      </w:r>
    </w:p>
    <w:p w14:paraId="180278F8" w14:textId="77777777" w:rsidR="001B2280" w:rsidRDefault="00DF184E">
      <w:pPr>
        <w:pStyle w:val="Odstavecseseznamem"/>
        <w:numPr>
          <w:ilvl w:val="0"/>
          <w:numId w:val="4"/>
        </w:numPr>
        <w:spacing w:before="240" w:line="240" w:lineRule="auto"/>
        <w:jc w:val="both"/>
      </w:pPr>
      <w:r>
        <w:rPr>
          <w:rStyle w:val="dn"/>
          <w:position w:val="8"/>
        </w:rPr>
        <w:t>Faktura musí obsahovat přesn</w:t>
      </w:r>
      <w:r w:rsidRPr="000A2823">
        <w:rPr>
          <w:rStyle w:val="dn"/>
          <w:position w:val="8"/>
        </w:rPr>
        <w:t xml:space="preserve">é </w:t>
      </w:r>
      <w:r>
        <w:rPr>
          <w:rStyle w:val="dn"/>
          <w:position w:val="8"/>
        </w:rPr>
        <w:t>označení Objednatele a Zhotovitele, specifika díla, bankovní spojení, identifikační číslo Zhotovitele a termín splatnosti faktury.</w:t>
      </w:r>
    </w:p>
    <w:p w14:paraId="31E786E1" w14:textId="77777777" w:rsidR="001B2280" w:rsidRDefault="00DF184E">
      <w:pPr>
        <w:pStyle w:val="Nadpis21"/>
        <w:shd w:val="clear" w:color="auto" w:fill="auto"/>
        <w:spacing w:before="0" w:after="0"/>
        <w:jc w:val="center"/>
      </w:pPr>
      <w:bookmarkStart w:id="0" w:name="bookmark3"/>
      <w:r>
        <w:rPr>
          <w:rStyle w:val="dn"/>
          <w:rFonts w:ascii="Calibri" w:hAnsi="Calibri"/>
          <w:sz w:val="22"/>
          <w:szCs w:val="22"/>
        </w:rPr>
        <w:t>III. Doba a místo plnění díla</w:t>
      </w:r>
      <w:bookmarkEnd w:id="0"/>
    </w:p>
    <w:p w14:paraId="1A2E35D7" w14:textId="77777777" w:rsidR="001B2280" w:rsidRDefault="00DF184E">
      <w:pPr>
        <w:pStyle w:val="Odstavecseseznamem"/>
        <w:numPr>
          <w:ilvl w:val="0"/>
          <w:numId w:val="7"/>
        </w:numPr>
        <w:spacing w:before="240" w:line="240" w:lineRule="auto"/>
        <w:jc w:val="both"/>
      </w:pPr>
      <w:r>
        <w:rPr>
          <w:rStyle w:val="dn"/>
          <w:position w:val="8"/>
        </w:rPr>
        <w:t>Zhotovitel se zavazuje postupovat př</w:t>
      </w:r>
      <w:proofErr w:type="spellStart"/>
      <w:r>
        <w:rPr>
          <w:rStyle w:val="dn"/>
          <w:position w:val="8"/>
          <w:lang w:val="en-US"/>
        </w:rPr>
        <w:t>i</w:t>
      </w:r>
      <w:proofErr w:type="spellEnd"/>
      <w:r>
        <w:rPr>
          <w:rStyle w:val="dn"/>
          <w:position w:val="8"/>
          <w:lang w:val="en-US"/>
        </w:rPr>
        <w:t xml:space="preserve"> mana</w:t>
      </w:r>
      <w:proofErr w:type="spellStart"/>
      <w:r>
        <w:rPr>
          <w:rStyle w:val="dn"/>
          <w:position w:val="8"/>
        </w:rPr>
        <w:t>žersk</w:t>
      </w:r>
      <w:r w:rsidRPr="000A2823">
        <w:rPr>
          <w:rStyle w:val="dn"/>
          <w:position w:val="8"/>
        </w:rPr>
        <w:t>é</w:t>
      </w:r>
      <w:r>
        <w:rPr>
          <w:rStyle w:val="dn"/>
          <w:position w:val="8"/>
        </w:rPr>
        <w:t>m</w:t>
      </w:r>
      <w:proofErr w:type="spellEnd"/>
      <w:r>
        <w:rPr>
          <w:rStyle w:val="dn"/>
          <w:position w:val="8"/>
        </w:rPr>
        <w:t xml:space="preserve"> řízení realizace projektu a při zpracování monitorovacích zpráv v souladu s termíny uvedenými ve Smlouvě a podmínkách o poskytnutí dotace a jejích případných </w:t>
      </w:r>
      <w:proofErr w:type="spellStart"/>
      <w:r>
        <w:rPr>
          <w:rStyle w:val="dn"/>
          <w:position w:val="8"/>
        </w:rPr>
        <w:t>dodatcí</w:t>
      </w:r>
      <w:r>
        <w:rPr>
          <w:rStyle w:val="dn"/>
          <w:position w:val="8"/>
          <w:lang w:val="en-US"/>
        </w:rPr>
        <w:t>ch</w:t>
      </w:r>
      <w:proofErr w:type="spellEnd"/>
      <w:r>
        <w:rPr>
          <w:rStyle w:val="dn"/>
          <w:position w:val="8"/>
          <w:lang w:val="en-US"/>
        </w:rPr>
        <w:t xml:space="preserve"> t</w:t>
      </w:r>
      <w:proofErr w:type="spellStart"/>
      <w:r>
        <w:rPr>
          <w:rStyle w:val="dn"/>
          <w:position w:val="8"/>
        </w:rPr>
        <w:t>ýkajících</w:t>
      </w:r>
      <w:proofErr w:type="spellEnd"/>
      <w:r>
        <w:rPr>
          <w:rStyle w:val="dn"/>
          <w:position w:val="8"/>
        </w:rPr>
        <w:t xml:space="preserve"> se projektu uveden</w:t>
      </w:r>
      <w:r w:rsidRPr="000A2823">
        <w:rPr>
          <w:rStyle w:val="dn"/>
          <w:position w:val="8"/>
        </w:rPr>
        <w:t>é</w:t>
      </w:r>
      <w:r>
        <w:rPr>
          <w:rStyle w:val="dn"/>
          <w:position w:val="8"/>
        </w:rPr>
        <w:t>ho v  čl. I. odst. 1) t</w:t>
      </w:r>
      <w:r>
        <w:rPr>
          <w:rStyle w:val="dn"/>
          <w:position w:val="8"/>
          <w:lang w:val="fr-FR"/>
        </w:rPr>
        <w:t>é</w:t>
      </w:r>
      <w:r>
        <w:rPr>
          <w:rStyle w:val="dn"/>
          <w:position w:val="8"/>
        </w:rPr>
        <w:t>to Smlouvy.</w:t>
      </w:r>
    </w:p>
    <w:p w14:paraId="79D4333F" w14:textId="77777777" w:rsidR="001B2280" w:rsidRDefault="00DF184E">
      <w:pPr>
        <w:pStyle w:val="Odstavecseseznamem"/>
        <w:numPr>
          <w:ilvl w:val="0"/>
          <w:numId w:val="7"/>
        </w:numPr>
        <w:spacing w:before="240" w:line="240" w:lineRule="auto"/>
        <w:jc w:val="both"/>
      </w:pPr>
      <w:r>
        <w:rPr>
          <w:rStyle w:val="dn"/>
          <w:position w:val="8"/>
        </w:rPr>
        <w:t>Pokud Objednatel neposkytne Zhotoviteli podklady nutn</w:t>
      </w:r>
      <w:r w:rsidRPr="000A2823">
        <w:rPr>
          <w:rStyle w:val="dn"/>
          <w:position w:val="8"/>
        </w:rPr>
        <w:t xml:space="preserve">é </w:t>
      </w:r>
      <w:r>
        <w:rPr>
          <w:rStyle w:val="dn"/>
          <w:position w:val="8"/>
        </w:rPr>
        <w:t>k řádn</w:t>
      </w:r>
      <w:r w:rsidRPr="000A2823">
        <w:rPr>
          <w:rStyle w:val="dn"/>
          <w:position w:val="8"/>
        </w:rPr>
        <w:t>é</w:t>
      </w:r>
      <w:r>
        <w:rPr>
          <w:rStyle w:val="dn"/>
          <w:position w:val="8"/>
        </w:rPr>
        <w:t>mu vypracování díla, pak se lhůta uvedená v čl. III. odst. 1 a 2 nepoužije a přiměřeně se prodlouží. V případě neposkytování včasn</w:t>
      </w:r>
      <w:r w:rsidRPr="000A2823">
        <w:rPr>
          <w:rStyle w:val="dn"/>
          <w:position w:val="8"/>
        </w:rPr>
        <w:t xml:space="preserve">é </w:t>
      </w:r>
      <w:r>
        <w:rPr>
          <w:rStyle w:val="dn"/>
          <w:position w:val="8"/>
        </w:rPr>
        <w:t>a úpln</w:t>
      </w:r>
      <w:r w:rsidRPr="000A2823">
        <w:rPr>
          <w:rStyle w:val="dn"/>
          <w:position w:val="8"/>
        </w:rPr>
        <w:t xml:space="preserve">é </w:t>
      </w:r>
      <w:r>
        <w:rPr>
          <w:rStyle w:val="dn"/>
          <w:position w:val="8"/>
        </w:rPr>
        <w:t>součinnosti Objednatelem Zhotoviteli (zejm</w:t>
      </w:r>
      <w:r w:rsidRPr="000A2823">
        <w:rPr>
          <w:rStyle w:val="dn"/>
          <w:position w:val="8"/>
        </w:rPr>
        <w:t>é</w:t>
      </w:r>
      <w:r>
        <w:rPr>
          <w:rStyle w:val="dn"/>
          <w:position w:val="8"/>
        </w:rPr>
        <w:t>na při dodávání příloh a podkladů pro projektovou žádost) se Zhotovitel zavazuje prov</w:t>
      </w:r>
      <w:r w:rsidRPr="000A2823">
        <w:rPr>
          <w:rStyle w:val="dn"/>
          <w:position w:val="8"/>
        </w:rPr>
        <w:t xml:space="preserve">ést </w:t>
      </w:r>
      <w:proofErr w:type="spellStart"/>
      <w:r w:rsidRPr="000A2823">
        <w:rPr>
          <w:rStyle w:val="dn"/>
          <w:position w:val="8"/>
        </w:rPr>
        <w:t>d</w:t>
      </w:r>
      <w:r>
        <w:rPr>
          <w:rStyle w:val="dn"/>
          <w:position w:val="8"/>
        </w:rPr>
        <w:t>í</w:t>
      </w:r>
      <w:proofErr w:type="spellEnd"/>
      <w:r>
        <w:rPr>
          <w:rStyle w:val="dn"/>
          <w:position w:val="8"/>
          <w:lang w:val="it-IT"/>
        </w:rPr>
        <w:t xml:space="preserve">lo </w:t>
      </w:r>
      <w:r>
        <w:rPr>
          <w:rStyle w:val="dn"/>
          <w:position w:val="8"/>
        </w:rPr>
        <w:t>či jeho pří</w:t>
      </w:r>
      <w:r>
        <w:rPr>
          <w:rStyle w:val="dn"/>
          <w:position w:val="8"/>
          <w:lang w:val="da-DK"/>
        </w:rPr>
        <w:t>slu</w:t>
      </w:r>
      <w:proofErr w:type="spellStart"/>
      <w:r>
        <w:rPr>
          <w:rStyle w:val="dn"/>
          <w:position w:val="8"/>
        </w:rPr>
        <w:t>šnou</w:t>
      </w:r>
      <w:proofErr w:type="spellEnd"/>
      <w:r>
        <w:rPr>
          <w:rStyle w:val="dn"/>
          <w:position w:val="8"/>
        </w:rPr>
        <w:t xml:space="preserve"> část vždy alespoň v takov</w:t>
      </w:r>
      <w:r w:rsidRPr="000A2823">
        <w:rPr>
          <w:rStyle w:val="dn"/>
          <w:position w:val="8"/>
        </w:rPr>
        <w:t>é</w:t>
      </w:r>
      <w:r>
        <w:rPr>
          <w:rStyle w:val="dn"/>
          <w:position w:val="8"/>
        </w:rPr>
        <w:t>m rozsahu a kvalitě, kterou mu Objednatel umožní, nenese však žádnou odpovědnost za případn</w:t>
      </w:r>
      <w:r w:rsidRPr="000A2823">
        <w:rPr>
          <w:rStyle w:val="dn"/>
          <w:position w:val="8"/>
        </w:rPr>
        <w:t xml:space="preserve">é </w:t>
      </w:r>
      <w:r>
        <w:rPr>
          <w:rStyle w:val="dn"/>
          <w:position w:val="8"/>
        </w:rPr>
        <w:t>negativní následky, kter</w:t>
      </w:r>
      <w:r w:rsidRPr="000A2823">
        <w:rPr>
          <w:rStyle w:val="dn"/>
          <w:position w:val="8"/>
        </w:rPr>
        <w:t xml:space="preserve">é </w:t>
      </w:r>
      <w:r>
        <w:rPr>
          <w:rStyle w:val="dn"/>
          <w:position w:val="8"/>
        </w:rPr>
        <w:t>v důsledku toho Objednateli vzniknou.</w:t>
      </w:r>
    </w:p>
    <w:p w14:paraId="5CBEF64A" w14:textId="77777777" w:rsidR="001B2280" w:rsidRDefault="00DF184E">
      <w:pPr>
        <w:pStyle w:val="Odstavecseseznamem"/>
        <w:numPr>
          <w:ilvl w:val="0"/>
          <w:numId w:val="7"/>
        </w:numPr>
        <w:spacing w:before="240" w:line="240" w:lineRule="auto"/>
        <w:jc w:val="both"/>
      </w:pPr>
      <w:r>
        <w:rPr>
          <w:rStyle w:val="dn"/>
          <w:position w:val="8"/>
        </w:rPr>
        <w:t>Místem plnění veřejn</w:t>
      </w:r>
      <w:r w:rsidRPr="000A2823">
        <w:rPr>
          <w:rStyle w:val="dn"/>
          <w:position w:val="8"/>
        </w:rPr>
        <w:t xml:space="preserve">é </w:t>
      </w:r>
      <w:r>
        <w:rPr>
          <w:rStyle w:val="dn"/>
          <w:position w:val="8"/>
        </w:rPr>
        <w:t>zakázky jsou prostory Zhotovitele, sídlo Objednatele a další místa podle potřeb a požadavků objednatele, případně poskytovatele dotace.</w:t>
      </w:r>
    </w:p>
    <w:p w14:paraId="24FB5F35" w14:textId="77777777" w:rsidR="001B2280" w:rsidRDefault="001B2280">
      <w:pPr>
        <w:pStyle w:val="Odstavecseseznamem"/>
        <w:spacing w:before="240" w:line="240" w:lineRule="auto"/>
        <w:ind w:left="284"/>
        <w:jc w:val="both"/>
      </w:pPr>
    </w:p>
    <w:p w14:paraId="5A80446D" w14:textId="77777777" w:rsidR="001B2280" w:rsidRDefault="00DF184E">
      <w:pPr>
        <w:pStyle w:val="Standard"/>
        <w:pageBreakBefore/>
        <w:jc w:val="center"/>
      </w:pPr>
      <w:r>
        <w:rPr>
          <w:rStyle w:val="dn"/>
          <w:b/>
          <w:bCs/>
        </w:rPr>
        <w:lastRenderedPageBreak/>
        <w:t>IV. Práva a povinnosti smluvních stran</w:t>
      </w:r>
    </w:p>
    <w:p w14:paraId="05CDF114" w14:textId="77777777" w:rsidR="001B2280" w:rsidRDefault="00DF184E">
      <w:pPr>
        <w:pStyle w:val="Odstavecseseznamem"/>
        <w:numPr>
          <w:ilvl w:val="0"/>
          <w:numId w:val="8"/>
        </w:numPr>
        <w:spacing w:before="240" w:line="240" w:lineRule="auto"/>
        <w:jc w:val="both"/>
      </w:pPr>
      <w:r>
        <w:rPr>
          <w:rStyle w:val="dn"/>
          <w:position w:val="8"/>
        </w:rPr>
        <w:t>Zhotovitel se zavazuje:</w:t>
      </w:r>
    </w:p>
    <w:p w14:paraId="48A639D2" w14:textId="77777777" w:rsidR="001B2280" w:rsidRDefault="00DF184E">
      <w:pPr>
        <w:pStyle w:val="Odstavecseseznamem"/>
        <w:numPr>
          <w:ilvl w:val="1"/>
          <w:numId w:val="9"/>
        </w:numPr>
        <w:spacing w:before="240" w:after="0" w:line="240" w:lineRule="auto"/>
        <w:jc w:val="both"/>
      </w:pPr>
      <w:r>
        <w:rPr>
          <w:rStyle w:val="dn"/>
          <w:position w:val="8"/>
        </w:rPr>
        <w:t>prov</w:t>
      </w:r>
      <w:r w:rsidRPr="000A2823">
        <w:rPr>
          <w:rStyle w:val="dn"/>
          <w:position w:val="8"/>
        </w:rPr>
        <w:t>é</w:t>
      </w:r>
      <w:r>
        <w:rPr>
          <w:rStyle w:val="dn"/>
          <w:position w:val="8"/>
        </w:rPr>
        <w:t xml:space="preserve">st </w:t>
      </w:r>
      <w:proofErr w:type="spellStart"/>
      <w:r>
        <w:rPr>
          <w:rStyle w:val="dn"/>
          <w:position w:val="8"/>
        </w:rPr>
        <w:t>Dí</w:t>
      </w:r>
      <w:proofErr w:type="spellEnd"/>
      <w:r>
        <w:rPr>
          <w:rStyle w:val="dn"/>
          <w:position w:val="8"/>
          <w:lang w:val="it-IT"/>
        </w:rPr>
        <w:t xml:space="preserve">lo </w:t>
      </w:r>
      <w:r>
        <w:rPr>
          <w:rStyle w:val="dn"/>
          <w:position w:val="8"/>
        </w:rPr>
        <w:t>řádně a včas, v souladu s pravidly dotačního programu, na základě dokumentů, podkladů a informací od Objednatele, jeho dodavatelů, či z veřejný</w:t>
      </w:r>
      <w:proofErr w:type="spellStart"/>
      <w:r>
        <w:rPr>
          <w:rStyle w:val="dn"/>
          <w:position w:val="8"/>
          <w:lang w:val="de-DE"/>
        </w:rPr>
        <w:t>ch</w:t>
      </w:r>
      <w:proofErr w:type="spellEnd"/>
      <w:r>
        <w:rPr>
          <w:rStyle w:val="dn"/>
          <w:position w:val="8"/>
          <w:lang w:val="de-DE"/>
        </w:rPr>
        <w:t xml:space="preserve"> </w:t>
      </w:r>
      <w:proofErr w:type="spellStart"/>
      <w:r>
        <w:rPr>
          <w:rStyle w:val="dn"/>
          <w:position w:val="8"/>
          <w:lang w:val="de-DE"/>
        </w:rPr>
        <w:t>informa</w:t>
      </w:r>
      <w:r>
        <w:rPr>
          <w:rStyle w:val="dn"/>
          <w:position w:val="8"/>
        </w:rPr>
        <w:t>čních</w:t>
      </w:r>
      <w:proofErr w:type="spellEnd"/>
      <w:r>
        <w:rPr>
          <w:rStyle w:val="dn"/>
          <w:position w:val="8"/>
        </w:rPr>
        <w:t xml:space="preserve"> zdrojů,</w:t>
      </w:r>
    </w:p>
    <w:p w14:paraId="2C0517EA" w14:textId="77777777" w:rsidR="001B2280" w:rsidRDefault="00DF184E">
      <w:pPr>
        <w:pStyle w:val="Odstavecseseznamem"/>
        <w:numPr>
          <w:ilvl w:val="1"/>
          <w:numId w:val="9"/>
        </w:numPr>
        <w:spacing w:after="0" w:line="240" w:lineRule="auto"/>
        <w:jc w:val="both"/>
      </w:pPr>
      <w:proofErr w:type="spellStart"/>
      <w:r>
        <w:rPr>
          <w:rStyle w:val="dn"/>
          <w:position w:val="8"/>
        </w:rPr>
        <w:t>jm</w:t>
      </w:r>
      <w:proofErr w:type="spellEnd"/>
      <w:r w:rsidRPr="000A2823">
        <w:rPr>
          <w:rStyle w:val="dn"/>
          <w:position w:val="8"/>
          <w:lang w:val="pl-PL"/>
        </w:rPr>
        <w:t>é</w:t>
      </w:r>
      <w:proofErr w:type="spellStart"/>
      <w:r>
        <w:rPr>
          <w:rStyle w:val="dn"/>
          <w:position w:val="8"/>
        </w:rPr>
        <w:t>nem</w:t>
      </w:r>
      <w:proofErr w:type="spellEnd"/>
      <w:r>
        <w:rPr>
          <w:rStyle w:val="dn"/>
          <w:position w:val="8"/>
        </w:rPr>
        <w:t xml:space="preserve"> Objednatele v</w:t>
      </w:r>
      <w:r w:rsidRPr="000A2823">
        <w:rPr>
          <w:rStyle w:val="dn"/>
          <w:position w:val="8"/>
          <w:lang w:val="pl-PL"/>
        </w:rPr>
        <w:t>é</w:t>
      </w:r>
      <w:r>
        <w:rPr>
          <w:rStyle w:val="dn"/>
          <w:position w:val="8"/>
        </w:rPr>
        <w:t>st komunikaci s poskytovatelem dotace, jemu nadřízenými a kontrolní</w:t>
      </w:r>
      <w:r>
        <w:rPr>
          <w:rStyle w:val="dn"/>
          <w:position w:val="8"/>
          <w:lang w:val="it-IT"/>
        </w:rPr>
        <w:t>mi org</w:t>
      </w:r>
      <w:proofErr w:type="spellStart"/>
      <w:r>
        <w:rPr>
          <w:rStyle w:val="dn"/>
          <w:position w:val="8"/>
        </w:rPr>
        <w:t>ány</w:t>
      </w:r>
      <w:proofErr w:type="spellEnd"/>
      <w:r>
        <w:rPr>
          <w:rStyle w:val="dn"/>
          <w:position w:val="8"/>
        </w:rPr>
        <w:t>,</w:t>
      </w:r>
    </w:p>
    <w:p w14:paraId="5A7331B1" w14:textId="77777777" w:rsidR="001B2280" w:rsidRDefault="00DF184E">
      <w:pPr>
        <w:pStyle w:val="Odstavecseseznamem"/>
        <w:numPr>
          <w:ilvl w:val="1"/>
          <w:numId w:val="9"/>
        </w:numPr>
        <w:spacing w:after="0" w:line="240" w:lineRule="auto"/>
        <w:jc w:val="both"/>
      </w:pPr>
      <w:r>
        <w:rPr>
          <w:rStyle w:val="dn"/>
          <w:position w:val="8"/>
        </w:rPr>
        <w:t>Objednateli zodpovědět dotazy týkající se pravidel dotačního programu, v rámci kter</w:t>
      </w:r>
      <w:r w:rsidRPr="000A2823">
        <w:rPr>
          <w:rStyle w:val="dn"/>
          <w:position w:val="8"/>
        </w:rPr>
        <w:t>é</w:t>
      </w:r>
      <w:r>
        <w:rPr>
          <w:rStyle w:val="dn"/>
          <w:position w:val="8"/>
        </w:rPr>
        <w:t>ho bude projekt předlož</w:t>
      </w:r>
      <w:r>
        <w:rPr>
          <w:rStyle w:val="dn"/>
          <w:position w:val="8"/>
          <w:lang w:val="de-DE"/>
        </w:rPr>
        <w:t>en,</w:t>
      </w:r>
    </w:p>
    <w:p w14:paraId="6ED154A9" w14:textId="77777777" w:rsidR="001B2280" w:rsidRDefault="00DF184E">
      <w:pPr>
        <w:pStyle w:val="Odstavecseseznamem"/>
        <w:numPr>
          <w:ilvl w:val="1"/>
          <w:numId w:val="9"/>
        </w:numPr>
        <w:spacing w:after="0" w:line="240" w:lineRule="auto"/>
        <w:jc w:val="both"/>
      </w:pPr>
      <w:r>
        <w:rPr>
          <w:rStyle w:val="dn"/>
          <w:position w:val="8"/>
        </w:rPr>
        <w:t>umožnit Objednateli průběžnou kontrolu provádění Díla osobou, kterou Objednatel k tomuto účelu pověří.</w:t>
      </w:r>
    </w:p>
    <w:p w14:paraId="6FA9DA4B" w14:textId="77777777" w:rsidR="001B2280" w:rsidRDefault="00DF184E">
      <w:pPr>
        <w:pStyle w:val="Odstavecseseznamem"/>
        <w:numPr>
          <w:ilvl w:val="0"/>
          <w:numId w:val="10"/>
        </w:numPr>
        <w:spacing w:before="240" w:line="240" w:lineRule="auto"/>
        <w:jc w:val="both"/>
      </w:pPr>
      <w:r>
        <w:rPr>
          <w:rStyle w:val="dn"/>
          <w:position w:val="8"/>
        </w:rPr>
        <w:t>Objednatel se zavazuje</w:t>
      </w:r>
    </w:p>
    <w:p w14:paraId="622855AC" w14:textId="77777777" w:rsidR="001B2280" w:rsidRDefault="00DF184E">
      <w:pPr>
        <w:pStyle w:val="Odstavecseseznamem"/>
        <w:numPr>
          <w:ilvl w:val="0"/>
          <w:numId w:val="11"/>
        </w:numPr>
        <w:spacing w:before="240" w:after="0" w:line="240" w:lineRule="auto"/>
        <w:jc w:val="both"/>
      </w:pPr>
      <w:r>
        <w:rPr>
          <w:rStyle w:val="dn"/>
        </w:rPr>
        <w:t>na vyžádání Zhotovitele poskytnout Zhotoviteli potřebnou součinnost ve Zhotovitelem stanoven</w:t>
      </w:r>
      <w:r w:rsidRPr="000A2823">
        <w:rPr>
          <w:rStyle w:val="dn"/>
        </w:rPr>
        <w:t>é</w:t>
      </w:r>
      <w:r>
        <w:rPr>
          <w:rStyle w:val="dn"/>
          <w:lang w:val="pt-PT"/>
        </w:rPr>
        <w:t>m term</w:t>
      </w:r>
      <w:proofErr w:type="spellStart"/>
      <w:r>
        <w:rPr>
          <w:rStyle w:val="dn"/>
        </w:rPr>
        <w:t>ínu</w:t>
      </w:r>
      <w:proofErr w:type="spellEnd"/>
      <w:r>
        <w:rPr>
          <w:rStyle w:val="dn"/>
        </w:rPr>
        <w:t xml:space="preserve"> a poskytnout mu pravdiv</w:t>
      </w:r>
      <w:r w:rsidRPr="000A2823">
        <w:rPr>
          <w:rStyle w:val="dn"/>
        </w:rPr>
        <w:t xml:space="preserve">é </w:t>
      </w:r>
      <w:r>
        <w:rPr>
          <w:rStyle w:val="dn"/>
        </w:rPr>
        <w:t>a úpln</w:t>
      </w:r>
      <w:r w:rsidRPr="000A2823">
        <w:rPr>
          <w:rStyle w:val="dn"/>
        </w:rPr>
        <w:t xml:space="preserve">é </w:t>
      </w:r>
      <w:r>
        <w:rPr>
          <w:rStyle w:val="dn"/>
        </w:rPr>
        <w:t>dokumenty, podklady a informace nutn</w:t>
      </w:r>
      <w:r w:rsidRPr="000A2823">
        <w:rPr>
          <w:rStyle w:val="dn"/>
        </w:rPr>
        <w:t xml:space="preserve">é </w:t>
      </w:r>
      <w:r>
        <w:rPr>
          <w:rStyle w:val="dn"/>
        </w:rPr>
        <w:t>ke zpracování díla,</w:t>
      </w:r>
    </w:p>
    <w:p w14:paraId="406B8D03" w14:textId="77777777" w:rsidR="001B2280" w:rsidRDefault="00DF184E">
      <w:pPr>
        <w:pStyle w:val="Odstavecseseznamem"/>
        <w:numPr>
          <w:ilvl w:val="0"/>
          <w:numId w:val="11"/>
        </w:numPr>
        <w:spacing w:after="0" w:line="240" w:lineRule="auto"/>
        <w:jc w:val="both"/>
      </w:pPr>
      <w:r>
        <w:rPr>
          <w:rStyle w:val="dn"/>
        </w:rPr>
        <w:t>bez zbytečn</w:t>
      </w:r>
      <w:r w:rsidRPr="000A2823">
        <w:rPr>
          <w:rStyle w:val="dn"/>
        </w:rPr>
        <w:t>é</w:t>
      </w:r>
      <w:r>
        <w:rPr>
          <w:rStyle w:val="dn"/>
        </w:rPr>
        <w:t>ho odkladu poskytnout Zhotoviteli kopie všech dokumentů, kter</w:t>
      </w:r>
      <w:r w:rsidRPr="000A2823">
        <w:rPr>
          <w:rStyle w:val="dn"/>
        </w:rPr>
        <w:t xml:space="preserve">é </w:t>
      </w:r>
      <w:r>
        <w:rPr>
          <w:rStyle w:val="dn"/>
        </w:rPr>
        <w:t>byly Objednateli předány poskytovatelem dotace či kontrolní</w:t>
      </w:r>
      <w:r>
        <w:rPr>
          <w:rStyle w:val="dn"/>
          <w:lang w:val="it-IT"/>
        </w:rPr>
        <w:t>mi org</w:t>
      </w:r>
      <w:proofErr w:type="spellStart"/>
      <w:r>
        <w:rPr>
          <w:rStyle w:val="dn"/>
        </w:rPr>
        <w:t>ány</w:t>
      </w:r>
      <w:proofErr w:type="spellEnd"/>
      <w:r>
        <w:rPr>
          <w:rStyle w:val="dn"/>
        </w:rPr>
        <w:t>, zejm</w:t>
      </w:r>
      <w:r w:rsidRPr="000A2823">
        <w:rPr>
          <w:rStyle w:val="dn"/>
        </w:rPr>
        <w:t>é</w:t>
      </w:r>
      <w:r>
        <w:rPr>
          <w:rStyle w:val="dn"/>
        </w:rPr>
        <w:t>na rozhodnutí o poskytnutí podpory, smlouvu o financování projektu, výzvy k doplnění podkladů, informace o plánovaných kontrolách, protokoly z kontrol atd.,</w:t>
      </w:r>
    </w:p>
    <w:p w14:paraId="790D8AA5" w14:textId="77777777" w:rsidR="001B2280" w:rsidRDefault="00DF184E">
      <w:pPr>
        <w:pStyle w:val="Odstavecseseznamem"/>
        <w:numPr>
          <w:ilvl w:val="0"/>
          <w:numId w:val="11"/>
        </w:numPr>
        <w:spacing w:after="0" w:line="240" w:lineRule="auto"/>
        <w:jc w:val="both"/>
      </w:pPr>
      <w:r>
        <w:rPr>
          <w:rStyle w:val="dn"/>
        </w:rPr>
        <w:t>poskytnout Zhotoviteli dokumenty, podklady a informace k čerpání podpor dle pravidla de minimis a regionální investiční podpory, plátcovství DPH a nároku na odpočet DPH a další skutečnosti nutn</w:t>
      </w:r>
      <w:r w:rsidRPr="000A2823">
        <w:rPr>
          <w:rStyle w:val="dn"/>
        </w:rPr>
        <w:t xml:space="preserve">é </w:t>
      </w:r>
      <w:r>
        <w:rPr>
          <w:rStyle w:val="dn"/>
        </w:rPr>
        <w:t>k řádn</w:t>
      </w:r>
      <w:r w:rsidRPr="000A2823">
        <w:rPr>
          <w:rStyle w:val="dn"/>
        </w:rPr>
        <w:t>é</w:t>
      </w:r>
      <w:r>
        <w:rPr>
          <w:rStyle w:val="dn"/>
        </w:rPr>
        <w:t>mu vyhotovení díla; Zhotovitel není povinen tyto dokumenty, podklady a informace jakkoli přezkoumávat a smluvní strany se výslovně dohodly na tom, že Zhotovitel bude z údajů sdělených v těchto věcech vycházet,</w:t>
      </w:r>
    </w:p>
    <w:p w14:paraId="178CE4FD" w14:textId="77777777" w:rsidR="001B2280" w:rsidRDefault="00DF184E">
      <w:pPr>
        <w:pStyle w:val="Odstavecseseznamem"/>
        <w:numPr>
          <w:ilvl w:val="0"/>
          <w:numId w:val="11"/>
        </w:numPr>
        <w:spacing w:after="0" w:line="240" w:lineRule="auto"/>
        <w:jc w:val="both"/>
      </w:pPr>
      <w:r>
        <w:rPr>
          <w:rStyle w:val="dn"/>
        </w:rPr>
        <w:t>Zhotovitele předem informovat o záměru vstoupit do komunikace s poskytovatelem dotace, jemu nadřízenými a kontrolní</w:t>
      </w:r>
      <w:r>
        <w:rPr>
          <w:rStyle w:val="dn"/>
          <w:lang w:val="it-IT"/>
        </w:rPr>
        <w:t>mi org</w:t>
      </w:r>
      <w:proofErr w:type="spellStart"/>
      <w:r>
        <w:rPr>
          <w:rStyle w:val="dn"/>
        </w:rPr>
        <w:t>ány</w:t>
      </w:r>
      <w:proofErr w:type="spellEnd"/>
      <w:r>
        <w:rPr>
          <w:rStyle w:val="dn"/>
        </w:rPr>
        <w:t>, zpřístupnit neprodleně veškerou písemnou a elektronickou komunikaci s tě</w:t>
      </w:r>
      <w:r>
        <w:rPr>
          <w:rStyle w:val="dn"/>
          <w:lang w:val="it-IT"/>
        </w:rPr>
        <w:t>mito org</w:t>
      </w:r>
      <w:proofErr w:type="spellStart"/>
      <w:r>
        <w:rPr>
          <w:rStyle w:val="dn"/>
        </w:rPr>
        <w:t>ány</w:t>
      </w:r>
      <w:proofErr w:type="spellEnd"/>
      <w:r>
        <w:rPr>
          <w:rStyle w:val="dn"/>
        </w:rPr>
        <w:t xml:space="preserve"> a přizvat Zhotovitele na všechna jednání s tě</w:t>
      </w:r>
      <w:r>
        <w:rPr>
          <w:rStyle w:val="dn"/>
          <w:lang w:val="it-IT"/>
        </w:rPr>
        <w:t>mito org</w:t>
      </w:r>
      <w:proofErr w:type="spellStart"/>
      <w:r>
        <w:rPr>
          <w:rStyle w:val="dn"/>
        </w:rPr>
        <w:t>ány</w:t>
      </w:r>
      <w:proofErr w:type="spellEnd"/>
      <w:r>
        <w:rPr>
          <w:rStyle w:val="dn"/>
        </w:rPr>
        <w:t>,</w:t>
      </w:r>
    </w:p>
    <w:p w14:paraId="133979EE" w14:textId="77777777" w:rsidR="001B2280" w:rsidRDefault="00DF184E">
      <w:pPr>
        <w:pStyle w:val="Odstavecseseznamem"/>
        <w:numPr>
          <w:ilvl w:val="0"/>
          <w:numId w:val="11"/>
        </w:numPr>
        <w:spacing w:after="0" w:line="240" w:lineRule="auto"/>
        <w:jc w:val="both"/>
      </w:pPr>
      <w:r>
        <w:rPr>
          <w:rStyle w:val="dn"/>
        </w:rPr>
        <w:t>odsouhlasit dílo vyhotoven</w:t>
      </w:r>
      <w:r w:rsidRPr="000A2823">
        <w:rPr>
          <w:rStyle w:val="dn"/>
        </w:rPr>
        <w:t xml:space="preserve">é </w:t>
      </w:r>
      <w:r>
        <w:rPr>
          <w:rStyle w:val="dn"/>
        </w:rPr>
        <w:t>Zhotovitelem před jeho odevzdáním poskytovateli dotace; Objednatel potvrzuje, že je seznámen s projektovou žádostí, odpovídá za její věcnou správnost a bere na vědomí, že tyto dokumenty jsou závazn</w:t>
      </w:r>
      <w:r w:rsidRPr="000A2823">
        <w:rPr>
          <w:rStyle w:val="dn"/>
        </w:rPr>
        <w:t xml:space="preserve">é </w:t>
      </w:r>
      <w:r>
        <w:rPr>
          <w:rStyle w:val="dn"/>
        </w:rPr>
        <w:t>pro realizaci projektu.</w:t>
      </w:r>
    </w:p>
    <w:p w14:paraId="1F0765E5" w14:textId="77777777" w:rsidR="001B2280" w:rsidRDefault="00DF184E">
      <w:pPr>
        <w:pStyle w:val="Odstavecseseznamem"/>
        <w:numPr>
          <w:ilvl w:val="0"/>
          <w:numId w:val="12"/>
        </w:numPr>
        <w:spacing w:before="240" w:line="240" w:lineRule="auto"/>
        <w:jc w:val="both"/>
      </w:pPr>
      <w:r>
        <w:rPr>
          <w:rStyle w:val="dn"/>
          <w:position w:val="8"/>
        </w:rPr>
        <w:t>Zhotovitel je oprávněn, v případě splnění předmětu smlouvy, použít údaje v rozsahu označení žadatele č</w:t>
      </w:r>
      <w:r>
        <w:rPr>
          <w:rStyle w:val="dn"/>
          <w:position w:val="8"/>
          <w:lang w:val="it-IT"/>
        </w:rPr>
        <w:t>i p</w:t>
      </w:r>
      <w:proofErr w:type="spellStart"/>
      <w:r>
        <w:rPr>
          <w:rStyle w:val="dn"/>
          <w:position w:val="8"/>
        </w:rPr>
        <w:t>říjemce</w:t>
      </w:r>
      <w:proofErr w:type="spellEnd"/>
      <w:r>
        <w:rPr>
          <w:rStyle w:val="dn"/>
          <w:position w:val="8"/>
        </w:rPr>
        <w:t>, názvu projektu, výše rozpočtu, výše dotace, stručn</w:t>
      </w:r>
      <w:r w:rsidRPr="000A2823">
        <w:rPr>
          <w:rStyle w:val="dn"/>
          <w:position w:val="8"/>
        </w:rPr>
        <w:t>é</w:t>
      </w:r>
      <w:r>
        <w:rPr>
          <w:rStyle w:val="dn"/>
          <w:position w:val="8"/>
        </w:rPr>
        <w:t xml:space="preserve">ho obsahu projektu, případně </w:t>
      </w:r>
      <w:r>
        <w:rPr>
          <w:rStyle w:val="dn"/>
          <w:position w:val="8"/>
          <w:lang w:val="it-IT"/>
        </w:rPr>
        <w:t>dal</w:t>
      </w:r>
      <w:r>
        <w:rPr>
          <w:rStyle w:val="dn"/>
          <w:position w:val="8"/>
        </w:rPr>
        <w:t xml:space="preserve">ších informací v rámci </w:t>
      </w:r>
      <w:proofErr w:type="spellStart"/>
      <w:r>
        <w:rPr>
          <w:rStyle w:val="dn"/>
          <w:position w:val="8"/>
        </w:rPr>
        <w:t>svý</w:t>
      </w:r>
      <w:r>
        <w:rPr>
          <w:rStyle w:val="dn"/>
          <w:position w:val="8"/>
          <w:lang w:val="en-US"/>
        </w:rPr>
        <w:t>ch</w:t>
      </w:r>
      <w:proofErr w:type="spellEnd"/>
      <w:r>
        <w:rPr>
          <w:rStyle w:val="dn"/>
          <w:position w:val="8"/>
          <w:lang w:val="en-US"/>
        </w:rPr>
        <w:t xml:space="preserve"> </w:t>
      </w:r>
      <w:proofErr w:type="spellStart"/>
      <w:r>
        <w:rPr>
          <w:rStyle w:val="dn"/>
          <w:position w:val="8"/>
          <w:lang w:val="en-US"/>
        </w:rPr>
        <w:t>referenc</w:t>
      </w:r>
      <w:proofErr w:type="spellEnd"/>
      <w:r>
        <w:rPr>
          <w:rStyle w:val="dn"/>
          <w:position w:val="8"/>
        </w:rPr>
        <w:t>í.</w:t>
      </w:r>
    </w:p>
    <w:p w14:paraId="79DCD223" w14:textId="77777777" w:rsidR="001B2280" w:rsidRDefault="00DF184E">
      <w:pPr>
        <w:pStyle w:val="Odstavecseseznamem"/>
        <w:numPr>
          <w:ilvl w:val="0"/>
          <w:numId w:val="8"/>
        </w:numPr>
        <w:spacing w:before="240" w:line="240" w:lineRule="auto"/>
        <w:jc w:val="both"/>
      </w:pPr>
      <w:r>
        <w:rPr>
          <w:rStyle w:val="dn"/>
          <w:position w:val="8"/>
        </w:rPr>
        <w:t>Objednatel se zavazuje, že dílo nebude užívat jiným způsobem, než je uvedeno v t</w:t>
      </w:r>
      <w:r w:rsidRPr="000A2823">
        <w:rPr>
          <w:rStyle w:val="dn"/>
          <w:position w:val="8"/>
        </w:rPr>
        <w:t>é</w:t>
      </w:r>
      <w:r>
        <w:rPr>
          <w:rStyle w:val="dn"/>
          <w:position w:val="8"/>
        </w:rPr>
        <w:t xml:space="preserve">to smlouvě. Během ani po skončení účinnosti smlouvy není Objednatel </w:t>
      </w:r>
      <w:proofErr w:type="spellStart"/>
      <w:r>
        <w:rPr>
          <w:rStyle w:val="dn"/>
          <w:position w:val="8"/>
        </w:rPr>
        <w:t>oprávně</w:t>
      </w:r>
      <w:proofErr w:type="spellEnd"/>
      <w:r>
        <w:rPr>
          <w:rStyle w:val="dn"/>
          <w:position w:val="8"/>
          <w:lang w:val="de-DE"/>
        </w:rPr>
        <w:t>n d</w:t>
      </w:r>
      <w:r>
        <w:rPr>
          <w:rStyle w:val="dn"/>
          <w:position w:val="8"/>
        </w:rPr>
        <w:t>í</w:t>
      </w:r>
      <w:r>
        <w:rPr>
          <w:rStyle w:val="dn"/>
          <w:position w:val="8"/>
          <w:lang w:val="it-IT"/>
        </w:rPr>
        <w:t xml:space="preserve">lo </w:t>
      </w:r>
      <w:r>
        <w:rPr>
          <w:rStyle w:val="dn"/>
          <w:position w:val="8"/>
        </w:rPr>
        <w:t>či jeho část jakkoli dále užívat (např. podat žádost o dotaci zpracovanou Zhotovitelem do stejn</w:t>
      </w:r>
      <w:r w:rsidRPr="000A2823">
        <w:rPr>
          <w:rStyle w:val="dn"/>
          <w:position w:val="8"/>
        </w:rPr>
        <w:t>é</w:t>
      </w:r>
      <w:r>
        <w:rPr>
          <w:rStyle w:val="dn"/>
          <w:position w:val="8"/>
        </w:rPr>
        <w:t>ho či podobn</w:t>
      </w:r>
      <w:r w:rsidRPr="000A2823">
        <w:rPr>
          <w:rStyle w:val="dn"/>
          <w:position w:val="8"/>
        </w:rPr>
        <w:t>é</w:t>
      </w:r>
      <w:r>
        <w:rPr>
          <w:rStyle w:val="dn"/>
          <w:position w:val="8"/>
        </w:rPr>
        <w:t>ho dotačního programu bez předchozího souhlasu Zhotovitele).</w:t>
      </w:r>
    </w:p>
    <w:p w14:paraId="277681A7" w14:textId="77777777" w:rsidR="001B2280" w:rsidRDefault="00DF184E">
      <w:pPr>
        <w:pStyle w:val="Standard"/>
        <w:pageBreakBefore/>
        <w:spacing w:before="240"/>
        <w:jc w:val="center"/>
      </w:pPr>
      <w:r>
        <w:rPr>
          <w:rStyle w:val="dn"/>
          <w:b/>
          <w:bCs/>
        </w:rPr>
        <w:lastRenderedPageBreak/>
        <w:t>V. Splnění díla</w:t>
      </w:r>
    </w:p>
    <w:p w14:paraId="08589DBE" w14:textId="77777777" w:rsidR="001B2280" w:rsidRDefault="00DF184E">
      <w:pPr>
        <w:pStyle w:val="Odstavecseseznamem"/>
        <w:numPr>
          <w:ilvl w:val="0"/>
          <w:numId w:val="13"/>
        </w:numPr>
        <w:spacing w:before="240" w:line="240" w:lineRule="auto"/>
        <w:jc w:val="both"/>
      </w:pPr>
      <w:r>
        <w:rPr>
          <w:rStyle w:val="dn"/>
          <w:position w:val="8"/>
        </w:rPr>
        <w:t>Dílo, resp. jeho pří</w:t>
      </w:r>
      <w:r>
        <w:rPr>
          <w:rStyle w:val="dn"/>
          <w:position w:val="8"/>
          <w:lang w:val="da-DK"/>
        </w:rPr>
        <w:t>slu</w:t>
      </w:r>
      <w:proofErr w:type="spellStart"/>
      <w:r>
        <w:rPr>
          <w:rStyle w:val="dn"/>
          <w:position w:val="8"/>
        </w:rPr>
        <w:t>šná</w:t>
      </w:r>
      <w:proofErr w:type="spellEnd"/>
      <w:r>
        <w:rPr>
          <w:rStyle w:val="dn"/>
          <w:position w:val="8"/>
        </w:rPr>
        <w:t xml:space="preserve"> část, je splněno jeho předáním Objednateli elektronicky, písemně či jinou vhodnou formou.</w:t>
      </w:r>
    </w:p>
    <w:p w14:paraId="4AA82CBB" w14:textId="77777777" w:rsidR="001B2280" w:rsidRDefault="00DF184E">
      <w:pPr>
        <w:pStyle w:val="Odstavecseseznamem"/>
        <w:numPr>
          <w:ilvl w:val="0"/>
          <w:numId w:val="13"/>
        </w:numPr>
        <w:spacing w:before="240" w:line="240" w:lineRule="auto"/>
        <w:jc w:val="both"/>
      </w:pPr>
      <w:r>
        <w:rPr>
          <w:rStyle w:val="dn"/>
          <w:position w:val="8"/>
        </w:rPr>
        <w:t>Na předání díla nemá vliv, pokud Objednatel neposkytne součinnost př</w:t>
      </w:r>
      <w:r>
        <w:rPr>
          <w:rStyle w:val="dn"/>
          <w:position w:val="8"/>
          <w:lang w:val="it-IT"/>
        </w:rPr>
        <w:t>i p</w:t>
      </w:r>
      <w:proofErr w:type="spellStart"/>
      <w:r>
        <w:rPr>
          <w:rStyle w:val="dn"/>
          <w:position w:val="8"/>
        </w:rPr>
        <w:t>řevzetí</w:t>
      </w:r>
      <w:proofErr w:type="spellEnd"/>
      <w:r>
        <w:rPr>
          <w:rStyle w:val="dn"/>
          <w:position w:val="8"/>
        </w:rPr>
        <w:t xml:space="preserve"> díla či jeho části nebo odmítne podepsat předávací protokol (zápis), pokud je vyhotoven. I v takov</w:t>
      </w:r>
      <w:r w:rsidRPr="000A2823">
        <w:rPr>
          <w:rStyle w:val="dn"/>
          <w:position w:val="8"/>
        </w:rPr>
        <w:t>é</w:t>
      </w:r>
      <w:r>
        <w:rPr>
          <w:rStyle w:val="dn"/>
          <w:position w:val="8"/>
        </w:rPr>
        <w:t>m případě se Dílo považuje za př</w:t>
      </w:r>
      <w:r>
        <w:rPr>
          <w:rStyle w:val="dn"/>
          <w:position w:val="8"/>
          <w:lang w:val="sv-SE"/>
        </w:rPr>
        <w:t>edan</w:t>
      </w:r>
      <w:r w:rsidRPr="000A2823">
        <w:rPr>
          <w:rStyle w:val="dn"/>
          <w:position w:val="8"/>
        </w:rPr>
        <w:t xml:space="preserve">é </w:t>
      </w:r>
      <w:r>
        <w:rPr>
          <w:rStyle w:val="dn"/>
          <w:position w:val="8"/>
        </w:rPr>
        <w:t>a převzat</w:t>
      </w:r>
      <w:r w:rsidRPr="000A2823">
        <w:rPr>
          <w:rStyle w:val="dn"/>
          <w:position w:val="8"/>
        </w:rPr>
        <w:t xml:space="preserve">é </w:t>
      </w:r>
      <w:r>
        <w:rPr>
          <w:rStyle w:val="dn"/>
          <w:position w:val="8"/>
        </w:rPr>
        <w:t>a Zhotoviteli za něj náleží sjednaná část ceny Díla.</w:t>
      </w:r>
    </w:p>
    <w:p w14:paraId="30C8F04E" w14:textId="77777777" w:rsidR="001B2280" w:rsidRDefault="00DF184E">
      <w:pPr>
        <w:pStyle w:val="Standard"/>
        <w:jc w:val="center"/>
      </w:pPr>
      <w:r>
        <w:rPr>
          <w:rStyle w:val="dn"/>
          <w:b/>
          <w:bCs/>
        </w:rPr>
        <w:t>VI. Odpovědnost za vznik Díla</w:t>
      </w:r>
    </w:p>
    <w:p w14:paraId="27B7A92B" w14:textId="77777777" w:rsidR="001B2280" w:rsidRDefault="00DF184E">
      <w:pPr>
        <w:pStyle w:val="Odstavecseseznamem"/>
        <w:numPr>
          <w:ilvl w:val="0"/>
          <w:numId w:val="14"/>
        </w:numPr>
        <w:spacing w:before="240" w:line="240" w:lineRule="auto"/>
        <w:jc w:val="both"/>
      </w:pPr>
      <w:r>
        <w:rPr>
          <w:rStyle w:val="dn"/>
          <w:position w:val="8"/>
        </w:rPr>
        <w:t>Objednatel má vůči Zhotoviteli právo na bezplatn</w:t>
      </w:r>
      <w:r w:rsidRPr="000A2823">
        <w:rPr>
          <w:rStyle w:val="dn"/>
          <w:position w:val="8"/>
        </w:rPr>
        <w:t xml:space="preserve">é </w:t>
      </w:r>
      <w:r>
        <w:rPr>
          <w:rStyle w:val="dn"/>
          <w:position w:val="8"/>
        </w:rPr>
        <w:t>odstranění reklamovaný</w:t>
      </w:r>
      <w:r>
        <w:rPr>
          <w:rStyle w:val="dn"/>
          <w:position w:val="8"/>
          <w:lang w:val="sv-SE"/>
        </w:rPr>
        <w:t>ch vad D</w:t>
      </w:r>
      <w:proofErr w:type="spellStart"/>
      <w:r>
        <w:rPr>
          <w:rStyle w:val="dn"/>
          <w:position w:val="8"/>
        </w:rPr>
        <w:t>íla</w:t>
      </w:r>
      <w:proofErr w:type="spellEnd"/>
      <w:r>
        <w:rPr>
          <w:rStyle w:val="dn"/>
          <w:position w:val="8"/>
        </w:rPr>
        <w:t>.</w:t>
      </w:r>
    </w:p>
    <w:p w14:paraId="4BE19F60" w14:textId="77777777" w:rsidR="001B2280" w:rsidRDefault="00DF184E">
      <w:pPr>
        <w:pStyle w:val="Odstavecseseznamem"/>
        <w:numPr>
          <w:ilvl w:val="0"/>
          <w:numId w:val="14"/>
        </w:numPr>
        <w:spacing w:before="240" w:line="240" w:lineRule="auto"/>
        <w:jc w:val="both"/>
      </w:pPr>
      <w:r>
        <w:rPr>
          <w:rStyle w:val="dn"/>
          <w:position w:val="8"/>
        </w:rPr>
        <w:t>Zhotovitel neodpovídá za vady a nedodělky Díla, kter</w:t>
      </w:r>
      <w:r w:rsidRPr="000A2823">
        <w:rPr>
          <w:rStyle w:val="dn"/>
          <w:position w:val="8"/>
        </w:rPr>
        <w:t xml:space="preserve">é </w:t>
      </w:r>
      <w:r>
        <w:rPr>
          <w:rStyle w:val="dn"/>
          <w:position w:val="8"/>
        </w:rPr>
        <w:t>byly způsobeny Objednatelem, nedostatečnou či pozdní součinností Objednatele či v důsledku okolností vylučujících odpovědnost, a to zejm</w:t>
      </w:r>
      <w:r w:rsidRPr="000A2823">
        <w:rPr>
          <w:rStyle w:val="dn"/>
          <w:position w:val="8"/>
        </w:rPr>
        <w:t>é</w:t>
      </w:r>
      <w:r>
        <w:rPr>
          <w:rStyle w:val="dn"/>
          <w:position w:val="8"/>
        </w:rPr>
        <w:t>na v případě, že:</w:t>
      </w:r>
    </w:p>
    <w:p w14:paraId="29AC0E07" w14:textId="77777777" w:rsidR="001B2280" w:rsidRDefault="00DF184E">
      <w:pPr>
        <w:pStyle w:val="Bodytext2"/>
        <w:numPr>
          <w:ilvl w:val="0"/>
          <w:numId w:val="15"/>
        </w:numPr>
        <w:shd w:val="clear" w:color="auto" w:fill="auto"/>
        <w:spacing w:after="0"/>
        <w:jc w:val="both"/>
        <w:rPr>
          <w:sz w:val="22"/>
          <w:szCs w:val="22"/>
        </w:rPr>
      </w:pPr>
      <w:r>
        <w:rPr>
          <w:rStyle w:val="dn"/>
          <w:rFonts w:ascii="Calibri" w:hAnsi="Calibri"/>
          <w:sz w:val="22"/>
          <w:szCs w:val="22"/>
        </w:rPr>
        <w:t>Objednatel postupoval v rozporu s doporučením zhotovitele či bez jeho vědomí,</w:t>
      </w:r>
    </w:p>
    <w:p w14:paraId="48A2E873"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Objednatel postupoval v rámci zadávacího či výběrov</w:t>
      </w:r>
      <w:r w:rsidRPr="000A2823">
        <w:rPr>
          <w:rStyle w:val="dn"/>
          <w:rFonts w:ascii="Calibri" w:hAnsi="Calibri"/>
          <w:sz w:val="22"/>
          <w:szCs w:val="22"/>
        </w:rPr>
        <w:t>é</w:t>
      </w:r>
      <w:r>
        <w:rPr>
          <w:rStyle w:val="dn"/>
          <w:rFonts w:ascii="Calibri" w:hAnsi="Calibri"/>
          <w:sz w:val="22"/>
          <w:szCs w:val="22"/>
        </w:rPr>
        <w:t>ho řízení v rozporu se zásadami zákona o zadávání veřejných zakázek (transparentnost, přiměřenost, rovn</w:t>
      </w:r>
      <w:r w:rsidRPr="000A2823">
        <w:rPr>
          <w:rStyle w:val="dn"/>
          <w:rFonts w:ascii="Calibri" w:hAnsi="Calibri"/>
          <w:sz w:val="22"/>
          <w:szCs w:val="22"/>
        </w:rPr>
        <w:t xml:space="preserve">é </w:t>
      </w:r>
      <w:r>
        <w:rPr>
          <w:rStyle w:val="dn"/>
          <w:rFonts w:ascii="Calibri" w:hAnsi="Calibri"/>
          <w:sz w:val="22"/>
          <w:szCs w:val="22"/>
        </w:rPr>
        <w:t>zacházení</w:t>
      </w:r>
      <w:r>
        <w:rPr>
          <w:rStyle w:val="dn"/>
          <w:rFonts w:ascii="Calibri" w:hAnsi="Calibri"/>
          <w:sz w:val="22"/>
          <w:szCs w:val="22"/>
          <w:lang w:val="nl-NL"/>
        </w:rPr>
        <w:t>, z</w:t>
      </w:r>
      <w:proofErr w:type="spellStart"/>
      <w:r>
        <w:rPr>
          <w:rStyle w:val="dn"/>
          <w:rFonts w:ascii="Calibri" w:hAnsi="Calibri"/>
          <w:sz w:val="22"/>
          <w:szCs w:val="22"/>
        </w:rPr>
        <w:t>ákaz</w:t>
      </w:r>
      <w:proofErr w:type="spellEnd"/>
      <w:r>
        <w:rPr>
          <w:rStyle w:val="dn"/>
          <w:rFonts w:ascii="Calibri" w:hAnsi="Calibri"/>
          <w:sz w:val="22"/>
          <w:szCs w:val="22"/>
        </w:rPr>
        <w:t xml:space="preserve"> diskriminace),</w:t>
      </w:r>
    </w:p>
    <w:p w14:paraId="2CBC6FAD" w14:textId="77777777" w:rsidR="001B2280" w:rsidRDefault="00DF184E">
      <w:pPr>
        <w:pStyle w:val="Bodytext2"/>
        <w:numPr>
          <w:ilvl w:val="0"/>
          <w:numId w:val="16"/>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byla udělena za diskriminační nastavení technick</w:t>
      </w:r>
      <w:r w:rsidRPr="000A2823">
        <w:rPr>
          <w:rStyle w:val="dn"/>
          <w:rFonts w:ascii="Calibri" w:hAnsi="Calibri"/>
          <w:sz w:val="22"/>
          <w:szCs w:val="22"/>
        </w:rPr>
        <w:t xml:space="preserve">é </w:t>
      </w:r>
      <w:r>
        <w:rPr>
          <w:rStyle w:val="dn"/>
          <w:rFonts w:ascii="Calibri" w:hAnsi="Calibri"/>
          <w:sz w:val="22"/>
          <w:szCs w:val="22"/>
        </w:rPr>
        <w:t>specifikace v rámci zadávací dokumentace zadávacího či výběrov</w:t>
      </w:r>
      <w:r w:rsidRPr="000A2823">
        <w:rPr>
          <w:rStyle w:val="dn"/>
          <w:rFonts w:ascii="Calibri" w:hAnsi="Calibri"/>
          <w:sz w:val="22"/>
          <w:szCs w:val="22"/>
        </w:rPr>
        <w:t>é</w:t>
      </w:r>
      <w:r>
        <w:rPr>
          <w:rStyle w:val="dn"/>
          <w:rFonts w:ascii="Calibri" w:hAnsi="Calibri"/>
          <w:sz w:val="22"/>
          <w:szCs w:val="22"/>
        </w:rPr>
        <w:t>ho řízení,</w:t>
      </w:r>
    </w:p>
    <w:p w14:paraId="541508E7" w14:textId="77777777" w:rsidR="001B2280" w:rsidRDefault="00DF184E">
      <w:pPr>
        <w:pStyle w:val="Bodytext2"/>
        <w:numPr>
          <w:ilvl w:val="0"/>
          <w:numId w:val="15"/>
        </w:numPr>
        <w:shd w:val="clear" w:color="auto" w:fill="auto"/>
        <w:spacing w:after="0"/>
        <w:jc w:val="both"/>
        <w:rPr>
          <w:sz w:val="22"/>
          <w:szCs w:val="22"/>
          <w:lang w:val="pt-PT"/>
        </w:rPr>
      </w:pPr>
      <w:r>
        <w:rPr>
          <w:rStyle w:val="dn"/>
          <w:rFonts w:ascii="Calibri" w:hAnsi="Calibri"/>
          <w:sz w:val="22"/>
          <w:szCs w:val="22"/>
          <w:lang w:val="pt-PT"/>
        </w:rPr>
        <w:t>vada d</w:t>
      </w:r>
      <w:proofErr w:type="spellStart"/>
      <w:r>
        <w:rPr>
          <w:rStyle w:val="dn"/>
          <w:rFonts w:ascii="Calibri" w:hAnsi="Calibri"/>
          <w:sz w:val="22"/>
          <w:szCs w:val="22"/>
        </w:rPr>
        <w:t>íla</w:t>
      </w:r>
      <w:proofErr w:type="spellEnd"/>
      <w:r>
        <w:rPr>
          <w:rStyle w:val="dn"/>
          <w:rFonts w:ascii="Calibri" w:hAnsi="Calibri"/>
          <w:sz w:val="22"/>
          <w:szCs w:val="22"/>
        </w:rPr>
        <w:t xml:space="preserve"> byla způsobena Objednatelem,</w:t>
      </w:r>
    </w:p>
    <w:p w14:paraId="46036394" w14:textId="77777777" w:rsidR="001B2280" w:rsidRDefault="00DF184E">
      <w:pPr>
        <w:pStyle w:val="Bodytext2"/>
        <w:numPr>
          <w:ilvl w:val="0"/>
          <w:numId w:val="15"/>
        </w:numPr>
        <w:shd w:val="clear" w:color="auto" w:fill="auto"/>
        <w:spacing w:after="0" w:line="250" w:lineRule="exact"/>
        <w:jc w:val="both"/>
        <w:rPr>
          <w:sz w:val="22"/>
          <w:szCs w:val="22"/>
        </w:rPr>
      </w:pPr>
      <w:r>
        <w:rPr>
          <w:rStyle w:val="dn"/>
          <w:rFonts w:ascii="Calibri" w:hAnsi="Calibri"/>
          <w:sz w:val="22"/>
          <w:szCs w:val="22"/>
        </w:rPr>
        <w:t>korekce dotace nebo jiná peněžitá sankce byla udělena za postup, který byl s poskytovatelem dotace, jemu nadřízenými a kontrolní</w:t>
      </w:r>
      <w:r>
        <w:rPr>
          <w:rStyle w:val="dn"/>
          <w:rFonts w:ascii="Calibri" w:hAnsi="Calibri"/>
          <w:sz w:val="22"/>
          <w:szCs w:val="22"/>
          <w:lang w:val="it-IT"/>
        </w:rPr>
        <w:t>mi org</w:t>
      </w:r>
      <w:proofErr w:type="spellStart"/>
      <w:r>
        <w:rPr>
          <w:rStyle w:val="dn"/>
          <w:rFonts w:ascii="Calibri" w:hAnsi="Calibri"/>
          <w:sz w:val="22"/>
          <w:szCs w:val="22"/>
        </w:rPr>
        <w:t>ány</w:t>
      </w:r>
      <w:proofErr w:type="spellEnd"/>
      <w:r>
        <w:rPr>
          <w:rStyle w:val="dn"/>
          <w:rFonts w:ascii="Calibri" w:hAnsi="Calibri"/>
          <w:sz w:val="22"/>
          <w:szCs w:val="22"/>
        </w:rPr>
        <w:t xml:space="preserve"> konzultován nebo v minulosti obdobný postup byl shledán jako bez závad,</w:t>
      </w:r>
    </w:p>
    <w:p w14:paraId="0B10008E" w14:textId="77777777" w:rsidR="001B2280" w:rsidRDefault="00DF184E">
      <w:pPr>
        <w:pStyle w:val="Bodytext2"/>
        <w:numPr>
          <w:ilvl w:val="0"/>
          <w:numId w:val="15"/>
        </w:numPr>
        <w:shd w:val="clear" w:color="auto" w:fill="auto"/>
        <w:spacing w:after="0" w:line="250" w:lineRule="exact"/>
        <w:ind w:right="1"/>
        <w:jc w:val="both"/>
        <w:rPr>
          <w:sz w:val="22"/>
          <w:szCs w:val="22"/>
        </w:rPr>
      </w:pPr>
      <w:r>
        <w:rPr>
          <w:rStyle w:val="dn"/>
          <w:rFonts w:ascii="Calibri" w:hAnsi="Calibri"/>
          <w:sz w:val="22"/>
          <w:szCs w:val="22"/>
        </w:rPr>
        <w:t>korekce dotace nebo jiná peněžitá sankce souvisí s vadou, neúplností či nepravdivostí dokumentů, podkladů a informací, kter</w:t>
      </w:r>
      <w:r w:rsidRPr="000A2823">
        <w:rPr>
          <w:rStyle w:val="dn"/>
          <w:rFonts w:ascii="Calibri" w:hAnsi="Calibri"/>
          <w:sz w:val="22"/>
          <w:szCs w:val="22"/>
        </w:rPr>
        <w:t xml:space="preserve">é </w:t>
      </w:r>
      <w:r>
        <w:rPr>
          <w:rStyle w:val="dn"/>
          <w:rFonts w:ascii="Calibri" w:hAnsi="Calibri"/>
          <w:sz w:val="22"/>
          <w:szCs w:val="22"/>
        </w:rPr>
        <w:t>zhotoviteli předal Objednatel či jeho dodavatel,</w:t>
      </w:r>
    </w:p>
    <w:p w14:paraId="7FF20E9D" w14:textId="77777777" w:rsidR="001B2280" w:rsidRDefault="00DF184E">
      <w:pPr>
        <w:pStyle w:val="Bodytext2"/>
        <w:numPr>
          <w:ilvl w:val="0"/>
          <w:numId w:val="15"/>
        </w:numPr>
        <w:shd w:val="clear" w:color="auto" w:fill="auto"/>
        <w:spacing w:after="0" w:line="269" w:lineRule="exact"/>
        <w:jc w:val="both"/>
        <w:rPr>
          <w:sz w:val="22"/>
          <w:szCs w:val="22"/>
        </w:rPr>
      </w:pPr>
      <w:r>
        <w:rPr>
          <w:rStyle w:val="dn"/>
          <w:rFonts w:ascii="Calibri" w:hAnsi="Calibri"/>
          <w:sz w:val="22"/>
          <w:szCs w:val="22"/>
        </w:rPr>
        <w:t>objednatel postupoval v rozporu se schválenou žádostí o podporu a její</w:t>
      </w:r>
      <w:r>
        <w:rPr>
          <w:rStyle w:val="dn"/>
          <w:rFonts w:ascii="Calibri" w:hAnsi="Calibri"/>
          <w:sz w:val="22"/>
          <w:szCs w:val="22"/>
          <w:lang w:val="it-IT"/>
        </w:rPr>
        <w:t>mi p</w:t>
      </w:r>
      <w:proofErr w:type="spellStart"/>
      <w:r>
        <w:rPr>
          <w:rStyle w:val="dn"/>
          <w:rFonts w:ascii="Calibri" w:hAnsi="Calibri"/>
          <w:sz w:val="22"/>
          <w:szCs w:val="22"/>
        </w:rPr>
        <w:t>řílohami</w:t>
      </w:r>
      <w:proofErr w:type="spellEnd"/>
      <w:r>
        <w:rPr>
          <w:rStyle w:val="dn"/>
          <w:rFonts w:ascii="Calibri" w:hAnsi="Calibri"/>
          <w:sz w:val="22"/>
          <w:szCs w:val="22"/>
        </w:rPr>
        <w:t xml:space="preserve"> či s právním aktem o poskytnutí podpory,</w:t>
      </w:r>
    </w:p>
    <w:p w14:paraId="0427A4BC" w14:textId="77777777" w:rsidR="001B2280" w:rsidRDefault="00DF184E">
      <w:pPr>
        <w:pStyle w:val="Bodytext2"/>
        <w:numPr>
          <w:ilvl w:val="0"/>
          <w:numId w:val="17"/>
        </w:numPr>
        <w:shd w:val="clear" w:color="auto" w:fill="auto"/>
        <w:spacing w:after="0" w:line="250" w:lineRule="exact"/>
        <w:ind w:right="1"/>
        <w:jc w:val="both"/>
        <w:rPr>
          <w:sz w:val="22"/>
          <w:szCs w:val="22"/>
        </w:rPr>
      </w:pPr>
      <w:r>
        <w:rPr>
          <w:rStyle w:val="dn"/>
          <w:rFonts w:ascii="Calibri" w:hAnsi="Calibri"/>
          <w:sz w:val="22"/>
          <w:szCs w:val="22"/>
        </w:rPr>
        <w:t>projekt je předložen do výzvy dotačního programu, kde rychlost předložení je jedním z krit</w:t>
      </w:r>
      <w:r w:rsidRPr="000A2823">
        <w:rPr>
          <w:rStyle w:val="dn"/>
          <w:rFonts w:ascii="Calibri" w:hAnsi="Calibri"/>
          <w:sz w:val="22"/>
          <w:szCs w:val="22"/>
        </w:rPr>
        <w:t>é</w:t>
      </w:r>
      <w:r>
        <w:rPr>
          <w:rStyle w:val="dn"/>
          <w:rFonts w:ascii="Calibri" w:hAnsi="Calibri"/>
          <w:sz w:val="22"/>
          <w:szCs w:val="22"/>
        </w:rPr>
        <w:t>rií výběru projektů.</w:t>
      </w:r>
    </w:p>
    <w:p w14:paraId="6D0C47B4" w14:textId="77777777" w:rsidR="001B2280" w:rsidRDefault="00DF184E">
      <w:pPr>
        <w:pStyle w:val="Odstavecseseznamem"/>
        <w:numPr>
          <w:ilvl w:val="0"/>
          <w:numId w:val="14"/>
        </w:numPr>
        <w:spacing w:before="240" w:line="240" w:lineRule="auto"/>
        <w:jc w:val="both"/>
      </w:pPr>
      <w:r>
        <w:rPr>
          <w:rStyle w:val="dn"/>
          <w:position w:val="8"/>
        </w:rPr>
        <w:t>Újmou se rozumí jakákoli přímá i nepřímá škoda včetně ušl</w:t>
      </w:r>
      <w:r w:rsidRPr="000A2823">
        <w:rPr>
          <w:rStyle w:val="dn"/>
          <w:position w:val="8"/>
        </w:rPr>
        <w:t>é</w:t>
      </w:r>
      <w:r>
        <w:rPr>
          <w:rStyle w:val="dn"/>
          <w:position w:val="8"/>
        </w:rPr>
        <w:t>ho zisku, materiální i nemateriální újma, smluvní pokuta apod.</w:t>
      </w:r>
    </w:p>
    <w:p w14:paraId="0B27B41D" w14:textId="77777777" w:rsidR="001B2280" w:rsidRDefault="001B2280">
      <w:pPr>
        <w:pStyle w:val="Bodytext2"/>
        <w:shd w:val="clear" w:color="auto" w:fill="auto"/>
        <w:tabs>
          <w:tab w:val="left" w:pos="353"/>
          <w:tab w:val="left" w:pos="7938"/>
        </w:tabs>
        <w:spacing w:after="0" w:line="250" w:lineRule="exact"/>
        <w:ind w:right="1"/>
        <w:jc w:val="both"/>
        <w:rPr>
          <w:rStyle w:val="dn"/>
          <w:rFonts w:ascii="Calibri" w:eastAsia="Calibri" w:hAnsi="Calibri" w:cs="Calibri"/>
          <w:sz w:val="22"/>
          <w:szCs w:val="22"/>
        </w:rPr>
      </w:pPr>
    </w:p>
    <w:p w14:paraId="0D35696C" w14:textId="77777777" w:rsidR="001B2280" w:rsidRDefault="00DF184E">
      <w:pPr>
        <w:pStyle w:val="Standard"/>
        <w:jc w:val="center"/>
      </w:pPr>
      <w:r>
        <w:rPr>
          <w:rStyle w:val="dn"/>
          <w:b/>
          <w:bCs/>
        </w:rPr>
        <w:t>VII. Smluvní pokuta</w:t>
      </w:r>
    </w:p>
    <w:p w14:paraId="551A0024" w14:textId="77777777" w:rsidR="001B2280" w:rsidRDefault="00DF184E">
      <w:pPr>
        <w:pStyle w:val="Odstavecseseznamem"/>
        <w:numPr>
          <w:ilvl w:val="0"/>
          <w:numId w:val="19"/>
        </w:numPr>
        <w:spacing w:before="240" w:line="240" w:lineRule="auto"/>
        <w:jc w:val="both"/>
      </w:pPr>
      <w:r>
        <w:rPr>
          <w:rStyle w:val="dn"/>
          <w:position w:val="8"/>
        </w:rPr>
        <w:t>V případě, že bude Objednatel v prodlení se zaplacením jak</w:t>
      </w:r>
      <w:r w:rsidRPr="000A2823">
        <w:rPr>
          <w:rStyle w:val="dn"/>
          <w:position w:val="8"/>
        </w:rPr>
        <w:t>é</w:t>
      </w:r>
      <w:r>
        <w:rPr>
          <w:rStyle w:val="dn"/>
          <w:position w:val="8"/>
        </w:rPr>
        <w:t>hokoliv peněžního závazku vůči Zhotoviteli, zaplatí Zhotoviteli smluvní pokutu ve výši 0,05 % z celkov</w:t>
      </w:r>
      <w:r w:rsidRPr="000A2823">
        <w:rPr>
          <w:rStyle w:val="dn"/>
          <w:position w:val="8"/>
        </w:rPr>
        <w:t xml:space="preserve">é </w:t>
      </w:r>
      <w:r>
        <w:rPr>
          <w:rStyle w:val="dn"/>
          <w:position w:val="8"/>
        </w:rPr>
        <w:t>dlužné částky za každý den prodlení, nejvýše však do výše ceny Díla dle č</w:t>
      </w:r>
      <w:r>
        <w:rPr>
          <w:rStyle w:val="dn"/>
          <w:position w:val="8"/>
          <w:lang w:val="pt-PT"/>
        </w:rPr>
        <w:t>l. II. t</w:t>
      </w:r>
      <w:r w:rsidRPr="000A2823">
        <w:rPr>
          <w:rStyle w:val="dn"/>
          <w:position w:val="8"/>
          <w:lang w:val="pt-PT"/>
        </w:rPr>
        <w:t>é</w:t>
      </w:r>
      <w:r>
        <w:rPr>
          <w:rStyle w:val="dn"/>
          <w:position w:val="8"/>
        </w:rPr>
        <w:t>to Smlouvy za tu část ceny Díla v rámci níž se Objednatel ocitl v prodlení.</w:t>
      </w:r>
    </w:p>
    <w:p w14:paraId="61844FD9" w14:textId="77777777" w:rsidR="001B2280" w:rsidRDefault="00DF184E">
      <w:pPr>
        <w:pStyle w:val="Odstavecseseznamem"/>
        <w:numPr>
          <w:ilvl w:val="0"/>
          <w:numId w:val="19"/>
        </w:numPr>
        <w:spacing w:before="240" w:line="240" w:lineRule="auto"/>
        <w:jc w:val="both"/>
      </w:pPr>
      <w:r>
        <w:rPr>
          <w:rStyle w:val="dn"/>
          <w:position w:val="8"/>
        </w:rPr>
        <w:t xml:space="preserve">V případě, kdy Zhotovitel bude v prodlení s dokončením díla, zaplatí Objednateli smluvní pokutu ve výši 0,05 % z ceny </w:t>
      </w:r>
      <w:proofErr w:type="spellStart"/>
      <w:r>
        <w:rPr>
          <w:rStyle w:val="dn"/>
          <w:position w:val="8"/>
        </w:rPr>
        <w:t>Dí</w:t>
      </w:r>
      <w:proofErr w:type="spellEnd"/>
      <w:r>
        <w:rPr>
          <w:rStyle w:val="dn"/>
          <w:position w:val="8"/>
          <w:lang w:val="it-IT"/>
        </w:rPr>
        <w:t>la definovan</w:t>
      </w:r>
      <w:proofErr w:type="spellStart"/>
      <w:r w:rsidRPr="000A2823">
        <w:rPr>
          <w:rStyle w:val="dn"/>
          <w:position w:val="8"/>
        </w:rPr>
        <w:t>é</w:t>
      </w:r>
      <w:r>
        <w:rPr>
          <w:rStyle w:val="dn"/>
          <w:position w:val="8"/>
        </w:rPr>
        <w:t>ho</w:t>
      </w:r>
      <w:proofErr w:type="spellEnd"/>
      <w:r>
        <w:rPr>
          <w:rStyle w:val="dn"/>
          <w:position w:val="8"/>
        </w:rPr>
        <w:t xml:space="preserve"> v čl. II. za každý den prodlení, nejvýše však částku do výše ceny Díla dle č</w:t>
      </w:r>
      <w:r>
        <w:rPr>
          <w:rStyle w:val="dn"/>
          <w:position w:val="8"/>
          <w:lang w:val="pt-PT"/>
        </w:rPr>
        <w:t>l. II. t</w:t>
      </w:r>
      <w:r w:rsidRPr="000A2823">
        <w:rPr>
          <w:rStyle w:val="dn"/>
          <w:position w:val="8"/>
          <w:lang w:val="pt-PT"/>
        </w:rPr>
        <w:t>é</w:t>
      </w:r>
      <w:r>
        <w:rPr>
          <w:rStyle w:val="dn"/>
          <w:position w:val="8"/>
        </w:rPr>
        <w:t xml:space="preserve">to Smlouvy za tu část ceny </w:t>
      </w:r>
      <w:proofErr w:type="spellStart"/>
      <w:r>
        <w:rPr>
          <w:rStyle w:val="dn"/>
          <w:position w:val="8"/>
        </w:rPr>
        <w:t>Dí</w:t>
      </w:r>
      <w:proofErr w:type="spellEnd"/>
      <w:r w:rsidRPr="000A2823">
        <w:rPr>
          <w:rStyle w:val="dn"/>
          <w:position w:val="8"/>
          <w:lang w:val="pt-PT"/>
        </w:rPr>
        <w:t>la v</w:t>
      </w:r>
      <w:r>
        <w:rPr>
          <w:rStyle w:val="dn"/>
          <w:position w:val="8"/>
        </w:rPr>
        <w:t> rámci níž se Zhotovitel ocitl v prodlení.</w:t>
      </w:r>
    </w:p>
    <w:p w14:paraId="2BF831D1" w14:textId="77777777" w:rsidR="001B2280" w:rsidRDefault="001B2280">
      <w:pPr>
        <w:pStyle w:val="Bezmezer"/>
      </w:pPr>
    </w:p>
    <w:p w14:paraId="6B9BEDAC" w14:textId="77777777" w:rsidR="001B2280" w:rsidRDefault="00DF184E">
      <w:pPr>
        <w:pStyle w:val="Standard"/>
        <w:pageBreakBefore/>
        <w:jc w:val="center"/>
      </w:pPr>
      <w:r>
        <w:rPr>
          <w:rStyle w:val="dn"/>
          <w:b/>
          <w:bCs/>
        </w:rPr>
        <w:lastRenderedPageBreak/>
        <w:t>VIII. Ukončení Smlouvy</w:t>
      </w:r>
    </w:p>
    <w:p w14:paraId="57F9DC04" w14:textId="77777777" w:rsidR="001B2280" w:rsidRDefault="00DF184E">
      <w:pPr>
        <w:pStyle w:val="Odstavecseseznamem"/>
        <w:numPr>
          <w:ilvl w:val="0"/>
          <w:numId w:val="20"/>
        </w:numPr>
        <w:spacing w:before="240" w:line="240" w:lineRule="auto"/>
        <w:jc w:val="both"/>
      </w:pPr>
      <w:r>
        <w:rPr>
          <w:rStyle w:val="dn"/>
          <w:position w:val="8"/>
        </w:rPr>
        <w:t>Tato Smlouva se uzavírá na dobu určitou, a to na dobu 5 let od jejího podpisu. Tato doba se prodlužuje o dobu potřebnou k provedení a dokončení cel</w:t>
      </w:r>
      <w:r w:rsidRPr="000A2823">
        <w:rPr>
          <w:rStyle w:val="dn"/>
          <w:position w:val="8"/>
          <w:lang w:val="pl-PL"/>
        </w:rPr>
        <w:t>é</w:t>
      </w:r>
      <w:r>
        <w:rPr>
          <w:rStyle w:val="dn"/>
          <w:position w:val="8"/>
          <w:lang w:val="pt-PT"/>
        </w:rPr>
        <w:t>ho D</w:t>
      </w:r>
      <w:proofErr w:type="spellStart"/>
      <w:r>
        <w:rPr>
          <w:rStyle w:val="dn"/>
          <w:position w:val="8"/>
        </w:rPr>
        <w:t>íla</w:t>
      </w:r>
      <w:proofErr w:type="spellEnd"/>
      <w:r>
        <w:rPr>
          <w:rStyle w:val="dn"/>
          <w:position w:val="8"/>
        </w:rPr>
        <w:t xml:space="preserve"> dle č</w:t>
      </w:r>
      <w:r>
        <w:rPr>
          <w:rStyle w:val="dn"/>
          <w:position w:val="8"/>
          <w:lang w:val="en-US"/>
        </w:rPr>
        <w:t xml:space="preserve">l. I </w:t>
      </w:r>
      <w:proofErr w:type="spellStart"/>
      <w:r>
        <w:rPr>
          <w:rStyle w:val="dn"/>
          <w:position w:val="8"/>
          <w:lang w:val="en-US"/>
        </w:rPr>
        <w:t>t</w:t>
      </w:r>
      <w:r w:rsidRPr="000A2823">
        <w:rPr>
          <w:rStyle w:val="dn"/>
          <w:position w:val="8"/>
          <w:lang w:val="en-US"/>
        </w:rPr>
        <w:t>é</w:t>
      </w:r>
      <w:proofErr w:type="spellEnd"/>
      <w:r>
        <w:rPr>
          <w:rStyle w:val="dn"/>
          <w:position w:val="8"/>
        </w:rPr>
        <w:t xml:space="preserve">to Smlouvy v případě, kdy žádost o dotaci byla předložena během doby dle </w:t>
      </w:r>
      <w:proofErr w:type="spellStart"/>
      <w:r>
        <w:rPr>
          <w:rStyle w:val="dn"/>
          <w:position w:val="8"/>
        </w:rPr>
        <w:t>prv</w:t>
      </w:r>
      <w:proofErr w:type="spellEnd"/>
      <w:r w:rsidRPr="000A2823">
        <w:rPr>
          <w:rStyle w:val="dn"/>
          <w:position w:val="8"/>
          <w:lang w:val="en-US"/>
        </w:rPr>
        <w:t xml:space="preserve">é </w:t>
      </w:r>
      <w:r>
        <w:rPr>
          <w:rStyle w:val="dn"/>
          <w:position w:val="8"/>
        </w:rPr>
        <w:t>věty tohoto odstavce 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w:t>
      </w:r>
      <w:r w:rsidRPr="000A2823">
        <w:rPr>
          <w:rStyle w:val="dn"/>
          <w:position w:val="8"/>
        </w:rPr>
        <w:t xml:space="preserve">é </w:t>
      </w:r>
      <w:r>
        <w:rPr>
          <w:rStyle w:val="dn"/>
          <w:position w:val="8"/>
        </w:rPr>
        <w:t>věty tohoto odstavce prodlužuje v případech, kdy Objednatel nedodá vč</w:t>
      </w:r>
      <w:r>
        <w:rPr>
          <w:rStyle w:val="dn"/>
          <w:position w:val="8"/>
          <w:lang w:val="pt-PT"/>
        </w:rPr>
        <w:t>as pot</w:t>
      </w:r>
      <w:proofErr w:type="spellStart"/>
      <w:r>
        <w:rPr>
          <w:rStyle w:val="dn"/>
          <w:position w:val="8"/>
        </w:rPr>
        <w:t>řebn</w:t>
      </w:r>
      <w:r w:rsidRPr="000A2823">
        <w:rPr>
          <w:rStyle w:val="dn"/>
          <w:position w:val="8"/>
        </w:rPr>
        <w:t>é</w:t>
      </w:r>
      <w:proofErr w:type="spellEnd"/>
      <w:r w:rsidRPr="000A2823">
        <w:rPr>
          <w:rStyle w:val="dn"/>
          <w:position w:val="8"/>
        </w:rPr>
        <w:t xml:space="preserve"> </w:t>
      </w:r>
      <w:r>
        <w:rPr>
          <w:rStyle w:val="dn"/>
          <w:position w:val="8"/>
        </w:rPr>
        <w:t>podklady Zhotoviteli, a to přesně o dobu, po kterou Zhotovitel nemohl na Díle pracovat z důvodu absence těchto podkladů.</w:t>
      </w:r>
    </w:p>
    <w:p w14:paraId="277A5B19" w14:textId="77777777" w:rsidR="001B2280" w:rsidRDefault="00DF184E">
      <w:pPr>
        <w:pStyle w:val="Odstavecseseznamem"/>
        <w:numPr>
          <w:ilvl w:val="0"/>
          <w:numId w:val="20"/>
        </w:numPr>
        <w:spacing w:before="240" w:line="240" w:lineRule="auto"/>
        <w:jc w:val="both"/>
      </w:pPr>
      <w:r>
        <w:rPr>
          <w:rStyle w:val="dn"/>
          <w:position w:val="8"/>
        </w:rPr>
        <w:t>Objednatel je povinen vyplatit všechny složky ceny Díla dle č</w:t>
      </w:r>
      <w:r>
        <w:rPr>
          <w:rStyle w:val="dn"/>
          <w:position w:val="8"/>
          <w:lang w:val="pt-PT"/>
        </w:rPr>
        <w:t>l. II. t</w:t>
      </w:r>
      <w:r w:rsidRPr="000A2823">
        <w:rPr>
          <w:rStyle w:val="dn"/>
          <w:position w:val="8"/>
          <w:lang w:val="pt-PT"/>
        </w:rPr>
        <w:t>é</w:t>
      </w:r>
      <w:r>
        <w:rPr>
          <w:rStyle w:val="dn"/>
          <w:position w:val="8"/>
        </w:rPr>
        <w:t>to Smlouvy, i pokud na ně vznikne Zhotoviteli nárok až po skončení platnosti a účinnosti t</w:t>
      </w:r>
      <w:r w:rsidRPr="000A2823">
        <w:rPr>
          <w:rStyle w:val="dn"/>
          <w:position w:val="8"/>
          <w:lang w:val="pt-PT"/>
        </w:rPr>
        <w:t>é</w:t>
      </w:r>
      <w:r>
        <w:rPr>
          <w:rStyle w:val="dn"/>
          <w:position w:val="8"/>
        </w:rPr>
        <w:t>to Smlouvy, tj. např. pokud bude žádost o dotaci předložena v době platnosti a účinnosti Smlouvy, je Objednatel povinen uhradit cenu díla i v případě, že výsledky výběru projektů budou zveřejněny po skončení platnosti a účinnosti smlouvy.</w:t>
      </w:r>
    </w:p>
    <w:p w14:paraId="1C05992A" w14:textId="77777777" w:rsidR="001B2280" w:rsidRDefault="00DF184E">
      <w:pPr>
        <w:pStyle w:val="Odstavecseseznamem"/>
        <w:numPr>
          <w:ilvl w:val="0"/>
          <w:numId w:val="20"/>
        </w:numPr>
        <w:spacing w:before="240" w:line="240" w:lineRule="auto"/>
        <w:jc w:val="both"/>
      </w:pPr>
      <w:r>
        <w:rPr>
          <w:rStyle w:val="dn"/>
          <w:position w:val="8"/>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w:t>
      </w:r>
      <w:proofErr w:type="spellStart"/>
      <w:r>
        <w:rPr>
          <w:rStyle w:val="dn"/>
          <w:position w:val="8"/>
          <w:lang w:val="de-DE"/>
        </w:rPr>
        <w:t>konn</w:t>
      </w:r>
      <w:proofErr w:type="spellEnd"/>
      <w:r>
        <w:rPr>
          <w:rStyle w:val="dn"/>
          <w:position w:val="8"/>
        </w:rPr>
        <w:t>ý</w:t>
      </w:r>
      <w:proofErr w:type="spellStart"/>
      <w:r>
        <w:rPr>
          <w:rStyle w:val="dn"/>
          <w:position w:val="8"/>
          <w:lang w:val="de-DE"/>
        </w:rPr>
        <w:t>ch</w:t>
      </w:r>
      <w:proofErr w:type="spellEnd"/>
      <w:r>
        <w:rPr>
          <w:rStyle w:val="dn"/>
          <w:position w:val="8"/>
          <w:lang w:val="de-DE"/>
        </w:rPr>
        <w:t xml:space="preserve"> </w:t>
      </w:r>
      <w:r>
        <w:rPr>
          <w:rStyle w:val="dn"/>
          <w:position w:val="8"/>
        </w:rPr>
        <w:t>či smluvní</w:t>
      </w:r>
      <w:proofErr w:type="spellStart"/>
      <w:r>
        <w:rPr>
          <w:rStyle w:val="dn"/>
          <w:position w:val="8"/>
          <w:lang w:val="de-DE"/>
        </w:rPr>
        <w:t>ch</w:t>
      </w:r>
      <w:proofErr w:type="spellEnd"/>
      <w:r>
        <w:rPr>
          <w:rStyle w:val="dn"/>
          <w:position w:val="8"/>
          <w:lang w:val="de-DE"/>
        </w:rPr>
        <w:t xml:space="preserve"> d</w:t>
      </w:r>
      <w:proofErr w:type="spellStart"/>
      <w:r>
        <w:rPr>
          <w:rStyle w:val="dn"/>
          <w:position w:val="8"/>
        </w:rPr>
        <w:t>ůvodů</w:t>
      </w:r>
      <w:proofErr w:type="spellEnd"/>
      <w:r>
        <w:rPr>
          <w:rStyle w:val="dn"/>
          <w:position w:val="8"/>
        </w:rPr>
        <w:t>, a to na základě písemn</w:t>
      </w:r>
      <w:r w:rsidRPr="000A2823">
        <w:rPr>
          <w:rStyle w:val="dn"/>
          <w:position w:val="8"/>
        </w:rPr>
        <w:t>é</w:t>
      </w:r>
      <w:r>
        <w:rPr>
          <w:rStyle w:val="dn"/>
          <w:position w:val="8"/>
        </w:rPr>
        <w:t>ho odstoupení od Smlouvy.</w:t>
      </w:r>
    </w:p>
    <w:p w14:paraId="1DD193E3" w14:textId="77777777" w:rsidR="001B2280" w:rsidRDefault="00DF184E">
      <w:pPr>
        <w:pStyle w:val="Odstavecseseznamem"/>
        <w:numPr>
          <w:ilvl w:val="0"/>
          <w:numId w:val="20"/>
        </w:numPr>
        <w:spacing w:before="240" w:line="240" w:lineRule="auto"/>
        <w:jc w:val="both"/>
      </w:pPr>
      <w:r>
        <w:rPr>
          <w:rStyle w:val="dn"/>
          <w:position w:val="8"/>
        </w:rPr>
        <w:t>Kterákoli smluvní strana má právo na odstoupení od Smlouvy při zvlášť závažn</w:t>
      </w:r>
      <w:r w:rsidRPr="000A2823">
        <w:rPr>
          <w:rStyle w:val="dn"/>
          <w:position w:val="8"/>
        </w:rPr>
        <w:t>é</w:t>
      </w:r>
      <w:r>
        <w:rPr>
          <w:rStyle w:val="dn"/>
          <w:position w:val="8"/>
        </w:rPr>
        <w:t>m porušení nebo v případě opakovan</w:t>
      </w:r>
      <w:r w:rsidRPr="000A2823">
        <w:rPr>
          <w:rStyle w:val="dn"/>
          <w:position w:val="8"/>
        </w:rPr>
        <w:t>é</w:t>
      </w:r>
      <w:r>
        <w:rPr>
          <w:rStyle w:val="dn"/>
          <w:position w:val="8"/>
        </w:rPr>
        <w:t>ho závažn</w:t>
      </w:r>
      <w:r w:rsidRPr="000A2823">
        <w:rPr>
          <w:rStyle w:val="dn"/>
          <w:position w:val="8"/>
        </w:rPr>
        <w:t>é</w:t>
      </w:r>
      <w:r>
        <w:rPr>
          <w:rStyle w:val="dn"/>
          <w:position w:val="8"/>
        </w:rPr>
        <w:t>ho porušení t</w:t>
      </w:r>
      <w:r w:rsidRPr="000A2823">
        <w:rPr>
          <w:rStyle w:val="dn"/>
          <w:position w:val="8"/>
        </w:rPr>
        <w:t>é</w:t>
      </w:r>
      <w:r>
        <w:rPr>
          <w:rStyle w:val="dn"/>
          <w:position w:val="8"/>
        </w:rPr>
        <w:t>to Smlouvy druhou smluvní stranou, kdy odstoupení, aby bylo účinn</w:t>
      </w:r>
      <w:r w:rsidRPr="000A2823">
        <w:rPr>
          <w:rStyle w:val="dn"/>
          <w:position w:val="8"/>
        </w:rPr>
        <w:t>é</w:t>
      </w:r>
      <w:r>
        <w:rPr>
          <w:rStyle w:val="dn"/>
          <w:position w:val="8"/>
        </w:rPr>
        <w:t xml:space="preserve">, musí být kvalifikovaně a pravdivě takovými skutečnostmi </w:t>
      </w:r>
      <w:proofErr w:type="spellStart"/>
      <w:r>
        <w:rPr>
          <w:rStyle w:val="dn"/>
          <w:position w:val="8"/>
        </w:rPr>
        <w:t>odůvodně</w:t>
      </w:r>
      <w:proofErr w:type="spellEnd"/>
      <w:r>
        <w:rPr>
          <w:rStyle w:val="dn"/>
          <w:position w:val="8"/>
          <w:lang w:val="it-IT"/>
        </w:rPr>
        <w:t>no, mus</w:t>
      </w:r>
      <w:r>
        <w:rPr>
          <w:rStyle w:val="dn"/>
          <w:position w:val="8"/>
        </w:rPr>
        <w:t xml:space="preserve">í být </w:t>
      </w:r>
      <w:proofErr w:type="spellStart"/>
      <w:r>
        <w:rPr>
          <w:rStyle w:val="dn"/>
          <w:position w:val="8"/>
        </w:rPr>
        <w:t>učině</w:t>
      </w:r>
      <w:proofErr w:type="spellEnd"/>
      <w:r>
        <w:rPr>
          <w:rStyle w:val="dn"/>
          <w:position w:val="8"/>
          <w:lang w:val="it-IT"/>
        </w:rPr>
        <w:t>no p</w:t>
      </w:r>
      <w:proofErr w:type="spellStart"/>
      <w:r>
        <w:rPr>
          <w:rStyle w:val="dn"/>
          <w:position w:val="8"/>
        </w:rPr>
        <w:t>ísemně</w:t>
      </w:r>
      <w:proofErr w:type="spellEnd"/>
      <w:r>
        <w:rPr>
          <w:rStyle w:val="dn"/>
          <w:position w:val="8"/>
        </w:rPr>
        <w:t xml:space="preserve"> a druh</w:t>
      </w:r>
      <w:r w:rsidRPr="000A2823">
        <w:rPr>
          <w:rStyle w:val="dn"/>
          <w:position w:val="8"/>
        </w:rPr>
        <w:t xml:space="preserve">é </w:t>
      </w:r>
      <w:r>
        <w:rPr>
          <w:rStyle w:val="dn"/>
          <w:position w:val="8"/>
        </w:rPr>
        <w:t>straně řádně doruč</w:t>
      </w:r>
      <w:r>
        <w:rPr>
          <w:rStyle w:val="dn"/>
          <w:position w:val="8"/>
          <w:lang w:val="it-IT"/>
        </w:rPr>
        <w:t>eno.</w:t>
      </w:r>
    </w:p>
    <w:p w14:paraId="0C2324B7" w14:textId="77777777" w:rsidR="001B2280" w:rsidRDefault="00DF184E">
      <w:pPr>
        <w:pStyle w:val="Standard"/>
        <w:jc w:val="center"/>
      </w:pPr>
      <w:r>
        <w:rPr>
          <w:rStyle w:val="dn"/>
          <w:b/>
          <w:bCs/>
        </w:rPr>
        <w:t>IX. Ostatní a závěrečná ujednání</w:t>
      </w:r>
    </w:p>
    <w:p w14:paraId="3B442B44" w14:textId="77777777" w:rsidR="001B2280" w:rsidRDefault="00DF184E">
      <w:pPr>
        <w:pStyle w:val="Odstavecseseznamem"/>
        <w:numPr>
          <w:ilvl w:val="0"/>
          <w:numId w:val="21"/>
        </w:numPr>
        <w:spacing w:before="240" w:line="240" w:lineRule="auto"/>
        <w:jc w:val="both"/>
      </w:pPr>
      <w:r>
        <w:rPr>
          <w:rStyle w:val="dn"/>
          <w:position w:val="8"/>
        </w:rPr>
        <w:t>Stane-li se někter</w:t>
      </w:r>
      <w:r w:rsidRPr="000A2823">
        <w:rPr>
          <w:rStyle w:val="dn"/>
          <w:position w:val="8"/>
        </w:rPr>
        <w:t xml:space="preserve">é </w:t>
      </w:r>
      <w:r>
        <w:rPr>
          <w:rStyle w:val="dn"/>
          <w:position w:val="8"/>
        </w:rPr>
        <w:t xml:space="preserve">ustanovení Smlouvy neplatným, neúčinným nebo nevymahatelným, nemá toto vliv na platnost ostatních ustanovení Smlouvy, pokud z povahy Smlouvy, z jejího obsahu nebo z okolností, za níž byla uzavřena, nevyplývá, že toto ustanovení nelze od ostatního obsahu Smlouvy </w:t>
      </w:r>
      <w:proofErr w:type="spellStart"/>
      <w:r>
        <w:rPr>
          <w:rStyle w:val="dn"/>
          <w:position w:val="8"/>
        </w:rPr>
        <w:t>oddě</w:t>
      </w:r>
      <w:proofErr w:type="spellEnd"/>
      <w:r>
        <w:rPr>
          <w:rStyle w:val="dn"/>
          <w:position w:val="8"/>
          <w:lang w:val="it-IT"/>
        </w:rPr>
        <w:t>lit. Pro p</w:t>
      </w:r>
      <w:proofErr w:type="spellStart"/>
      <w:r>
        <w:rPr>
          <w:rStyle w:val="dn"/>
          <w:position w:val="8"/>
        </w:rPr>
        <w:t>řípad</w:t>
      </w:r>
      <w:proofErr w:type="spellEnd"/>
      <w:r>
        <w:rPr>
          <w:rStyle w:val="dn"/>
          <w:position w:val="8"/>
        </w:rPr>
        <w:t xml:space="preserve">, že </w:t>
      </w:r>
      <w:proofErr w:type="spellStart"/>
      <w:r>
        <w:rPr>
          <w:rStyle w:val="dn"/>
          <w:position w:val="8"/>
        </w:rPr>
        <w:t>kter</w:t>
      </w:r>
      <w:proofErr w:type="spellEnd"/>
      <w:r w:rsidRPr="000A2823">
        <w:rPr>
          <w:rStyle w:val="dn"/>
          <w:position w:val="8"/>
          <w:lang w:val="it-IT"/>
        </w:rPr>
        <w:t>é</w:t>
      </w:r>
      <w:proofErr w:type="spellStart"/>
      <w:r>
        <w:rPr>
          <w:rStyle w:val="dn"/>
          <w:position w:val="8"/>
        </w:rPr>
        <w:t>koliv</w:t>
      </w:r>
      <w:proofErr w:type="spellEnd"/>
      <w:r>
        <w:rPr>
          <w:rStyle w:val="dn"/>
          <w:position w:val="8"/>
        </w:rPr>
        <w:t xml:space="preserve"> ustanovení Smlouvy se stane neplatným, neúčinným nebo nevymahatelným a jedná se o ustanovení </w:t>
      </w:r>
      <w:proofErr w:type="spellStart"/>
      <w:r>
        <w:rPr>
          <w:rStyle w:val="dn"/>
          <w:position w:val="8"/>
        </w:rPr>
        <w:t>odděliteln</w:t>
      </w:r>
      <w:proofErr w:type="spellEnd"/>
      <w:r w:rsidRPr="000A2823">
        <w:rPr>
          <w:rStyle w:val="dn"/>
          <w:position w:val="8"/>
          <w:lang w:val="it-IT"/>
        </w:rPr>
        <w:t xml:space="preserve">é </w:t>
      </w:r>
      <w:r>
        <w:rPr>
          <w:rStyle w:val="dn"/>
          <w:position w:val="8"/>
        </w:rPr>
        <w:t xml:space="preserve">od ostatního obsahu Smlouvy, Smluvní strany se zavazují bez zbytečných odkladů nahradit </w:t>
      </w:r>
      <w:proofErr w:type="spellStart"/>
      <w:r>
        <w:rPr>
          <w:rStyle w:val="dn"/>
          <w:position w:val="8"/>
        </w:rPr>
        <w:t>takov</w:t>
      </w:r>
      <w:proofErr w:type="spellEnd"/>
      <w:r w:rsidRPr="000A2823">
        <w:rPr>
          <w:rStyle w:val="dn"/>
          <w:position w:val="8"/>
          <w:lang w:val="it-IT"/>
        </w:rPr>
        <w:t xml:space="preserve">é </w:t>
      </w:r>
      <w:r>
        <w:rPr>
          <w:rStyle w:val="dn"/>
          <w:position w:val="8"/>
        </w:rPr>
        <w:t>ustanovení ustanovením novým, se stejným nebo obdobným účelem.</w:t>
      </w:r>
    </w:p>
    <w:p w14:paraId="413C9EAE" w14:textId="77777777" w:rsidR="001B2280" w:rsidRDefault="00DF184E">
      <w:pPr>
        <w:pStyle w:val="Odstavecseseznamem"/>
        <w:numPr>
          <w:ilvl w:val="0"/>
          <w:numId w:val="21"/>
        </w:numPr>
        <w:spacing w:before="240" w:line="240" w:lineRule="auto"/>
        <w:jc w:val="both"/>
      </w:pPr>
      <w:r>
        <w:rPr>
          <w:rStyle w:val="dn"/>
          <w:position w:val="8"/>
        </w:rPr>
        <w:t>Tuto Smlouvu lze doplňovat či měnit pouze vzestupně číslovaný</w:t>
      </w:r>
      <w:r>
        <w:rPr>
          <w:rStyle w:val="dn"/>
          <w:position w:val="8"/>
          <w:lang w:val="it-IT"/>
        </w:rPr>
        <w:t>mi p</w:t>
      </w:r>
      <w:proofErr w:type="spellStart"/>
      <w:r>
        <w:rPr>
          <w:rStyle w:val="dn"/>
          <w:position w:val="8"/>
        </w:rPr>
        <w:t>ísemnými</w:t>
      </w:r>
      <w:proofErr w:type="spellEnd"/>
      <w:r>
        <w:rPr>
          <w:rStyle w:val="dn"/>
          <w:position w:val="8"/>
        </w:rPr>
        <w:t xml:space="preserve"> dodatky podepsanými oběma smluvními stranami.</w:t>
      </w:r>
    </w:p>
    <w:p w14:paraId="4DA03DEB" w14:textId="77777777" w:rsidR="001B2280" w:rsidRDefault="00DF184E">
      <w:pPr>
        <w:pStyle w:val="Odstavecseseznamem"/>
        <w:numPr>
          <w:ilvl w:val="0"/>
          <w:numId w:val="21"/>
        </w:numPr>
        <w:spacing w:before="240" w:line="240" w:lineRule="auto"/>
        <w:jc w:val="both"/>
      </w:pPr>
      <w:r>
        <w:rPr>
          <w:rStyle w:val="dn"/>
          <w:position w:val="8"/>
        </w:rPr>
        <w:t>Tato Smlouva je vyhotovena ve dvou stejnopisech, z </w:t>
      </w:r>
      <w:proofErr w:type="spellStart"/>
      <w:r>
        <w:rPr>
          <w:rStyle w:val="dn"/>
          <w:position w:val="8"/>
          <w:lang w:val="de-DE"/>
        </w:rPr>
        <w:t>nich</w:t>
      </w:r>
      <w:proofErr w:type="spellEnd"/>
      <w:r>
        <w:rPr>
          <w:rStyle w:val="dn"/>
          <w:position w:val="8"/>
        </w:rPr>
        <w:t>ž každá smluvní strana obdrží jeden stejnopis.</w:t>
      </w:r>
    </w:p>
    <w:p w14:paraId="17744FDE" w14:textId="77777777" w:rsidR="001B2280" w:rsidRDefault="00DF184E">
      <w:pPr>
        <w:pStyle w:val="Odstavecseseznamem"/>
        <w:numPr>
          <w:ilvl w:val="0"/>
          <w:numId w:val="21"/>
        </w:numPr>
        <w:spacing w:before="240" w:line="240" w:lineRule="auto"/>
        <w:jc w:val="both"/>
      </w:pPr>
      <w:r>
        <w:rPr>
          <w:rStyle w:val="dn"/>
          <w:position w:val="8"/>
        </w:rPr>
        <w:t>Vešker</w:t>
      </w:r>
      <w:r w:rsidRPr="000A2823">
        <w:rPr>
          <w:rStyle w:val="dn"/>
          <w:position w:val="8"/>
        </w:rPr>
        <w:t xml:space="preserve">é </w:t>
      </w:r>
      <w:r>
        <w:rPr>
          <w:rStyle w:val="dn"/>
          <w:position w:val="8"/>
          <w:lang w:val="it-IT"/>
        </w:rPr>
        <w:t>dal</w:t>
      </w:r>
      <w:proofErr w:type="spellStart"/>
      <w:r>
        <w:rPr>
          <w:rStyle w:val="dn"/>
          <w:position w:val="8"/>
        </w:rPr>
        <w:t>ší</w:t>
      </w:r>
      <w:proofErr w:type="spellEnd"/>
      <w:r>
        <w:rPr>
          <w:rStyle w:val="dn"/>
          <w:position w:val="8"/>
        </w:rPr>
        <w:t xml:space="preserve"> vztahy ve Smlouvě neupraven</w:t>
      </w:r>
      <w:r w:rsidRPr="000A2823">
        <w:rPr>
          <w:rStyle w:val="dn"/>
          <w:position w:val="8"/>
        </w:rPr>
        <w:t xml:space="preserve">é </w:t>
      </w:r>
      <w:r>
        <w:rPr>
          <w:rStyle w:val="dn"/>
          <w:position w:val="8"/>
        </w:rPr>
        <w:t xml:space="preserve">se řídí zákonem č. 89/2012 Sb., </w:t>
      </w:r>
      <w:proofErr w:type="spellStart"/>
      <w:r>
        <w:rPr>
          <w:rStyle w:val="dn"/>
          <w:position w:val="8"/>
        </w:rPr>
        <w:t>obč</w:t>
      </w:r>
      <w:proofErr w:type="spellEnd"/>
      <w:r>
        <w:rPr>
          <w:rStyle w:val="dn"/>
          <w:position w:val="8"/>
          <w:lang w:val="da-DK"/>
        </w:rPr>
        <w:t>ansk</w:t>
      </w:r>
      <w:r>
        <w:rPr>
          <w:rStyle w:val="dn"/>
          <w:position w:val="8"/>
        </w:rPr>
        <w:t xml:space="preserve">ý zákoník, jakož </w:t>
      </w:r>
      <w:r>
        <w:rPr>
          <w:rStyle w:val="dn"/>
          <w:position w:val="8"/>
          <w:lang w:val="it-IT"/>
        </w:rPr>
        <w:t>i dal</w:t>
      </w:r>
      <w:proofErr w:type="spellStart"/>
      <w:r>
        <w:rPr>
          <w:rStyle w:val="dn"/>
          <w:position w:val="8"/>
        </w:rPr>
        <w:t>šími</w:t>
      </w:r>
      <w:proofErr w:type="spellEnd"/>
      <w:r>
        <w:rPr>
          <w:rStyle w:val="dn"/>
          <w:position w:val="8"/>
        </w:rPr>
        <w:t xml:space="preserve"> právní</w:t>
      </w:r>
      <w:r>
        <w:rPr>
          <w:rStyle w:val="dn"/>
          <w:position w:val="8"/>
          <w:lang w:val="it-IT"/>
        </w:rPr>
        <w:t>mi p</w:t>
      </w:r>
      <w:proofErr w:type="spellStart"/>
      <w:r>
        <w:rPr>
          <w:rStyle w:val="dn"/>
          <w:position w:val="8"/>
        </w:rPr>
        <w:t>ředpisy</w:t>
      </w:r>
      <w:proofErr w:type="spellEnd"/>
      <w:r>
        <w:rPr>
          <w:rStyle w:val="dn"/>
          <w:position w:val="8"/>
        </w:rPr>
        <w:t xml:space="preserve"> Česk</w:t>
      </w:r>
      <w:r w:rsidRPr="000A2823">
        <w:rPr>
          <w:rStyle w:val="dn"/>
          <w:position w:val="8"/>
        </w:rPr>
        <w:t xml:space="preserve">é </w:t>
      </w:r>
      <w:r>
        <w:rPr>
          <w:rStyle w:val="dn"/>
          <w:position w:val="8"/>
        </w:rPr>
        <w:t>republiky.</w:t>
      </w:r>
    </w:p>
    <w:p w14:paraId="6428B5E9" w14:textId="77777777" w:rsidR="001B2280" w:rsidRDefault="00DF184E">
      <w:pPr>
        <w:pStyle w:val="Odstavecseseznamem"/>
        <w:numPr>
          <w:ilvl w:val="0"/>
          <w:numId w:val="21"/>
        </w:numPr>
        <w:spacing w:before="240" w:line="240" w:lineRule="auto"/>
        <w:jc w:val="both"/>
      </w:pPr>
      <w:r>
        <w:rPr>
          <w:rStyle w:val="dn"/>
          <w:position w:val="8"/>
        </w:rPr>
        <w:t>Tato Smlouva nabývá platnosti a podpisem smluvních stran a účinnosti dnem jejího uveřejnění v registru smluv dle zákona č. 340/2015 Sb., zákon o registru smluv. Objednavatel je povinen smlouvu zveřejnit.</w:t>
      </w:r>
    </w:p>
    <w:p w14:paraId="08D7A9AD" w14:textId="77777777" w:rsidR="001B2280" w:rsidRDefault="00DF184E">
      <w:pPr>
        <w:pStyle w:val="Odstavecseseznamem"/>
        <w:numPr>
          <w:ilvl w:val="0"/>
          <w:numId w:val="21"/>
        </w:numPr>
        <w:spacing w:before="240" w:line="240" w:lineRule="auto"/>
        <w:jc w:val="both"/>
      </w:pPr>
      <w:r>
        <w:rPr>
          <w:rStyle w:val="dn"/>
          <w:position w:val="8"/>
        </w:rPr>
        <w:lastRenderedPageBreak/>
        <w:t>Fyzick</w:t>
      </w:r>
      <w:r w:rsidRPr="000A2823">
        <w:rPr>
          <w:rStyle w:val="dn"/>
          <w:position w:val="8"/>
        </w:rPr>
        <w:t xml:space="preserve">é </w:t>
      </w:r>
      <w:r>
        <w:rPr>
          <w:rStyle w:val="dn"/>
          <w:position w:val="8"/>
        </w:rPr>
        <w:t>osoby, kter</w:t>
      </w:r>
      <w:r w:rsidRPr="000A2823">
        <w:rPr>
          <w:rStyle w:val="dn"/>
          <w:position w:val="8"/>
        </w:rPr>
        <w:t xml:space="preserve">é </w:t>
      </w:r>
      <w:r>
        <w:rPr>
          <w:rStyle w:val="dn"/>
          <w:position w:val="8"/>
        </w:rPr>
        <w:t>tuto Smlouvu uzavírají jm</w:t>
      </w:r>
      <w:r w:rsidRPr="000A2823">
        <w:rPr>
          <w:rStyle w:val="dn"/>
          <w:position w:val="8"/>
        </w:rPr>
        <w:t>é</w:t>
      </w:r>
      <w:r>
        <w:rPr>
          <w:rStyle w:val="dn"/>
          <w:position w:val="8"/>
        </w:rPr>
        <w:t xml:space="preserve">nem jednotlivých smluvních stran, tímto prohlašují, že jsou plně </w:t>
      </w:r>
      <w:r>
        <w:rPr>
          <w:rStyle w:val="dn"/>
          <w:position w:val="8"/>
          <w:lang w:val="it-IT"/>
        </w:rPr>
        <w:t>opr</w:t>
      </w:r>
      <w:proofErr w:type="spellStart"/>
      <w:r>
        <w:rPr>
          <w:rStyle w:val="dn"/>
          <w:position w:val="8"/>
        </w:rPr>
        <w:t>ávněny</w:t>
      </w:r>
      <w:proofErr w:type="spellEnd"/>
      <w:r>
        <w:rPr>
          <w:rStyle w:val="dn"/>
          <w:position w:val="8"/>
        </w:rPr>
        <w:t xml:space="preserve"> k platn</w:t>
      </w:r>
      <w:r w:rsidRPr="000A2823">
        <w:rPr>
          <w:rStyle w:val="dn"/>
          <w:position w:val="8"/>
        </w:rPr>
        <w:t>é</w:t>
      </w:r>
      <w:r>
        <w:rPr>
          <w:rStyle w:val="dn"/>
          <w:position w:val="8"/>
        </w:rPr>
        <w:t>mu uzavření Smlouvy.</w:t>
      </w:r>
    </w:p>
    <w:p w14:paraId="54951941" w14:textId="77777777" w:rsidR="001B2280" w:rsidRDefault="00DF184E">
      <w:pPr>
        <w:pStyle w:val="Odstavecseseznamem"/>
        <w:numPr>
          <w:ilvl w:val="0"/>
          <w:numId w:val="21"/>
        </w:numPr>
        <w:spacing w:before="240" w:line="240" w:lineRule="auto"/>
        <w:jc w:val="both"/>
      </w:pPr>
      <w:r>
        <w:rPr>
          <w:rStyle w:val="dn"/>
          <w:position w:val="8"/>
        </w:rPr>
        <w:t>Smluvní strany prohlašují, že si tuto Smlouvu před podpisem pozorně přečetly, porozuměly Smlouvě i všem jejím jednotlivým ustanovení</w:t>
      </w:r>
      <w:r>
        <w:rPr>
          <w:rStyle w:val="dn"/>
          <w:position w:val="8"/>
          <w:lang w:val="pt-PT"/>
        </w:rPr>
        <w:t>m a pou</w:t>
      </w:r>
      <w:proofErr w:type="spellStart"/>
      <w:r>
        <w:rPr>
          <w:rStyle w:val="dn"/>
          <w:position w:val="8"/>
        </w:rPr>
        <w:t>ží</w:t>
      </w:r>
      <w:proofErr w:type="spellEnd"/>
      <w:r>
        <w:rPr>
          <w:rStyle w:val="dn"/>
          <w:position w:val="8"/>
          <w:lang w:val="nl-NL"/>
        </w:rPr>
        <w:t>van</w:t>
      </w:r>
      <w:proofErr w:type="spellStart"/>
      <w:r>
        <w:rPr>
          <w:rStyle w:val="dn"/>
          <w:position w:val="8"/>
        </w:rPr>
        <w:t>ým</w:t>
      </w:r>
      <w:proofErr w:type="spellEnd"/>
      <w:r>
        <w:rPr>
          <w:rStyle w:val="dn"/>
          <w:position w:val="8"/>
        </w:rPr>
        <w:t xml:space="preserve"> pojmům a obratům a souhlasí </w:t>
      </w:r>
      <w:r w:rsidRPr="000A2823">
        <w:rPr>
          <w:rStyle w:val="dn"/>
          <w:position w:val="8"/>
        </w:rPr>
        <w:t>s cel</w:t>
      </w:r>
      <w:r>
        <w:rPr>
          <w:rStyle w:val="dn"/>
          <w:position w:val="8"/>
        </w:rPr>
        <w:t xml:space="preserve">ým jejím obsahem, který vyjadřuje jejich pravou a svobodnou </w:t>
      </w:r>
      <w:proofErr w:type="spellStart"/>
      <w:r>
        <w:rPr>
          <w:rStyle w:val="dn"/>
          <w:position w:val="8"/>
        </w:rPr>
        <w:t>vů</w:t>
      </w:r>
      <w:proofErr w:type="spellEnd"/>
      <w:r>
        <w:rPr>
          <w:rStyle w:val="dn"/>
          <w:position w:val="8"/>
          <w:lang w:val="it-IT"/>
        </w:rPr>
        <w:t>li, co</w:t>
      </w:r>
      <w:r>
        <w:rPr>
          <w:rStyle w:val="dn"/>
          <w:position w:val="8"/>
        </w:rPr>
        <w:t>ž stvrzují svými podpisy.</w:t>
      </w:r>
    </w:p>
    <w:p w14:paraId="76F6B06C" w14:textId="77777777" w:rsidR="001B2280" w:rsidRDefault="001B2280">
      <w:pPr>
        <w:pStyle w:val="Bezmezer"/>
      </w:pPr>
    </w:p>
    <w:p w14:paraId="70DB08F5" w14:textId="77777777" w:rsidR="001B2280" w:rsidRDefault="00DF184E">
      <w:pPr>
        <w:pStyle w:val="Standard"/>
        <w:jc w:val="both"/>
      </w:pPr>
      <w:r>
        <w:rPr>
          <w:rStyle w:val="dn"/>
        </w:rPr>
        <w:t>V …………………… dne ……………                                                                       V …………………… dne ……………</w:t>
      </w:r>
    </w:p>
    <w:p w14:paraId="1DF3843C" w14:textId="77777777" w:rsidR="001B2280" w:rsidRDefault="001B2280">
      <w:pPr>
        <w:pStyle w:val="Standard"/>
        <w:jc w:val="both"/>
      </w:pPr>
    </w:p>
    <w:p w14:paraId="2224B48F" w14:textId="77777777" w:rsidR="001B2280" w:rsidRDefault="001B2280">
      <w:pPr>
        <w:pStyle w:val="Standard"/>
        <w:jc w:val="both"/>
      </w:pPr>
    </w:p>
    <w:p w14:paraId="752FA5B7" w14:textId="77777777" w:rsidR="001B2280" w:rsidRDefault="00DF184E">
      <w:pPr>
        <w:pStyle w:val="Standard"/>
        <w:jc w:val="both"/>
      </w:pPr>
      <w:r>
        <w:rPr>
          <w:rStyle w:val="dn"/>
          <w:lang w:val="en-US"/>
        </w:rPr>
        <w:t xml:space="preserve">__________________________                                                                  ___________________________ </w:t>
      </w:r>
      <w:proofErr w:type="spellStart"/>
      <w:r>
        <w:rPr>
          <w:rStyle w:val="dn"/>
          <w:lang w:val="en-US"/>
        </w:rPr>
        <w:t>Objednatel</w:t>
      </w:r>
      <w:proofErr w:type="spellEnd"/>
      <w:r>
        <w:rPr>
          <w:rStyle w:val="dn"/>
          <w:lang w:val="en-US"/>
        </w:rPr>
        <w:t xml:space="preserve">                                                                                                          </w:t>
      </w:r>
      <w:proofErr w:type="spellStart"/>
      <w:r>
        <w:rPr>
          <w:rStyle w:val="dn"/>
          <w:lang w:val="en-US"/>
        </w:rPr>
        <w:t>Zhotovitel</w:t>
      </w:r>
      <w:proofErr w:type="spellEnd"/>
    </w:p>
    <w:sectPr w:rsidR="001B2280">
      <w:headerReference w:type="default" r:id="rId8"/>
      <w:footerReference w:type="default" r:id="rId9"/>
      <w:pgSz w:w="11900" w:h="16840"/>
      <w:pgMar w:top="1417" w:right="1274"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3F37" w14:textId="77777777" w:rsidR="00242699" w:rsidRDefault="00242699">
      <w:r>
        <w:separator/>
      </w:r>
    </w:p>
  </w:endnote>
  <w:endnote w:type="continuationSeparator" w:id="0">
    <w:p w14:paraId="4F3A2A63" w14:textId="77777777" w:rsidR="00242699" w:rsidRDefault="0024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4137" w14:textId="77777777" w:rsidR="001B2280" w:rsidRDefault="001B2280">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BBBD" w14:textId="77777777" w:rsidR="00242699" w:rsidRDefault="00242699">
      <w:r>
        <w:separator/>
      </w:r>
    </w:p>
  </w:footnote>
  <w:footnote w:type="continuationSeparator" w:id="0">
    <w:p w14:paraId="527EC4E6" w14:textId="77777777" w:rsidR="00242699" w:rsidRDefault="0024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20CC" w14:textId="77777777" w:rsidR="001B2280" w:rsidRDefault="001B2280">
    <w:pPr>
      <w:pStyle w:val="Zhlavazpa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FF51A2"/>
    <w:multiLevelType w:val="multilevel"/>
    <w:tmpl w:val="9EFF51A2"/>
    <w:lvl w:ilvl="0">
      <w:start w:val="1"/>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287"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007" w:hanging="21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447"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167" w:hanging="21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607"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327"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A6EBEC24"/>
    <w:multiLevelType w:val="multilevel"/>
    <w:tmpl w:val="A6EBEC2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DEDE93CF"/>
    <w:multiLevelType w:val="multilevel"/>
    <w:tmpl w:val="DEDE93CF"/>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E3F6E420"/>
    <w:multiLevelType w:val="multilevel"/>
    <w:tmpl w:val="E3F6E42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F77EFD06"/>
    <w:multiLevelType w:val="multilevel"/>
    <w:tmpl w:val="F77EFD06"/>
    <w:lvl w:ilvl="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F7B71A99"/>
    <w:multiLevelType w:val="multilevel"/>
    <w:tmpl w:val="F7B71A9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FB3AF802"/>
    <w:multiLevelType w:val="multilevel"/>
    <w:tmpl w:val="FB3AF8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FB7E4406"/>
    <w:multiLevelType w:val="multilevel"/>
    <w:tmpl w:val="FB7E44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FFBF5172"/>
    <w:multiLevelType w:val="multilevel"/>
    <w:tmpl w:val="FFBF51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FE097A"/>
    <w:multiLevelType w:val="multilevel"/>
    <w:tmpl w:val="1AFE097A"/>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01" w:hanging="3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21" w:hanging="46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41" w:hanging="4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61" w:hanging="3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581" w:hanging="46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01" w:hanging="46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21" w:hanging="3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FCB5712"/>
    <w:multiLevelType w:val="multilevel"/>
    <w:tmpl w:val="19C0315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9E9BBE"/>
    <w:multiLevelType w:val="multilevel"/>
    <w:tmpl w:val="3F9E9BB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6EFADF4"/>
    <w:multiLevelType w:val="multilevel"/>
    <w:tmpl w:val="76EFADF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724" w:hanging="2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884" w:hanging="2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044" w:hanging="2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6B958A"/>
    <w:multiLevelType w:val="multilevel"/>
    <w:tmpl w:val="7F6B958A"/>
    <w:lvl w:ilvl="0">
      <w:start w:val="1"/>
      <w:numFmt w:val="lowerLetter"/>
      <w:lvlText w:val="%1)"/>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2">
      <w:start w:val="1"/>
      <w:numFmt w:val="decimal"/>
      <w:lvlText w:val="%3."/>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3">
      <w:start w:val="1"/>
      <w:numFmt w:val="decimal"/>
      <w:lvlText w:val="%4."/>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4">
      <w:start w:val="1"/>
      <w:numFmt w:val="decimal"/>
      <w:lvlText w:val="%5."/>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5">
      <w:start w:val="1"/>
      <w:numFmt w:val="decimal"/>
      <w:lvlText w:val="%6."/>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6">
      <w:start w:val="1"/>
      <w:numFmt w:val="decimal"/>
      <w:lvlText w:val="%7."/>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7">
      <w:start w:val="1"/>
      <w:numFmt w:val="decimal"/>
      <w:lvlText w:val="%8."/>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 w:ilvl="8">
      <w:start w:val="1"/>
      <w:numFmt w:val="decimal"/>
      <w:lvlText w:val="%9."/>
      <w:lvlJc w:val="left"/>
      <w:pPr>
        <w:tabs>
          <w:tab w:val="left" w:pos="1559"/>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abstractNum>
  <w:num w:numId="1" w16cid:durableId="115568167">
    <w:abstractNumId w:val="3"/>
  </w:num>
  <w:num w:numId="2" w16cid:durableId="2060666940">
    <w:abstractNumId w:val="0"/>
  </w:num>
  <w:num w:numId="3" w16cid:durableId="1674264694">
    <w:abstractNumId w:val="3"/>
    <w:lvlOverride w:ilvl="0">
      <w:startOverride w:val="2"/>
    </w:lvlOverride>
  </w:num>
  <w:num w:numId="4" w16cid:durableId="1840190097">
    <w:abstractNumId w:val="9"/>
  </w:num>
  <w:num w:numId="5" w16cid:durableId="1919971481">
    <w:abstractNumId w:val="3"/>
  </w:num>
  <w:num w:numId="6" w16cid:durableId="1221288718">
    <w:abstractNumId w:val="9"/>
    <w:lvlOverride w:ilvl="0">
      <w:startOverride w:val="3"/>
    </w:lvlOverride>
  </w:num>
  <w:num w:numId="7" w16cid:durableId="1234895032">
    <w:abstractNumId w:val="12"/>
  </w:num>
  <w:num w:numId="8" w16cid:durableId="11954565">
    <w:abstractNumId w:val="2"/>
  </w:num>
  <w:num w:numId="9" w16cid:durableId="497228674">
    <w:abstractNumId w:val="5"/>
  </w:num>
  <w:num w:numId="10" w16cid:durableId="1751392674">
    <w:abstractNumId w:val="2"/>
    <w:lvlOverride w:ilvl="0">
      <w:startOverride w:val="2"/>
    </w:lvlOverride>
  </w:num>
  <w:num w:numId="11" w16cid:durableId="1790587884">
    <w:abstractNumId w:val="4"/>
  </w:num>
  <w:num w:numId="12" w16cid:durableId="1550921311">
    <w:abstractNumId w:val="2"/>
    <w:lvlOverride w:ilvl="0">
      <w:startOverride w:val="3"/>
    </w:lvlOverride>
  </w:num>
  <w:num w:numId="13" w16cid:durableId="651182944">
    <w:abstractNumId w:val="8"/>
  </w:num>
  <w:num w:numId="14" w16cid:durableId="393351978">
    <w:abstractNumId w:val="7"/>
  </w:num>
  <w:num w:numId="15" w16cid:durableId="226232781">
    <w:abstractNumId w:val="13"/>
  </w:num>
  <w:num w:numId="16" w16cid:durableId="80029934">
    <w:abstractNumId w:val="13"/>
    <w:lvlOverride w:ilvl="0">
      <w:lvl w:ilvl="0">
        <w:start w:val="1"/>
        <w:numFmt w:val="lowerLetter"/>
        <w:lvlText w:val="%1)"/>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559"/>
            <w:tab w:val="left" w:pos="8557"/>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7" w16cid:durableId="1216232436">
    <w:abstractNumId w:val="13"/>
    <w:lvlOverride w:ilvl="0">
      <w:lvl w:ilvl="0">
        <w:start w:val="1"/>
        <w:numFmt w:val="lowerLetter"/>
        <w:lvlText w:val="%1)"/>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entative="1">
        <w:start w:val="1"/>
        <w:numFmt w:val="decimal"/>
        <w:lvlText w:val="%2."/>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2">
      <w:lvl w:ilvl="2" w:tentative="1">
        <w:start w:val="1"/>
        <w:numFmt w:val="decimal"/>
        <w:lvlText w:val="%3."/>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3">
      <w:lvl w:ilvl="3" w:tentative="1">
        <w:start w:val="1"/>
        <w:numFmt w:val="decimal"/>
        <w:lvlText w:val="%4."/>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4">
      <w:lvl w:ilvl="4" w:tentative="1">
        <w:start w:val="1"/>
        <w:numFmt w:val="decimal"/>
        <w:lvlText w:val="%5."/>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5">
      <w:lvl w:ilvl="5" w:tentative="1">
        <w:start w:val="1"/>
        <w:numFmt w:val="decimal"/>
        <w:lvlText w:val="%6."/>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6">
      <w:lvl w:ilvl="6" w:tentative="1">
        <w:start w:val="1"/>
        <w:numFmt w:val="decimal"/>
        <w:lvlText w:val="%7."/>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7">
      <w:lvl w:ilvl="7" w:tentative="1">
        <w:start w:val="1"/>
        <w:numFmt w:val="decimal"/>
        <w:lvlText w:val="%8."/>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lvlOverride w:ilvl="8">
      <w:lvl w:ilvl="8" w:tentative="1">
        <w:start w:val="1"/>
        <w:numFmt w:val="decimal"/>
        <w:lvlText w:val="%9."/>
        <w:lvlJc w:val="left"/>
        <w:pPr>
          <w:tabs>
            <w:tab w:val="left" w:pos="1610"/>
          </w:tabs>
          <w:ind w:left="744" w:hanging="34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sz w:val="21"/>
          <w:szCs w:val="21"/>
          <w:highlight w:val="none"/>
          <w:vertAlign w:val="baseline"/>
        </w:rPr>
      </w:lvl>
    </w:lvlOverride>
  </w:num>
  <w:num w:numId="18" w16cid:durableId="1464074522">
    <w:abstractNumId w:val="7"/>
    <w:lvlOverride w:ilvl="0">
      <w:startOverride w:val="3"/>
    </w:lvlOverride>
  </w:num>
  <w:num w:numId="19" w16cid:durableId="1013920012">
    <w:abstractNumId w:val="11"/>
  </w:num>
  <w:num w:numId="20" w16cid:durableId="1044453265">
    <w:abstractNumId w:val="6"/>
  </w:num>
  <w:num w:numId="21" w16cid:durableId="1466893273">
    <w:abstractNumId w:val="1"/>
  </w:num>
  <w:num w:numId="22" w16cid:durableId="744490850">
    <w:abstractNumId w:val="10"/>
  </w:num>
  <w:num w:numId="23" w16cid:durableId="151403453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noLineBreaksAfter w:lang="zh-CN" w:val="‘“(〔[{〈《「『【⦅〘〖«〝︵︷︹︻︽︿﹁﹃﹇﹙﹛﹝｢"/>
  <w:noLineBreaksBefore w:lang="zh-CN" w:va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80"/>
    <w:rsid w:val="9D35487B"/>
    <w:rsid w:val="000A2823"/>
    <w:rsid w:val="000B2A87"/>
    <w:rsid w:val="001A4268"/>
    <w:rsid w:val="001B2280"/>
    <w:rsid w:val="001C4659"/>
    <w:rsid w:val="00242699"/>
    <w:rsid w:val="00330A13"/>
    <w:rsid w:val="004139B6"/>
    <w:rsid w:val="00551EAA"/>
    <w:rsid w:val="00826B3A"/>
    <w:rsid w:val="009D5B69"/>
    <w:rsid w:val="00A729D3"/>
    <w:rsid w:val="00AD1E50"/>
    <w:rsid w:val="00D07E7E"/>
    <w:rsid w:val="00DF184E"/>
    <w:rsid w:val="00E0400B"/>
    <w:rsid w:val="00E42838"/>
    <w:rsid w:val="00ED7ECC"/>
    <w:rsid w:val="00EE1A32"/>
    <w:rsid w:val="00F1121F"/>
    <w:rsid w:val="00F83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5B38"/>
  <w15:docId w15:val="{73ED738F-5363-416A-B915-F11F207A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cs-CZ" w:eastAsia="cs-CZ"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Pr>
      <w:sz w:val="24"/>
      <w:szCs w:val="24"/>
      <w:lang w:val="en-US" w:eastAsia="en-US"/>
    </w:rPr>
  </w:style>
  <w:style w:type="paragraph" w:styleId="Nadpis1">
    <w:name w:val="heading 1"/>
    <w:next w:val="Standard"/>
    <w:pPr>
      <w:keepNext/>
      <w:keepLines/>
      <w:suppressAutoHyphens/>
      <w:spacing w:before="240" w:line="259" w:lineRule="auto"/>
      <w:outlineLvl w:val="0"/>
    </w:pPr>
    <w:rPr>
      <w:rFonts w:ascii="Calibri Light" w:hAnsi="Calibri Light" w:cs="Arial Unicode MS"/>
      <w:color w:val="2E74B5"/>
      <w:sz w:val="32"/>
      <w:szCs w:val="32"/>
      <w:u w:color="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spacing w:after="160" w:line="259" w:lineRule="auto"/>
    </w:pPr>
    <w:rPr>
      <w:rFonts w:ascii="Calibri" w:hAnsi="Calibri" w:cs="Arial Unicode MS"/>
      <w:color w:val="000000"/>
      <w:sz w:val="22"/>
      <w:szCs w:val="22"/>
      <w:u w:color="000000"/>
    </w:rPr>
  </w:style>
  <w:style w:type="character" w:styleId="Hypertextovodkaz">
    <w:name w:val="Hyperlink"/>
    <w:rPr>
      <w:u w:val="single"/>
    </w:rPr>
  </w:style>
  <w:style w:type="table" w:customStyle="1" w:styleId="TableNormal1">
    <w:name w:val="Table Normal1"/>
    <w:tblPr>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rPr>
  </w:style>
  <w:style w:type="paragraph" w:styleId="Bezmezer">
    <w:name w:val="No Spacing"/>
    <w:pPr>
      <w:suppressAutoHyphens/>
    </w:pPr>
    <w:rPr>
      <w:rFonts w:ascii="Calibri" w:hAnsi="Calibri" w:cs="Arial Unicode MS"/>
      <w:color w:val="000000"/>
      <w:sz w:val="22"/>
      <w:szCs w:val="22"/>
      <w:u w:color="000000"/>
    </w:rPr>
  </w:style>
  <w:style w:type="character" w:customStyle="1" w:styleId="dn">
    <w:name w:val="Žádný"/>
  </w:style>
  <w:style w:type="character" w:customStyle="1" w:styleId="Hyperlink0">
    <w:name w:val="Hyperlink.0"/>
    <w:basedOn w:val="dn"/>
    <w:rPr>
      <w:rFonts w:ascii="Calibri" w:eastAsia="Calibri" w:hAnsi="Calibri" w:cs="Calibri"/>
      <w:color w:val="000000"/>
      <w:sz w:val="22"/>
      <w:szCs w:val="22"/>
      <w:u w:color="000000"/>
    </w:rPr>
  </w:style>
  <w:style w:type="paragraph" w:styleId="Odstavecseseznamem">
    <w:name w:val="List Paragraph"/>
    <w:qFormat/>
    <w:pPr>
      <w:suppressAutoHyphens/>
      <w:spacing w:after="160" w:line="259" w:lineRule="auto"/>
      <w:ind w:left="720"/>
    </w:pPr>
    <w:rPr>
      <w:rFonts w:ascii="Calibri" w:hAnsi="Calibri" w:cs="Arial Unicode MS"/>
      <w:color w:val="000000"/>
      <w:sz w:val="22"/>
      <w:szCs w:val="22"/>
      <w:u w:color="000000"/>
    </w:rPr>
  </w:style>
  <w:style w:type="paragraph" w:customStyle="1" w:styleId="Nadpis21">
    <w:name w:val="Nadpis 21"/>
    <w:pPr>
      <w:widowControl w:val="0"/>
      <w:shd w:val="clear" w:color="auto" w:fill="FFFFFF"/>
      <w:suppressAutoHyphens/>
      <w:spacing w:before="540" w:after="540" w:line="234" w:lineRule="exact"/>
      <w:outlineLvl w:val="1"/>
    </w:pPr>
    <w:rPr>
      <w:rFonts w:ascii="Arial" w:eastAsia="Arial" w:hAnsi="Arial" w:cs="Arial"/>
      <w:b/>
      <w:bCs/>
      <w:color w:val="000000"/>
      <w:sz w:val="21"/>
      <w:szCs w:val="21"/>
      <w:u w:color="000000"/>
    </w:rPr>
  </w:style>
  <w:style w:type="paragraph" w:customStyle="1" w:styleId="Bodytext2">
    <w:name w:val="Body text (2)"/>
    <w:pPr>
      <w:widowControl w:val="0"/>
      <w:shd w:val="clear" w:color="auto" w:fill="FFFFFF"/>
      <w:suppressAutoHyphens/>
      <w:spacing w:after="540" w:line="234" w:lineRule="exact"/>
    </w:pPr>
    <w:rPr>
      <w:rFonts w:ascii="Arial" w:hAnsi="Arial" w:cs="Arial Unicode MS"/>
      <w:color w:val="000000"/>
      <w:sz w:val="21"/>
      <w:szCs w:val="21"/>
      <w:u w:color="000000"/>
    </w:rPr>
  </w:style>
  <w:style w:type="numbering" w:customStyle="1" w:styleId="WWNum2">
    <w:name w:val="WWNum2"/>
    <w:basedOn w:val="Bezseznamu"/>
    <w:rsid w:val="000A282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jstrik-firem.kurzy.cz/65138244/alika-as/registrace-dp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2114</Words>
  <Characters>12479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Andrea Gregorová</cp:lastModifiedBy>
  <cp:revision>3</cp:revision>
  <dcterms:created xsi:type="dcterms:W3CDTF">2023-12-19T12:36:00Z</dcterms:created>
  <dcterms:modified xsi:type="dcterms:W3CDTF">2023-12-22T14:11:00Z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