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BC" w:rsidRDefault="000F68BC" w:rsidP="000F68BC">
      <w:pPr>
        <w:spacing w:after="120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>Objednatel:</w:t>
      </w:r>
      <w:r>
        <w:rPr>
          <w:rFonts w:cstheme="minorHAnsi"/>
          <w:szCs w:val="20"/>
        </w:rPr>
        <w:tab/>
        <w:t>Brněnské vodárny a kanalizace, a.s., Pisárecká 555/1a, 603 00 Brno</w:t>
      </w:r>
    </w:p>
    <w:p w:rsidR="000F68BC" w:rsidRDefault="000F68BC" w:rsidP="000F68BC">
      <w:pPr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Zhotovitel:</w:t>
      </w:r>
      <w:r>
        <w:rPr>
          <w:rFonts w:cstheme="minorHAnsi"/>
          <w:szCs w:val="20"/>
        </w:rPr>
        <w:tab/>
        <w:t>BS Morava spol. s r.o., Foltýnova 1007/19, 635 00 Brno</w:t>
      </w:r>
    </w:p>
    <w:p w:rsidR="000F68BC" w:rsidRDefault="000F68BC" w:rsidP="000F68BC">
      <w:pPr>
        <w:spacing w:after="0"/>
        <w:rPr>
          <w:rFonts w:cstheme="minorHAnsi"/>
          <w:szCs w:val="20"/>
        </w:rPr>
      </w:pPr>
    </w:p>
    <w:p w:rsidR="000F68BC" w:rsidRDefault="000F68BC" w:rsidP="000F68BC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Dodatek č. 5 smlouvy 0096/VOD/98</w:t>
      </w:r>
    </w:p>
    <w:p w:rsidR="000F68BC" w:rsidRDefault="000F68BC" w:rsidP="000F68BC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Příloha č. 1 Ceník </w:t>
      </w:r>
    </w:p>
    <w:p w:rsidR="000F68BC" w:rsidRDefault="000F68BC" w:rsidP="000F68BC">
      <w:pPr>
        <w:pStyle w:val="Odstavecseseznamem"/>
        <w:numPr>
          <w:ilvl w:val="0"/>
          <w:numId w:val="1"/>
        </w:numPr>
        <w:spacing w:after="0" w:line="276" w:lineRule="auto"/>
        <w:ind w:left="283" w:hanging="357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pronájem přenosného dopravního značení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1991"/>
      </w:tblGrid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reflexní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reflexní zvětšená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dodatková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reflexní se signálním světlem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Z2 reflexní / Plotová zábrana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eastAsia="NotDefSpecial"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Z 2  + signální světlo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  <w:r w:rsidR="000F68BC">
              <w:rPr>
                <w:rFonts w:cstheme="minorHAnsi"/>
                <w:szCs w:val="20"/>
              </w:rPr>
              <w:t xml:space="preserve">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Z 2  + signální světlo (2 ks)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Z 2  + signální světlo (3 ks)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Dopravní značka Z 2  + signální světlo (5 ks)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Směrová deska Z 4 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Směrová deska Z 4 + světlo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Sada směrových desek Z 4 + signální světlo běžící (3 ks)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Sada směrových desek Z 4 + signální světlo běžící (5 ks)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Sada směrových desek Z 4 + signální světlo běžící (10 ks)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Tabule informativní – typové provedení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Tabule informativní – individuální provedení / označení havárie / techn. přestávky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Vodicí terč Z 5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Dopravní kužel Z 1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XXX/den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Stavební svítilna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/den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Semaforová souprava (2 semafory)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/den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Pojízdné signalizační zařízení (přívěs za auto)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/den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Plastový ochranný plot se sloupky</w:t>
            </w:r>
          </w:p>
        </w:tc>
        <w:tc>
          <w:tcPr>
            <w:tcW w:w="1991" w:type="dxa"/>
            <w:hideMark/>
          </w:tcPr>
          <w:p w:rsidR="000F68BC" w:rsidRDefault="000F68BC" w:rsidP="002C7C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            </w:t>
            </w:r>
            <w:r w:rsidR="002C7C1D">
              <w:rPr>
                <w:rFonts w:cstheme="minorHAnsi"/>
                <w:szCs w:val="20"/>
              </w:rPr>
              <w:t>XXX</w:t>
            </w:r>
            <w:r>
              <w:rPr>
                <w:rFonts w:cstheme="minorHAnsi"/>
                <w:szCs w:val="20"/>
              </w:rPr>
              <w:t xml:space="preserve">/m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Přechodová lávka pro chodce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/den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autoSpaceDE w:val="0"/>
              <w:autoSpaceDN w:val="0"/>
              <w:adjustRightInd w:val="0"/>
              <w:rPr>
                <w:rFonts w:eastAsia="NotDefSpecial" w:cstheme="minorHAnsi"/>
                <w:szCs w:val="20"/>
              </w:rPr>
            </w:pPr>
            <w:r>
              <w:rPr>
                <w:rFonts w:eastAsia="NotDefSpecial" w:cstheme="minorHAnsi"/>
                <w:szCs w:val="20"/>
              </w:rPr>
              <w:t>AKU 12V (samostatně, jinak součástí sady se světly)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/den </w:t>
            </w:r>
          </w:p>
        </w:tc>
      </w:tr>
      <w:tr w:rsidR="000F68BC" w:rsidTr="000F68BC">
        <w:tc>
          <w:tcPr>
            <w:tcW w:w="7081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Dopravní zrcadlo</w:t>
            </w:r>
          </w:p>
        </w:tc>
        <w:tc>
          <w:tcPr>
            <w:tcW w:w="1991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/den </w:t>
            </w:r>
          </w:p>
        </w:tc>
      </w:tr>
    </w:tbl>
    <w:p w:rsidR="000F68BC" w:rsidRDefault="000F68BC" w:rsidP="000F68BC">
      <w:pPr>
        <w:spacing w:before="120" w:after="0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>Další dopravní zařízení dle individuálních potřeb nájemce</w:t>
      </w:r>
    </w:p>
    <w:p w:rsidR="000F68BC" w:rsidRDefault="000F68BC" w:rsidP="000F68BC">
      <w:pPr>
        <w:spacing w:before="120" w:after="0"/>
        <w:rPr>
          <w:rFonts w:cstheme="minorHAnsi"/>
          <w:szCs w:val="20"/>
        </w:rPr>
      </w:pPr>
    </w:p>
    <w:p w:rsidR="000F68BC" w:rsidRDefault="000F68BC" w:rsidP="000F68BC">
      <w:pPr>
        <w:pStyle w:val="Odstavecseseznamem"/>
        <w:numPr>
          <w:ilvl w:val="0"/>
          <w:numId w:val="1"/>
        </w:numPr>
        <w:spacing w:after="200" w:line="276" w:lineRule="auto"/>
        <w:ind w:left="284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Montážní práce, dokumentace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  <w:gridCol w:w="1996"/>
      </w:tblGrid>
      <w:tr w:rsidR="000F68BC" w:rsidTr="000F68BC">
        <w:tc>
          <w:tcPr>
            <w:tcW w:w="7196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Montážní práce vč. dopravy, údržba</w:t>
            </w:r>
          </w:p>
        </w:tc>
        <w:tc>
          <w:tcPr>
            <w:tcW w:w="2016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 xml:space="preserve">/hod. </w:t>
            </w:r>
          </w:p>
        </w:tc>
      </w:tr>
      <w:tr w:rsidR="000F68BC" w:rsidTr="000F68BC">
        <w:tc>
          <w:tcPr>
            <w:tcW w:w="7196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Zpracování projektové dokumentace</w:t>
            </w:r>
            <w:r>
              <w:rPr>
                <w:rFonts w:cstheme="minorHAnsi"/>
                <w:szCs w:val="20"/>
              </w:rPr>
              <w:tab/>
            </w:r>
          </w:p>
        </w:tc>
        <w:tc>
          <w:tcPr>
            <w:tcW w:w="2016" w:type="dxa"/>
            <w:hideMark/>
          </w:tcPr>
          <w:p w:rsidR="000F68BC" w:rsidRDefault="002C7C1D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XXX</w:t>
            </w:r>
            <w:r w:rsidR="000F68BC">
              <w:rPr>
                <w:rFonts w:cstheme="minorHAnsi"/>
                <w:szCs w:val="20"/>
              </w:rPr>
              <w:t>/hod.</w:t>
            </w:r>
          </w:p>
        </w:tc>
      </w:tr>
      <w:tr w:rsidR="000F68BC" w:rsidTr="000F68BC">
        <w:tc>
          <w:tcPr>
            <w:tcW w:w="7196" w:type="dxa"/>
            <w:hideMark/>
          </w:tcPr>
          <w:p w:rsidR="000F68BC" w:rsidRDefault="000F68B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Jednoduchá situace vč. projednání</w:t>
            </w:r>
          </w:p>
        </w:tc>
        <w:tc>
          <w:tcPr>
            <w:tcW w:w="2016" w:type="dxa"/>
            <w:hideMark/>
          </w:tcPr>
          <w:p w:rsidR="000F68BC" w:rsidRDefault="000F68BC" w:rsidP="002C7C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</w:t>
            </w:r>
            <w:bookmarkStart w:id="0" w:name="_GoBack"/>
            <w:bookmarkEnd w:id="0"/>
            <w:r w:rsidR="002C7C1D">
              <w:rPr>
                <w:rFonts w:cstheme="minorHAnsi"/>
                <w:szCs w:val="20"/>
              </w:rPr>
              <w:t>XXX</w:t>
            </w:r>
            <w:r>
              <w:rPr>
                <w:rFonts w:cstheme="minorHAnsi"/>
                <w:szCs w:val="20"/>
              </w:rPr>
              <w:t xml:space="preserve">   </w:t>
            </w:r>
          </w:p>
        </w:tc>
      </w:tr>
    </w:tbl>
    <w:p w:rsidR="000F68BC" w:rsidRDefault="000F68BC" w:rsidP="000F68BC">
      <w:pPr>
        <w:rPr>
          <w:rFonts w:asciiTheme="minorHAnsi" w:hAnsiTheme="minorHAnsi" w:cstheme="minorHAnsi"/>
          <w:szCs w:val="20"/>
        </w:rPr>
      </w:pPr>
    </w:p>
    <w:p w:rsidR="000F68BC" w:rsidRDefault="000F68BC" w:rsidP="000F68BC">
      <w:pPr>
        <w:spacing w:after="0"/>
        <w:ind w:firstLine="142"/>
        <w:rPr>
          <w:rFonts w:cstheme="minorHAnsi"/>
          <w:szCs w:val="20"/>
        </w:rPr>
      </w:pPr>
      <w:r>
        <w:rPr>
          <w:rFonts w:cstheme="minorHAnsi"/>
          <w:szCs w:val="20"/>
        </w:rPr>
        <w:t>V Brně, dne</w:t>
      </w:r>
      <w:r w:rsidR="009274DC">
        <w:rPr>
          <w:rFonts w:cstheme="minorHAnsi"/>
          <w:szCs w:val="20"/>
        </w:rPr>
        <w:t xml:space="preserve"> </w:t>
      </w:r>
      <w:proofErr w:type="gramStart"/>
      <w:r w:rsidR="009274DC">
        <w:rPr>
          <w:rFonts w:cstheme="minorHAnsi"/>
          <w:szCs w:val="20"/>
        </w:rPr>
        <w:t>18.12.2023</w:t>
      </w:r>
      <w:proofErr w:type="gramEnd"/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V Brně,</w:t>
      </w:r>
      <w:r>
        <w:rPr>
          <w:rFonts w:cstheme="minorHAnsi"/>
          <w:szCs w:val="20"/>
        </w:rPr>
        <w:tab/>
        <w:t>dne</w:t>
      </w:r>
      <w:r w:rsidR="009274DC">
        <w:rPr>
          <w:rFonts w:cstheme="minorHAnsi"/>
          <w:szCs w:val="20"/>
        </w:rPr>
        <w:t xml:space="preserve"> 20.12.2023</w:t>
      </w:r>
    </w:p>
    <w:p w:rsidR="000F68BC" w:rsidRDefault="000F68BC" w:rsidP="000F68BC">
      <w:pPr>
        <w:spacing w:after="0"/>
        <w:ind w:firstLine="142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objednatele: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Za zhotovitele:</w:t>
      </w:r>
    </w:p>
    <w:p w:rsidR="000F68BC" w:rsidRDefault="000F68BC" w:rsidP="000F68BC">
      <w:pPr>
        <w:rPr>
          <w:rFonts w:cstheme="minorHAnsi"/>
          <w:szCs w:val="20"/>
        </w:rPr>
      </w:pPr>
    </w:p>
    <w:p w:rsidR="000F68BC" w:rsidRDefault="000F68BC" w:rsidP="000F68BC">
      <w:pPr>
        <w:jc w:val="both"/>
        <w:rPr>
          <w:rFonts w:cstheme="minorHAnsi"/>
          <w:szCs w:val="20"/>
        </w:rPr>
      </w:pPr>
    </w:p>
    <w:p w:rsidR="000F68BC" w:rsidRDefault="000F68BC" w:rsidP="000F68BC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..............................................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…………………………………………………</w:t>
      </w:r>
    </w:p>
    <w:p w:rsidR="000F68BC" w:rsidRDefault="000F68BC" w:rsidP="000F68BC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Brněnské vodárny a kanalizace, a.s.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BS Morava spol. s r.o.</w:t>
      </w:r>
    </w:p>
    <w:p w:rsidR="000F68BC" w:rsidRDefault="000F68BC" w:rsidP="000F68BC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Ing. Daniel </w:t>
      </w:r>
      <w:proofErr w:type="spellStart"/>
      <w:r>
        <w:rPr>
          <w:rFonts w:cstheme="minorHAnsi"/>
          <w:szCs w:val="20"/>
        </w:rPr>
        <w:t>Struž</w:t>
      </w:r>
      <w:proofErr w:type="spellEnd"/>
      <w:r>
        <w:rPr>
          <w:rFonts w:cstheme="minorHAnsi"/>
          <w:szCs w:val="20"/>
        </w:rPr>
        <w:t>, MBA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Robert Sojka</w:t>
      </w:r>
    </w:p>
    <w:p w:rsidR="000F68BC" w:rsidRDefault="000F68BC" w:rsidP="000F68BC">
      <w:pPr>
        <w:rPr>
          <w:rFonts w:cstheme="minorHAnsi"/>
          <w:szCs w:val="20"/>
        </w:rPr>
      </w:pPr>
      <w:r>
        <w:rPr>
          <w:rFonts w:cstheme="minorHAnsi"/>
          <w:szCs w:val="20"/>
        </w:rPr>
        <w:t>předseda představenstva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jednatel</w:t>
      </w:r>
    </w:p>
    <w:p w:rsidR="001D66E5" w:rsidRPr="000F68BC" w:rsidRDefault="001D66E5" w:rsidP="00DF28D0">
      <w:pPr>
        <w:pStyle w:val="Nadpis5"/>
        <w:rPr>
          <w:rStyle w:val="Nzevknihy"/>
          <w:b w:val="0"/>
          <w:i w:val="0"/>
        </w:rPr>
      </w:pPr>
    </w:p>
    <w:sectPr w:rsidR="001D66E5" w:rsidRPr="000F68BC" w:rsidSect="000F6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D8" w:rsidRDefault="00CE10D8" w:rsidP="00B82A2B">
      <w:pPr>
        <w:spacing w:after="0" w:line="240" w:lineRule="auto"/>
      </w:pPr>
      <w:r>
        <w:separator/>
      </w:r>
    </w:p>
  </w:endnote>
  <w:endnote w:type="continuationSeparator" w:id="0">
    <w:p w:rsidR="00CE10D8" w:rsidRDefault="00CE10D8" w:rsidP="00B8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DefSpeci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B82A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B82A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B82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D8" w:rsidRDefault="00CE10D8" w:rsidP="00B82A2B">
      <w:pPr>
        <w:spacing w:after="0" w:line="240" w:lineRule="auto"/>
      </w:pPr>
      <w:r>
        <w:separator/>
      </w:r>
    </w:p>
  </w:footnote>
  <w:footnote w:type="continuationSeparator" w:id="0">
    <w:p w:rsidR="00CE10D8" w:rsidRDefault="00CE10D8" w:rsidP="00B8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CE10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9" o:spid="_x0000_s2050" type="#_x0000_t75" style="position:absolute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CE10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70" o:spid="_x0000_s2051" type="#_x0000_t75" style="position:absolute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CE10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8" o:spid="_x0000_s2049" type="#_x0000_t75" style="position:absolute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332"/>
    <w:multiLevelType w:val="hybridMultilevel"/>
    <w:tmpl w:val="8F844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B"/>
    <w:rsid w:val="000F68BC"/>
    <w:rsid w:val="001D66E5"/>
    <w:rsid w:val="002C7C1D"/>
    <w:rsid w:val="003768C1"/>
    <w:rsid w:val="009274DC"/>
    <w:rsid w:val="009D64F2"/>
    <w:rsid w:val="009F1B9A"/>
    <w:rsid w:val="00A35F9C"/>
    <w:rsid w:val="00B63D24"/>
    <w:rsid w:val="00B82A2B"/>
    <w:rsid w:val="00CE10D8"/>
    <w:rsid w:val="00D24A91"/>
    <w:rsid w:val="00DC4E06"/>
    <w:rsid w:val="00D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5A5E54"/>
  <w15:chartTrackingRefBased/>
  <w15:docId w15:val="{2C304D97-D4B5-418E-B3F4-AD6A40D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6E5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66E5"/>
    <w:pPr>
      <w:keepNext/>
      <w:keepLines/>
      <w:spacing w:before="240" w:after="0"/>
      <w:outlineLvl w:val="0"/>
    </w:pPr>
    <w:rPr>
      <w:rFonts w:eastAsiaTheme="majorEastAsia" w:cs="Arial"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66E5"/>
    <w:pPr>
      <w:keepNext/>
      <w:keepLines/>
      <w:spacing w:before="40" w:after="0"/>
      <w:outlineLvl w:val="1"/>
    </w:pPr>
    <w:rPr>
      <w:rFonts w:eastAsiaTheme="majorEastAsia" w:cs="Arial"/>
      <w:color w:val="2E74B5" w:themeColor="accent1" w:themeShade="BF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D66E5"/>
    <w:pPr>
      <w:keepNext/>
      <w:keepLines/>
      <w:spacing w:before="40" w:after="0"/>
      <w:outlineLvl w:val="2"/>
    </w:pPr>
    <w:rPr>
      <w:rFonts w:eastAsiaTheme="majorEastAsia" w:cs="Arial"/>
      <w:color w:val="1F4D78" w:themeColor="accent1" w:themeShade="7F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C4E06"/>
    <w:pPr>
      <w:keepNext/>
      <w:keepLines/>
      <w:spacing w:before="40" w:after="0"/>
      <w:outlineLvl w:val="3"/>
    </w:pPr>
    <w:rPr>
      <w:rFonts w:eastAsiaTheme="majorEastAsia" w:cs="Arial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4E06"/>
    <w:pPr>
      <w:keepNext/>
      <w:keepLines/>
      <w:spacing w:before="40" w:after="0"/>
      <w:outlineLvl w:val="4"/>
    </w:pPr>
    <w:rPr>
      <w:rFonts w:eastAsiaTheme="majorEastAsia" w:cs="Arial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A2B"/>
  </w:style>
  <w:style w:type="paragraph" w:styleId="Zpat">
    <w:name w:val="footer"/>
    <w:basedOn w:val="Normln"/>
    <w:link w:val="ZpatChar"/>
    <w:uiPriority w:val="99"/>
    <w:unhideWhenUsed/>
    <w:rsid w:val="00B8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A2B"/>
  </w:style>
  <w:style w:type="paragraph" w:styleId="Nzev">
    <w:name w:val="Title"/>
    <w:basedOn w:val="Normln"/>
    <w:next w:val="Normln"/>
    <w:link w:val="NzevChar"/>
    <w:uiPriority w:val="10"/>
    <w:qFormat/>
    <w:rsid w:val="001D66E5"/>
    <w:pPr>
      <w:spacing w:after="0" w:line="240" w:lineRule="auto"/>
      <w:contextualSpacing/>
    </w:pPr>
    <w:rPr>
      <w:rFonts w:eastAsiaTheme="majorEastAsia" w:cs="Arial"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D66E5"/>
    <w:rPr>
      <w:rFonts w:ascii="Arial" w:eastAsiaTheme="majorEastAsia" w:hAnsi="Arial" w:cs="Arial"/>
      <w:spacing w:val="-10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1D66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D66E5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D66E5"/>
    <w:rPr>
      <w:rFonts w:ascii="Arial" w:eastAsiaTheme="majorEastAsia" w:hAnsi="Arial" w:cs="Arial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1D66E5"/>
    <w:rPr>
      <w:rFonts w:ascii="Arial" w:eastAsiaTheme="majorEastAsia" w:hAnsi="Arial" w:cs="Arial"/>
      <w:color w:val="1F4D78" w:themeColor="accent1" w:themeShade="7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66E5"/>
    <w:pPr>
      <w:numPr>
        <w:ilvl w:val="1"/>
      </w:numPr>
    </w:pPr>
    <w:rPr>
      <w:rFonts w:eastAsiaTheme="minorEastAsia" w:cs="Arial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D66E5"/>
    <w:rPr>
      <w:rFonts w:ascii="Arial" w:eastAsiaTheme="minorEastAsia" w:hAnsi="Arial" w:cs="Arial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1D66E5"/>
    <w:rPr>
      <w:i/>
      <w:iCs/>
      <w:color w:val="5B9BD5" w:themeColor="accent1"/>
    </w:rPr>
  </w:style>
  <w:style w:type="character" w:styleId="Nzevknihy">
    <w:name w:val="Book Title"/>
    <w:basedOn w:val="Standardnpsmoodstavce"/>
    <w:uiPriority w:val="33"/>
    <w:qFormat/>
    <w:rsid w:val="001D66E5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1D66E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DC4E06"/>
    <w:rPr>
      <w:rFonts w:ascii="Arial" w:eastAsiaTheme="majorEastAsia" w:hAnsi="Arial" w:cs="Arial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DC4E06"/>
    <w:rPr>
      <w:rFonts w:ascii="Arial" w:eastAsiaTheme="majorEastAsia" w:hAnsi="Arial" w:cs="Arial"/>
      <w:color w:val="2E74B5" w:themeColor="accent1" w:themeShade="BF"/>
      <w:sz w:val="20"/>
    </w:rPr>
  </w:style>
  <w:style w:type="character" w:styleId="Zdraznnjemn">
    <w:name w:val="Subtle Emphasis"/>
    <w:basedOn w:val="Standardnpsmoodstavce"/>
    <w:uiPriority w:val="19"/>
    <w:qFormat/>
    <w:rsid w:val="00DC4E06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DC4E06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DC4E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C4E06"/>
    <w:rPr>
      <w:rFonts w:ascii="Arial" w:hAnsi="Arial"/>
      <w:i/>
      <w:iCs/>
      <w:color w:val="404040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4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4E06"/>
    <w:rPr>
      <w:rFonts w:ascii="Arial" w:hAnsi="Arial"/>
      <w:i/>
      <w:iCs/>
      <w:color w:val="5B9BD5" w:themeColor="accent1"/>
      <w:sz w:val="20"/>
    </w:rPr>
  </w:style>
  <w:style w:type="character" w:styleId="Odkazjemn">
    <w:name w:val="Subtle Reference"/>
    <w:basedOn w:val="Standardnpsmoodstavce"/>
    <w:uiPriority w:val="31"/>
    <w:qFormat/>
    <w:rsid w:val="00DC4E06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DC4E06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59"/>
    <w:rsid w:val="000F6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Vejchodová</dc:creator>
  <cp:keywords/>
  <dc:description/>
  <cp:lastModifiedBy>František Kropáč</cp:lastModifiedBy>
  <cp:revision>2</cp:revision>
  <dcterms:created xsi:type="dcterms:W3CDTF">2023-12-22T13:11:00Z</dcterms:created>
  <dcterms:modified xsi:type="dcterms:W3CDTF">2023-12-22T13:11:00Z</dcterms:modified>
</cp:coreProperties>
</file>