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8BC6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7BBECB8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09A9F5A6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5841AA5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A316914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499266C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02639DE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42AD8840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1650D73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365D5344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35501BF7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5D4D986A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04DCF181" w14:textId="0571864C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r w:rsidR="00EC7109">
        <w:rPr>
          <w:rFonts w:ascii="Cambria" w:hAnsi="Cambria"/>
          <w:sz w:val="22"/>
          <w:szCs w:val="22"/>
        </w:rPr>
        <w:t>Československá obchodní banka, a.s.</w:t>
      </w:r>
      <w:r>
        <w:rPr>
          <w:rFonts w:ascii="Cambria" w:hAnsi="Cambria"/>
          <w:sz w:val="22"/>
          <w:szCs w:val="22"/>
        </w:rPr>
        <w:t xml:space="preserve"> – Jindřichův Hradec</w:t>
      </w:r>
    </w:p>
    <w:p w14:paraId="2B2990EB" w14:textId="24DE5A74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</w:t>
      </w:r>
      <w:proofErr w:type="gramStart"/>
      <w:r>
        <w:rPr>
          <w:rFonts w:ascii="Cambria" w:hAnsi="Cambria"/>
          <w:sz w:val="22"/>
          <w:szCs w:val="22"/>
        </w:rPr>
        <w:t xml:space="preserve">účtu: </w:t>
      </w:r>
      <w:r w:rsidR="00EC7109">
        <w:rPr>
          <w:rFonts w:ascii="Cambria" w:hAnsi="Cambria"/>
          <w:sz w:val="22"/>
          <w:szCs w:val="22"/>
        </w:rPr>
        <w:t xml:space="preserve">  </w:t>
      </w:r>
      <w:proofErr w:type="gramEnd"/>
      <w:r w:rsidR="00EC7109">
        <w:rPr>
          <w:rFonts w:ascii="Cambria" w:hAnsi="Cambria"/>
          <w:sz w:val="22"/>
          <w:szCs w:val="22"/>
        </w:rPr>
        <w:t xml:space="preserve">                                            298817717/0300</w:t>
      </w:r>
    </w:p>
    <w:p w14:paraId="74A963E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216AA1A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12C7A27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0FB158B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1A482D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3F3CA509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4941AD2" w14:textId="673350F5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proofErr w:type="spellStart"/>
      <w:r w:rsidR="00C50F96">
        <w:rPr>
          <w:rFonts w:ascii="Cambria" w:hAnsi="Cambria"/>
          <w:b/>
          <w:bCs/>
          <w:sz w:val="22"/>
          <w:szCs w:val="22"/>
        </w:rPr>
        <w:t>Unikont</w:t>
      </w:r>
      <w:proofErr w:type="spellEnd"/>
      <w:r w:rsidR="00C50F96">
        <w:rPr>
          <w:rFonts w:ascii="Cambria" w:hAnsi="Cambria"/>
          <w:b/>
          <w:bCs/>
          <w:sz w:val="22"/>
          <w:szCs w:val="22"/>
        </w:rPr>
        <w:t xml:space="preserve"> Group s.r.o.</w:t>
      </w:r>
    </w:p>
    <w:p w14:paraId="10D5A7E2" w14:textId="41FD6C3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C50F96">
        <w:rPr>
          <w:rFonts w:ascii="Cambria" w:hAnsi="Cambria"/>
          <w:sz w:val="22"/>
          <w:szCs w:val="22"/>
        </w:rPr>
        <w:t xml:space="preserve">Služeb 609/6, 108 </w:t>
      </w:r>
      <w:proofErr w:type="gramStart"/>
      <w:r w:rsidR="00C50F96">
        <w:rPr>
          <w:rFonts w:ascii="Cambria" w:hAnsi="Cambria"/>
          <w:sz w:val="22"/>
          <w:szCs w:val="22"/>
        </w:rPr>
        <w:t>00  Praha</w:t>
      </w:r>
      <w:proofErr w:type="gramEnd"/>
      <w:r w:rsidR="00C50F96">
        <w:rPr>
          <w:rFonts w:ascii="Cambria" w:hAnsi="Cambria"/>
          <w:sz w:val="22"/>
          <w:szCs w:val="22"/>
        </w:rPr>
        <w:t xml:space="preserve"> 10 Malešice</w:t>
      </w:r>
    </w:p>
    <w:p w14:paraId="6F96486A" w14:textId="75F29E9E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C50F96">
        <w:rPr>
          <w:rFonts w:ascii="Cambria" w:hAnsi="Cambria"/>
          <w:sz w:val="22"/>
          <w:szCs w:val="22"/>
        </w:rPr>
        <w:t>411 93 113</w:t>
      </w:r>
    </w:p>
    <w:p w14:paraId="7364F700" w14:textId="1CEF048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C50F96">
        <w:rPr>
          <w:rFonts w:ascii="Cambria" w:hAnsi="Cambria"/>
          <w:sz w:val="22"/>
          <w:szCs w:val="22"/>
        </w:rPr>
        <w:t>CZ41193113</w:t>
      </w:r>
    </w:p>
    <w:p w14:paraId="0364BBCE" w14:textId="47F115AD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 </w:t>
      </w:r>
      <w:r w:rsidR="00C50F96">
        <w:rPr>
          <w:rFonts w:ascii="Cambria" w:hAnsi="Cambria"/>
          <w:sz w:val="22"/>
          <w:szCs w:val="22"/>
        </w:rPr>
        <w:t>dne 10.10.1991 u Městského soudu v Praze, Oddíl C, vložka 4307</w:t>
      </w:r>
    </w:p>
    <w:p w14:paraId="4A858A9A" w14:textId="1B44FFCD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C50F96">
        <w:rPr>
          <w:rFonts w:ascii="Cambria" w:hAnsi="Cambria"/>
          <w:sz w:val="22"/>
          <w:szCs w:val="22"/>
        </w:rPr>
        <w:t>Radkem Bukovským, jednatelem společnosti</w:t>
      </w:r>
    </w:p>
    <w:p w14:paraId="00231BB4" w14:textId="323C384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C50F96">
        <w:rPr>
          <w:rFonts w:ascii="Cambria" w:hAnsi="Cambria"/>
          <w:sz w:val="22"/>
          <w:szCs w:val="22"/>
        </w:rPr>
        <w:t xml:space="preserve">Citibank </w:t>
      </w:r>
      <w:proofErr w:type="spellStart"/>
      <w:r w:rsidR="00C50F96">
        <w:rPr>
          <w:rFonts w:ascii="Cambria" w:hAnsi="Cambria"/>
          <w:sz w:val="22"/>
          <w:szCs w:val="22"/>
        </w:rPr>
        <w:t>Europe</w:t>
      </w:r>
      <w:proofErr w:type="spellEnd"/>
      <w:r w:rsidR="00C50F96">
        <w:rPr>
          <w:rFonts w:ascii="Cambria" w:hAnsi="Cambria"/>
          <w:sz w:val="22"/>
          <w:szCs w:val="22"/>
        </w:rPr>
        <w:t xml:space="preserve"> </w:t>
      </w:r>
      <w:proofErr w:type="spellStart"/>
      <w:r w:rsidR="00C50F96">
        <w:rPr>
          <w:rFonts w:ascii="Cambria" w:hAnsi="Cambria"/>
          <w:sz w:val="22"/>
          <w:szCs w:val="22"/>
        </w:rPr>
        <w:t>plc</w:t>
      </w:r>
      <w:proofErr w:type="spellEnd"/>
      <w:r w:rsidR="00C50F96">
        <w:rPr>
          <w:rFonts w:ascii="Cambria" w:hAnsi="Cambria"/>
          <w:sz w:val="22"/>
          <w:szCs w:val="22"/>
        </w:rPr>
        <w:t>.</w:t>
      </w:r>
    </w:p>
    <w:p w14:paraId="5DEA6F21" w14:textId="0B4A72C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C50F96">
        <w:rPr>
          <w:rFonts w:ascii="Cambria" w:hAnsi="Cambria"/>
          <w:sz w:val="22"/>
          <w:szCs w:val="22"/>
        </w:rPr>
        <w:t>2056970101/2600</w:t>
      </w:r>
    </w:p>
    <w:p w14:paraId="05B61B50" w14:textId="49B585A8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B44642">
        <w:rPr>
          <w:rFonts w:ascii="Cambria" w:hAnsi="Cambria"/>
          <w:sz w:val="22"/>
          <w:szCs w:val="22"/>
        </w:rPr>
        <w:t>Radek Bukovský, jednatel společnosti</w:t>
      </w:r>
    </w:p>
    <w:p w14:paraId="36427127" w14:textId="1FB92943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B44642">
        <w:rPr>
          <w:rFonts w:ascii="Cambria" w:hAnsi="Cambria"/>
          <w:sz w:val="22"/>
          <w:szCs w:val="22"/>
        </w:rPr>
        <w:t>+420 272 701 785</w:t>
      </w:r>
    </w:p>
    <w:p w14:paraId="2DFBBBA3" w14:textId="2F92F15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B44642">
        <w:rPr>
          <w:rFonts w:ascii="Cambria" w:hAnsi="Cambria"/>
          <w:sz w:val="22"/>
          <w:szCs w:val="22"/>
        </w:rPr>
        <w:t>unikont@unikont.cz</w:t>
      </w:r>
    </w:p>
    <w:p w14:paraId="2D5A273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69F625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5B8D6D8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BAF31CD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6B165EEF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5444F261" w14:textId="4660A324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 w:rsidR="00AE67EB">
        <w:rPr>
          <w:rFonts w:ascii="Cambria" w:hAnsi="Cambria"/>
          <w:sz w:val="22"/>
          <w:szCs w:val="22"/>
        </w:rPr>
        <w:t>„</w:t>
      </w:r>
      <w:r w:rsidR="00AE67EB" w:rsidRPr="00124DA3">
        <w:rPr>
          <w:rFonts w:ascii="Cambria" w:hAnsi="Cambria"/>
          <w:b/>
          <w:bCs/>
          <w:sz w:val="22"/>
          <w:szCs w:val="22"/>
        </w:rPr>
        <w:t>Nosič komunální nástaveb</w:t>
      </w:r>
      <w:r w:rsidR="00AE67EB"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ze </w:t>
      </w:r>
      <w:r w:rsidRPr="00AE67EB">
        <w:rPr>
          <w:rFonts w:ascii="Cambria" w:hAnsi="Cambria"/>
          <w:sz w:val="22"/>
          <w:szCs w:val="22"/>
        </w:rPr>
        <w:t xml:space="preserve">dne </w:t>
      </w:r>
      <w:r w:rsidR="00B44642">
        <w:rPr>
          <w:rFonts w:ascii="Cambria" w:hAnsi="Cambria"/>
          <w:sz w:val="22"/>
          <w:szCs w:val="22"/>
        </w:rPr>
        <w:t>03.11.2023</w:t>
      </w:r>
      <w:r w:rsidR="00AE67E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</w:t>
      </w:r>
      <w:r w:rsidR="00F83BEF">
        <w:rPr>
          <w:rFonts w:ascii="Cambria" w:hAnsi="Cambria"/>
          <w:sz w:val="22"/>
          <w:szCs w:val="22"/>
        </w:rPr>
        <w:t xml:space="preserve">1 </w:t>
      </w:r>
      <w:r>
        <w:rPr>
          <w:rFonts w:ascii="Cambria" w:hAnsi="Cambria"/>
          <w:sz w:val="22"/>
          <w:szCs w:val="22"/>
        </w:rPr>
        <w:t xml:space="preserve">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B44642">
        <w:rPr>
          <w:rFonts w:ascii="Cambria" w:hAnsi="Cambria"/>
          <w:sz w:val="22"/>
          <w:szCs w:val="22"/>
        </w:rPr>
        <w:t xml:space="preserve"> MAN</w:t>
      </w:r>
      <w:r>
        <w:rPr>
          <w:rFonts w:ascii="Cambria" w:hAnsi="Cambria"/>
          <w:sz w:val="22"/>
          <w:szCs w:val="22"/>
        </w:rPr>
        <w:t>, typ</w:t>
      </w:r>
      <w:r w:rsidR="008055ED">
        <w:rPr>
          <w:rFonts w:ascii="Cambria" w:hAnsi="Cambria"/>
          <w:sz w:val="22"/>
          <w:szCs w:val="22"/>
        </w:rPr>
        <w:t xml:space="preserve"> </w:t>
      </w:r>
      <w:r w:rsidR="00B90DB0">
        <w:rPr>
          <w:rFonts w:ascii="Cambria" w:hAnsi="Cambria"/>
          <w:sz w:val="22"/>
          <w:szCs w:val="22"/>
        </w:rPr>
        <w:t>TGM 18.290, 4x4,</w:t>
      </w:r>
      <w:r w:rsidR="00AE67E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včetně</w:t>
      </w:r>
      <w:r w:rsidR="00B90DB0">
        <w:rPr>
          <w:rFonts w:ascii="Cambria" w:hAnsi="Cambria"/>
          <w:sz w:val="22"/>
          <w:szCs w:val="22"/>
        </w:rPr>
        <w:t xml:space="preserve"> nástaveb zametací nástavba TRILETY TK 600, sypač EPOKE SH3810 SIRIUS </w:t>
      </w:r>
      <w:proofErr w:type="gramStart"/>
      <w:r w:rsidR="00B90DB0">
        <w:rPr>
          <w:rFonts w:ascii="Cambria" w:hAnsi="Cambria"/>
          <w:sz w:val="22"/>
          <w:szCs w:val="22"/>
        </w:rPr>
        <w:t>4m</w:t>
      </w:r>
      <w:r w:rsidR="00B90DB0">
        <w:rPr>
          <w:rFonts w:ascii="Cambria" w:hAnsi="Cambria"/>
          <w:sz w:val="22"/>
          <w:szCs w:val="22"/>
          <w:vertAlign w:val="superscript"/>
        </w:rPr>
        <w:t>3</w:t>
      </w:r>
      <w:proofErr w:type="gramEnd"/>
      <w:r w:rsidR="00B90DB0">
        <w:rPr>
          <w:rFonts w:ascii="Cambria" w:hAnsi="Cambria"/>
          <w:sz w:val="22"/>
          <w:szCs w:val="22"/>
        </w:rPr>
        <w:t>, sněhové radlice UNIX L, včetně</w:t>
      </w:r>
      <w:r>
        <w:rPr>
          <w:rFonts w:ascii="Cambria" w:hAnsi="Cambria"/>
          <w:sz w:val="22"/>
          <w:szCs w:val="22"/>
        </w:rPr>
        <w:t xml:space="preserve"> garance zabezpečení servisních služeb na t</w:t>
      </w:r>
      <w:r w:rsidR="00AE67EB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7413614E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6D13840E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20BDF3BD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323C6DC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34D5100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58294CA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36FADB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672A2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6C9059D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28E94402" w14:textId="5FA05520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AE67EB">
        <w:rPr>
          <w:rFonts w:ascii="Cambria" w:hAnsi="Cambria"/>
          <w:b/>
          <w:color w:val="000000"/>
          <w:sz w:val="22"/>
          <w:szCs w:val="22"/>
        </w:rPr>
        <w:t>180</w:t>
      </w:r>
      <w:r w:rsidR="00F20DDD">
        <w:rPr>
          <w:rFonts w:ascii="Cambria" w:hAnsi="Cambria"/>
          <w:b/>
          <w:color w:val="000000"/>
          <w:sz w:val="22"/>
          <w:szCs w:val="22"/>
        </w:rPr>
        <w:t>-</w:t>
      </w:r>
      <w:r w:rsidR="009600D7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20DDD">
        <w:rPr>
          <w:rFonts w:ascii="Cambria" w:hAnsi="Cambria"/>
          <w:b/>
          <w:color w:val="000000"/>
          <w:sz w:val="22"/>
          <w:szCs w:val="22"/>
        </w:rPr>
        <w:t>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17E2D0C1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Místem plnění je sídlo společnosti Služby města Jindřichův Hradec s </w:t>
      </w:r>
      <w:proofErr w:type="gramStart"/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736F2F49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B76060C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49D2BE0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4D0A07B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2A96048" w14:textId="44B0705A" w:rsidR="005C76FE" w:rsidRPr="008055ED" w:rsidRDefault="005C76FE" w:rsidP="005C76FE">
      <w:pPr>
        <w:pStyle w:val="Nadpis7"/>
        <w:rPr>
          <w:b/>
          <w:sz w:val="22"/>
          <w:szCs w:val="22"/>
        </w:rPr>
      </w:pPr>
      <w:r w:rsidRPr="008055ED">
        <w:rPr>
          <w:sz w:val="22"/>
          <w:szCs w:val="22"/>
        </w:rPr>
        <w:t xml:space="preserve">Celková nabídková (nejvýše přípustná) cena bez </w:t>
      </w:r>
      <w:proofErr w:type="gramStart"/>
      <w:r w:rsidRPr="008055ED">
        <w:rPr>
          <w:sz w:val="22"/>
          <w:szCs w:val="22"/>
        </w:rPr>
        <w:t xml:space="preserve">DPH:   </w:t>
      </w:r>
      <w:proofErr w:type="gramEnd"/>
      <w:r w:rsidRPr="008055ED">
        <w:rPr>
          <w:sz w:val="22"/>
          <w:szCs w:val="22"/>
        </w:rPr>
        <w:t xml:space="preserve">                                          </w:t>
      </w:r>
      <w:r w:rsidR="00B90DB0">
        <w:rPr>
          <w:sz w:val="22"/>
          <w:szCs w:val="22"/>
        </w:rPr>
        <w:t>7.090.000</w:t>
      </w:r>
      <w:r w:rsidRPr="00B90DB0">
        <w:rPr>
          <w:sz w:val="22"/>
          <w:szCs w:val="22"/>
        </w:rPr>
        <w:t>,-Kč</w:t>
      </w:r>
    </w:p>
    <w:p w14:paraId="76DF7C93" w14:textId="063451CA" w:rsidR="005C76FE" w:rsidRDefault="005C76FE" w:rsidP="005C76FE">
      <w:pPr>
        <w:pStyle w:val="Nadpis7"/>
        <w:rPr>
          <w:sz w:val="22"/>
          <w:szCs w:val="22"/>
        </w:rPr>
      </w:pPr>
      <w:r w:rsidRPr="008055ED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8055ED">
        <w:rPr>
          <w:b/>
          <w:bCs/>
          <w:sz w:val="22"/>
          <w:szCs w:val="22"/>
        </w:rPr>
        <w:t xml:space="preserve">DPH:   </w:t>
      </w:r>
      <w:proofErr w:type="gramEnd"/>
      <w:r w:rsidRPr="008055ED">
        <w:rPr>
          <w:b/>
          <w:bCs/>
          <w:sz w:val="22"/>
          <w:szCs w:val="22"/>
        </w:rPr>
        <w:t xml:space="preserve">                                                                     </w:t>
      </w:r>
      <w:r w:rsidR="00B90DB0">
        <w:rPr>
          <w:b/>
          <w:bCs/>
          <w:sz w:val="22"/>
          <w:szCs w:val="22"/>
        </w:rPr>
        <w:t>8.578.900</w:t>
      </w:r>
      <w:r w:rsidRPr="00B90DB0">
        <w:rPr>
          <w:b/>
          <w:bCs/>
          <w:sz w:val="22"/>
          <w:szCs w:val="22"/>
        </w:rPr>
        <w:t>,-Kč</w:t>
      </w:r>
    </w:p>
    <w:p w14:paraId="76BB0C1C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00CC7FF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056E37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6060AB1D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779151E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1CFFC0A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A8E3690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5CCFE3C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2E61AB8C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73FEEF6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634131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66CC77B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4D19DA6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73DCBEB1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768C7041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4BB537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217CEA33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031595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103CCB3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074C3BA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1298F3CC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10CD9E32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3B3AA9C6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548FE0F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B5CA2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F1A22E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78B8AEE2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01A0731" w14:textId="0E2C83AF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8055ED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délce</w:t>
      </w:r>
      <w:r w:rsidR="008055ED">
        <w:rPr>
          <w:rFonts w:ascii="Cambria" w:hAnsi="Cambria"/>
          <w:sz w:val="22"/>
          <w:szCs w:val="22"/>
        </w:rPr>
        <w:t xml:space="preserve"> </w:t>
      </w:r>
      <w:r w:rsidR="00B90DB0" w:rsidRPr="00B90DB0">
        <w:rPr>
          <w:rFonts w:ascii="Cambria" w:hAnsi="Cambria"/>
          <w:b/>
          <w:bCs/>
          <w:sz w:val="22"/>
          <w:szCs w:val="22"/>
        </w:rPr>
        <w:t>24</w:t>
      </w:r>
      <w:r w:rsidR="008055ED" w:rsidRPr="00B90DB0">
        <w:rPr>
          <w:rFonts w:ascii="Cambria" w:hAnsi="Cambria"/>
          <w:b/>
          <w:bCs/>
          <w:sz w:val="22"/>
          <w:szCs w:val="22"/>
        </w:rPr>
        <w:t xml:space="preserve"> m</w:t>
      </w:r>
      <w:r w:rsidRPr="00B90DB0">
        <w:rPr>
          <w:rFonts w:ascii="Cambria" w:hAnsi="Cambria"/>
          <w:b/>
          <w:bCs/>
          <w:sz w:val="22"/>
          <w:szCs w:val="22"/>
        </w:rPr>
        <w:t>ěsíců</w:t>
      </w:r>
      <w:r w:rsidRPr="00B90DB0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6192BCA3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555BB140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Náhradní díly spotřebního charakteru jako např. těsnění, pryžové součástky, provozní náplně apod. nejsou součástí záruky.</w:t>
      </w:r>
    </w:p>
    <w:p w14:paraId="39ABBDA4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0C970AC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9864C9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503508D5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DA0B443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393042DC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0B81C79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0CD1D0C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6842561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53EE030E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6CF8013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15429C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14D355C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A8EFD74" w14:textId="79F6EFD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BD4285" w:rsidRPr="00BD4285">
        <w:rPr>
          <w:rFonts w:ascii="Cambria" w:hAnsi="Cambria"/>
          <w:b/>
          <w:bCs/>
          <w:sz w:val="22"/>
          <w:szCs w:val="22"/>
        </w:rPr>
        <w:t>2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2A9E0CAB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0C58BCD3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4350AB6E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08CD62B5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4A507D57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0CE5464E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52C6CDB1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2FCDD15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05E51934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Všechny zprávy zaslané jednou smluvní stranou faxem nebo e-mailem musí být druhou smluvní stranou do 24 hodin od přijetí potvrzeny faxem nebo e-mailem.</w:t>
      </w:r>
    </w:p>
    <w:p w14:paraId="41049983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882043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5EE892B6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1B513D11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16A06CB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2376D95C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217D5918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0CFA9CF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19B25DF7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ACB988E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1FA878E6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1D32C60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3FE3D66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22A521C9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340DD2DE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15F66FE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13FED7AC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32A49A3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6FBCA9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3D2145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D6442AD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A5EA93C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C8F3A1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6DB44F4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39526F93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2A8F1BF7" w14:textId="1197084A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Prodávající prohlašuje, že se seznámil se zadávacími podmínkami veřejné zakázky „</w:t>
      </w:r>
      <w:r w:rsidR="00AE67EB" w:rsidRPr="00124DA3">
        <w:rPr>
          <w:rFonts w:ascii="Cambria" w:hAnsi="Cambria"/>
          <w:b/>
          <w:bCs/>
          <w:sz w:val="22"/>
          <w:szCs w:val="22"/>
        </w:rPr>
        <w:t>Nosič komunálních nástaveb</w:t>
      </w:r>
      <w:r>
        <w:rPr>
          <w:rFonts w:ascii="Cambria" w:hAnsi="Cambria"/>
          <w:sz w:val="22"/>
          <w:szCs w:val="22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4F30AA19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18FA52F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564E2F1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107253C3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D042CB8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34504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28681C6F" w14:textId="4B76F906" w:rsidR="000B3B3C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Jindřichově Hradci, dne</w:t>
      </w:r>
      <w:r w:rsidR="008055ED">
        <w:rPr>
          <w:rFonts w:ascii="Cambria" w:hAnsi="Cambria"/>
          <w:sz w:val="22"/>
          <w:szCs w:val="22"/>
        </w:rPr>
        <w:t xml:space="preserve"> </w:t>
      </w:r>
      <w:r w:rsidR="00B90DB0">
        <w:rPr>
          <w:rFonts w:ascii="Cambria" w:hAnsi="Cambria"/>
          <w:sz w:val="22"/>
          <w:szCs w:val="22"/>
        </w:rPr>
        <w:t>15. 12.2023</w:t>
      </w:r>
      <w:r>
        <w:rPr>
          <w:rFonts w:ascii="Cambria" w:hAnsi="Cambria"/>
          <w:sz w:val="22"/>
          <w:szCs w:val="22"/>
        </w:rPr>
        <w:t xml:space="preserve">         </w:t>
      </w:r>
    </w:p>
    <w:p w14:paraId="15F7BD69" w14:textId="31F53E69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</w:t>
      </w:r>
    </w:p>
    <w:p w14:paraId="5C2A18EB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560ADCE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3CAC0DF" w14:textId="77777777" w:rsidR="00107E0A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</w:p>
    <w:p w14:paraId="79C9EC46" w14:textId="688ED1F2" w:rsidR="005C76FE" w:rsidRDefault="00107E0A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Jednatel společnosti </w:t>
      </w:r>
    </w:p>
    <w:p w14:paraId="527A2F84" w14:textId="3D17A371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EE60D14" w14:textId="77777777" w:rsidR="000B3B3C" w:rsidRDefault="000B3B3C" w:rsidP="005C76FE">
      <w:pPr>
        <w:jc w:val="center"/>
        <w:rPr>
          <w:rFonts w:ascii="Cambria" w:hAnsi="Cambria"/>
          <w:sz w:val="22"/>
          <w:szCs w:val="22"/>
        </w:rPr>
      </w:pPr>
    </w:p>
    <w:p w14:paraId="347DBEF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7148FD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ADEA06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9BBF72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B04FF9D" w14:textId="17D64E3E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</w:t>
      </w:r>
      <w:r w:rsidR="00316F3C">
        <w:rPr>
          <w:rFonts w:ascii="Cambria" w:hAnsi="Cambria"/>
          <w:sz w:val="22"/>
          <w:szCs w:val="22"/>
        </w:rPr>
        <w:t xml:space="preserve"> </w:t>
      </w:r>
      <w:r w:rsidR="00B90DB0">
        <w:rPr>
          <w:rFonts w:ascii="Cambria" w:hAnsi="Cambria"/>
          <w:sz w:val="22"/>
          <w:szCs w:val="22"/>
        </w:rPr>
        <w:t>Praze</w:t>
      </w:r>
      <w:r w:rsidRPr="00B90DB0">
        <w:rPr>
          <w:rFonts w:ascii="Cambria" w:hAnsi="Cambria"/>
          <w:sz w:val="22"/>
          <w:szCs w:val="22"/>
        </w:rPr>
        <w:t xml:space="preserve"> dne</w:t>
      </w:r>
      <w:r w:rsidR="00AC1456" w:rsidRPr="00B90DB0">
        <w:rPr>
          <w:rFonts w:ascii="Cambria" w:hAnsi="Cambria"/>
          <w:sz w:val="22"/>
          <w:szCs w:val="22"/>
        </w:rPr>
        <w:t>…………</w:t>
      </w:r>
      <w:r w:rsidRPr="00B90DB0">
        <w:rPr>
          <w:rFonts w:ascii="Cambria" w:hAnsi="Cambria"/>
          <w:sz w:val="22"/>
          <w:szCs w:val="22"/>
        </w:rPr>
        <w:t>………………</w:t>
      </w:r>
    </w:p>
    <w:p w14:paraId="2A54A755" w14:textId="0CA42D1E" w:rsidR="000B3B3C" w:rsidRDefault="000B3B3C" w:rsidP="005C76FE">
      <w:pPr>
        <w:rPr>
          <w:rFonts w:ascii="Cambria" w:hAnsi="Cambria"/>
          <w:sz w:val="22"/>
          <w:szCs w:val="22"/>
        </w:rPr>
      </w:pPr>
    </w:p>
    <w:p w14:paraId="11638515" w14:textId="77777777" w:rsidR="000B3B3C" w:rsidRDefault="000B3B3C" w:rsidP="005C76FE">
      <w:pPr>
        <w:rPr>
          <w:rFonts w:ascii="Cambria" w:hAnsi="Cambria"/>
          <w:sz w:val="22"/>
          <w:szCs w:val="22"/>
        </w:rPr>
      </w:pPr>
    </w:p>
    <w:p w14:paraId="29CEF43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37BB514" w14:textId="73A928EA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 </w:t>
      </w:r>
      <w:r w:rsidR="0020670B">
        <w:rPr>
          <w:rFonts w:ascii="Cambria" w:hAnsi="Cambria"/>
          <w:sz w:val="22"/>
          <w:szCs w:val="22"/>
        </w:rPr>
        <w:t>Radek Bukovský</w:t>
      </w:r>
    </w:p>
    <w:p w14:paraId="48E0E924" w14:textId="77777777" w:rsidR="002F5993" w:rsidRDefault="00107E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</w:p>
    <w:p w14:paraId="3BDE849A" w14:textId="226647E5" w:rsidR="005D52F1" w:rsidRPr="008239CE" w:rsidRDefault="00107E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Jednatel společnosti</w:t>
      </w: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4ECD" w14:textId="77777777" w:rsidR="004719B3" w:rsidRDefault="004719B3" w:rsidP="00957D18">
      <w:r>
        <w:separator/>
      </w:r>
    </w:p>
  </w:endnote>
  <w:endnote w:type="continuationSeparator" w:id="0">
    <w:p w14:paraId="6F11EA73" w14:textId="77777777" w:rsidR="004719B3" w:rsidRDefault="004719B3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775" w14:textId="77777777" w:rsidR="00C93574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9E631" w14:textId="77777777" w:rsidR="00C93574" w:rsidRDefault="00C935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3D41" w14:textId="77777777" w:rsidR="00C93574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7006C000" w14:textId="77777777" w:rsidR="00C93574" w:rsidRDefault="00C935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4609" w14:textId="77777777" w:rsidR="004719B3" w:rsidRDefault="004719B3" w:rsidP="00957D18">
      <w:r>
        <w:separator/>
      </w:r>
    </w:p>
  </w:footnote>
  <w:footnote w:type="continuationSeparator" w:id="0">
    <w:p w14:paraId="53345F91" w14:textId="77777777" w:rsidR="004719B3" w:rsidRDefault="004719B3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6F5D" w14:textId="77777777" w:rsidR="00C93574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D034C" w14:textId="77777777" w:rsidR="00C93574" w:rsidRDefault="00C9357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EC0" w14:textId="77777777" w:rsidR="00C93574" w:rsidRPr="00303E3A" w:rsidRDefault="00C93574" w:rsidP="00303E3A">
    <w:pPr>
      <w:pStyle w:val="Zhlav"/>
      <w:ind w:right="360"/>
      <w:rPr>
        <w:sz w:val="16"/>
      </w:rPr>
    </w:pPr>
  </w:p>
  <w:p w14:paraId="1A671FAB" w14:textId="77777777" w:rsidR="00C93574" w:rsidRDefault="00C93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096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090091">
    <w:abstractNumId w:val="3"/>
  </w:num>
  <w:num w:numId="3" w16cid:durableId="24914289">
    <w:abstractNumId w:val="9"/>
  </w:num>
  <w:num w:numId="4" w16cid:durableId="503130032">
    <w:abstractNumId w:val="7"/>
  </w:num>
  <w:num w:numId="5" w16cid:durableId="396830530">
    <w:abstractNumId w:val="5"/>
  </w:num>
  <w:num w:numId="6" w16cid:durableId="1536389124">
    <w:abstractNumId w:val="0"/>
  </w:num>
  <w:num w:numId="7" w16cid:durableId="1232076808">
    <w:abstractNumId w:val="6"/>
  </w:num>
  <w:num w:numId="8" w16cid:durableId="1254364441">
    <w:abstractNumId w:val="1"/>
  </w:num>
  <w:num w:numId="9" w16cid:durableId="591478733">
    <w:abstractNumId w:val="8"/>
  </w:num>
  <w:num w:numId="10" w16cid:durableId="113043490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353004">
    <w:abstractNumId w:val="4"/>
  </w:num>
  <w:num w:numId="12" w16cid:durableId="12392489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2218659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0103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0394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88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9656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0775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73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3B3C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560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0A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4DA3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D7A"/>
    <w:rsid w:val="001B0E2A"/>
    <w:rsid w:val="001B1814"/>
    <w:rsid w:val="001B184C"/>
    <w:rsid w:val="001B1C75"/>
    <w:rsid w:val="001B1F3C"/>
    <w:rsid w:val="001B203C"/>
    <w:rsid w:val="001B2414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EA0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70B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08E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993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6F3C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12B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321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6FF4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19B3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120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3E2A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3F3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633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2EEE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2C43"/>
    <w:rsid w:val="00782E93"/>
    <w:rsid w:val="0078361B"/>
    <w:rsid w:val="007838FD"/>
    <w:rsid w:val="0078395F"/>
    <w:rsid w:val="00783C24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5ED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A8A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7EB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144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456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7EB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642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0DB0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285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0F96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6DF0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74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2B91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BE8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63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1D1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A4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0A1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109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AFE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BEF"/>
    <w:rsid w:val="00F83C2D"/>
    <w:rsid w:val="00F83E27"/>
    <w:rsid w:val="00F83E91"/>
    <w:rsid w:val="00F84105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13B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5942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28A94-E007-47DC-8A25-57B7FDC4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Květa Šteflíčková</cp:lastModifiedBy>
  <cp:revision>4</cp:revision>
  <cp:lastPrinted>2022-09-15T06:44:00Z</cp:lastPrinted>
  <dcterms:created xsi:type="dcterms:W3CDTF">2023-12-14T07:02:00Z</dcterms:created>
  <dcterms:modified xsi:type="dcterms:W3CDTF">2023-12-14T14:12:00Z</dcterms:modified>
</cp:coreProperties>
</file>