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E570D" w14:textId="77777777" w:rsidR="0039402F" w:rsidRPr="009D70C1" w:rsidRDefault="0039402F" w:rsidP="000E0A30">
      <w:pPr>
        <w:shd w:val="clear" w:color="auto" w:fill="FFFFFF"/>
        <w:spacing w:after="0" w:line="240" w:lineRule="atLeast"/>
        <w:ind w:left="1701" w:hanging="567"/>
        <w:jc w:val="both"/>
        <w:rPr>
          <w:rFonts w:ascii="Arial" w:eastAsia="Times New Roman" w:hAnsi="Arial" w:cs="Arial"/>
          <w:b/>
          <w:bCs/>
          <w:color w:val="000000"/>
          <w:sz w:val="24"/>
          <w:szCs w:val="24"/>
          <w:lang w:eastAsia="cs-CZ"/>
        </w:rPr>
      </w:pPr>
      <w:r w:rsidRPr="009D70C1">
        <w:rPr>
          <w:rFonts w:ascii="Arial" w:eastAsia="Times New Roman" w:hAnsi="Arial" w:cs="Arial"/>
          <w:b/>
          <w:bCs/>
          <w:color w:val="000000"/>
          <w:sz w:val="24"/>
          <w:szCs w:val="24"/>
          <w:lang w:eastAsia="cs-CZ"/>
        </w:rPr>
        <w:t>Smlouva o smlouvě budoucí o výstavbě bytových jednotek</w:t>
      </w:r>
    </w:p>
    <w:p w14:paraId="0F5E7580" w14:textId="307F7EF8" w:rsidR="0039402F" w:rsidRPr="00340A3C" w:rsidRDefault="0039402F" w:rsidP="000E0A30">
      <w:pPr>
        <w:shd w:val="clear" w:color="auto" w:fill="FFFFFF"/>
        <w:spacing w:after="0" w:line="240" w:lineRule="atLeast"/>
        <w:ind w:left="550" w:hanging="567"/>
        <w:jc w:val="center"/>
        <w:rPr>
          <w:rFonts w:ascii="Times New Roman" w:eastAsia="Times New Roman" w:hAnsi="Times New Roman" w:cs="Times New Roman"/>
          <w:color w:val="333333"/>
          <w:sz w:val="24"/>
          <w:szCs w:val="24"/>
          <w:lang w:eastAsia="cs-CZ"/>
        </w:rPr>
      </w:pPr>
      <w:r>
        <w:rPr>
          <w:rFonts w:ascii="Arial" w:hAnsi="Arial" w:cs="Arial"/>
          <w:color w:val="000000"/>
        </w:rPr>
        <w:t xml:space="preserve">podle </w:t>
      </w:r>
      <w:proofErr w:type="spellStart"/>
      <w:r>
        <w:rPr>
          <w:rFonts w:ascii="Arial" w:hAnsi="Arial" w:cs="Arial"/>
          <w:color w:val="000000"/>
        </w:rPr>
        <w:t>ust</w:t>
      </w:r>
      <w:proofErr w:type="spellEnd"/>
      <w:r>
        <w:rPr>
          <w:rFonts w:ascii="Arial" w:hAnsi="Arial" w:cs="Arial"/>
          <w:color w:val="000000"/>
        </w:rPr>
        <w:t>. § 1785 a násl. zákona č. 89/2012 Sb., občanský zákoník</w:t>
      </w:r>
    </w:p>
    <w:p w14:paraId="35CE78EE" w14:textId="0F302F7F" w:rsidR="0039402F" w:rsidRDefault="00B936B0" w:rsidP="0039402F">
      <w:pPr>
        <w:shd w:val="clear" w:color="auto" w:fill="FFFFFF"/>
        <w:spacing w:after="0" w:line="240" w:lineRule="atLeast"/>
        <w:ind w:left="550" w:right="221" w:hanging="567"/>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(dále jen „Smlouva“</w:t>
      </w:r>
      <w:r w:rsidR="0039402F" w:rsidRPr="00340A3C">
        <w:rPr>
          <w:rFonts w:ascii="Arial" w:eastAsia="Times New Roman" w:hAnsi="Arial" w:cs="Arial"/>
          <w:color w:val="000000"/>
          <w:sz w:val="20"/>
          <w:szCs w:val="20"/>
          <w:lang w:eastAsia="cs-CZ"/>
        </w:rPr>
        <w:t>)</w:t>
      </w:r>
    </w:p>
    <w:p w14:paraId="469ACBFD" w14:textId="274E187A" w:rsidR="0035291E" w:rsidRPr="00340A3C" w:rsidRDefault="0035291E"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Pr>
          <w:rFonts w:ascii="Arial" w:eastAsia="Times New Roman" w:hAnsi="Arial" w:cs="Arial"/>
          <w:color w:val="000000"/>
          <w:sz w:val="20"/>
          <w:szCs w:val="20"/>
          <w:lang w:eastAsia="cs-CZ"/>
        </w:rPr>
        <w:t>č. 2023/OSM/0217/OSOB</w:t>
      </w:r>
    </w:p>
    <w:p w14:paraId="4D021C99"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5100720"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u w:val="single"/>
          <w:lang w:eastAsia="cs-CZ"/>
        </w:rPr>
        <w:t>Smluvní strany:</w:t>
      </w:r>
    </w:p>
    <w:p w14:paraId="79FC31E9" w14:textId="06F729D7" w:rsidR="0039402F" w:rsidRPr="00340A3C" w:rsidRDefault="0039402F" w:rsidP="00F64F37">
      <w:pPr>
        <w:shd w:val="clear" w:color="auto" w:fill="FFFFFF"/>
        <w:spacing w:after="0" w:line="240" w:lineRule="atLeast"/>
        <w:ind w:right="221"/>
        <w:jc w:val="both"/>
        <w:rPr>
          <w:rFonts w:ascii="Times New Roman" w:eastAsia="Times New Roman" w:hAnsi="Times New Roman" w:cs="Times New Roman"/>
          <w:color w:val="333333"/>
          <w:sz w:val="24"/>
          <w:szCs w:val="24"/>
          <w:lang w:eastAsia="cs-CZ"/>
        </w:rPr>
      </w:pPr>
    </w:p>
    <w:p w14:paraId="5B13C209" w14:textId="0A521A35"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Pavel</w:t>
      </w:r>
      <w:r w:rsidR="000D6AFC">
        <w:rPr>
          <w:rFonts w:ascii="Arial" w:eastAsia="Times New Roman" w:hAnsi="Arial" w:cs="Arial"/>
          <w:b/>
          <w:bCs/>
          <w:color w:val="000000"/>
          <w:sz w:val="20"/>
          <w:szCs w:val="20"/>
          <w:lang w:eastAsia="cs-CZ"/>
        </w:rPr>
        <w:t xml:space="preserve"> </w:t>
      </w:r>
      <w:r w:rsidR="000D6AFC" w:rsidRPr="009D70C1">
        <w:rPr>
          <w:rFonts w:ascii="Arial" w:eastAsia="Times New Roman" w:hAnsi="Arial" w:cs="Arial"/>
          <w:b/>
          <w:bCs/>
          <w:color w:val="000000"/>
          <w:sz w:val="20"/>
          <w:szCs w:val="20"/>
          <w:lang w:eastAsia="cs-CZ"/>
        </w:rPr>
        <w:t>Dvořáček</w:t>
      </w:r>
    </w:p>
    <w:p w14:paraId="0AC40C65" w14:textId="30A4CD55" w:rsidR="00CA70C8" w:rsidRPr="00CA70C8" w:rsidRDefault="00A07A77"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7B0D169" w14:textId="77777777" w:rsidR="00A07A77" w:rsidRPr="00CA70C8" w:rsidRDefault="00A07A77" w:rsidP="00A07A7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45D3C40" w14:textId="41B5046A" w:rsidR="0039402F" w:rsidRPr="009D70C1" w:rsidRDefault="00C430B5" w:rsidP="00A07A77">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w:t>
      </w:r>
      <w:r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67DD604E" w14:textId="77777777"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32C4703F" w14:textId="75695448" w:rsidR="00F40515" w:rsidRDefault="00F40515" w:rsidP="00F40515">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Mykhaylo</w:t>
      </w:r>
      <w:proofErr w:type="spellEnd"/>
      <w:r w:rsidR="000D6AFC">
        <w:rPr>
          <w:rFonts w:ascii="Arial" w:eastAsia="Times New Roman" w:hAnsi="Arial" w:cs="Arial"/>
          <w:b/>
          <w:bCs/>
          <w:color w:val="000000"/>
          <w:sz w:val="20"/>
          <w:szCs w:val="20"/>
          <w:lang w:eastAsia="cs-CZ"/>
        </w:rPr>
        <w:t xml:space="preserve"> </w:t>
      </w:r>
      <w:proofErr w:type="spellStart"/>
      <w:r w:rsidR="000D6AFC">
        <w:rPr>
          <w:rFonts w:ascii="Arial" w:eastAsia="Times New Roman" w:hAnsi="Arial" w:cs="Arial"/>
          <w:b/>
          <w:bCs/>
          <w:color w:val="000000"/>
          <w:sz w:val="20"/>
          <w:szCs w:val="20"/>
          <w:lang w:eastAsia="cs-CZ"/>
        </w:rPr>
        <w:t>Zelenskyy</w:t>
      </w:r>
      <w:proofErr w:type="spellEnd"/>
    </w:p>
    <w:p w14:paraId="65775FF0" w14:textId="77777777" w:rsidR="00FC3805" w:rsidRPr="00CA70C8" w:rsidRDefault="00FC3805" w:rsidP="00FC3805">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512E78C" w14:textId="1079BFB8" w:rsidR="00F40515" w:rsidRPr="00F967F4" w:rsidRDefault="00FC3805" w:rsidP="00FC3805">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149A45A" w14:textId="2B04C636" w:rsidR="0039402F" w:rsidRPr="009D70C1" w:rsidRDefault="00C430B5"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2</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132D6E7"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466B3D53" w14:textId="05865B81"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SJM Oldřich</w:t>
      </w:r>
      <w:r w:rsidR="000D6AFC">
        <w:rPr>
          <w:rFonts w:ascii="Arial" w:eastAsia="Times New Roman" w:hAnsi="Arial" w:cs="Arial"/>
          <w:b/>
          <w:bCs/>
          <w:color w:val="000000"/>
          <w:sz w:val="20"/>
          <w:szCs w:val="20"/>
          <w:lang w:eastAsia="cs-CZ"/>
        </w:rPr>
        <w:t xml:space="preserve"> Joura</w:t>
      </w:r>
      <w:r w:rsidRPr="00F967F4">
        <w:rPr>
          <w:rFonts w:ascii="Arial" w:eastAsia="Times New Roman" w:hAnsi="Arial" w:cs="Arial"/>
          <w:b/>
          <w:bCs/>
          <w:color w:val="000000"/>
          <w:sz w:val="20"/>
          <w:szCs w:val="20"/>
          <w:lang w:eastAsia="cs-CZ"/>
        </w:rPr>
        <w:t xml:space="preserve"> a Petra</w:t>
      </w:r>
      <w:r w:rsidR="000D6AFC">
        <w:rPr>
          <w:rFonts w:ascii="Arial" w:eastAsia="Times New Roman" w:hAnsi="Arial" w:cs="Arial"/>
          <w:b/>
          <w:bCs/>
          <w:color w:val="000000"/>
          <w:sz w:val="20"/>
          <w:szCs w:val="20"/>
          <w:lang w:eastAsia="cs-CZ"/>
        </w:rPr>
        <w:t xml:space="preserve"> Jourová</w:t>
      </w:r>
    </w:p>
    <w:p w14:paraId="0D4F5F3F"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49DBFEA"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E37C327" w14:textId="0FDD8666" w:rsidR="0039402F" w:rsidRPr="009D70C1" w:rsidRDefault="00C430B5"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w:t>
      </w:r>
      <w:r w:rsidR="0039402F">
        <w:rPr>
          <w:rFonts w:ascii="Arial" w:eastAsia="Times New Roman" w:hAnsi="Arial" w:cs="Arial"/>
          <w:b/>
          <w:bCs/>
          <w:color w:val="000000"/>
          <w:sz w:val="20"/>
          <w:szCs w:val="20"/>
          <w:lang w:eastAsia="cs-CZ"/>
        </w:rPr>
        <w:t xml:space="preserve"> 3</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2C467CDF"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2731385A" w14:textId="1BDF35F7"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Martin</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Vaněk</w:t>
      </w:r>
    </w:p>
    <w:p w14:paraId="603288EF"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446A189"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CF2B7CB" w14:textId="52C05612" w:rsidR="0039402F" w:rsidRPr="009D70C1" w:rsidRDefault="00C430B5"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4</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7EBED02" w14:textId="77777777" w:rsidR="0039402F" w:rsidRPr="00F967F4" w:rsidRDefault="0039402F" w:rsidP="00211EE4">
      <w:pPr>
        <w:shd w:val="clear" w:color="auto" w:fill="FFFFFF"/>
        <w:spacing w:after="0" w:line="240" w:lineRule="atLeast"/>
        <w:ind w:right="221"/>
        <w:jc w:val="both"/>
        <w:rPr>
          <w:rFonts w:ascii="Arial" w:eastAsia="Times New Roman" w:hAnsi="Arial" w:cs="Arial"/>
          <w:b/>
          <w:bCs/>
          <w:color w:val="000000"/>
          <w:sz w:val="20"/>
          <w:szCs w:val="20"/>
          <w:lang w:eastAsia="cs-CZ"/>
        </w:rPr>
      </w:pPr>
    </w:p>
    <w:p w14:paraId="13159B1B" w14:textId="07E5054A" w:rsidR="0039402F" w:rsidRPr="001033C6" w:rsidRDefault="00211EE4" w:rsidP="00211EE4">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Městská část Praha 9</w:t>
      </w:r>
    </w:p>
    <w:p w14:paraId="3EEC134E" w14:textId="0CF59004" w:rsidR="0039402F" w:rsidRDefault="00A346B9"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w:t>
      </w:r>
      <w:r w:rsidR="0039402F" w:rsidRPr="001033C6">
        <w:rPr>
          <w:rFonts w:ascii="Arial" w:eastAsia="Times New Roman" w:hAnsi="Arial" w:cs="Arial"/>
          <w:b/>
          <w:bCs/>
          <w:color w:val="000000"/>
          <w:sz w:val="20"/>
          <w:szCs w:val="20"/>
          <w:lang w:eastAsia="cs-CZ"/>
        </w:rPr>
        <w:t xml:space="preserve">svěřená správa </w:t>
      </w:r>
      <w:r w:rsidR="00211EE4" w:rsidRPr="001033C6">
        <w:rPr>
          <w:rFonts w:ascii="Arial" w:eastAsia="Times New Roman" w:hAnsi="Arial" w:cs="Arial"/>
          <w:b/>
          <w:bCs/>
          <w:color w:val="000000"/>
          <w:sz w:val="20"/>
          <w:szCs w:val="20"/>
          <w:lang w:eastAsia="cs-CZ"/>
        </w:rPr>
        <w:t>nemovit</w:t>
      </w:r>
      <w:r w:rsidR="00211EE4">
        <w:rPr>
          <w:rFonts w:ascii="Arial" w:eastAsia="Times New Roman" w:hAnsi="Arial" w:cs="Arial"/>
          <w:b/>
          <w:bCs/>
          <w:color w:val="000000"/>
          <w:sz w:val="20"/>
          <w:szCs w:val="20"/>
          <w:lang w:eastAsia="cs-CZ"/>
        </w:rPr>
        <w:t>é věci</w:t>
      </w:r>
      <w:r w:rsidR="00211EE4" w:rsidRPr="001033C6">
        <w:rPr>
          <w:rFonts w:ascii="Arial" w:eastAsia="Times New Roman" w:hAnsi="Arial" w:cs="Arial"/>
          <w:b/>
          <w:bCs/>
          <w:color w:val="000000"/>
          <w:sz w:val="20"/>
          <w:szCs w:val="20"/>
          <w:lang w:eastAsia="cs-CZ"/>
        </w:rPr>
        <w:t xml:space="preserve"> </w:t>
      </w:r>
      <w:r w:rsidR="0039402F" w:rsidRPr="001033C6">
        <w:rPr>
          <w:rFonts w:ascii="Arial" w:eastAsia="Times New Roman" w:hAnsi="Arial" w:cs="Arial"/>
          <w:b/>
          <w:bCs/>
          <w:color w:val="000000"/>
          <w:sz w:val="20"/>
          <w:szCs w:val="20"/>
          <w:lang w:eastAsia="cs-CZ"/>
        </w:rPr>
        <w:t>ve vlastnictví</w:t>
      </w:r>
      <w:r w:rsidR="00211EE4">
        <w:rPr>
          <w:rFonts w:ascii="Arial" w:eastAsia="Times New Roman" w:hAnsi="Arial" w:cs="Arial"/>
          <w:b/>
          <w:bCs/>
          <w:color w:val="000000"/>
          <w:sz w:val="20"/>
          <w:szCs w:val="20"/>
          <w:lang w:eastAsia="cs-CZ"/>
        </w:rPr>
        <w:t xml:space="preserve"> hl. m. Prahy</w:t>
      </w:r>
      <w:r>
        <w:rPr>
          <w:rFonts w:ascii="Arial" w:eastAsia="Times New Roman" w:hAnsi="Arial" w:cs="Arial"/>
          <w:b/>
          <w:bCs/>
          <w:color w:val="000000"/>
          <w:sz w:val="20"/>
          <w:szCs w:val="20"/>
          <w:lang w:eastAsia="cs-CZ"/>
        </w:rPr>
        <w:t>)</w:t>
      </w:r>
    </w:p>
    <w:p w14:paraId="01AD6F88" w14:textId="72321655" w:rsidR="0039402F" w:rsidRDefault="0039402F"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sidRPr="002841A7">
        <w:rPr>
          <w:rFonts w:ascii="Arial" w:eastAsia="Times New Roman" w:hAnsi="Arial" w:cs="Arial"/>
          <w:bCs/>
          <w:color w:val="000000"/>
          <w:sz w:val="20"/>
          <w:szCs w:val="20"/>
          <w:lang w:eastAsia="cs-CZ"/>
        </w:rPr>
        <w:t>Sídlo: Sokolovská 14/324</w:t>
      </w:r>
      <w:r>
        <w:rPr>
          <w:rFonts w:ascii="Arial" w:eastAsia="Times New Roman" w:hAnsi="Arial" w:cs="Arial"/>
          <w:bCs/>
          <w:color w:val="000000"/>
          <w:sz w:val="20"/>
          <w:szCs w:val="20"/>
          <w:lang w:eastAsia="cs-CZ"/>
        </w:rPr>
        <w:t xml:space="preserve">, </w:t>
      </w:r>
      <w:r w:rsidR="00211EE4">
        <w:rPr>
          <w:rFonts w:ascii="Arial" w:eastAsia="Times New Roman" w:hAnsi="Arial" w:cs="Arial"/>
          <w:bCs/>
          <w:color w:val="000000"/>
          <w:sz w:val="20"/>
          <w:szCs w:val="20"/>
          <w:lang w:eastAsia="cs-CZ"/>
        </w:rPr>
        <w:t xml:space="preserve">180 49 </w:t>
      </w:r>
      <w:r>
        <w:rPr>
          <w:rFonts w:ascii="Arial" w:eastAsia="Times New Roman" w:hAnsi="Arial" w:cs="Arial"/>
          <w:bCs/>
          <w:color w:val="000000"/>
          <w:sz w:val="20"/>
          <w:szCs w:val="20"/>
          <w:lang w:eastAsia="cs-CZ"/>
        </w:rPr>
        <w:t>Praha 9</w:t>
      </w:r>
    </w:p>
    <w:p w14:paraId="759C5FDD" w14:textId="53C11488" w:rsidR="0039402F" w:rsidRPr="002841A7" w:rsidRDefault="0039402F"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 xml:space="preserve">Zastoupená </w:t>
      </w:r>
      <w:r w:rsidRPr="001033C6">
        <w:rPr>
          <w:rFonts w:ascii="Arial" w:eastAsia="Times New Roman" w:hAnsi="Arial" w:cs="Arial"/>
          <w:bCs/>
          <w:color w:val="000000"/>
          <w:sz w:val="20"/>
          <w:szCs w:val="20"/>
          <w:lang w:eastAsia="cs-CZ"/>
        </w:rPr>
        <w:t xml:space="preserve"> </w:t>
      </w:r>
      <w:r w:rsidR="00211EE4">
        <w:rPr>
          <w:rFonts w:ascii="Arial" w:eastAsia="Times New Roman" w:hAnsi="Arial" w:cs="Arial"/>
          <w:bCs/>
          <w:color w:val="000000"/>
          <w:sz w:val="20"/>
          <w:szCs w:val="20"/>
          <w:lang w:eastAsia="cs-CZ"/>
        </w:rPr>
        <w:t xml:space="preserve">Mgr. Tomášem </w:t>
      </w:r>
      <w:proofErr w:type="spellStart"/>
      <w:r w:rsidR="00211EE4">
        <w:rPr>
          <w:rFonts w:ascii="Arial" w:eastAsia="Times New Roman" w:hAnsi="Arial" w:cs="Arial"/>
          <w:bCs/>
          <w:color w:val="000000"/>
          <w:sz w:val="20"/>
          <w:szCs w:val="20"/>
          <w:lang w:eastAsia="cs-CZ"/>
        </w:rPr>
        <w:t>Portlíkem</w:t>
      </w:r>
      <w:proofErr w:type="spellEnd"/>
      <w:r w:rsidRPr="001033C6">
        <w:rPr>
          <w:rFonts w:ascii="Arial" w:eastAsia="Times New Roman" w:hAnsi="Arial" w:cs="Arial"/>
          <w:bCs/>
          <w:color w:val="000000"/>
          <w:sz w:val="20"/>
          <w:szCs w:val="20"/>
          <w:lang w:eastAsia="cs-CZ"/>
        </w:rPr>
        <w:t xml:space="preserve">, starostou </w:t>
      </w:r>
    </w:p>
    <w:p w14:paraId="0B16889E" w14:textId="4E0CBAA0" w:rsidR="0039402F" w:rsidRPr="009D70C1"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Cs/>
          <w:color w:val="000000"/>
          <w:sz w:val="20"/>
          <w:szCs w:val="20"/>
          <w:lang w:eastAsia="cs-CZ"/>
        </w:rPr>
        <w:t>(dále jen</w:t>
      </w:r>
      <w:r w:rsidR="00C430B5">
        <w:rPr>
          <w:rFonts w:ascii="Arial" w:eastAsia="Times New Roman" w:hAnsi="Arial" w:cs="Arial"/>
          <w:bCs/>
          <w:color w:val="000000"/>
          <w:sz w:val="20"/>
          <w:szCs w:val="20"/>
          <w:lang w:eastAsia="cs-CZ"/>
        </w:rPr>
        <w:t xml:space="preserve"> „</w:t>
      </w:r>
      <w:r w:rsidR="00BA6995">
        <w:rPr>
          <w:rFonts w:ascii="Arial" w:eastAsia="Times New Roman" w:hAnsi="Arial" w:cs="Arial"/>
          <w:b/>
          <w:bCs/>
          <w:color w:val="000000"/>
          <w:sz w:val="20"/>
          <w:szCs w:val="20"/>
          <w:lang w:eastAsia="cs-CZ"/>
        </w:rPr>
        <w:t>Vlastník</w:t>
      </w:r>
      <w:r w:rsidRPr="009D70C1">
        <w:rPr>
          <w:rFonts w:ascii="Arial" w:eastAsia="Times New Roman" w:hAnsi="Arial" w:cs="Arial"/>
          <w:b/>
          <w:bCs/>
          <w:color w:val="000000"/>
          <w:sz w:val="20"/>
          <w:szCs w:val="20"/>
          <w:lang w:eastAsia="cs-CZ"/>
        </w:rPr>
        <w:t xml:space="preserve"> č. </w:t>
      </w:r>
      <w:r>
        <w:rPr>
          <w:rFonts w:ascii="Arial" w:eastAsia="Times New Roman" w:hAnsi="Arial" w:cs="Arial"/>
          <w:b/>
          <w:bCs/>
          <w:color w:val="000000"/>
          <w:sz w:val="20"/>
          <w:szCs w:val="20"/>
          <w:lang w:eastAsia="cs-CZ"/>
        </w:rPr>
        <w:t>5</w:t>
      </w:r>
      <w:r w:rsidRPr="00C430B5">
        <w:rPr>
          <w:rFonts w:ascii="Arial" w:eastAsia="Times New Roman" w:hAnsi="Arial" w:cs="Arial"/>
          <w:bCs/>
          <w:color w:val="000000"/>
          <w:sz w:val="20"/>
          <w:szCs w:val="20"/>
          <w:lang w:eastAsia="cs-CZ"/>
        </w:rPr>
        <w:t>“</w:t>
      </w:r>
      <w:r w:rsidRPr="00F967F4">
        <w:rPr>
          <w:rFonts w:ascii="Arial" w:eastAsia="Times New Roman" w:hAnsi="Arial" w:cs="Arial"/>
          <w:bCs/>
          <w:color w:val="000000"/>
          <w:sz w:val="20"/>
          <w:szCs w:val="20"/>
          <w:lang w:eastAsia="cs-CZ"/>
        </w:rPr>
        <w:t>)</w:t>
      </w:r>
    </w:p>
    <w:p w14:paraId="7A83CC05"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2D36C59E" w14:textId="5C2EB5CB"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Ing.</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Naďa</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Soukupová</w:t>
      </w:r>
    </w:p>
    <w:p w14:paraId="7F5A360D"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53FABCF"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4AD4507E" w14:textId="76AECCA8"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Cs/>
          <w:color w:val="000000"/>
          <w:sz w:val="20"/>
          <w:szCs w:val="20"/>
          <w:lang w:eastAsia="cs-CZ"/>
        </w:rPr>
        <w:t xml:space="preserve"> </w:t>
      </w:r>
      <w:r w:rsidR="0039402F" w:rsidRPr="00F967F4">
        <w:rPr>
          <w:rFonts w:ascii="Arial" w:eastAsia="Times New Roman" w:hAnsi="Arial" w:cs="Arial"/>
          <w:bCs/>
          <w:color w:val="000000"/>
          <w:sz w:val="20"/>
          <w:szCs w:val="20"/>
          <w:lang w:eastAsia="cs-CZ"/>
        </w:rPr>
        <w:t>(dále jen “</w:t>
      </w:r>
      <w:r w:rsidR="0039402F" w:rsidRPr="009D70C1">
        <w:rPr>
          <w:rFonts w:ascii="Arial" w:eastAsia="Times New Roman" w:hAnsi="Arial" w:cs="Arial"/>
          <w:b/>
          <w:bCs/>
          <w:color w:val="000000"/>
          <w:sz w:val="20"/>
          <w:szCs w:val="20"/>
          <w:lang w:eastAsia="cs-CZ"/>
        </w:rPr>
        <w:t xml:space="preserve">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6</w:t>
      </w:r>
      <w:r w:rsidR="0039402F" w:rsidRPr="009D70C1">
        <w:rPr>
          <w:rFonts w:ascii="Arial" w:eastAsia="Times New Roman" w:hAnsi="Arial" w:cs="Arial"/>
          <w:b/>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4E20C312"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59E86673" w14:textId="5F81A48C"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Aleš</w:t>
      </w:r>
      <w:r w:rsidR="000D6AFC">
        <w:rPr>
          <w:rFonts w:ascii="Arial" w:eastAsia="Times New Roman" w:hAnsi="Arial" w:cs="Arial"/>
          <w:b/>
          <w:bCs/>
          <w:color w:val="000000"/>
          <w:sz w:val="20"/>
          <w:szCs w:val="20"/>
          <w:lang w:eastAsia="cs-CZ"/>
        </w:rPr>
        <w:t xml:space="preserve"> </w:t>
      </w:r>
      <w:proofErr w:type="spellStart"/>
      <w:r w:rsidR="000D6AFC" w:rsidRPr="00F967F4">
        <w:rPr>
          <w:rFonts w:ascii="Arial" w:eastAsia="Times New Roman" w:hAnsi="Arial" w:cs="Arial"/>
          <w:b/>
          <w:bCs/>
          <w:color w:val="000000"/>
          <w:sz w:val="20"/>
          <w:szCs w:val="20"/>
          <w:lang w:eastAsia="cs-CZ"/>
        </w:rPr>
        <w:t>Turnovec</w:t>
      </w:r>
      <w:proofErr w:type="spellEnd"/>
    </w:p>
    <w:p w14:paraId="20FD013D"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2C00E2B"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24F268D" w14:textId="7CEC8592"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w:t>
      </w:r>
      <w:r w:rsidR="001520D7">
        <w:rPr>
          <w:rFonts w:ascii="Arial" w:eastAsia="Times New Roman" w:hAnsi="Arial" w:cs="Arial"/>
          <w:b/>
          <w:bCs/>
          <w:color w:val="000000"/>
          <w:sz w:val="20"/>
          <w:szCs w:val="20"/>
          <w:lang w:eastAsia="cs-CZ"/>
        </w:rPr>
        <w:t xml:space="preserve"> </w:t>
      </w:r>
      <w:r w:rsidR="0039402F">
        <w:rPr>
          <w:rFonts w:ascii="Arial" w:eastAsia="Times New Roman" w:hAnsi="Arial" w:cs="Arial"/>
          <w:b/>
          <w:bCs/>
          <w:color w:val="000000"/>
          <w:sz w:val="20"/>
          <w:szCs w:val="20"/>
          <w:lang w:eastAsia="cs-CZ"/>
        </w:rPr>
        <w:t>7</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2186CCCF"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4B6BF605" w14:textId="68D4E28D"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Helena</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Kladivová</w:t>
      </w:r>
    </w:p>
    <w:p w14:paraId="0C70CBF5"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158CF4AA"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7FB530D" w14:textId="5B92D847"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8</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2FADF536"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3FA4EA24" w14:textId="6373DD9D"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SJM Jaroslav</w:t>
      </w:r>
      <w:r w:rsidR="000D6AFC">
        <w:rPr>
          <w:rFonts w:ascii="Arial" w:eastAsia="Times New Roman" w:hAnsi="Arial" w:cs="Arial"/>
          <w:b/>
          <w:bCs/>
          <w:color w:val="000000"/>
          <w:sz w:val="20"/>
          <w:szCs w:val="20"/>
          <w:lang w:eastAsia="cs-CZ"/>
        </w:rPr>
        <w:t xml:space="preserve"> Štěpnička</w:t>
      </w:r>
      <w:r w:rsidRPr="00F967F4">
        <w:rPr>
          <w:rFonts w:ascii="Arial" w:eastAsia="Times New Roman" w:hAnsi="Arial" w:cs="Arial"/>
          <w:b/>
          <w:bCs/>
          <w:color w:val="000000"/>
          <w:sz w:val="20"/>
          <w:szCs w:val="20"/>
          <w:lang w:eastAsia="cs-CZ"/>
        </w:rPr>
        <w:t xml:space="preserve"> a</w:t>
      </w:r>
      <w:r w:rsidR="009556C6">
        <w:rPr>
          <w:rFonts w:ascii="Arial" w:eastAsia="Times New Roman" w:hAnsi="Arial" w:cs="Arial"/>
          <w:b/>
          <w:bCs/>
          <w:color w:val="000000"/>
          <w:sz w:val="20"/>
          <w:szCs w:val="20"/>
          <w:lang w:eastAsia="cs-CZ"/>
        </w:rPr>
        <w:t xml:space="preserve"> </w:t>
      </w:r>
      <w:r w:rsidRPr="00F967F4">
        <w:rPr>
          <w:rFonts w:ascii="Arial" w:eastAsia="Times New Roman" w:hAnsi="Arial" w:cs="Arial"/>
          <w:b/>
          <w:bCs/>
          <w:color w:val="000000"/>
          <w:sz w:val="20"/>
          <w:szCs w:val="20"/>
          <w:lang w:eastAsia="cs-CZ"/>
        </w:rPr>
        <w:t xml:space="preserve">Blanka </w:t>
      </w:r>
      <w:r w:rsidR="000D6AFC">
        <w:rPr>
          <w:rFonts w:ascii="Arial" w:eastAsia="Times New Roman" w:hAnsi="Arial" w:cs="Arial"/>
          <w:b/>
          <w:bCs/>
          <w:color w:val="000000"/>
          <w:sz w:val="20"/>
          <w:szCs w:val="20"/>
          <w:lang w:eastAsia="cs-CZ"/>
        </w:rPr>
        <w:t>Štěpničková</w:t>
      </w:r>
    </w:p>
    <w:p w14:paraId="59E9B438"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C63B535"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731A61DF" w14:textId="482BAF4F"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9</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56299961"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14EDF156" w14:textId="602A57DC"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Michal</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Toms</w:t>
      </w:r>
    </w:p>
    <w:p w14:paraId="2146D00A"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3F09AB1"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AFDDE6B" w14:textId="606B3FA2"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10</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684A81BD"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0D602BD2" w14:textId="57B6B48E" w:rsidR="0039402F" w:rsidRDefault="0065023E"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Bc. </w:t>
      </w:r>
      <w:r w:rsidR="0039402F" w:rsidRPr="00F967F4">
        <w:rPr>
          <w:rFonts w:ascii="Arial" w:eastAsia="Times New Roman" w:hAnsi="Arial" w:cs="Arial"/>
          <w:b/>
          <w:bCs/>
          <w:color w:val="000000"/>
          <w:sz w:val="20"/>
          <w:szCs w:val="20"/>
          <w:lang w:eastAsia="cs-CZ"/>
        </w:rPr>
        <w:t>Pavel</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Šulc</w:t>
      </w:r>
    </w:p>
    <w:p w14:paraId="17399024" w14:textId="1B79B362" w:rsidR="00C52599" w:rsidRPr="0066569B"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EB88CCC"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1DB8F44D" w14:textId="78FE33A4"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11</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5B80E7F7"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7B4FDF32" w14:textId="2C28A984"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SJM Vladimír</w:t>
      </w:r>
      <w:r w:rsidR="000D6AFC">
        <w:rPr>
          <w:rFonts w:ascii="Arial" w:eastAsia="Times New Roman" w:hAnsi="Arial" w:cs="Arial"/>
          <w:b/>
          <w:bCs/>
          <w:color w:val="000000"/>
          <w:sz w:val="20"/>
          <w:szCs w:val="20"/>
          <w:lang w:eastAsia="cs-CZ"/>
        </w:rPr>
        <w:t xml:space="preserve"> Búry</w:t>
      </w:r>
      <w:r w:rsidRPr="00F967F4">
        <w:rPr>
          <w:rFonts w:ascii="Arial" w:eastAsia="Times New Roman" w:hAnsi="Arial" w:cs="Arial"/>
          <w:b/>
          <w:bCs/>
          <w:color w:val="000000"/>
          <w:sz w:val="20"/>
          <w:szCs w:val="20"/>
          <w:lang w:eastAsia="cs-CZ"/>
        </w:rPr>
        <w:t xml:space="preserve"> a Marcela </w:t>
      </w:r>
      <w:proofErr w:type="spellStart"/>
      <w:r w:rsidR="000D6AFC">
        <w:rPr>
          <w:rFonts w:ascii="Arial" w:eastAsia="Times New Roman" w:hAnsi="Arial" w:cs="Arial"/>
          <w:b/>
          <w:bCs/>
          <w:color w:val="000000"/>
          <w:sz w:val="20"/>
          <w:szCs w:val="20"/>
          <w:lang w:eastAsia="cs-CZ"/>
        </w:rPr>
        <w:t>Búryová</w:t>
      </w:r>
      <w:proofErr w:type="spellEnd"/>
    </w:p>
    <w:p w14:paraId="1E27D752"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6DE8DFC"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1FCAD3B0" w14:textId="42F9BA37" w:rsidR="0039402F" w:rsidRPr="00F967F4"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12</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464589B1" w14:textId="77777777" w:rsidR="00F64F37" w:rsidRDefault="00F64F37"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4327DD54" w14:textId="2C483BAE"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Dagmar</w:t>
      </w:r>
      <w:r w:rsidR="000D6AFC">
        <w:rPr>
          <w:rFonts w:ascii="Arial" w:eastAsia="Times New Roman" w:hAnsi="Arial" w:cs="Arial"/>
          <w:b/>
          <w:bCs/>
          <w:color w:val="000000"/>
          <w:sz w:val="20"/>
          <w:szCs w:val="20"/>
          <w:lang w:eastAsia="cs-CZ"/>
        </w:rPr>
        <w:t xml:space="preserve"> </w:t>
      </w:r>
      <w:proofErr w:type="spellStart"/>
      <w:r w:rsidR="000D6AFC" w:rsidRPr="00F967F4">
        <w:rPr>
          <w:rFonts w:ascii="Arial" w:eastAsia="Times New Roman" w:hAnsi="Arial" w:cs="Arial"/>
          <w:b/>
          <w:bCs/>
          <w:color w:val="000000"/>
          <w:sz w:val="20"/>
          <w:szCs w:val="20"/>
          <w:lang w:eastAsia="cs-CZ"/>
        </w:rPr>
        <w:t>Hořelicová</w:t>
      </w:r>
      <w:proofErr w:type="spellEnd"/>
    </w:p>
    <w:p w14:paraId="15F748D9"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EC89355"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47E8ED26" w14:textId="5FC8F2A0"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13</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4DDEAE3C"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72CF0F0F" w14:textId="5F316894"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Eva</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Vostřáková</w:t>
      </w:r>
    </w:p>
    <w:p w14:paraId="0585DFCB" w14:textId="41113091" w:rsidR="00C52599" w:rsidRPr="0066569B"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4074C76"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24E74DA" w14:textId="170D1BCB"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14</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6E5AB81"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63F16BAC" w14:textId="48BF5E0C"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Petr</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Bubeníček</w:t>
      </w:r>
    </w:p>
    <w:p w14:paraId="018B5E7A"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9C4DFC5"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FFCC757" w14:textId="30447465" w:rsidR="0039402F" w:rsidRPr="009D70C1" w:rsidRDefault="00C430B5"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15</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5F781B1D"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1DB4FE74" w14:textId="5EB1AFCC"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 xml:space="preserve">SJM Vladimír </w:t>
      </w:r>
      <w:r w:rsidR="000D6AFC" w:rsidRPr="00F967F4">
        <w:rPr>
          <w:rFonts w:ascii="Arial" w:eastAsia="Times New Roman" w:hAnsi="Arial" w:cs="Arial"/>
          <w:b/>
          <w:bCs/>
          <w:color w:val="000000"/>
          <w:sz w:val="20"/>
          <w:szCs w:val="20"/>
          <w:lang w:eastAsia="cs-CZ"/>
        </w:rPr>
        <w:t xml:space="preserve">Kovář </w:t>
      </w:r>
      <w:r w:rsidR="000D6AFC">
        <w:rPr>
          <w:rFonts w:ascii="Arial" w:eastAsia="Times New Roman" w:hAnsi="Arial" w:cs="Arial"/>
          <w:b/>
          <w:bCs/>
          <w:color w:val="000000"/>
          <w:sz w:val="20"/>
          <w:szCs w:val="20"/>
          <w:lang w:eastAsia="cs-CZ"/>
        </w:rPr>
        <w:t xml:space="preserve"> </w:t>
      </w:r>
      <w:r w:rsidRPr="00F967F4">
        <w:rPr>
          <w:rFonts w:ascii="Arial" w:eastAsia="Times New Roman" w:hAnsi="Arial" w:cs="Arial"/>
          <w:b/>
          <w:bCs/>
          <w:color w:val="000000"/>
          <w:sz w:val="20"/>
          <w:szCs w:val="20"/>
          <w:lang w:eastAsia="cs-CZ"/>
        </w:rPr>
        <w:t>a Kateřina</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Horáková</w:t>
      </w:r>
    </w:p>
    <w:p w14:paraId="2125CF74"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4F633CDC"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4DC5F83" w14:textId="2D22A900"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16</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5490A90"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0E273EAF" w14:textId="5016AEB3"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Jan</w:t>
      </w:r>
      <w:r w:rsidR="000D6AFC">
        <w:rPr>
          <w:rFonts w:ascii="Arial" w:eastAsia="Times New Roman" w:hAnsi="Arial" w:cs="Arial"/>
          <w:b/>
          <w:bCs/>
          <w:color w:val="000000"/>
          <w:sz w:val="20"/>
          <w:szCs w:val="20"/>
          <w:lang w:eastAsia="cs-CZ"/>
        </w:rPr>
        <w:t xml:space="preserve"> </w:t>
      </w:r>
      <w:r w:rsidR="000D6AFC" w:rsidRPr="00F967F4">
        <w:rPr>
          <w:rFonts w:ascii="Arial" w:eastAsia="Times New Roman" w:hAnsi="Arial" w:cs="Arial"/>
          <w:b/>
          <w:bCs/>
          <w:color w:val="000000"/>
          <w:sz w:val="20"/>
          <w:szCs w:val="20"/>
          <w:lang w:eastAsia="cs-CZ"/>
        </w:rPr>
        <w:t>Grus</w:t>
      </w:r>
    </w:p>
    <w:p w14:paraId="7A4CADF0"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A961AA3"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1A54E499" w14:textId="1B88DFDF"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17</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45D29248"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3A429FAF" w14:textId="7105D80B" w:rsidR="0039402F" w:rsidRDefault="009A0F39"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M</w:t>
      </w:r>
      <w:r w:rsidR="0065023E">
        <w:rPr>
          <w:rFonts w:ascii="Arial" w:eastAsia="Times New Roman" w:hAnsi="Arial" w:cs="Arial"/>
          <w:b/>
          <w:bCs/>
          <w:color w:val="000000"/>
          <w:sz w:val="20"/>
          <w:szCs w:val="20"/>
          <w:lang w:eastAsia="cs-CZ"/>
        </w:rPr>
        <w:t>gr.</w:t>
      </w:r>
      <w:r>
        <w:rPr>
          <w:rFonts w:ascii="Arial" w:eastAsia="Times New Roman" w:hAnsi="Arial" w:cs="Arial"/>
          <w:b/>
          <w:bCs/>
          <w:color w:val="000000"/>
          <w:sz w:val="20"/>
          <w:szCs w:val="20"/>
          <w:lang w:eastAsia="cs-CZ"/>
        </w:rPr>
        <w:t xml:space="preserve"> </w:t>
      </w:r>
      <w:r w:rsidR="0039402F" w:rsidRPr="00F967F4">
        <w:rPr>
          <w:rFonts w:ascii="Arial" w:eastAsia="Times New Roman" w:hAnsi="Arial" w:cs="Arial"/>
          <w:b/>
          <w:bCs/>
          <w:color w:val="000000"/>
          <w:sz w:val="20"/>
          <w:szCs w:val="20"/>
          <w:lang w:eastAsia="cs-CZ"/>
        </w:rPr>
        <w:t>Alžběta</w:t>
      </w:r>
      <w:r w:rsidR="00366282">
        <w:rPr>
          <w:rFonts w:ascii="Arial" w:eastAsia="Times New Roman" w:hAnsi="Arial" w:cs="Arial"/>
          <w:b/>
          <w:bCs/>
          <w:color w:val="000000"/>
          <w:sz w:val="20"/>
          <w:szCs w:val="20"/>
          <w:lang w:eastAsia="cs-CZ"/>
        </w:rPr>
        <w:t xml:space="preserve"> </w:t>
      </w:r>
      <w:r w:rsidR="00366282" w:rsidRPr="00F967F4">
        <w:rPr>
          <w:rFonts w:ascii="Arial" w:eastAsia="Times New Roman" w:hAnsi="Arial" w:cs="Arial"/>
          <w:b/>
          <w:bCs/>
          <w:color w:val="000000"/>
          <w:sz w:val="20"/>
          <w:szCs w:val="20"/>
          <w:lang w:eastAsia="cs-CZ"/>
        </w:rPr>
        <w:t xml:space="preserve">Čapková </w:t>
      </w:r>
      <w:proofErr w:type="spellStart"/>
      <w:r w:rsidR="00366282" w:rsidRPr="00F967F4">
        <w:rPr>
          <w:rFonts w:ascii="Arial" w:eastAsia="Times New Roman" w:hAnsi="Arial" w:cs="Arial"/>
          <w:b/>
          <w:bCs/>
          <w:color w:val="000000"/>
          <w:sz w:val="20"/>
          <w:szCs w:val="20"/>
          <w:lang w:eastAsia="cs-CZ"/>
        </w:rPr>
        <w:t>Hacklová</w:t>
      </w:r>
      <w:proofErr w:type="spellEnd"/>
    </w:p>
    <w:p w14:paraId="64560FA1"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3E0AC70"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545C6BF9" w14:textId="3D443827"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18</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8A702D9"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3A254567" w14:textId="081AA6A7"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Veronika</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Rysová</w:t>
      </w:r>
    </w:p>
    <w:p w14:paraId="4B5A882D"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02EBF4B"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4EB4D8A5" w14:textId="7C6D7D9A"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C430B5">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19</w:t>
      </w:r>
      <w:r w:rsidR="0039402F" w:rsidRPr="00C430B5">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0AE82004"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0620E66A" w14:textId="103C408A"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SJM Ing.</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Antonín</w:t>
      </w:r>
      <w:r w:rsidRPr="00F967F4">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 xml:space="preserve">Klimeš </w:t>
      </w:r>
      <w:r w:rsidRPr="00F967F4">
        <w:rPr>
          <w:rFonts w:ascii="Arial" w:eastAsia="Times New Roman" w:hAnsi="Arial" w:cs="Arial"/>
          <w:b/>
          <w:bCs/>
          <w:color w:val="000000"/>
          <w:sz w:val="20"/>
          <w:szCs w:val="20"/>
          <w:lang w:eastAsia="cs-CZ"/>
        </w:rPr>
        <w:t>a Petra</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Klimešová</w:t>
      </w:r>
    </w:p>
    <w:p w14:paraId="1EB98FC2"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35C59DE7"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63E4D40" w14:textId="794782ED" w:rsidR="0039402F" w:rsidRPr="009D70C1" w:rsidRDefault="0066569B" w:rsidP="0066569B">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300802">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20</w:t>
      </w:r>
      <w:r w:rsidR="0039402F" w:rsidRPr="00300802">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F268A9B"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04A04DE7" w14:textId="78107535" w:rsidR="0039402F" w:rsidRDefault="009A0F39"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MgA</w:t>
      </w:r>
      <w:proofErr w:type="spellEnd"/>
      <w:r>
        <w:rPr>
          <w:rFonts w:ascii="Arial" w:eastAsia="Times New Roman" w:hAnsi="Arial" w:cs="Arial"/>
          <w:b/>
          <w:bCs/>
          <w:color w:val="000000"/>
          <w:sz w:val="20"/>
          <w:szCs w:val="20"/>
          <w:lang w:eastAsia="cs-CZ"/>
        </w:rPr>
        <w:t xml:space="preserve">. </w:t>
      </w:r>
      <w:r w:rsidR="0039402F" w:rsidRPr="00F967F4">
        <w:rPr>
          <w:rFonts w:ascii="Arial" w:eastAsia="Times New Roman" w:hAnsi="Arial" w:cs="Arial"/>
          <w:b/>
          <w:bCs/>
          <w:color w:val="000000"/>
          <w:sz w:val="20"/>
          <w:szCs w:val="20"/>
          <w:lang w:eastAsia="cs-CZ"/>
        </w:rPr>
        <w:t>Kristýna</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Žižková</w:t>
      </w:r>
      <w:r w:rsidR="00F35C61">
        <w:rPr>
          <w:rFonts w:ascii="Arial" w:eastAsia="Times New Roman" w:hAnsi="Arial" w:cs="Arial"/>
          <w:b/>
          <w:bCs/>
          <w:color w:val="000000"/>
          <w:sz w:val="20"/>
          <w:szCs w:val="20"/>
          <w:lang w:eastAsia="cs-CZ"/>
        </w:rPr>
        <w:t>, DiS.</w:t>
      </w:r>
    </w:p>
    <w:p w14:paraId="460FBBD0" w14:textId="77777777" w:rsidR="0066569B" w:rsidRPr="00CA70C8" w:rsidRDefault="0066569B" w:rsidP="0066569B">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39975CB"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71243E0C" w14:textId="3148AFCF" w:rsidR="0039402F" w:rsidRPr="009D70C1" w:rsidRDefault="006763B7" w:rsidP="006763B7">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300802">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21</w:t>
      </w:r>
      <w:r w:rsidR="0039402F" w:rsidRPr="00300802">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166D4A9F"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20622CE9" w14:textId="77777777" w:rsidR="000E162A" w:rsidRDefault="000E162A" w:rsidP="00F40515">
      <w:pPr>
        <w:shd w:val="clear" w:color="auto" w:fill="FFFFFF"/>
        <w:spacing w:after="0" w:line="240" w:lineRule="atLeast"/>
        <w:ind w:left="550" w:right="221" w:hanging="567"/>
        <w:jc w:val="both"/>
        <w:rPr>
          <w:rFonts w:ascii="Arial" w:eastAsia="Times New Roman" w:hAnsi="Arial" w:cs="Arial"/>
          <w:b/>
          <w:bCs/>
          <w:color w:val="000000"/>
          <w:sz w:val="20"/>
          <w:szCs w:val="20"/>
          <w:highlight w:val="yellow"/>
          <w:lang w:eastAsia="cs-CZ"/>
        </w:rPr>
      </w:pPr>
    </w:p>
    <w:p w14:paraId="5DEC2F70" w14:textId="77777777" w:rsidR="000E162A" w:rsidRPr="005B132E" w:rsidRDefault="000E162A" w:rsidP="00F40515">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79D47DC4" w14:textId="3A9AC108" w:rsidR="00F40515" w:rsidRPr="005B132E" w:rsidRDefault="00F40515" w:rsidP="00F40515">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5B132E">
        <w:rPr>
          <w:rFonts w:ascii="Arial" w:eastAsia="Times New Roman" w:hAnsi="Arial" w:cs="Arial"/>
          <w:b/>
          <w:bCs/>
          <w:color w:val="000000"/>
          <w:sz w:val="20"/>
          <w:szCs w:val="20"/>
          <w:lang w:eastAsia="cs-CZ"/>
        </w:rPr>
        <w:lastRenderedPageBreak/>
        <w:t xml:space="preserve">SJM  Ing. </w:t>
      </w:r>
      <w:r w:rsidR="006A17E5" w:rsidRPr="005B132E">
        <w:rPr>
          <w:rFonts w:ascii="Arial" w:eastAsia="Times New Roman" w:hAnsi="Arial" w:cs="Arial"/>
          <w:b/>
          <w:bCs/>
          <w:color w:val="000000"/>
          <w:sz w:val="20"/>
          <w:szCs w:val="20"/>
          <w:lang w:eastAsia="cs-CZ"/>
        </w:rPr>
        <w:t xml:space="preserve">Adam Přeučil </w:t>
      </w:r>
      <w:r w:rsidRPr="005B132E">
        <w:rPr>
          <w:rFonts w:ascii="Arial" w:eastAsia="Times New Roman" w:hAnsi="Arial" w:cs="Arial"/>
          <w:b/>
          <w:bCs/>
          <w:color w:val="000000"/>
          <w:sz w:val="20"/>
          <w:szCs w:val="20"/>
          <w:lang w:eastAsia="cs-CZ"/>
        </w:rPr>
        <w:t>a Ing.</w:t>
      </w:r>
      <w:r w:rsidR="006A17E5" w:rsidRPr="005B132E">
        <w:rPr>
          <w:rFonts w:ascii="Arial" w:eastAsia="Times New Roman" w:hAnsi="Arial" w:cs="Arial"/>
          <w:b/>
          <w:bCs/>
          <w:color w:val="000000"/>
          <w:sz w:val="20"/>
          <w:szCs w:val="20"/>
          <w:lang w:eastAsia="cs-CZ"/>
        </w:rPr>
        <w:t xml:space="preserve"> Petra Přeučilová</w:t>
      </w:r>
    </w:p>
    <w:p w14:paraId="4B8470B6"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EE6FCD3"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C2D8CD0" w14:textId="6E7DE82A" w:rsidR="00F40515" w:rsidRPr="009D70C1" w:rsidRDefault="006763B7" w:rsidP="006763B7">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300802">
        <w:rPr>
          <w:rFonts w:ascii="Arial" w:eastAsia="Times New Roman" w:hAnsi="Arial" w:cs="Arial"/>
          <w:bCs/>
          <w:color w:val="000000"/>
          <w:sz w:val="20"/>
          <w:szCs w:val="20"/>
          <w:lang w:eastAsia="cs-CZ"/>
        </w:rPr>
        <w:t>(dále jen „</w:t>
      </w:r>
      <w:r w:rsidR="00300802">
        <w:rPr>
          <w:rFonts w:ascii="Arial" w:eastAsia="Times New Roman" w:hAnsi="Arial" w:cs="Arial"/>
          <w:b/>
          <w:bCs/>
          <w:color w:val="000000"/>
          <w:sz w:val="20"/>
          <w:szCs w:val="20"/>
          <w:lang w:eastAsia="cs-CZ"/>
        </w:rPr>
        <w:t>V</w:t>
      </w:r>
      <w:r w:rsidR="00F40515" w:rsidRPr="009D70C1">
        <w:rPr>
          <w:rFonts w:ascii="Arial" w:eastAsia="Times New Roman" w:hAnsi="Arial" w:cs="Arial"/>
          <w:b/>
          <w:bCs/>
          <w:color w:val="000000"/>
          <w:sz w:val="20"/>
          <w:szCs w:val="20"/>
          <w:lang w:eastAsia="cs-CZ"/>
        </w:rPr>
        <w:t xml:space="preserve">lastník č. </w:t>
      </w:r>
      <w:r w:rsidR="00F40515">
        <w:rPr>
          <w:rFonts w:ascii="Arial" w:eastAsia="Times New Roman" w:hAnsi="Arial" w:cs="Arial"/>
          <w:b/>
          <w:bCs/>
          <w:color w:val="000000"/>
          <w:sz w:val="20"/>
          <w:szCs w:val="20"/>
          <w:lang w:eastAsia="cs-CZ"/>
        </w:rPr>
        <w:t>22</w:t>
      </w:r>
      <w:r w:rsidR="00F40515" w:rsidRPr="00300802">
        <w:rPr>
          <w:rFonts w:ascii="Arial" w:eastAsia="Times New Roman" w:hAnsi="Arial" w:cs="Arial"/>
          <w:bCs/>
          <w:color w:val="000000"/>
          <w:sz w:val="20"/>
          <w:szCs w:val="20"/>
          <w:lang w:eastAsia="cs-CZ"/>
        </w:rPr>
        <w:t>“</w:t>
      </w:r>
      <w:r w:rsidR="00F40515" w:rsidRPr="00F967F4">
        <w:rPr>
          <w:rFonts w:ascii="Arial" w:eastAsia="Times New Roman" w:hAnsi="Arial" w:cs="Arial"/>
          <w:bCs/>
          <w:color w:val="000000"/>
          <w:sz w:val="20"/>
          <w:szCs w:val="20"/>
          <w:lang w:eastAsia="cs-CZ"/>
        </w:rPr>
        <w:t>)</w:t>
      </w:r>
    </w:p>
    <w:p w14:paraId="4A7FC959"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235C479B" w14:textId="3E5447D6" w:rsidR="0039402F" w:rsidRDefault="00671634"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Mgr. </w:t>
      </w:r>
      <w:r w:rsidR="0039402F" w:rsidRPr="00F967F4">
        <w:rPr>
          <w:rFonts w:ascii="Arial" w:eastAsia="Times New Roman" w:hAnsi="Arial" w:cs="Arial"/>
          <w:b/>
          <w:bCs/>
          <w:color w:val="000000"/>
          <w:sz w:val="20"/>
          <w:szCs w:val="20"/>
          <w:lang w:eastAsia="cs-CZ"/>
        </w:rPr>
        <w:t>Zdeňka</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Krausová</w:t>
      </w:r>
    </w:p>
    <w:p w14:paraId="557D94FD"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25B23B6"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2BF98986" w14:textId="7D75AA4C" w:rsidR="0039402F" w:rsidRPr="009D70C1" w:rsidRDefault="006763B7" w:rsidP="006763B7">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Cs/>
          <w:color w:val="000000"/>
          <w:sz w:val="20"/>
          <w:szCs w:val="20"/>
          <w:lang w:eastAsia="cs-CZ"/>
        </w:rPr>
        <w:t xml:space="preserve"> </w:t>
      </w:r>
      <w:r w:rsidR="0039402F" w:rsidRPr="00F967F4">
        <w:rPr>
          <w:rFonts w:ascii="Arial" w:eastAsia="Times New Roman" w:hAnsi="Arial" w:cs="Arial"/>
          <w:bCs/>
          <w:color w:val="000000"/>
          <w:sz w:val="20"/>
          <w:szCs w:val="20"/>
          <w:lang w:eastAsia="cs-CZ"/>
        </w:rPr>
        <w:t xml:space="preserve">(dále </w:t>
      </w:r>
      <w:r w:rsidR="00300802">
        <w:rPr>
          <w:rFonts w:ascii="Arial" w:eastAsia="Times New Roman" w:hAnsi="Arial" w:cs="Arial"/>
          <w:bCs/>
          <w:color w:val="000000"/>
          <w:sz w:val="20"/>
          <w:szCs w:val="20"/>
          <w:lang w:eastAsia="cs-CZ"/>
        </w:rPr>
        <w:t>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23</w:t>
      </w:r>
      <w:r w:rsidR="0039402F" w:rsidRPr="00300802">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1F1DB758"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520F6064" w14:textId="1110019A"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Ing.</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Daniel</w:t>
      </w:r>
      <w:r w:rsidR="006A17E5">
        <w:rPr>
          <w:rFonts w:ascii="Arial" w:eastAsia="Times New Roman" w:hAnsi="Arial" w:cs="Arial"/>
          <w:b/>
          <w:bCs/>
          <w:color w:val="000000"/>
          <w:sz w:val="20"/>
          <w:szCs w:val="20"/>
          <w:lang w:eastAsia="cs-CZ"/>
        </w:rPr>
        <w:t xml:space="preserve"> </w:t>
      </w:r>
      <w:r w:rsidR="006A17E5" w:rsidRPr="00F967F4">
        <w:rPr>
          <w:rFonts w:ascii="Arial" w:eastAsia="Times New Roman" w:hAnsi="Arial" w:cs="Arial"/>
          <w:b/>
          <w:bCs/>
          <w:color w:val="000000"/>
          <w:sz w:val="20"/>
          <w:szCs w:val="20"/>
          <w:lang w:eastAsia="cs-CZ"/>
        </w:rPr>
        <w:t>Zahálka</w:t>
      </w:r>
    </w:p>
    <w:p w14:paraId="2E1A2060" w14:textId="7DDDD996" w:rsidR="000E162A" w:rsidRPr="006763B7"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66D36DC3"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00D49F8B" w14:textId="5826C5D4" w:rsidR="0039402F" w:rsidRPr="009D70C1" w:rsidRDefault="006763B7" w:rsidP="006763B7">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Pr>
          <w:rFonts w:ascii="Arial" w:eastAsia="Times New Roman" w:hAnsi="Arial" w:cs="Arial"/>
          <w:bCs/>
          <w:color w:val="000000"/>
          <w:sz w:val="20"/>
          <w:szCs w:val="20"/>
          <w:lang w:eastAsia="cs-CZ"/>
        </w:rPr>
        <w:t xml:space="preserve"> </w:t>
      </w:r>
      <w:r w:rsidR="00300802">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24</w:t>
      </w:r>
      <w:r w:rsidR="0039402F" w:rsidRPr="00300802">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77F94918" w14:textId="77777777" w:rsidR="0039402F" w:rsidRPr="00F967F4"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3176275D" w14:textId="755660B5"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F967F4">
        <w:rPr>
          <w:rFonts w:ascii="Arial" w:eastAsia="Times New Roman" w:hAnsi="Arial" w:cs="Arial"/>
          <w:b/>
          <w:bCs/>
          <w:color w:val="000000"/>
          <w:sz w:val="20"/>
          <w:szCs w:val="20"/>
          <w:lang w:eastAsia="cs-CZ"/>
        </w:rPr>
        <w:t xml:space="preserve">SJM Ing. </w:t>
      </w:r>
      <w:r w:rsidR="006A17E5" w:rsidRPr="00F967F4">
        <w:rPr>
          <w:rFonts w:ascii="Arial" w:eastAsia="Times New Roman" w:hAnsi="Arial" w:cs="Arial"/>
          <w:b/>
          <w:bCs/>
          <w:color w:val="000000"/>
          <w:sz w:val="20"/>
          <w:szCs w:val="20"/>
          <w:lang w:eastAsia="cs-CZ"/>
        </w:rPr>
        <w:t xml:space="preserve">Ladislav Kadleček </w:t>
      </w:r>
      <w:r w:rsidRPr="00F967F4">
        <w:rPr>
          <w:rFonts w:ascii="Arial" w:eastAsia="Times New Roman" w:hAnsi="Arial" w:cs="Arial"/>
          <w:b/>
          <w:bCs/>
          <w:color w:val="000000"/>
          <w:sz w:val="20"/>
          <w:szCs w:val="20"/>
          <w:lang w:eastAsia="cs-CZ"/>
        </w:rPr>
        <w:t>a Ing.</w:t>
      </w:r>
      <w:r w:rsidRPr="00340A3C">
        <w:rPr>
          <w:rFonts w:ascii="Arial" w:eastAsia="Times New Roman" w:hAnsi="Arial" w:cs="Arial"/>
          <w:b/>
          <w:bCs/>
          <w:color w:val="000000"/>
          <w:sz w:val="20"/>
          <w:szCs w:val="20"/>
          <w:lang w:eastAsia="cs-CZ"/>
        </w:rPr>
        <w:t> </w:t>
      </w:r>
      <w:r w:rsidR="006A17E5" w:rsidRPr="00F967F4">
        <w:rPr>
          <w:rFonts w:ascii="Arial" w:eastAsia="Times New Roman" w:hAnsi="Arial" w:cs="Arial"/>
          <w:b/>
          <w:bCs/>
          <w:color w:val="000000"/>
          <w:sz w:val="20"/>
          <w:szCs w:val="20"/>
          <w:lang w:eastAsia="cs-CZ"/>
        </w:rPr>
        <w:t>Lenka</w:t>
      </w:r>
      <w:r w:rsidR="006A17E5">
        <w:rPr>
          <w:rFonts w:ascii="Arial" w:eastAsia="Times New Roman" w:hAnsi="Arial" w:cs="Arial"/>
          <w:b/>
          <w:bCs/>
          <w:color w:val="000000"/>
          <w:sz w:val="20"/>
          <w:szCs w:val="20"/>
          <w:lang w:eastAsia="cs-CZ"/>
        </w:rPr>
        <w:t xml:space="preserve"> Kadlečková</w:t>
      </w:r>
    </w:p>
    <w:p w14:paraId="2061509F"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5586352D" w14:textId="77777777" w:rsidR="006763B7" w:rsidRPr="00CA70C8"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XXXXXXX</w:t>
      </w:r>
    </w:p>
    <w:p w14:paraId="1722F15A" w14:textId="18B2EC4C" w:rsidR="0039402F" w:rsidRDefault="006763B7" w:rsidP="006763B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 xml:space="preserve"> </w:t>
      </w:r>
      <w:r w:rsidR="00300802">
        <w:rPr>
          <w:rFonts w:ascii="Arial" w:eastAsia="Times New Roman" w:hAnsi="Arial" w:cs="Arial"/>
          <w:bCs/>
          <w:color w:val="000000"/>
          <w:sz w:val="20"/>
          <w:szCs w:val="20"/>
          <w:lang w:eastAsia="cs-CZ"/>
        </w:rPr>
        <w:t>(dále jen „</w:t>
      </w:r>
      <w:r w:rsidR="00BA6995">
        <w:rPr>
          <w:rFonts w:ascii="Arial" w:eastAsia="Times New Roman" w:hAnsi="Arial" w:cs="Arial"/>
          <w:b/>
          <w:bCs/>
          <w:color w:val="000000"/>
          <w:sz w:val="20"/>
          <w:szCs w:val="20"/>
          <w:lang w:eastAsia="cs-CZ"/>
        </w:rPr>
        <w:t>Vlastník</w:t>
      </w:r>
      <w:r w:rsidR="0039402F" w:rsidRPr="009D70C1">
        <w:rPr>
          <w:rFonts w:ascii="Arial" w:eastAsia="Times New Roman" w:hAnsi="Arial" w:cs="Arial"/>
          <w:b/>
          <w:bCs/>
          <w:color w:val="000000"/>
          <w:sz w:val="20"/>
          <w:szCs w:val="20"/>
          <w:lang w:eastAsia="cs-CZ"/>
        </w:rPr>
        <w:t xml:space="preserve"> č. </w:t>
      </w:r>
      <w:r w:rsidR="0039402F">
        <w:rPr>
          <w:rFonts w:ascii="Arial" w:eastAsia="Times New Roman" w:hAnsi="Arial" w:cs="Arial"/>
          <w:b/>
          <w:bCs/>
          <w:color w:val="000000"/>
          <w:sz w:val="20"/>
          <w:szCs w:val="20"/>
          <w:lang w:eastAsia="cs-CZ"/>
        </w:rPr>
        <w:t>25</w:t>
      </w:r>
      <w:r w:rsidR="0039402F" w:rsidRPr="00300802">
        <w:rPr>
          <w:rFonts w:ascii="Arial" w:eastAsia="Times New Roman" w:hAnsi="Arial" w:cs="Arial"/>
          <w:bCs/>
          <w:color w:val="000000"/>
          <w:sz w:val="20"/>
          <w:szCs w:val="20"/>
          <w:lang w:eastAsia="cs-CZ"/>
        </w:rPr>
        <w:t>“</w:t>
      </w:r>
      <w:r w:rsidR="0039402F" w:rsidRPr="00F967F4">
        <w:rPr>
          <w:rFonts w:ascii="Arial" w:eastAsia="Times New Roman" w:hAnsi="Arial" w:cs="Arial"/>
          <w:bCs/>
          <w:color w:val="000000"/>
          <w:sz w:val="20"/>
          <w:szCs w:val="20"/>
          <w:lang w:eastAsia="cs-CZ"/>
        </w:rPr>
        <w:t>)</w:t>
      </w:r>
    </w:p>
    <w:p w14:paraId="3291C7D0" w14:textId="77777777" w:rsidR="0039402F" w:rsidRPr="009D70C1"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1DAB404B" w14:textId="7E44637E" w:rsidR="0039402F" w:rsidRDefault="0039402F"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sidRPr="00F967F4">
        <w:rPr>
          <w:rFonts w:ascii="Arial" w:eastAsia="Times New Roman" w:hAnsi="Arial" w:cs="Arial"/>
          <w:bCs/>
          <w:color w:val="000000"/>
          <w:sz w:val="20"/>
          <w:szCs w:val="20"/>
          <w:lang w:eastAsia="cs-CZ"/>
        </w:rPr>
        <w:t>(dále společně též jen „</w:t>
      </w:r>
      <w:r w:rsidRPr="00F967F4">
        <w:rPr>
          <w:rFonts w:ascii="Arial" w:eastAsia="Times New Roman" w:hAnsi="Arial" w:cs="Arial"/>
          <w:b/>
          <w:bCs/>
          <w:color w:val="000000"/>
          <w:sz w:val="20"/>
          <w:szCs w:val="20"/>
          <w:lang w:eastAsia="cs-CZ"/>
        </w:rPr>
        <w:t>Vlastníci</w:t>
      </w:r>
      <w:r w:rsidRPr="00F967F4">
        <w:rPr>
          <w:rFonts w:ascii="Arial" w:eastAsia="Times New Roman" w:hAnsi="Arial" w:cs="Arial"/>
          <w:bCs/>
          <w:color w:val="000000"/>
          <w:sz w:val="20"/>
          <w:szCs w:val="20"/>
          <w:lang w:eastAsia="cs-CZ"/>
        </w:rPr>
        <w:t>“</w:t>
      </w:r>
      <w:r>
        <w:rPr>
          <w:rFonts w:ascii="Arial" w:eastAsia="Times New Roman" w:hAnsi="Arial" w:cs="Arial"/>
          <w:bCs/>
          <w:color w:val="000000"/>
          <w:sz w:val="20"/>
          <w:szCs w:val="20"/>
          <w:lang w:eastAsia="cs-CZ"/>
        </w:rPr>
        <w:t xml:space="preserve"> nebo jednotlivě „</w:t>
      </w:r>
      <w:r w:rsidRPr="00BF025E">
        <w:rPr>
          <w:rFonts w:ascii="Arial" w:eastAsia="Times New Roman" w:hAnsi="Arial" w:cs="Arial"/>
          <w:b/>
          <w:bCs/>
          <w:color w:val="000000"/>
          <w:sz w:val="20"/>
          <w:szCs w:val="20"/>
          <w:lang w:eastAsia="cs-CZ"/>
        </w:rPr>
        <w:t>Vlastník</w:t>
      </w:r>
      <w:r>
        <w:rPr>
          <w:rFonts w:ascii="Arial" w:eastAsia="Times New Roman" w:hAnsi="Arial" w:cs="Arial"/>
          <w:bCs/>
          <w:color w:val="000000"/>
          <w:sz w:val="20"/>
          <w:szCs w:val="20"/>
          <w:lang w:eastAsia="cs-CZ"/>
        </w:rPr>
        <w:t>“</w:t>
      </w:r>
      <w:r w:rsidRPr="00F967F4">
        <w:rPr>
          <w:rFonts w:ascii="Arial" w:eastAsia="Times New Roman" w:hAnsi="Arial" w:cs="Arial"/>
          <w:bCs/>
          <w:color w:val="000000"/>
          <w:sz w:val="20"/>
          <w:szCs w:val="20"/>
          <w:lang w:eastAsia="cs-CZ"/>
        </w:rPr>
        <w:t>)</w:t>
      </w:r>
    </w:p>
    <w:p w14:paraId="4D6C06BF" w14:textId="0C4825B9" w:rsidR="007A391D" w:rsidRDefault="007A391D"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p>
    <w:p w14:paraId="62577F21" w14:textId="77777777" w:rsidR="007A391D" w:rsidRDefault="007A391D"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23BA1ECA" w14:textId="77777777" w:rsidR="007A391D" w:rsidRDefault="007A391D"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46DBE626" w14:textId="77AE217C" w:rsidR="007A391D" w:rsidRDefault="00B85F23"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r>
        <w:rPr>
          <w:rFonts w:ascii="Arial" w:eastAsia="Times New Roman" w:hAnsi="Arial" w:cs="Arial"/>
          <w:b/>
          <w:color w:val="000000"/>
          <w:sz w:val="20"/>
          <w:szCs w:val="20"/>
          <w:lang w:eastAsia="cs-CZ"/>
        </w:rPr>
        <w:t>A</w:t>
      </w:r>
    </w:p>
    <w:p w14:paraId="564E1CD4" w14:textId="613508B8" w:rsidR="007A391D" w:rsidRDefault="007A391D"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4A9C5B93" w14:textId="10010A61" w:rsidR="007A391D" w:rsidRDefault="007A391D"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r>
        <w:rPr>
          <w:rFonts w:ascii="Arial" w:eastAsia="Times New Roman" w:hAnsi="Arial" w:cs="Arial"/>
          <w:b/>
          <w:color w:val="000000"/>
          <w:sz w:val="20"/>
          <w:szCs w:val="20"/>
          <w:lang w:eastAsia="cs-CZ"/>
        </w:rPr>
        <w:t>Společenství vlastníků jednotek</w:t>
      </w:r>
      <w:r w:rsidR="00025028">
        <w:rPr>
          <w:rFonts w:ascii="Arial" w:eastAsia="Times New Roman" w:hAnsi="Arial" w:cs="Arial"/>
          <w:b/>
          <w:color w:val="000000"/>
          <w:sz w:val="20"/>
          <w:szCs w:val="20"/>
          <w:lang w:eastAsia="cs-CZ"/>
        </w:rPr>
        <w:t xml:space="preserve"> Pod Strojírnami 707</w:t>
      </w:r>
    </w:p>
    <w:p w14:paraId="12F7DA25" w14:textId="15A503F0" w:rsidR="00025028" w:rsidRDefault="00025028"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 xml:space="preserve">IČO: 03683991, vedeno u MS v Praze, </w:t>
      </w:r>
      <w:proofErr w:type="spellStart"/>
      <w:r>
        <w:rPr>
          <w:rFonts w:ascii="Arial" w:eastAsia="Times New Roman" w:hAnsi="Arial" w:cs="Arial"/>
          <w:bCs/>
          <w:color w:val="000000"/>
          <w:sz w:val="20"/>
          <w:szCs w:val="20"/>
          <w:lang w:eastAsia="cs-CZ"/>
        </w:rPr>
        <w:t>sp</w:t>
      </w:r>
      <w:proofErr w:type="spellEnd"/>
      <w:r>
        <w:rPr>
          <w:rFonts w:ascii="Arial" w:eastAsia="Times New Roman" w:hAnsi="Arial" w:cs="Arial"/>
          <w:bCs/>
          <w:color w:val="000000"/>
          <w:sz w:val="20"/>
          <w:szCs w:val="20"/>
          <w:lang w:eastAsia="cs-CZ"/>
        </w:rPr>
        <w:t>. zn. S 16134</w:t>
      </w:r>
    </w:p>
    <w:p w14:paraId="60BCE784" w14:textId="3E188763" w:rsidR="00025028" w:rsidRDefault="00025028"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se sídlem Pod strojírnami 707/13, Vysočany, 190 00 Praha 9</w:t>
      </w:r>
    </w:p>
    <w:p w14:paraId="4E0EBF99" w14:textId="6ABEC635" w:rsidR="00025028" w:rsidRDefault="00025028" w:rsidP="0039402F">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zastoupeno Evou Vostřákovou, předsedkyní</w:t>
      </w:r>
      <w:r w:rsidR="00E37D2F">
        <w:rPr>
          <w:rFonts w:ascii="Arial" w:eastAsia="Times New Roman" w:hAnsi="Arial" w:cs="Arial"/>
          <w:bCs/>
          <w:color w:val="000000"/>
          <w:sz w:val="20"/>
          <w:szCs w:val="20"/>
          <w:lang w:eastAsia="cs-CZ"/>
        </w:rPr>
        <w:t>, a Michalem Tomsem, 1. místopře</w:t>
      </w:r>
      <w:r w:rsidR="00101B1B">
        <w:rPr>
          <w:rFonts w:ascii="Arial" w:eastAsia="Times New Roman" w:hAnsi="Arial" w:cs="Arial"/>
          <w:bCs/>
          <w:color w:val="000000"/>
          <w:sz w:val="20"/>
          <w:szCs w:val="20"/>
          <w:lang w:eastAsia="cs-CZ"/>
        </w:rPr>
        <w:t>d</w:t>
      </w:r>
      <w:r w:rsidR="00E37D2F">
        <w:rPr>
          <w:rFonts w:ascii="Arial" w:eastAsia="Times New Roman" w:hAnsi="Arial" w:cs="Arial"/>
          <w:bCs/>
          <w:color w:val="000000"/>
          <w:sz w:val="20"/>
          <w:szCs w:val="20"/>
          <w:lang w:eastAsia="cs-CZ"/>
        </w:rPr>
        <w:t>sedou</w:t>
      </w:r>
    </w:p>
    <w:p w14:paraId="6A3AA9B2" w14:textId="04639D70" w:rsidR="00025028" w:rsidRPr="00025028" w:rsidRDefault="00025028" w:rsidP="00E37D2F">
      <w:pPr>
        <w:shd w:val="clear" w:color="auto" w:fill="FFFFFF"/>
        <w:spacing w:after="0" w:line="240" w:lineRule="atLeast"/>
        <w:ind w:right="221"/>
        <w:jc w:val="both"/>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(dále jen „</w:t>
      </w:r>
      <w:r>
        <w:rPr>
          <w:rFonts w:ascii="Arial" w:eastAsia="Times New Roman" w:hAnsi="Arial" w:cs="Arial"/>
          <w:b/>
          <w:color w:val="000000"/>
          <w:sz w:val="20"/>
          <w:szCs w:val="20"/>
          <w:lang w:eastAsia="cs-CZ"/>
        </w:rPr>
        <w:t>SVJ</w:t>
      </w:r>
      <w:r>
        <w:rPr>
          <w:rFonts w:ascii="Arial" w:eastAsia="Times New Roman" w:hAnsi="Arial" w:cs="Arial"/>
          <w:bCs/>
          <w:color w:val="000000"/>
          <w:sz w:val="20"/>
          <w:szCs w:val="20"/>
          <w:lang w:eastAsia="cs-CZ"/>
        </w:rPr>
        <w:t>“)</w:t>
      </w:r>
    </w:p>
    <w:p w14:paraId="4DCE4CE5" w14:textId="77777777" w:rsidR="0039402F" w:rsidRDefault="0039402F" w:rsidP="00E37D2F">
      <w:pPr>
        <w:shd w:val="clear" w:color="auto" w:fill="FFFFFF"/>
        <w:spacing w:after="0" w:line="240" w:lineRule="atLeast"/>
        <w:ind w:right="221"/>
        <w:jc w:val="both"/>
        <w:rPr>
          <w:rFonts w:ascii="Arial" w:eastAsia="Times New Roman" w:hAnsi="Arial" w:cs="Arial"/>
          <w:b/>
          <w:bCs/>
          <w:color w:val="000000"/>
          <w:sz w:val="20"/>
          <w:szCs w:val="20"/>
          <w:lang w:eastAsia="cs-CZ"/>
        </w:rPr>
      </w:pPr>
    </w:p>
    <w:p w14:paraId="7E68CA40" w14:textId="555FE96A" w:rsidR="004B0CDB" w:rsidRPr="0023632E" w:rsidRDefault="00025028" w:rsidP="004B0CDB">
      <w:pPr>
        <w:pStyle w:val="Default"/>
        <w:jc w:val="both"/>
        <w:rPr>
          <w:b/>
          <w:bCs/>
          <w:sz w:val="20"/>
          <w:szCs w:val="20"/>
        </w:rPr>
      </w:pPr>
      <w:r>
        <w:rPr>
          <w:b/>
          <w:bCs/>
          <w:sz w:val="20"/>
          <w:szCs w:val="20"/>
        </w:rPr>
        <w:br/>
      </w:r>
      <w:r w:rsidR="00B85F23">
        <w:rPr>
          <w:b/>
          <w:bCs/>
          <w:sz w:val="20"/>
          <w:szCs w:val="20"/>
        </w:rPr>
        <w:t>A</w:t>
      </w:r>
      <w:r w:rsidR="00B85F23" w:rsidRPr="0023632E">
        <w:rPr>
          <w:b/>
          <w:bCs/>
          <w:sz w:val="20"/>
          <w:szCs w:val="20"/>
        </w:rPr>
        <w:t xml:space="preserve"> </w:t>
      </w:r>
    </w:p>
    <w:p w14:paraId="0C911185" w14:textId="7FCF636F" w:rsidR="00025028" w:rsidRDefault="00025028" w:rsidP="004B0CDB">
      <w:pPr>
        <w:pStyle w:val="Default"/>
        <w:jc w:val="both"/>
        <w:rPr>
          <w:b/>
          <w:bCs/>
          <w:sz w:val="20"/>
          <w:szCs w:val="20"/>
        </w:rPr>
      </w:pPr>
      <w:r>
        <w:rPr>
          <w:b/>
          <w:bCs/>
          <w:sz w:val="20"/>
          <w:szCs w:val="20"/>
        </w:rPr>
        <w:br/>
      </w:r>
    </w:p>
    <w:p w14:paraId="1523EA05" w14:textId="1F189176" w:rsidR="004B0CDB" w:rsidRDefault="004B0CDB" w:rsidP="004B0CDB">
      <w:pPr>
        <w:pStyle w:val="Default"/>
        <w:jc w:val="both"/>
        <w:rPr>
          <w:sz w:val="20"/>
          <w:szCs w:val="20"/>
        </w:rPr>
      </w:pPr>
      <w:r>
        <w:rPr>
          <w:b/>
          <w:bCs/>
          <w:sz w:val="20"/>
          <w:szCs w:val="20"/>
        </w:rPr>
        <w:t xml:space="preserve">paní Pavla </w:t>
      </w:r>
      <w:proofErr w:type="spellStart"/>
      <w:r>
        <w:rPr>
          <w:b/>
          <w:bCs/>
          <w:sz w:val="20"/>
          <w:szCs w:val="20"/>
        </w:rPr>
        <w:t>Frňková</w:t>
      </w:r>
      <w:proofErr w:type="spellEnd"/>
      <w:r>
        <w:rPr>
          <w:b/>
          <w:bCs/>
          <w:sz w:val="20"/>
          <w:szCs w:val="20"/>
        </w:rPr>
        <w:t xml:space="preserve"> </w:t>
      </w:r>
    </w:p>
    <w:p w14:paraId="1DD58388" w14:textId="38A370AB" w:rsidR="004B0CDB" w:rsidRDefault="004B0CDB" w:rsidP="002D3727">
      <w:pPr>
        <w:shd w:val="clear" w:color="auto" w:fill="FFFFFF"/>
        <w:spacing w:after="0" w:line="240" w:lineRule="atLeast"/>
        <w:ind w:left="550" w:right="221" w:hanging="567"/>
        <w:jc w:val="both"/>
        <w:rPr>
          <w:rFonts w:ascii="Arial" w:hAnsi="Arial" w:cs="Arial"/>
          <w:sz w:val="20"/>
          <w:szCs w:val="20"/>
        </w:rPr>
      </w:pPr>
      <w:r w:rsidRPr="002D3727">
        <w:rPr>
          <w:rFonts w:ascii="Arial" w:hAnsi="Arial" w:cs="Arial"/>
          <w:sz w:val="20"/>
          <w:szCs w:val="20"/>
        </w:rPr>
        <w:t>rodné číslo:</w:t>
      </w:r>
      <w:r>
        <w:rPr>
          <w:sz w:val="20"/>
          <w:szCs w:val="20"/>
        </w:rPr>
        <w:t xml:space="preserve"> </w:t>
      </w:r>
      <w:r w:rsidR="002D3727">
        <w:rPr>
          <w:rFonts w:ascii="Arial" w:eastAsia="Times New Roman" w:hAnsi="Arial" w:cs="Arial"/>
          <w:bCs/>
          <w:color w:val="000000"/>
          <w:sz w:val="20"/>
          <w:szCs w:val="20"/>
          <w:lang w:eastAsia="cs-CZ"/>
        </w:rPr>
        <w:t xml:space="preserve">XXXXXXX </w:t>
      </w:r>
      <w:r w:rsidR="002D3727" w:rsidRPr="002D3727">
        <w:rPr>
          <w:rFonts w:ascii="Arial" w:hAnsi="Arial" w:cs="Arial"/>
          <w:sz w:val="20"/>
          <w:szCs w:val="20"/>
        </w:rPr>
        <w:t>Frýdek-Místek</w:t>
      </w:r>
    </w:p>
    <w:p w14:paraId="71261DF8" w14:textId="77777777" w:rsidR="00741C4C" w:rsidRPr="002D3727" w:rsidRDefault="00741C4C" w:rsidP="002D3727">
      <w:pPr>
        <w:shd w:val="clear" w:color="auto" w:fill="FFFFFF"/>
        <w:spacing w:after="0" w:line="240" w:lineRule="atLeast"/>
        <w:ind w:left="550" w:right="221" w:hanging="567"/>
        <w:jc w:val="both"/>
        <w:rPr>
          <w:rFonts w:ascii="Arial" w:eastAsia="Times New Roman" w:hAnsi="Arial" w:cs="Arial"/>
          <w:bCs/>
          <w:color w:val="000000"/>
          <w:sz w:val="20"/>
          <w:szCs w:val="20"/>
          <w:lang w:eastAsia="cs-CZ"/>
        </w:rPr>
      </w:pPr>
    </w:p>
    <w:p w14:paraId="2323B759" w14:textId="17DBAABD" w:rsidR="004B0CDB" w:rsidRDefault="004B0CDB" w:rsidP="004B0CDB">
      <w:pPr>
        <w:pStyle w:val="Default"/>
        <w:jc w:val="both"/>
        <w:rPr>
          <w:sz w:val="20"/>
          <w:szCs w:val="20"/>
        </w:rPr>
      </w:pPr>
      <w:r>
        <w:rPr>
          <w:sz w:val="20"/>
          <w:szCs w:val="20"/>
        </w:rPr>
        <w:t xml:space="preserve">a </w:t>
      </w:r>
    </w:p>
    <w:p w14:paraId="6131DA6B" w14:textId="77777777" w:rsidR="00741C4C" w:rsidRDefault="00741C4C" w:rsidP="004B0CDB">
      <w:pPr>
        <w:pStyle w:val="Default"/>
        <w:jc w:val="both"/>
        <w:rPr>
          <w:sz w:val="20"/>
          <w:szCs w:val="20"/>
        </w:rPr>
      </w:pPr>
    </w:p>
    <w:p w14:paraId="2C3D9AFD" w14:textId="77777777" w:rsidR="004B0CDB" w:rsidRDefault="004B0CDB" w:rsidP="004B0CDB">
      <w:pPr>
        <w:pStyle w:val="Default"/>
        <w:jc w:val="both"/>
        <w:rPr>
          <w:sz w:val="20"/>
          <w:szCs w:val="20"/>
        </w:rPr>
      </w:pPr>
      <w:r>
        <w:rPr>
          <w:b/>
          <w:bCs/>
          <w:sz w:val="20"/>
          <w:szCs w:val="20"/>
        </w:rPr>
        <w:t xml:space="preserve">pan Ing. Tomáš Kaplan </w:t>
      </w:r>
    </w:p>
    <w:p w14:paraId="526FA497" w14:textId="35E68541" w:rsidR="004B0CDB" w:rsidRDefault="004B0CDB" w:rsidP="004B0CDB">
      <w:pPr>
        <w:pStyle w:val="Default"/>
        <w:jc w:val="both"/>
        <w:rPr>
          <w:sz w:val="20"/>
          <w:szCs w:val="20"/>
        </w:rPr>
      </w:pPr>
      <w:r>
        <w:rPr>
          <w:sz w:val="20"/>
          <w:szCs w:val="20"/>
        </w:rPr>
        <w:t>rodné</w:t>
      </w:r>
      <w:r w:rsidR="002D3727">
        <w:rPr>
          <w:sz w:val="20"/>
          <w:szCs w:val="20"/>
        </w:rPr>
        <w:t xml:space="preserve"> číslo: </w:t>
      </w:r>
      <w:r w:rsidR="002D3727">
        <w:rPr>
          <w:rFonts w:eastAsia="Times New Roman"/>
          <w:bCs/>
          <w:sz w:val="20"/>
          <w:szCs w:val="20"/>
          <w:lang w:eastAsia="cs-CZ"/>
        </w:rPr>
        <w:t>XXXXXXX</w:t>
      </w:r>
      <w:r w:rsidR="002D3727">
        <w:rPr>
          <w:sz w:val="20"/>
          <w:szCs w:val="20"/>
        </w:rPr>
        <w:t xml:space="preserve"> </w:t>
      </w:r>
      <w:r>
        <w:rPr>
          <w:sz w:val="20"/>
          <w:szCs w:val="20"/>
        </w:rPr>
        <w:t xml:space="preserve">Bubeneč </w:t>
      </w:r>
    </w:p>
    <w:p w14:paraId="200A160A"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p>
    <w:p w14:paraId="3DFC47AA" w14:textId="1D53CBDB" w:rsidR="0039402F" w:rsidRPr="00340A3C" w:rsidRDefault="004B0CDB" w:rsidP="004B0CDB">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4B0CDB">
        <w:rPr>
          <w:rFonts w:ascii="Arial" w:eastAsia="Times New Roman" w:hAnsi="Arial" w:cs="Arial"/>
          <w:color w:val="000000"/>
          <w:sz w:val="20"/>
          <w:szCs w:val="20"/>
          <w:lang w:eastAsia="cs-CZ"/>
        </w:rPr>
        <w:t>(dále oba společně jen „</w:t>
      </w:r>
      <w:r w:rsidRPr="0023632E">
        <w:rPr>
          <w:rFonts w:ascii="Arial" w:eastAsia="Times New Roman" w:hAnsi="Arial" w:cs="Arial"/>
          <w:b/>
          <w:bCs/>
          <w:color w:val="000000"/>
          <w:sz w:val="20"/>
          <w:szCs w:val="20"/>
          <w:lang w:eastAsia="cs-CZ"/>
        </w:rPr>
        <w:t>Stavebník</w:t>
      </w:r>
      <w:r w:rsidR="000645C2">
        <w:rPr>
          <w:rFonts w:ascii="Arial" w:eastAsia="Times New Roman" w:hAnsi="Arial" w:cs="Arial"/>
          <w:color w:val="000000"/>
          <w:sz w:val="20"/>
          <w:szCs w:val="20"/>
          <w:lang w:eastAsia="cs-CZ"/>
        </w:rPr>
        <w:t>“</w:t>
      </w:r>
      <w:r w:rsidR="00BA58F7">
        <w:rPr>
          <w:rFonts w:ascii="Arial" w:eastAsia="Times New Roman" w:hAnsi="Arial" w:cs="Arial"/>
          <w:color w:val="000000"/>
          <w:sz w:val="20"/>
          <w:szCs w:val="20"/>
          <w:lang w:eastAsia="cs-CZ"/>
        </w:rPr>
        <w:t>)</w:t>
      </w:r>
    </w:p>
    <w:p w14:paraId="125609EB" w14:textId="77777777"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09C748F4"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3D465E2E" w14:textId="2603EC88" w:rsidR="0039402F" w:rsidRPr="00340A3C" w:rsidRDefault="0039402F" w:rsidP="00006488">
      <w:pPr>
        <w:shd w:val="clear" w:color="auto" w:fill="FFFFFF"/>
        <w:tabs>
          <w:tab w:val="left" w:pos="8789"/>
        </w:tabs>
        <w:spacing w:after="0" w:line="240" w:lineRule="atLeast"/>
        <w:ind w:right="221" w:hanging="1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spolu dnešního dne, měsíce a roku uzavřely ve smyslu </w:t>
      </w:r>
      <w:r w:rsidRPr="00F967F4">
        <w:rPr>
          <w:rFonts w:ascii="Arial" w:eastAsia="Times New Roman" w:hAnsi="Arial" w:cs="Arial"/>
          <w:color w:val="000000"/>
          <w:sz w:val="20"/>
          <w:szCs w:val="20"/>
          <w:lang w:eastAsia="cs-CZ"/>
        </w:rPr>
        <w:t xml:space="preserve">podle </w:t>
      </w:r>
      <w:proofErr w:type="spellStart"/>
      <w:r w:rsidRPr="00F967F4">
        <w:rPr>
          <w:rFonts w:ascii="Arial" w:eastAsia="Times New Roman" w:hAnsi="Arial" w:cs="Arial"/>
          <w:color w:val="000000"/>
          <w:sz w:val="20"/>
          <w:szCs w:val="20"/>
          <w:lang w:eastAsia="cs-CZ"/>
        </w:rPr>
        <w:t>ust</w:t>
      </w:r>
      <w:proofErr w:type="spellEnd"/>
      <w:r w:rsidRPr="00F967F4">
        <w:rPr>
          <w:rFonts w:ascii="Arial" w:eastAsia="Times New Roman" w:hAnsi="Arial" w:cs="Arial"/>
          <w:color w:val="000000"/>
          <w:sz w:val="20"/>
          <w:szCs w:val="20"/>
          <w:lang w:eastAsia="cs-CZ"/>
        </w:rPr>
        <w:t>. §</w:t>
      </w:r>
      <w:r w:rsidR="00F8286C">
        <w:rPr>
          <w:rFonts w:ascii="Arial" w:eastAsia="Times New Roman" w:hAnsi="Arial" w:cs="Arial"/>
          <w:color w:val="000000"/>
          <w:sz w:val="20"/>
          <w:szCs w:val="20"/>
          <w:lang w:eastAsia="cs-CZ"/>
        </w:rPr>
        <w:t xml:space="preserve"> 1785 a násl. zákona č. 89/2012 </w:t>
      </w:r>
      <w:r w:rsidRPr="00F967F4">
        <w:rPr>
          <w:rFonts w:ascii="Arial" w:eastAsia="Times New Roman" w:hAnsi="Arial" w:cs="Arial"/>
          <w:color w:val="000000"/>
          <w:sz w:val="20"/>
          <w:szCs w:val="20"/>
          <w:lang w:eastAsia="cs-CZ"/>
        </w:rPr>
        <w:t>Sb., občanský zákoník</w:t>
      </w:r>
      <w:r>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následující Smlouvu o smlouvě budoucí o výstavbě bytových jednotek</w:t>
      </w:r>
      <w:r>
        <w:rPr>
          <w:rFonts w:ascii="Arial" w:eastAsia="Times New Roman" w:hAnsi="Arial" w:cs="Arial"/>
          <w:color w:val="000000"/>
          <w:sz w:val="20"/>
          <w:szCs w:val="20"/>
          <w:lang w:eastAsia="cs-CZ"/>
        </w:rPr>
        <w:t>.</w:t>
      </w:r>
    </w:p>
    <w:p w14:paraId="4F97E4A0"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12AA6C5"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Pr>
          <w:rFonts w:ascii="Arial" w:eastAsia="Times New Roman" w:hAnsi="Arial" w:cs="Arial"/>
          <w:b/>
          <w:bCs/>
          <w:color w:val="000000"/>
          <w:sz w:val="20"/>
          <w:szCs w:val="20"/>
          <w:lang w:eastAsia="cs-CZ"/>
        </w:rPr>
        <w:t xml:space="preserve">                                          </w:t>
      </w:r>
      <w:r w:rsidRPr="00340A3C">
        <w:rPr>
          <w:rFonts w:ascii="Arial" w:eastAsia="Times New Roman" w:hAnsi="Arial" w:cs="Arial"/>
          <w:b/>
          <w:bCs/>
          <w:color w:val="000000"/>
          <w:sz w:val="20"/>
          <w:szCs w:val="20"/>
          <w:lang w:eastAsia="cs-CZ"/>
        </w:rPr>
        <w:t>Preambule a určení právního režimu</w:t>
      </w:r>
    </w:p>
    <w:p w14:paraId="2C4C8279" w14:textId="777777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E362A8F" w14:textId="5A23E4BC"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Vlastní</w:t>
      </w:r>
      <w:r>
        <w:rPr>
          <w:rFonts w:ascii="Arial" w:eastAsia="Times New Roman" w:hAnsi="Arial" w:cs="Arial"/>
          <w:color w:val="000000"/>
          <w:sz w:val="20"/>
          <w:szCs w:val="20"/>
          <w:lang w:eastAsia="cs-CZ"/>
        </w:rPr>
        <w:t>ci</w:t>
      </w:r>
      <w:r w:rsidRPr="00340A3C">
        <w:rPr>
          <w:rFonts w:ascii="Arial" w:eastAsia="Times New Roman" w:hAnsi="Arial" w:cs="Arial"/>
          <w:color w:val="000000"/>
          <w:sz w:val="20"/>
          <w:szCs w:val="20"/>
          <w:lang w:eastAsia="cs-CZ"/>
        </w:rPr>
        <w:t xml:space="preserve"> prohlašuj</w:t>
      </w:r>
      <w:r>
        <w:rPr>
          <w:rFonts w:ascii="Arial" w:eastAsia="Times New Roman" w:hAnsi="Arial" w:cs="Arial"/>
          <w:color w:val="000000"/>
          <w:sz w:val="20"/>
          <w:szCs w:val="20"/>
          <w:lang w:eastAsia="cs-CZ"/>
        </w:rPr>
        <w:t xml:space="preserve">í, že </w:t>
      </w:r>
      <w:r w:rsidR="00E51987">
        <w:rPr>
          <w:rFonts w:ascii="Arial" w:eastAsia="Times New Roman" w:hAnsi="Arial" w:cs="Arial"/>
          <w:color w:val="000000"/>
          <w:sz w:val="20"/>
          <w:szCs w:val="20"/>
          <w:lang w:eastAsia="cs-CZ"/>
        </w:rPr>
        <w:t>jsou spoluvlastníky</w:t>
      </w:r>
      <w:r w:rsidRPr="00340A3C">
        <w:rPr>
          <w:rFonts w:ascii="Arial" w:eastAsia="Times New Roman" w:hAnsi="Arial" w:cs="Arial"/>
          <w:color w:val="000000"/>
          <w:sz w:val="20"/>
          <w:szCs w:val="20"/>
          <w:lang w:eastAsia="cs-CZ"/>
        </w:rPr>
        <w:t xml:space="preserve"> následující</w:t>
      </w:r>
      <w:r w:rsidR="00E51987">
        <w:rPr>
          <w:rFonts w:ascii="Arial" w:eastAsia="Times New Roman" w:hAnsi="Arial" w:cs="Arial"/>
          <w:color w:val="000000"/>
          <w:sz w:val="20"/>
          <w:szCs w:val="20"/>
          <w:lang w:eastAsia="cs-CZ"/>
        </w:rPr>
        <w:t>ch</w:t>
      </w:r>
      <w:r w:rsidRPr="00340A3C">
        <w:rPr>
          <w:rFonts w:ascii="Arial" w:eastAsia="Times New Roman" w:hAnsi="Arial" w:cs="Arial"/>
          <w:color w:val="000000"/>
          <w:sz w:val="20"/>
          <w:szCs w:val="20"/>
          <w:lang w:eastAsia="cs-CZ"/>
        </w:rPr>
        <w:t xml:space="preserve"> </w:t>
      </w:r>
      <w:r w:rsidR="00E51987">
        <w:rPr>
          <w:rFonts w:ascii="Arial" w:eastAsia="Times New Roman" w:hAnsi="Arial" w:cs="Arial"/>
          <w:color w:val="000000"/>
          <w:sz w:val="20"/>
          <w:szCs w:val="20"/>
          <w:lang w:eastAsia="cs-CZ"/>
        </w:rPr>
        <w:t>nemovit</w:t>
      </w:r>
      <w:r w:rsidR="00B96F0D">
        <w:rPr>
          <w:rFonts w:ascii="Arial" w:eastAsia="Times New Roman" w:hAnsi="Arial" w:cs="Arial"/>
          <w:color w:val="000000"/>
          <w:sz w:val="20"/>
          <w:szCs w:val="20"/>
          <w:lang w:eastAsia="cs-CZ"/>
        </w:rPr>
        <w:t>ých</w:t>
      </w:r>
      <w:r w:rsidR="00E51987">
        <w:rPr>
          <w:rFonts w:ascii="Arial" w:eastAsia="Times New Roman" w:hAnsi="Arial" w:cs="Arial"/>
          <w:color w:val="000000"/>
          <w:sz w:val="20"/>
          <w:szCs w:val="20"/>
          <w:lang w:eastAsia="cs-CZ"/>
        </w:rPr>
        <w:t xml:space="preserve"> věcí:</w:t>
      </w:r>
    </w:p>
    <w:p w14:paraId="4F0B782E"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60E5A73" w14:textId="00B17CF7" w:rsidR="0039402F" w:rsidRDefault="0039402F" w:rsidP="00E521D8">
      <w:pPr>
        <w:shd w:val="clear" w:color="auto" w:fill="FFFFFF"/>
        <w:spacing w:after="0" w:line="240" w:lineRule="atLeast"/>
        <w:ind w:left="567" w:right="221" w:hanging="142"/>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sidR="00070D2D">
        <w:rPr>
          <w:rFonts w:ascii="Arial" w:eastAsia="Times New Roman" w:hAnsi="Arial" w:cs="Arial"/>
          <w:color w:val="000000"/>
          <w:sz w:val="20"/>
          <w:szCs w:val="20"/>
          <w:lang w:eastAsia="cs-CZ"/>
        </w:rPr>
        <w:t xml:space="preserve">společných částí </w:t>
      </w:r>
      <w:r>
        <w:rPr>
          <w:rFonts w:ascii="Arial" w:eastAsia="Times New Roman" w:hAnsi="Arial" w:cs="Arial"/>
          <w:color w:val="000000"/>
          <w:sz w:val="20"/>
          <w:szCs w:val="20"/>
          <w:lang w:eastAsia="cs-CZ"/>
        </w:rPr>
        <w:t>bytov</w:t>
      </w:r>
      <w:r w:rsidR="00070D2D">
        <w:rPr>
          <w:rFonts w:ascii="Arial" w:eastAsia="Times New Roman" w:hAnsi="Arial" w:cs="Arial"/>
          <w:color w:val="000000"/>
          <w:sz w:val="20"/>
          <w:szCs w:val="20"/>
          <w:lang w:eastAsia="cs-CZ"/>
        </w:rPr>
        <w:t>ého</w:t>
      </w:r>
      <w:r>
        <w:rPr>
          <w:rFonts w:ascii="Arial" w:eastAsia="Times New Roman" w:hAnsi="Arial" w:cs="Arial"/>
          <w:color w:val="000000"/>
          <w:sz w:val="20"/>
          <w:szCs w:val="20"/>
          <w:lang w:eastAsia="cs-CZ"/>
        </w:rPr>
        <w:t xml:space="preserve"> d</w:t>
      </w:r>
      <w:r w:rsidR="00070D2D">
        <w:rPr>
          <w:rFonts w:ascii="Arial" w:eastAsia="Times New Roman" w:hAnsi="Arial" w:cs="Arial"/>
          <w:color w:val="000000"/>
          <w:sz w:val="20"/>
          <w:szCs w:val="20"/>
          <w:lang w:eastAsia="cs-CZ"/>
        </w:rPr>
        <w:t>o</w:t>
      </w:r>
      <w:r w:rsidRPr="00340A3C">
        <w:rPr>
          <w:rFonts w:ascii="Arial" w:eastAsia="Times New Roman" w:hAnsi="Arial" w:cs="Arial"/>
          <w:color w:val="000000"/>
          <w:sz w:val="20"/>
          <w:szCs w:val="20"/>
          <w:lang w:eastAsia="cs-CZ"/>
        </w:rPr>
        <w:t>m</w:t>
      </w:r>
      <w:r w:rsidR="00070D2D">
        <w:rPr>
          <w:rFonts w:ascii="Arial" w:eastAsia="Times New Roman" w:hAnsi="Arial" w:cs="Arial"/>
          <w:color w:val="000000"/>
          <w:sz w:val="20"/>
          <w:szCs w:val="20"/>
          <w:lang w:eastAsia="cs-CZ"/>
        </w:rPr>
        <w:t>u</w:t>
      </w:r>
      <w:r>
        <w:rPr>
          <w:rFonts w:ascii="Arial" w:eastAsia="Times New Roman" w:hAnsi="Arial" w:cs="Arial"/>
          <w:color w:val="000000"/>
          <w:sz w:val="20"/>
          <w:szCs w:val="20"/>
          <w:lang w:eastAsia="cs-CZ"/>
        </w:rPr>
        <w:t xml:space="preserve"> v ulici Pod Strojírnami</w:t>
      </w:r>
      <w:r w:rsidR="005E304D">
        <w:rPr>
          <w:rFonts w:ascii="Arial" w:eastAsia="Times New Roman" w:hAnsi="Arial" w:cs="Arial"/>
          <w:color w:val="000000"/>
          <w:sz w:val="20"/>
          <w:szCs w:val="20"/>
          <w:lang w:eastAsia="cs-CZ"/>
        </w:rPr>
        <w:t xml:space="preserve">, </w:t>
      </w:r>
      <w:proofErr w:type="gramStart"/>
      <w:r w:rsidRPr="00340A3C">
        <w:rPr>
          <w:rFonts w:ascii="Arial" w:eastAsia="Times New Roman" w:hAnsi="Arial" w:cs="Arial"/>
          <w:color w:val="000000"/>
          <w:sz w:val="20"/>
          <w:szCs w:val="20"/>
          <w:lang w:eastAsia="cs-CZ"/>
        </w:rPr>
        <w:t>č.p.</w:t>
      </w:r>
      <w:proofErr w:type="gramEnd"/>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707, </w:t>
      </w:r>
      <w:r w:rsidR="00FE2FED">
        <w:rPr>
          <w:rFonts w:ascii="Arial" w:eastAsia="Times New Roman" w:hAnsi="Arial" w:cs="Arial"/>
          <w:color w:val="000000"/>
          <w:sz w:val="20"/>
          <w:szCs w:val="20"/>
          <w:lang w:eastAsia="cs-CZ"/>
        </w:rPr>
        <w:t>stojící</w:t>
      </w:r>
      <w:r w:rsidR="00EF33BD">
        <w:rPr>
          <w:rFonts w:ascii="Arial" w:eastAsia="Times New Roman" w:hAnsi="Arial" w:cs="Arial"/>
          <w:color w:val="000000"/>
          <w:sz w:val="20"/>
          <w:szCs w:val="20"/>
          <w:lang w:eastAsia="cs-CZ"/>
        </w:rPr>
        <w:t>ho</w:t>
      </w:r>
      <w:r w:rsidR="00FE2FED" w:rsidRPr="00340A3C">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na pozemku </w:t>
      </w:r>
      <w:proofErr w:type="spellStart"/>
      <w:r w:rsidRPr="00340A3C">
        <w:rPr>
          <w:rFonts w:ascii="Arial" w:eastAsia="Times New Roman" w:hAnsi="Arial" w:cs="Arial"/>
          <w:color w:val="000000"/>
          <w:sz w:val="20"/>
          <w:szCs w:val="20"/>
          <w:lang w:eastAsia="cs-CZ"/>
        </w:rPr>
        <w:t>p</w:t>
      </w:r>
      <w:r w:rsidR="001D0692">
        <w:rPr>
          <w:rFonts w:ascii="Arial" w:eastAsia="Times New Roman" w:hAnsi="Arial" w:cs="Arial"/>
          <w:color w:val="000000"/>
          <w:sz w:val="20"/>
          <w:szCs w:val="20"/>
          <w:lang w:eastAsia="cs-CZ"/>
        </w:rPr>
        <w:t>arc</w:t>
      </w:r>
      <w:proofErr w:type="spellEnd"/>
      <w:r w:rsidR="00E75023">
        <w:rPr>
          <w:rFonts w:ascii="Arial" w:eastAsia="Times New Roman" w:hAnsi="Arial" w:cs="Arial"/>
          <w:color w:val="000000"/>
          <w:sz w:val="20"/>
          <w:szCs w:val="20"/>
          <w:lang w:eastAsia="cs-CZ"/>
        </w:rPr>
        <w:t>.</w:t>
      </w:r>
      <w:r w:rsidR="00CB11B0">
        <w:rPr>
          <w:rFonts w:ascii="Arial" w:eastAsia="Times New Roman" w:hAnsi="Arial" w:cs="Arial"/>
          <w:color w:val="000000"/>
          <w:sz w:val="20"/>
          <w:szCs w:val="20"/>
          <w:lang w:eastAsia="cs-CZ"/>
        </w:rPr>
        <w:t> </w:t>
      </w:r>
      <w:r w:rsidR="00E75023">
        <w:rPr>
          <w:rFonts w:ascii="Arial" w:eastAsia="Times New Roman" w:hAnsi="Arial" w:cs="Arial"/>
          <w:color w:val="000000"/>
          <w:sz w:val="20"/>
          <w:szCs w:val="20"/>
          <w:lang w:eastAsia="cs-CZ"/>
        </w:rPr>
        <w:t>č. </w:t>
      </w:r>
      <w:r>
        <w:rPr>
          <w:rFonts w:ascii="Arial" w:eastAsia="Times New Roman" w:hAnsi="Arial" w:cs="Arial"/>
          <w:color w:val="000000"/>
          <w:sz w:val="20"/>
          <w:szCs w:val="20"/>
          <w:lang w:eastAsia="cs-CZ"/>
        </w:rPr>
        <w:t>1088/3</w:t>
      </w:r>
      <w:r w:rsidRPr="00340A3C">
        <w:rPr>
          <w:rFonts w:ascii="Arial" w:eastAsia="Times New Roman" w:hAnsi="Arial" w:cs="Arial"/>
          <w:color w:val="000000"/>
          <w:sz w:val="20"/>
          <w:szCs w:val="20"/>
          <w:lang w:eastAsia="cs-CZ"/>
        </w:rPr>
        <w:t xml:space="preserve"> v </w:t>
      </w:r>
      <w:proofErr w:type="spellStart"/>
      <w:r w:rsidRPr="00340A3C">
        <w:rPr>
          <w:rFonts w:ascii="Arial" w:eastAsia="Times New Roman" w:hAnsi="Arial" w:cs="Arial"/>
          <w:color w:val="000000"/>
          <w:sz w:val="20"/>
          <w:szCs w:val="20"/>
          <w:lang w:eastAsia="cs-CZ"/>
        </w:rPr>
        <w:t>k.ú</w:t>
      </w:r>
      <w:proofErr w:type="spellEnd"/>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Vysočany</w:t>
      </w:r>
      <w:r w:rsidRPr="00340A3C">
        <w:rPr>
          <w:rFonts w:ascii="Arial" w:eastAsia="Times New Roman" w:hAnsi="Arial" w:cs="Arial"/>
          <w:color w:val="000000"/>
          <w:sz w:val="20"/>
          <w:szCs w:val="20"/>
          <w:lang w:eastAsia="cs-CZ"/>
        </w:rPr>
        <w:t>, obec Praha, Hl. město Praha</w:t>
      </w:r>
      <w:r>
        <w:rPr>
          <w:rFonts w:ascii="Arial" w:eastAsia="Times New Roman" w:hAnsi="Arial" w:cs="Arial"/>
          <w:color w:val="000000"/>
          <w:sz w:val="20"/>
          <w:szCs w:val="20"/>
          <w:lang w:eastAsia="cs-CZ"/>
        </w:rPr>
        <w:t>, číslo listu vlastnictví 7021,</w:t>
      </w:r>
      <w:r w:rsidR="00E92D21">
        <w:rPr>
          <w:rFonts w:ascii="Arial" w:eastAsia="Times New Roman" w:hAnsi="Arial" w:cs="Arial"/>
          <w:color w:val="000000"/>
          <w:sz w:val="20"/>
          <w:szCs w:val="20"/>
          <w:lang w:eastAsia="cs-CZ"/>
        </w:rPr>
        <w:t xml:space="preserve"> (dále </w:t>
      </w:r>
      <w:r w:rsidRPr="00340A3C">
        <w:rPr>
          <w:rFonts w:ascii="Arial" w:eastAsia="Times New Roman" w:hAnsi="Arial" w:cs="Arial"/>
          <w:color w:val="000000"/>
          <w:sz w:val="20"/>
          <w:szCs w:val="20"/>
          <w:lang w:eastAsia="cs-CZ"/>
        </w:rPr>
        <w:t>jen</w:t>
      </w:r>
      <w:r w:rsidR="004C09B6">
        <w:rPr>
          <w:rFonts w:ascii="Arial" w:eastAsia="Times New Roman" w:hAnsi="Arial" w:cs="Arial"/>
          <w:color w:val="000000"/>
          <w:sz w:val="20"/>
          <w:szCs w:val="20"/>
          <w:lang w:eastAsia="cs-CZ"/>
        </w:rPr>
        <w:t xml:space="preserve"> </w:t>
      </w:r>
      <w:r w:rsidR="003B3DD0">
        <w:rPr>
          <w:rFonts w:ascii="Arial" w:eastAsia="Times New Roman" w:hAnsi="Arial" w:cs="Arial"/>
          <w:color w:val="000000"/>
          <w:sz w:val="20"/>
          <w:szCs w:val="20"/>
          <w:lang w:eastAsia="cs-CZ"/>
        </w:rPr>
        <w:t>„</w:t>
      </w:r>
      <w:r w:rsidRPr="00FE4412">
        <w:rPr>
          <w:rFonts w:ascii="Arial" w:eastAsia="Times New Roman" w:hAnsi="Arial" w:cs="Arial"/>
          <w:b/>
          <w:bCs/>
          <w:sz w:val="20"/>
          <w:szCs w:val="20"/>
          <w:lang w:eastAsia="cs-CZ"/>
        </w:rPr>
        <w:t>Budova</w:t>
      </w:r>
      <w:r w:rsidR="003B3DD0">
        <w:rPr>
          <w:rFonts w:ascii="Arial" w:eastAsia="Times New Roman" w:hAnsi="Arial" w:cs="Arial"/>
          <w:color w:val="000000"/>
          <w:sz w:val="20"/>
          <w:szCs w:val="20"/>
          <w:lang w:eastAsia="cs-CZ"/>
        </w:rPr>
        <w:t>“ nebo „</w:t>
      </w:r>
      <w:r w:rsidRPr="00FE4412">
        <w:rPr>
          <w:rFonts w:ascii="Arial" w:eastAsia="Times New Roman" w:hAnsi="Arial" w:cs="Arial"/>
          <w:b/>
          <w:bCs/>
          <w:sz w:val="20"/>
          <w:szCs w:val="20"/>
          <w:lang w:eastAsia="cs-CZ"/>
        </w:rPr>
        <w:t>Dům</w:t>
      </w:r>
      <w:r w:rsidR="003B3DD0">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r w:rsidR="007A391D">
        <w:rPr>
          <w:rFonts w:ascii="Arial" w:eastAsia="Times New Roman" w:hAnsi="Arial" w:cs="Arial"/>
          <w:color w:val="000000"/>
          <w:sz w:val="20"/>
          <w:szCs w:val="20"/>
          <w:lang w:eastAsia="cs-CZ"/>
        </w:rPr>
        <w:t xml:space="preserve"> </w:t>
      </w:r>
    </w:p>
    <w:p w14:paraId="6FB0AA2B" w14:textId="77777777" w:rsidR="0039402F" w:rsidRPr="00340A3C" w:rsidRDefault="0039402F" w:rsidP="0039402F">
      <w:pPr>
        <w:shd w:val="clear" w:color="auto" w:fill="FFFFFF"/>
        <w:spacing w:after="0" w:line="240" w:lineRule="atLeast"/>
        <w:ind w:left="992" w:right="221" w:hanging="567"/>
        <w:jc w:val="both"/>
        <w:rPr>
          <w:rFonts w:ascii="Verdana" w:eastAsia="Times New Roman" w:hAnsi="Verdana" w:cs="Times New Roman"/>
          <w:color w:val="333333"/>
          <w:sz w:val="20"/>
          <w:szCs w:val="20"/>
          <w:lang w:eastAsia="cs-CZ"/>
        </w:rPr>
      </w:pPr>
    </w:p>
    <w:p w14:paraId="677D1CE5" w14:textId="072F1AF8" w:rsidR="0039402F" w:rsidRDefault="0039402F" w:rsidP="00E521D8">
      <w:pPr>
        <w:shd w:val="clear" w:color="auto" w:fill="FFFFFF"/>
        <w:spacing w:after="0" w:line="240" w:lineRule="atLeast"/>
        <w:ind w:left="567" w:right="221" w:hanging="142"/>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pozem</w:t>
      </w:r>
      <w:r>
        <w:rPr>
          <w:rFonts w:ascii="Arial" w:eastAsia="Times New Roman" w:hAnsi="Arial" w:cs="Arial"/>
          <w:color w:val="000000"/>
          <w:sz w:val="20"/>
          <w:szCs w:val="20"/>
          <w:lang w:eastAsia="cs-CZ"/>
        </w:rPr>
        <w:t>e</w:t>
      </w:r>
      <w:r w:rsidRPr="00340A3C">
        <w:rPr>
          <w:rFonts w:ascii="Arial" w:eastAsia="Times New Roman" w:hAnsi="Arial" w:cs="Arial"/>
          <w:color w:val="000000"/>
          <w:sz w:val="20"/>
          <w:szCs w:val="20"/>
          <w:lang w:eastAsia="cs-CZ"/>
        </w:rPr>
        <w:t xml:space="preserve">k </w:t>
      </w:r>
      <w:proofErr w:type="spellStart"/>
      <w:r w:rsidRPr="00340A3C">
        <w:rPr>
          <w:rFonts w:ascii="Arial" w:eastAsia="Times New Roman" w:hAnsi="Arial" w:cs="Arial"/>
          <w:color w:val="000000"/>
          <w:sz w:val="20"/>
          <w:szCs w:val="20"/>
          <w:lang w:eastAsia="cs-CZ"/>
        </w:rPr>
        <w:t>p</w:t>
      </w:r>
      <w:r w:rsidR="009668D6">
        <w:rPr>
          <w:rFonts w:ascii="Arial" w:eastAsia="Times New Roman" w:hAnsi="Arial" w:cs="Arial"/>
          <w:color w:val="000000"/>
          <w:sz w:val="20"/>
          <w:szCs w:val="20"/>
          <w:lang w:eastAsia="cs-CZ"/>
        </w:rPr>
        <w:t>arc</w:t>
      </w:r>
      <w:r w:rsidRPr="00340A3C">
        <w:rPr>
          <w:rFonts w:ascii="Arial" w:eastAsia="Times New Roman" w:hAnsi="Arial" w:cs="Arial"/>
          <w:color w:val="000000"/>
          <w:sz w:val="20"/>
          <w:szCs w:val="20"/>
          <w:lang w:eastAsia="cs-CZ"/>
        </w:rPr>
        <w:t>.č</w:t>
      </w:r>
      <w:proofErr w:type="spellEnd"/>
      <w:r w:rsidRPr="00340A3C">
        <w:rPr>
          <w:rFonts w:ascii="Arial" w:eastAsia="Times New Roman" w:hAnsi="Arial" w:cs="Arial"/>
          <w:color w:val="000000"/>
          <w:sz w:val="20"/>
          <w:szCs w:val="20"/>
          <w:lang w:eastAsia="cs-CZ"/>
        </w:rPr>
        <w:t xml:space="preserve">. </w:t>
      </w:r>
      <w:r w:rsidRPr="00501026">
        <w:rPr>
          <w:rFonts w:ascii="Arial" w:eastAsia="Times New Roman" w:hAnsi="Arial" w:cs="Arial"/>
          <w:color w:val="000000"/>
          <w:sz w:val="20"/>
          <w:szCs w:val="20"/>
          <w:lang w:eastAsia="cs-CZ"/>
        </w:rPr>
        <w:t>1088/3</w:t>
      </w:r>
      <w:r>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v </w:t>
      </w:r>
      <w:proofErr w:type="spellStart"/>
      <w:proofErr w:type="gramStart"/>
      <w:r w:rsidRPr="00340A3C">
        <w:rPr>
          <w:rFonts w:ascii="Arial" w:eastAsia="Times New Roman" w:hAnsi="Arial" w:cs="Arial"/>
          <w:color w:val="000000"/>
          <w:sz w:val="20"/>
          <w:szCs w:val="20"/>
          <w:lang w:eastAsia="cs-CZ"/>
        </w:rPr>
        <w:t>k.ú</w:t>
      </w:r>
      <w:proofErr w:type="spellEnd"/>
      <w:r w:rsidRPr="00340A3C">
        <w:rPr>
          <w:rFonts w:ascii="Arial" w:eastAsia="Times New Roman" w:hAnsi="Arial" w:cs="Arial"/>
          <w:color w:val="000000"/>
          <w:sz w:val="20"/>
          <w:szCs w:val="20"/>
          <w:lang w:eastAsia="cs-CZ"/>
        </w:rPr>
        <w:t>.</w:t>
      </w:r>
      <w:proofErr w:type="gramEnd"/>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Vysočany</w:t>
      </w:r>
      <w:r w:rsidRPr="00340A3C">
        <w:rPr>
          <w:rFonts w:ascii="Arial" w:eastAsia="Times New Roman" w:hAnsi="Arial" w:cs="Arial"/>
          <w:color w:val="000000"/>
          <w:sz w:val="20"/>
          <w:szCs w:val="20"/>
          <w:lang w:eastAsia="cs-CZ"/>
        </w:rPr>
        <w:t>, obec Praha, Hl. město Praha</w:t>
      </w:r>
      <w:r w:rsidR="000D08AB">
        <w:rPr>
          <w:rFonts w:ascii="Arial" w:eastAsia="Times New Roman" w:hAnsi="Arial" w:cs="Arial"/>
          <w:color w:val="000000"/>
          <w:sz w:val="20"/>
          <w:szCs w:val="20"/>
          <w:lang w:eastAsia="cs-CZ"/>
        </w:rPr>
        <w:t>, číslo listu vlastnictví 7021</w:t>
      </w:r>
      <w:r w:rsidRPr="00340A3C">
        <w:rPr>
          <w:rFonts w:ascii="Arial" w:eastAsia="Times New Roman" w:hAnsi="Arial" w:cs="Arial"/>
          <w:color w:val="000000"/>
          <w:sz w:val="20"/>
          <w:szCs w:val="20"/>
          <w:lang w:eastAsia="cs-CZ"/>
        </w:rPr>
        <w:t xml:space="preserve"> (dále jen „</w:t>
      </w:r>
      <w:r w:rsidRPr="00FE4412">
        <w:rPr>
          <w:rFonts w:ascii="Arial" w:eastAsia="Times New Roman" w:hAnsi="Arial" w:cs="Arial"/>
          <w:b/>
          <w:bCs/>
          <w:sz w:val="20"/>
          <w:szCs w:val="20"/>
          <w:lang w:eastAsia="cs-CZ"/>
        </w:rPr>
        <w:t>Pozemek</w:t>
      </w:r>
      <w:r w:rsidR="003B3DD0">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p>
    <w:p w14:paraId="45CA5EF9"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0CE10698" w14:textId="2C1CA948" w:rsidR="00747B4B" w:rsidRDefault="00A21B07" w:rsidP="000208B7">
      <w:pPr>
        <w:shd w:val="clear" w:color="auto" w:fill="FFFFFF"/>
        <w:spacing w:after="0" w:line="240" w:lineRule="atLeast"/>
        <w:ind w:left="992" w:right="221" w:hanging="992"/>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Dům je rozdělen na jednotky ve vlastnictví jednotlivých Vlastníků, a to následovně:</w:t>
      </w:r>
    </w:p>
    <w:p w14:paraId="4413A291"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40506453" w14:textId="6DEE523F" w:rsidR="0039402F" w:rsidRPr="0084725E" w:rsidRDefault="0039402F" w:rsidP="00834CFA">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w:t>
      </w:r>
      <w:r w:rsidRPr="00914B91">
        <w:rPr>
          <w:rFonts w:ascii="Arial" w:eastAsia="Times New Roman" w:hAnsi="Arial" w:cs="Arial"/>
          <w:color w:val="000000"/>
          <w:sz w:val="20"/>
          <w:szCs w:val="20"/>
          <w:lang w:eastAsia="cs-CZ"/>
        </w:rPr>
        <w:t xml:space="preserve">, která je bytem o velikosti </w:t>
      </w:r>
      <w:r w:rsidR="00BA6C49">
        <w:rPr>
          <w:rFonts w:ascii="Arial" w:eastAsia="Times New Roman" w:hAnsi="Arial" w:cs="Arial"/>
          <w:color w:val="000000"/>
          <w:sz w:val="20"/>
          <w:szCs w:val="20"/>
          <w:lang w:eastAsia="cs-CZ"/>
        </w:rPr>
        <w:t>52,35 m</w:t>
      </w:r>
      <w:r w:rsidR="00BA6C49">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1.</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52,35</w:t>
      </w:r>
      <w:r w:rsidR="00BA6C49">
        <w:rPr>
          <w:rFonts w:ascii="Arial" w:eastAsia="Times New Roman" w:hAnsi="Arial" w:cs="Arial"/>
          <w:color w:val="000000"/>
          <w:sz w:val="20"/>
          <w:szCs w:val="20"/>
          <w:lang w:eastAsia="cs-CZ"/>
        </w:rPr>
        <w:t xml:space="preserve"> m</w:t>
      </w:r>
      <w:r w:rsidR="00BA6C49">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5235/176732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6725A136" w14:textId="77777777" w:rsidR="0039402F" w:rsidRPr="0084725E"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9A68563" w14:textId="1E19A597" w:rsidR="0039402F" w:rsidRPr="0084725E" w:rsidRDefault="0039402F" w:rsidP="00834CFA">
      <w:pPr>
        <w:shd w:val="clear" w:color="auto" w:fill="FFFFFF"/>
        <w:spacing w:after="0" w:line="240" w:lineRule="atLeast"/>
        <w:ind w:hanging="17"/>
        <w:jc w:val="both"/>
        <w:rPr>
          <w:rFonts w:ascii="Arial" w:eastAsia="Times New Roman" w:hAnsi="Arial" w:cs="Arial"/>
          <w:color w:val="000000"/>
          <w:sz w:val="20"/>
          <w:szCs w:val="20"/>
          <w:lang w:eastAsia="cs-CZ"/>
        </w:rPr>
      </w:pPr>
      <w:r w:rsidRPr="0084725E">
        <w:rPr>
          <w:rFonts w:ascii="Arial" w:eastAsia="Times New Roman" w:hAnsi="Arial" w:cs="Arial"/>
          <w:color w:val="000000"/>
          <w:sz w:val="20"/>
          <w:szCs w:val="20"/>
          <w:lang w:eastAsia="cs-CZ"/>
        </w:rPr>
        <w:tab/>
        <w:t xml:space="preserve">Vlastník č. 2 je výlučným vlastníkem bytové jednotky </w:t>
      </w:r>
      <w:r w:rsidRPr="00914B91">
        <w:rPr>
          <w:rFonts w:ascii="Arial" w:eastAsia="Times New Roman" w:hAnsi="Arial" w:cs="Arial"/>
          <w:color w:val="000000"/>
          <w:sz w:val="20"/>
          <w:szCs w:val="20"/>
          <w:lang w:eastAsia="cs-CZ"/>
        </w:rPr>
        <w:t xml:space="preserve">č. </w:t>
      </w:r>
      <w:r>
        <w:rPr>
          <w:rFonts w:ascii="Arial" w:eastAsia="Times New Roman" w:hAnsi="Arial" w:cs="Arial"/>
          <w:color w:val="000000"/>
          <w:sz w:val="20"/>
          <w:szCs w:val="20"/>
          <w:lang w:eastAsia="cs-CZ"/>
        </w:rPr>
        <w:t>707/2</w:t>
      </w:r>
      <w:r w:rsidRPr="00914B91">
        <w:rPr>
          <w:rFonts w:ascii="Arial" w:eastAsia="Times New Roman" w:hAnsi="Arial" w:cs="Arial"/>
          <w:color w:val="000000"/>
          <w:sz w:val="20"/>
          <w:szCs w:val="20"/>
          <w:lang w:eastAsia="cs-CZ"/>
        </w:rPr>
        <w:t xml:space="preserve">, která je bytem o velikosti </w:t>
      </w:r>
      <w:r w:rsidR="00BA6C49">
        <w:rPr>
          <w:rFonts w:ascii="Arial" w:eastAsia="Times New Roman" w:hAnsi="Arial" w:cs="Arial"/>
          <w:color w:val="000000"/>
          <w:sz w:val="20"/>
          <w:szCs w:val="20"/>
          <w:lang w:eastAsia="cs-CZ"/>
        </w:rPr>
        <w:t>58,41 m</w:t>
      </w:r>
      <w:r w:rsidR="00BA6C49">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1.</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58,41</w:t>
      </w:r>
      <w:r w:rsidR="00BA6C49">
        <w:rPr>
          <w:rFonts w:ascii="Arial" w:eastAsia="Times New Roman" w:hAnsi="Arial" w:cs="Arial"/>
          <w:color w:val="000000"/>
          <w:sz w:val="20"/>
          <w:szCs w:val="20"/>
          <w:lang w:eastAsia="cs-CZ"/>
        </w:rPr>
        <w:t xml:space="preserve"> m</w:t>
      </w:r>
      <w:r w:rsidR="00BA6C49">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5841/176732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7457E899" w14:textId="77777777" w:rsidR="0039402F" w:rsidRPr="0084725E"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B833A47" w14:textId="3148505B" w:rsidR="0039402F" w:rsidRPr="0084725E" w:rsidRDefault="001C206A" w:rsidP="00834CFA">
      <w:pPr>
        <w:shd w:val="clear" w:color="auto" w:fill="FFFFFF"/>
        <w:spacing w:after="0" w:line="240" w:lineRule="atLeast"/>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Vlastník č. 3</w:t>
      </w:r>
      <w:r w:rsidR="0039402F" w:rsidRPr="0084725E">
        <w:rPr>
          <w:rFonts w:ascii="Arial" w:eastAsia="Times New Roman" w:hAnsi="Arial" w:cs="Arial"/>
          <w:color w:val="000000"/>
          <w:sz w:val="20"/>
          <w:szCs w:val="20"/>
          <w:lang w:eastAsia="cs-CZ"/>
        </w:rPr>
        <w:t xml:space="preserve"> je výlučným vlastníkem bytové jednotky č. </w:t>
      </w:r>
      <w:r w:rsidR="0039402F">
        <w:rPr>
          <w:rFonts w:ascii="Arial" w:eastAsia="Times New Roman" w:hAnsi="Arial" w:cs="Arial"/>
          <w:color w:val="000000"/>
          <w:sz w:val="20"/>
          <w:szCs w:val="20"/>
          <w:lang w:eastAsia="cs-CZ"/>
        </w:rPr>
        <w:t>707/3</w:t>
      </w:r>
      <w:r w:rsidR="0039402F" w:rsidRPr="00914B91">
        <w:rPr>
          <w:rFonts w:ascii="Arial" w:eastAsia="Times New Roman" w:hAnsi="Arial" w:cs="Arial"/>
          <w:color w:val="000000"/>
          <w:sz w:val="20"/>
          <w:szCs w:val="20"/>
          <w:lang w:eastAsia="cs-CZ"/>
        </w:rPr>
        <w:t xml:space="preserve">, která je bytem o velikosti </w:t>
      </w:r>
      <w:r w:rsidR="00BA6C49">
        <w:rPr>
          <w:rFonts w:ascii="Arial" w:eastAsia="Times New Roman" w:hAnsi="Arial" w:cs="Arial"/>
          <w:color w:val="000000"/>
          <w:sz w:val="20"/>
          <w:szCs w:val="20"/>
          <w:lang w:eastAsia="cs-CZ"/>
        </w:rPr>
        <w:t>66,93 m</w:t>
      </w:r>
      <w:r w:rsidR="00BA6C49">
        <w:rPr>
          <w:rFonts w:ascii="Arial" w:eastAsia="Times New Roman" w:hAnsi="Arial" w:cs="Arial"/>
          <w:color w:val="000000"/>
          <w:sz w:val="20"/>
          <w:szCs w:val="20"/>
          <w:vertAlign w:val="superscript"/>
          <w:lang w:eastAsia="cs-CZ"/>
        </w:rPr>
        <w:t>2</w:t>
      </w:r>
      <w:r w:rsidR="0039402F" w:rsidRPr="00914B91">
        <w:rPr>
          <w:rFonts w:ascii="Arial" w:eastAsia="Times New Roman" w:hAnsi="Arial" w:cs="Arial"/>
          <w:color w:val="000000"/>
          <w:sz w:val="20"/>
          <w:szCs w:val="20"/>
          <w:lang w:eastAsia="cs-CZ"/>
        </w:rPr>
        <w:t>, umístěným v</w:t>
      </w:r>
      <w:r w:rsidR="0039402F">
        <w:rPr>
          <w:rFonts w:ascii="Arial" w:eastAsia="Times New Roman" w:hAnsi="Arial" w:cs="Arial"/>
          <w:color w:val="000000"/>
          <w:sz w:val="20"/>
          <w:szCs w:val="20"/>
          <w:lang w:eastAsia="cs-CZ"/>
        </w:rPr>
        <w:t> 1.</w:t>
      </w:r>
      <w:r w:rsidR="0039402F" w:rsidRPr="00914B91">
        <w:rPr>
          <w:rFonts w:ascii="Arial" w:eastAsia="Times New Roman" w:hAnsi="Arial" w:cs="Arial"/>
          <w:color w:val="000000"/>
          <w:sz w:val="20"/>
          <w:szCs w:val="20"/>
          <w:lang w:eastAsia="cs-CZ"/>
        </w:rPr>
        <w:t xml:space="preserve"> nadzemním podlaží domu, s celkovou plochou s příslušenstvím </w:t>
      </w:r>
      <w:r w:rsidR="0039402F">
        <w:rPr>
          <w:rFonts w:ascii="Arial" w:eastAsia="Times New Roman" w:hAnsi="Arial" w:cs="Arial"/>
          <w:color w:val="000000"/>
          <w:sz w:val="20"/>
          <w:szCs w:val="20"/>
          <w:lang w:eastAsia="cs-CZ"/>
        </w:rPr>
        <w:t>66,93</w:t>
      </w:r>
      <w:r w:rsidR="00BA6C49">
        <w:rPr>
          <w:rFonts w:ascii="Arial" w:eastAsia="Times New Roman" w:hAnsi="Arial" w:cs="Arial"/>
          <w:color w:val="000000"/>
          <w:sz w:val="20"/>
          <w:szCs w:val="20"/>
          <w:lang w:eastAsia="cs-CZ"/>
        </w:rPr>
        <w:t xml:space="preserve"> m</w:t>
      </w:r>
      <w:r w:rsidR="00BA6C49">
        <w:rPr>
          <w:rFonts w:ascii="Arial" w:eastAsia="Times New Roman" w:hAnsi="Arial" w:cs="Arial"/>
          <w:color w:val="000000"/>
          <w:sz w:val="20"/>
          <w:szCs w:val="20"/>
          <w:vertAlign w:val="superscript"/>
          <w:lang w:eastAsia="cs-CZ"/>
        </w:rPr>
        <w:t>2</w:t>
      </w:r>
      <w:r w:rsidR="0039402F" w:rsidRPr="00914B91">
        <w:rPr>
          <w:rFonts w:ascii="Arial" w:eastAsia="Times New Roman" w:hAnsi="Arial" w:cs="Arial"/>
          <w:color w:val="000000"/>
          <w:sz w:val="20"/>
          <w:szCs w:val="20"/>
          <w:lang w:eastAsia="cs-CZ"/>
        </w:rPr>
        <w:t xml:space="preserve">. K vlastnictví jednotky náleží spoluvlastnický podíl o velikosti </w:t>
      </w:r>
      <w:r w:rsidR="0039402F">
        <w:rPr>
          <w:rFonts w:ascii="Arial" w:eastAsia="Times New Roman" w:hAnsi="Arial" w:cs="Arial"/>
          <w:color w:val="000000"/>
          <w:sz w:val="20"/>
          <w:szCs w:val="20"/>
          <w:lang w:eastAsia="cs-CZ"/>
        </w:rPr>
        <w:t>6693/176732</w:t>
      </w:r>
      <w:r w:rsidR="0039402F" w:rsidRPr="00914B91">
        <w:rPr>
          <w:rFonts w:ascii="Arial" w:eastAsia="Times New Roman" w:hAnsi="Arial" w:cs="Arial"/>
          <w:color w:val="000000"/>
          <w:sz w:val="20"/>
          <w:szCs w:val="20"/>
          <w:lang w:eastAsia="cs-CZ"/>
        </w:rPr>
        <w:t xml:space="preserve"> na společných částech domu a pozemku </w:t>
      </w:r>
      <w:proofErr w:type="spellStart"/>
      <w:r w:rsidR="0039402F">
        <w:rPr>
          <w:rFonts w:ascii="Arial" w:eastAsia="Times New Roman" w:hAnsi="Arial" w:cs="Arial"/>
          <w:color w:val="000000"/>
          <w:sz w:val="20"/>
          <w:szCs w:val="20"/>
          <w:lang w:eastAsia="cs-CZ"/>
        </w:rPr>
        <w:t>parc</w:t>
      </w:r>
      <w:proofErr w:type="spellEnd"/>
      <w:r w:rsidR="0039402F">
        <w:rPr>
          <w:rFonts w:ascii="Arial" w:eastAsia="Times New Roman" w:hAnsi="Arial" w:cs="Arial"/>
          <w:color w:val="000000"/>
          <w:sz w:val="20"/>
          <w:szCs w:val="20"/>
          <w:lang w:eastAsia="cs-CZ"/>
        </w:rPr>
        <w:t xml:space="preserve">. </w:t>
      </w:r>
      <w:proofErr w:type="gramStart"/>
      <w:r w:rsidR="0039402F">
        <w:rPr>
          <w:rFonts w:ascii="Arial" w:eastAsia="Times New Roman" w:hAnsi="Arial" w:cs="Arial"/>
          <w:color w:val="000000"/>
          <w:sz w:val="20"/>
          <w:szCs w:val="20"/>
          <w:lang w:eastAsia="cs-CZ"/>
        </w:rPr>
        <w:t>č.</w:t>
      </w:r>
      <w:proofErr w:type="gramEnd"/>
      <w:r w:rsidR="0039402F">
        <w:rPr>
          <w:rFonts w:ascii="Arial" w:eastAsia="Times New Roman" w:hAnsi="Arial" w:cs="Arial"/>
          <w:color w:val="000000"/>
          <w:sz w:val="20"/>
          <w:szCs w:val="20"/>
          <w:lang w:eastAsia="cs-CZ"/>
        </w:rPr>
        <w:t xml:space="preserve"> 1088/3.</w:t>
      </w:r>
    </w:p>
    <w:p w14:paraId="245FAA02" w14:textId="77777777" w:rsidR="0039402F" w:rsidRPr="0084725E"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509DE14" w14:textId="01F5C245" w:rsidR="0039402F" w:rsidRDefault="001C206A" w:rsidP="00834CFA">
      <w:pPr>
        <w:shd w:val="clear" w:color="auto" w:fill="FFFFFF"/>
        <w:spacing w:after="0" w:line="240" w:lineRule="atLeast"/>
        <w:ind w:hanging="1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Vlastník č. 4</w:t>
      </w:r>
      <w:r w:rsidR="0039402F" w:rsidRPr="00FF2F1A">
        <w:rPr>
          <w:rFonts w:ascii="Arial" w:eastAsia="Times New Roman" w:hAnsi="Arial" w:cs="Arial"/>
          <w:color w:val="000000"/>
          <w:sz w:val="20"/>
          <w:szCs w:val="20"/>
          <w:lang w:eastAsia="cs-CZ"/>
        </w:rPr>
        <w:t xml:space="preserve"> </w:t>
      </w:r>
      <w:r w:rsidR="0039402F" w:rsidRPr="0084725E">
        <w:rPr>
          <w:rFonts w:ascii="Arial" w:eastAsia="Times New Roman" w:hAnsi="Arial" w:cs="Arial"/>
          <w:color w:val="000000"/>
          <w:sz w:val="20"/>
          <w:szCs w:val="20"/>
          <w:lang w:eastAsia="cs-CZ"/>
        </w:rPr>
        <w:t xml:space="preserve">je výlučným vlastníkem bytové jednotky č. </w:t>
      </w:r>
      <w:r w:rsidR="0039402F">
        <w:rPr>
          <w:rFonts w:ascii="Arial" w:eastAsia="Times New Roman" w:hAnsi="Arial" w:cs="Arial"/>
          <w:color w:val="000000"/>
          <w:sz w:val="20"/>
          <w:szCs w:val="20"/>
          <w:lang w:eastAsia="cs-CZ"/>
        </w:rPr>
        <w:t>707/4</w:t>
      </w:r>
      <w:r w:rsidR="0039402F" w:rsidRPr="00914B91">
        <w:rPr>
          <w:rFonts w:ascii="Arial" w:eastAsia="Times New Roman" w:hAnsi="Arial" w:cs="Arial"/>
          <w:color w:val="000000"/>
          <w:sz w:val="20"/>
          <w:szCs w:val="20"/>
          <w:lang w:eastAsia="cs-CZ"/>
        </w:rPr>
        <w:t xml:space="preserve">, která je bytem o velikosti </w:t>
      </w:r>
      <w:r w:rsidR="00BA6C49">
        <w:rPr>
          <w:rFonts w:ascii="Arial" w:eastAsia="Times New Roman" w:hAnsi="Arial" w:cs="Arial"/>
          <w:color w:val="000000"/>
          <w:sz w:val="20"/>
          <w:szCs w:val="20"/>
          <w:lang w:eastAsia="cs-CZ"/>
        </w:rPr>
        <w:t>72,40 m</w:t>
      </w:r>
      <w:r w:rsidR="00BA6C49">
        <w:rPr>
          <w:rFonts w:ascii="Arial" w:eastAsia="Times New Roman" w:hAnsi="Arial" w:cs="Arial"/>
          <w:color w:val="000000"/>
          <w:sz w:val="20"/>
          <w:szCs w:val="20"/>
          <w:vertAlign w:val="superscript"/>
          <w:lang w:eastAsia="cs-CZ"/>
        </w:rPr>
        <w:t>2</w:t>
      </w:r>
      <w:r w:rsidR="0039402F" w:rsidRPr="00914B91">
        <w:rPr>
          <w:rFonts w:ascii="Arial" w:eastAsia="Times New Roman" w:hAnsi="Arial" w:cs="Arial"/>
          <w:color w:val="000000"/>
          <w:sz w:val="20"/>
          <w:szCs w:val="20"/>
          <w:lang w:eastAsia="cs-CZ"/>
        </w:rPr>
        <w:t>, umístěným v</w:t>
      </w:r>
      <w:r w:rsidR="0039402F">
        <w:rPr>
          <w:rFonts w:ascii="Arial" w:eastAsia="Times New Roman" w:hAnsi="Arial" w:cs="Arial"/>
          <w:color w:val="000000"/>
          <w:sz w:val="20"/>
          <w:szCs w:val="20"/>
          <w:lang w:eastAsia="cs-CZ"/>
        </w:rPr>
        <w:t> 1.</w:t>
      </w:r>
      <w:r w:rsidR="0039402F" w:rsidRPr="00914B91">
        <w:rPr>
          <w:rFonts w:ascii="Arial" w:eastAsia="Times New Roman" w:hAnsi="Arial" w:cs="Arial"/>
          <w:color w:val="000000"/>
          <w:sz w:val="20"/>
          <w:szCs w:val="20"/>
          <w:lang w:eastAsia="cs-CZ"/>
        </w:rPr>
        <w:t xml:space="preserve"> nadzemním podlaží domu, s celkovou plochou s příslušenstvím </w:t>
      </w:r>
      <w:r w:rsidR="0039402F">
        <w:rPr>
          <w:rFonts w:ascii="Arial" w:eastAsia="Times New Roman" w:hAnsi="Arial" w:cs="Arial"/>
          <w:color w:val="000000"/>
          <w:sz w:val="20"/>
          <w:szCs w:val="20"/>
          <w:lang w:eastAsia="cs-CZ"/>
        </w:rPr>
        <w:t>72,40</w:t>
      </w:r>
      <w:r w:rsidR="00BA6C49">
        <w:rPr>
          <w:rFonts w:ascii="Arial" w:eastAsia="Times New Roman" w:hAnsi="Arial" w:cs="Arial"/>
          <w:color w:val="000000"/>
          <w:sz w:val="20"/>
          <w:szCs w:val="20"/>
          <w:lang w:eastAsia="cs-CZ"/>
        </w:rPr>
        <w:t xml:space="preserve"> m</w:t>
      </w:r>
      <w:r w:rsidR="00BA6C49">
        <w:rPr>
          <w:rFonts w:ascii="Arial" w:eastAsia="Times New Roman" w:hAnsi="Arial" w:cs="Arial"/>
          <w:color w:val="000000"/>
          <w:sz w:val="20"/>
          <w:szCs w:val="20"/>
          <w:vertAlign w:val="superscript"/>
          <w:lang w:eastAsia="cs-CZ"/>
        </w:rPr>
        <w:t>2</w:t>
      </w:r>
      <w:r w:rsidR="0039402F" w:rsidRPr="00914B91">
        <w:rPr>
          <w:rFonts w:ascii="Arial" w:eastAsia="Times New Roman" w:hAnsi="Arial" w:cs="Arial"/>
          <w:color w:val="000000"/>
          <w:sz w:val="20"/>
          <w:szCs w:val="20"/>
          <w:lang w:eastAsia="cs-CZ"/>
        </w:rPr>
        <w:t xml:space="preserve">. K vlastnictví jednotky náleží spoluvlastnický podíl o velikosti </w:t>
      </w:r>
      <w:r w:rsidR="0039402F">
        <w:rPr>
          <w:rFonts w:ascii="Arial" w:eastAsia="Times New Roman" w:hAnsi="Arial" w:cs="Arial"/>
          <w:color w:val="000000"/>
          <w:sz w:val="20"/>
          <w:szCs w:val="20"/>
          <w:lang w:eastAsia="cs-CZ"/>
        </w:rPr>
        <w:t>7240/176732</w:t>
      </w:r>
      <w:r w:rsidR="0039402F" w:rsidRPr="00914B91">
        <w:rPr>
          <w:rFonts w:ascii="Arial" w:eastAsia="Times New Roman" w:hAnsi="Arial" w:cs="Arial"/>
          <w:color w:val="000000"/>
          <w:sz w:val="20"/>
          <w:szCs w:val="20"/>
          <w:lang w:eastAsia="cs-CZ"/>
        </w:rPr>
        <w:t xml:space="preserve"> na společných částech domu a pozemku </w:t>
      </w:r>
      <w:proofErr w:type="spellStart"/>
      <w:r w:rsidR="0039402F">
        <w:rPr>
          <w:rFonts w:ascii="Arial" w:eastAsia="Times New Roman" w:hAnsi="Arial" w:cs="Arial"/>
          <w:color w:val="000000"/>
          <w:sz w:val="20"/>
          <w:szCs w:val="20"/>
          <w:lang w:eastAsia="cs-CZ"/>
        </w:rPr>
        <w:t>parc</w:t>
      </w:r>
      <w:proofErr w:type="spellEnd"/>
      <w:r w:rsidR="0039402F">
        <w:rPr>
          <w:rFonts w:ascii="Arial" w:eastAsia="Times New Roman" w:hAnsi="Arial" w:cs="Arial"/>
          <w:color w:val="000000"/>
          <w:sz w:val="20"/>
          <w:szCs w:val="20"/>
          <w:lang w:eastAsia="cs-CZ"/>
        </w:rPr>
        <w:t xml:space="preserve">. </w:t>
      </w:r>
      <w:proofErr w:type="gramStart"/>
      <w:r w:rsidR="0039402F">
        <w:rPr>
          <w:rFonts w:ascii="Arial" w:eastAsia="Times New Roman" w:hAnsi="Arial" w:cs="Arial"/>
          <w:color w:val="000000"/>
          <w:sz w:val="20"/>
          <w:szCs w:val="20"/>
          <w:lang w:eastAsia="cs-CZ"/>
        </w:rPr>
        <w:t>č.</w:t>
      </w:r>
      <w:proofErr w:type="gramEnd"/>
      <w:r w:rsidR="0039402F">
        <w:rPr>
          <w:rFonts w:ascii="Arial" w:eastAsia="Times New Roman" w:hAnsi="Arial" w:cs="Arial"/>
          <w:color w:val="000000"/>
          <w:sz w:val="20"/>
          <w:szCs w:val="20"/>
          <w:lang w:eastAsia="cs-CZ"/>
        </w:rPr>
        <w:t xml:space="preserve"> 1088/3.</w:t>
      </w:r>
    </w:p>
    <w:p w14:paraId="66996674" w14:textId="777777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5FC4B08" w14:textId="54E564B9" w:rsidR="0039402F"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5</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707/5</w:t>
      </w:r>
      <w:r w:rsidRPr="00914B91">
        <w:rPr>
          <w:rFonts w:ascii="Arial" w:eastAsia="Times New Roman" w:hAnsi="Arial" w:cs="Arial"/>
          <w:color w:val="000000"/>
          <w:sz w:val="20"/>
          <w:szCs w:val="20"/>
          <w:lang w:eastAsia="cs-CZ"/>
        </w:rPr>
        <w:t xml:space="preserve">, která je bytem o velikosti </w:t>
      </w:r>
      <w:r w:rsidR="00BA6C49">
        <w:rPr>
          <w:rFonts w:ascii="Arial" w:eastAsia="Times New Roman" w:hAnsi="Arial" w:cs="Arial"/>
          <w:color w:val="000000"/>
          <w:sz w:val="20"/>
          <w:szCs w:val="20"/>
          <w:lang w:eastAsia="cs-CZ"/>
        </w:rPr>
        <w:t>74,34 m</w:t>
      </w:r>
      <w:r w:rsidR="00BA6C49">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1.</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74,34</w:t>
      </w:r>
      <w:r w:rsidR="00BA6C49">
        <w:rPr>
          <w:rFonts w:ascii="Arial" w:eastAsia="Times New Roman" w:hAnsi="Arial" w:cs="Arial"/>
          <w:color w:val="000000"/>
          <w:sz w:val="20"/>
          <w:szCs w:val="20"/>
          <w:lang w:eastAsia="cs-CZ"/>
        </w:rPr>
        <w:t xml:space="preserve"> m</w:t>
      </w:r>
      <w:r w:rsidR="00BA6C49">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7434/176732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0CA7BC6C" w14:textId="56A3D412" w:rsidR="0039402F" w:rsidRPr="0084725E" w:rsidRDefault="0039402F" w:rsidP="00F61DA4">
      <w:pPr>
        <w:shd w:val="clear" w:color="auto" w:fill="FFFFFF"/>
        <w:spacing w:after="0" w:line="240" w:lineRule="atLeast"/>
        <w:ind w:right="221"/>
        <w:jc w:val="both"/>
        <w:rPr>
          <w:rFonts w:ascii="Arial" w:eastAsia="Times New Roman" w:hAnsi="Arial" w:cs="Arial"/>
          <w:color w:val="000000"/>
          <w:sz w:val="20"/>
          <w:szCs w:val="20"/>
          <w:lang w:eastAsia="cs-CZ"/>
        </w:rPr>
      </w:pPr>
    </w:p>
    <w:p w14:paraId="19F42858" w14:textId="121DEFA2" w:rsidR="0039402F"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6</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707/6</w:t>
      </w:r>
      <w:r w:rsidRPr="00914B91">
        <w:rPr>
          <w:rFonts w:ascii="Arial" w:eastAsia="Times New Roman" w:hAnsi="Arial" w:cs="Arial"/>
          <w:color w:val="000000"/>
          <w:sz w:val="20"/>
          <w:szCs w:val="20"/>
          <w:lang w:eastAsia="cs-CZ"/>
        </w:rPr>
        <w:t xml:space="preserve">, která je bytem o velikosti </w:t>
      </w:r>
      <w:r w:rsidR="0098314C">
        <w:rPr>
          <w:rFonts w:ascii="Arial" w:eastAsia="Times New Roman" w:hAnsi="Arial" w:cs="Arial"/>
          <w:color w:val="000000"/>
          <w:sz w:val="20"/>
          <w:szCs w:val="20"/>
          <w:lang w:eastAsia="cs-CZ"/>
        </w:rPr>
        <w:t>67,36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2.</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67,36</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6736/176732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46BC78C8" w14:textId="777777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7726F11" w14:textId="0EBD82F7"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7</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707/7</w:t>
      </w:r>
      <w:r w:rsidRPr="00914B91">
        <w:rPr>
          <w:rFonts w:ascii="Arial" w:eastAsia="Times New Roman" w:hAnsi="Arial" w:cs="Arial"/>
          <w:color w:val="000000"/>
          <w:sz w:val="20"/>
          <w:szCs w:val="20"/>
          <w:lang w:eastAsia="cs-CZ"/>
        </w:rPr>
        <w:t xml:space="preserve">, která je bytem o velikosti </w:t>
      </w:r>
      <w:r w:rsidR="0098314C">
        <w:rPr>
          <w:rFonts w:ascii="Arial" w:eastAsia="Times New Roman" w:hAnsi="Arial" w:cs="Arial"/>
          <w:color w:val="000000"/>
          <w:sz w:val="20"/>
          <w:szCs w:val="20"/>
          <w:lang w:eastAsia="cs-CZ"/>
        </w:rPr>
        <w:t>77,24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2.</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77,24</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7724/176732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0C1BB3EC"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1DD228EC" w14:textId="5C57AA7F"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8</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707/8</w:t>
      </w:r>
      <w:r w:rsidRPr="00914B91">
        <w:rPr>
          <w:rFonts w:ascii="Arial" w:eastAsia="Times New Roman" w:hAnsi="Arial" w:cs="Arial"/>
          <w:color w:val="000000"/>
          <w:sz w:val="20"/>
          <w:szCs w:val="20"/>
          <w:lang w:eastAsia="cs-CZ"/>
        </w:rPr>
        <w:t xml:space="preserve">, která je bytem o velikosti </w:t>
      </w:r>
      <w:r w:rsidR="0098314C">
        <w:rPr>
          <w:rFonts w:ascii="Arial" w:eastAsia="Times New Roman" w:hAnsi="Arial" w:cs="Arial"/>
          <w:color w:val="000000"/>
          <w:sz w:val="20"/>
          <w:szCs w:val="20"/>
          <w:lang w:eastAsia="cs-CZ"/>
        </w:rPr>
        <w:t>69,42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2.</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69,42</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6942/176732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2278A474"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0949AAE5" w14:textId="07B6353B"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w:t>
      </w:r>
      <w:r w:rsidRPr="00914B91">
        <w:rPr>
          <w:rFonts w:ascii="Arial" w:eastAsia="Times New Roman" w:hAnsi="Arial" w:cs="Arial"/>
          <w:color w:val="000000"/>
          <w:sz w:val="20"/>
          <w:szCs w:val="20"/>
          <w:lang w:eastAsia="cs-CZ"/>
        </w:rPr>
        <w:t xml:space="preserve">lastník č. </w:t>
      </w:r>
      <w:r>
        <w:rPr>
          <w:rFonts w:ascii="Arial" w:eastAsia="Times New Roman" w:hAnsi="Arial" w:cs="Arial"/>
          <w:color w:val="000000"/>
          <w:sz w:val="20"/>
          <w:szCs w:val="20"/>
          <w:lang w:eastAsia="cs-CZ"/>
        </w:rPr>
        <w:t>9</w:t>
      </w:r>
      <w:r w:rsidRPr="00914B91">
        <w:rPr>
          <w:rFonts w:ascii="Arial" w:eastAsia="Times New Roman" w:hAnsi="Arial" w:cs="Arial"/>
          <w:color w:val="000000"/>
          <w:sz w:val="20"/>
          <w:szCs w:val="20"/>
          <w:lang w:eastAsia="cs-CZ"/>
        </w:rPr>
        <w:t xml:space="preserve"> je výlučným vlastníkem bytové jednotky č.</w:t>
      </w:r>
      <w:r>
        <w:rPr>
          <w:rFonts w:ascii="Arial" w:eastAsia="Times New Roman" w:hAnsi="Arial" w:cs="Arial"/>
          <w:color w:val="000000"/>
          <w:sz w:val="20"/>
          <w:szCs w:val="20"/>
          <w:lang w:eastAsia="cs-CZ"/>
        </w:rPr>
        <w:t xml:space="preserve"> 707/9</w:t>
      </w:r>
      <w:r w:rsidRPr="00914B91">
        <w:rPr>
          <w:rFonts w:ascii="Arial" w:eastAsia="Times New Roman" w:hAnsi="Arial" w:cs="Arial"/>
          <w:color w:val="000000"/>
          <w:sz w:val="20"/>
          <w:szCs w:val="20"/>
          <w:lang w:eastAsia="cs-CZ"/>
        </w:rPr>
        <w:t xml:space="preserve">, která je bytem o velikosti </w:t>
      </w:r>
      <w:r w:rsidR="0098314C">
        <w:rPr>
          <w:rFonts w:ascii="Arial" w:eastAsia="Times New Roman" w:hAnsi="Arial" w:cs="Arial"/>
          <w:color w:val="000000"/>
          <w:sz w:val="20"/>
          <w:szCs w:val="20"/>
          <w:lang w:eastAsia="cs-CZ"/>
        </w:rPr>
        <w:t>74,73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2.</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74,73</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7473/176732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6A2DC1DF"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78736811" w14:textId="3B07FE98"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10</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707/10</w:t>
      </w:r>
      <w:r w:rsidRPr="00914B91">
        <w:rPr>
          <w:rFonts w:ascii="Arial" w:eastAsia="Times New Roman" w:hAnsi="Arial" w:cs="Arial"/>
          <w:color w:val="000000"/>
          <w:sz w:val="20"/>
          <w:szCs w:val="20"/>
          <w:lang w:eastAsia="cs-CZ"/>
        </w:rPr>
        <w:t>, která je bytem o velikosti</w:t>
      </w:r>
      <w:r w:rsidR="0098314C">
        <w:rPr>
          <w:rFonts w:ascii="Arial" w:eastAsia="Times New Roman" w:hAnsi="Arial" w:cs="Arial"/>
          <w:color w:val="000000"/>
          <w:sz w:val="20"/>
          <w:szCs w:val="20"/>
          <w:lang w:eastAsia="cs-CZ"/>
        </w:rPr>
        <w:t xml:space="preserve"> 74,31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2.</w:t>
      </w:r>
      <w:r w:rsidRPr="00914B91">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74,31</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7431/176732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7E6C4F21"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1C24A80A" w14:textId="08688928"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11</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707/11</w:t>
      </w:r>
      <w:r w:rsidRPr="00914B91">
        <w:rPr>
          <w:rFonts w:ascii="Arial" w:eastAsia="Times New Roman" w:hAnsi="Arial" w:cs="Arial"/>
          <w:color w:val="000000"/>
          <w:sz w:val="20"/>
          <w:szCs w:val="20"/>
          <w:lang w:eastAsia="cs-CZ"/>
        </w:rPr>
        <w:t>, která je bytem o velikosti</w:t>
      </w:r>
      <w:r>
        <w:rPr>
          <w:rFonts w:ascii="Arial" w:eastAsia="Times New Roman" w:hAnsi="Arial" w:cs="Arial"/>
          <w:color w:val="000000"/>
          <w:sz w:val="20"/>
          <w:szCs w:val="20"/>
          <w:lang w:eastAsia="cs-CZ"/>
        </w:rPr>
        <w:t xml:space="preserve"> </w:t>
      </w:r>
      <w:r w:rsidRPr="0014589F">
        <w:rPr>
          <w:rFonts w:ascii="Arial" w:eastAsia="Times New Roman" w:hAnsi="Arial" w:cs="Arial"/>
          <w:color w:val="000000"/>
          <w:sz w:val="20"/>
          <w:szCs w:val="20"/>
          <w:lang w:eastAsia="cs-CZ"/>
        </w:rPr>
        <w:t>68</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55</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3.</w:t>
      </w:r>
      <w:r w:rsidRPr="00914B91">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68</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55</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6855</w:t>
      </w:r>
      <w:r>
        <w:rPr>
          <w:rFonts w:ascii="Arial" w:eastAsia="Times New Roman" w:hAnsi="Arial" w:cs="Arial"/>
          <w:color w:val="000000"/>
          <w:sz w:val="20"/>
          <w:szCs w:val="20"/>
          <w:lang w:eastAsia="cs-CZ"/>
        </w:rPr>
        <w:t>/176732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454F55A2"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0F950511" w14:textId="6CF2723F"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12</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707/12</w:t>
      </w:r>
      <w:r w:rsidRPr="00914B91">
        <w:rPr>
          <w:rFonts w:ascii="Arial" w:eastAsia="Times New Roman" w:hAnsi="Arial" w:cs="Arial"/>
          <w:color w:val="000000"/>
          <w:sz w:val="20"/>
          <w:szCs w:val="20"/>
          <w:lang w:eastAsia="cs-CZ"/>
        </w:rPr>
        <w:t>, která je bytem o velikosti</w:t>
      </w:r>
      <w:r>
        <w:rPr>
          <w:rFonts w:ascii="Arial" w:eastAsia="Times New Roman" w:hAnsi="Arial" w:cs="Arial"/>
          <w:color w:val="000000"/>
          <w:sz w:val="20"/>
          <w:szCs w:val="20"/>
          <w:lang w:eastAsia="cs-CZ"/>
        </w:rPr>
        <w:t xml:space="preserve">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48</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3.</w:t>
      </w:r>
      <w:r w:rsidRPr="00914B91">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48</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7348</w:t>
      </w:r>
      <w:r>
        <w:rPr>
          <w:rFonts w:ascii="Arial" w:eastAsia="Times New Roman" w:hAnsi="Arial" w:cs="Arial"/>
          <w:color w:val="000000"/>
          <w:sz w:val="20"/>
          <w:szCs w:val="20"/>
          <w:lang w:eastAsia="cs-CZ"/>
        </w:rPr>
        <w:t>/176732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62F00F27"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2E822AED" w14:textId="015A2598"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13</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707/13</w:t>
      </w:r>
      <w:r w:rsidRPr="00914B91">
        <w:rPr>
          <w:rFonts w:ascii="Arial" w:eastAsia="Times New Roman" w:hAnsi="Arial" w:cs="Arial"/>
          <w:color w:val="000000"/>
          <w:sz w:val="20"/>
          <w:szCs w:val="20"/>
          <w:lang w:eastAsia="cs-CZ"/>
        </w:rPr>
        <w:t>, která je bytem o velikosti</w:t>
      </w:r>
      <w:r>
        <w:rPr>
          <w:rFonts w:ascii="Arial" w:eastAsia="Times New Roman" w:hAnsi="Arial" w:cs="Arial"/>
          <w:color w:val="000000"/>
          <w:sz w:val="20"/>
          <w:szCs w:val="20"/>
          <w:lang w:eastAsia="cs-CZ"/>
        </w:rPr>
        <w:t xml:space="preserve"> </w:t>
      </w:r>
      <w:r w:rsidRPr="0014589F">
        <w:rPr>
          <w:rFonts w:ascii="Arial" w:eastAsia="Times New Roman" w:hAnsi="Arial" w:cs="Arial"/>
          <w:color w:val="000000"/>
          <w:sz w:val="20"/>
          <w:szCs w:val="20"/>
          <w:lang w:eastAsia="cs-CZ"/>
        </w:rPr>
        <w:t>68</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38</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3.</w:t>
      </w:r>
      <w:r w:rsidRPr="00914B91">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68</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38</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6838</w:t>
      </w:r>
      <w:r>
        <w:rPr>
          <w:rFonts w:ascii="Arial" w:eastAsia="Times New Roman" w:hAnsi="Arial" w:cs="Arial"/>
          <w:color w:val="000000"/>
          <w:sz w:val="20"/>
          <w:szCs w:val="20"/>
          <w:lang w:eastAsia="cs-CZ"/>
        </w:rPr>
        <w:t>/176732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52B5A52E"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1D8EC2CF" w14:textId="4AF3ACC0"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14</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707/14</w:t>
      </w:r>
      <w:r w:rsidRPr="00914B91">
        <w:rPr>
          <w:rFonts w:ascii="Arial" w:eastAsia="Times New Roman" w:hAnsi="Arial" w:cs="Arial"/>
          <w:color w:val="000000"/>
          <w:sz w:val="20"/>
          <w:szCs w:val="20"/>
          <w:lang w:eastAsia="cs-CZ"/>
        </w:rPr>
        <w:t>, která je bytem o velikosti</w:t>
      </w:r>
      <w:r>
        <w:rPr>
          <w:rFonts w:ascii="Arial" w:eastAsia="Times New Roman" w:hAnsi="Arial" w:cs="Arial"/>
          <w:color w:val="000000"/>
          <w:sz w:val="20"/>
          <w:szCs w:val="20"/>
          <w:lang w:eastAsia="cs-CZ"/>
        </w:rPr>
        <w:t xml:space="preserve"> </w:t>
      </w:r>
      <w:r w:rsidRPr="0014589F">
        <w:rPr>
          <w:rFonts w:ascii="Arial" w:eastAsia="Times New Roman" w:hAnsi="Arial" w:cs="Arial"/>
          <w:color w:val="000000"/>
          <w:sz w:val="20"/>
          <w:szCs w:val="20"/>
          <w:lang w:eastAsia="cs-CZ"/>
        </w:rPr>
        <w:t>76</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50</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3.</w:t>
      </w:r>
      <w:r w:rsidRPr="00914B91">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76</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50</w:t>
      </w:r>
      <w:r w:rsidR="0098314C">
        <w:rPr>
          <w:rFonts w:ascii="Arial" w:eastAsia="Times New Roman" w:hAnsi="Arial" w:cs="Arial"/>
          <w:color w:val="000000"/>
          <w:sz w:val="20"/>
          <w:szCs w:val="20"/>
          <w:lang w:eastAsia="cs-CZ"/>
        </w:rPr>
        <w:t xml:space="preserve"> </w:t>
      </w:r>
      <w:r w:rsidRPr="00914B91">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7650</w:t>
      </w:r>
      <w:r>
        <w:rPr>
          <w:rFonts w:ascii="Arial" w:eastAsia="Times New Roman" w:hAnsi="Arial" w:cs="Arial"/>
          <w:color w:val="000000"/>
          <w:sz w:val="20"/>
          <w:szCs w:val="20"/>
          <w:lang w:eastAsia="cs-CZ"/>
        </w:rPr>
        <w:t>/176732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08D444A9"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525AC97B" w14:textId="7336C9DA" w:rsidR="0039402F"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914B91">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15</w:t>
      </w:r>
      <w:r w:rsidRPr="00914B91">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707/15</w:t>
      </w:r>
      <w:r w:rsidRPr="00914B91">
        <w:rPr>
          <w:rFonts w:ascii="Arial" w:eastAsia="Times New Roman" w:hAnsi="Arial" w:cs="Arial"/>
          <w:color w:val="000000"/>
          <w:sz w:val="20"/>
          <w:szCs w:val="20"/>
          <w:lang w:eastAsia="cs-CZ"/>
        </w:rPr>
        <w:t>, která je bytem o velikosti</w:t>
      </w:r>
      <w:r>
        <w:rPr>
          <w:rFonts w:ascii="Arial" w:eastAsia="Times New Roman" w:hAnsi="Arial" w:cs="Arial"/>
          <w:color w:val="000000"/>
          <w:sz w:val="20"/>
          <w:szCs w:val="20"/>
          <w:lang w:eastAsia="cs-CZ"/>
        </w:rPr>
        <w:t xml:space="preserve">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19</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umístěným v</w:t>
      </w:r>
      <w:r>
        <w:rPr>
          <w:rFonts w:ascii="Arial" w:eastAsia="Times New Roman" w:hAnsi="Arial" w:cs="Arial"/>
          <w:color w:val="000000"/>
          <w:sz w:val="20"/>
          <w:szCs w:val="20"/>
          <w:lang w:eastAsia="cs-CZ"/>
        </w:rPr>
        <w:t> 3.</w:t>
      </w:r>
      <w:r w:rsidRPr="00914B91">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19</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914B91">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7319</w:t>
      </w:r>
      <w:r>
        <w:rPr>
          <w:rFonts w:ascii="Arial" w:eastAsia="Times New Roman" w:hAnsi="Arial" w:cs="Arial"/>
          <w:color w:val="000000"/>
          <w:sz w:val="20"/>
          <w:szCs w:val="20"/>
          <w:lang w:eastAsia="cs-CZ"/>
        </w:rPr>
        <w:t>/176732</w:t>
      </w:r>
      <w:r w:rsidRPr="00914B91">
        <w:rPr>
          <w:rFonts w:ascii="Arial" w:eastAsia="Times New Roman" w:hAnsi="Arial" w:cs="Arial"/>
          <w:color w:val="000000"/>
          <w:sz w:val="20"/>
          <w:szCs w:val="20"/>
          <w:lang w:eastAsia="cs-CZ"/>
        </w:rPr>
        <w:t xml:space="preserve"> na společných částech domu a pozemku </w:t>
      </w:r>
      <w:proofErr w:type="spellStart"/>
      <w:r>
        <w:rPr>
          <w:rFonts w:ascii="Arial" w:eastAsia="Times New Roman" w:hAnsi="Arial" w:cs="Arial"/>
          <w:color w:val="000000"/>
          <w:sz w:val="20"/>
          <w:szCs w:val="20"/>
          <w:lang w:eastAsia="cs-CZ"/>
        </w:rPr>
        <w:t>parc</w:t>
      </w:r>
      <w:proofErr w:type="spellEnd"/>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w:t>
      </w:r>
      <w:proofErr w:type="gramEnd"/>
      <w:r>
        <w:rPr>
          <w:rFonts w:ascii="Arial" w:eastAsia="Times New Roman" w:hAnsi="Arial" w:cs="Arial"/>
          <w:color w:val="000000"/>
          <w:sz w:val="20"/>
          <w:szCs w:val="20"/>
          <w:lang w:eastAsia="cs-CZ"/>
        </w:rPr>
        <w:t xml:space="preserve"> 1088/3.</w:t>
      </w:r>
    </w:p>
    <w:p w14:paraId="7FF05576" w14:textId="77777777" w:rsidR="0039402F" w:rsidRDefault="0039402F" w:rsidP="000208B7">
      <w:pPr>
        <w:shd w:val="clear" w:color="auto" w:fill="FFFFFF"/>
        <w:spacing w:after="0" w:line="240" w:lineRule="atLeast"/>
        <w:ind w:right="221"/>
        <w:jc w:val="both"/>
        <w:rPr>
          <w:rFonts w:ascii="Arial" w:eastAsia="Times New Roman" w:hAnsi="Arial" w:cs="Arial"/>
          <w:color w:val="000000"/>
          <w:sz w:val="20"/>
          <w:szCs w:val="20"/>
          <w:lang w:eastAsia="cs-CZ"/>
        </w:rPr>
      </w:pPr>
    </w:p>
    <w:p w14:paraId="420B91A5" w14:textId="42976D59" w:rsidR="0039402F" w:rsidRPr="00D32A46"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Vlastník č. 1</w:t>
      </w:r>
      <w:r>
        <w:rPr>
          <w:rFonts w:ascii="Arial" w:eastAsia="Times New Roman" w:hAnsi="Arial" w:cs="Arial"/>
          <w:color w:val="000000"/>
          <w:sz w:val="20"/>
          <w:szCs w:val="20"/>
          <w:lang w:eastAsia="cs-CZ"/>
        </w:rPr>
        <w:t>6</w:t>
      </w:r>
      <w:r w:rsidRPr="00D32A46">
        <w:rPr>
          <w:rFonts w:ascii="Arial" w:eastAsia="Times New Roman" w:hAnsi="Arial" w:cs="Arial"/>
          <w:color w:val="000000"/>
          <w:sz w:val="20"/>
          <w:szCs w:val="20"/>
          <w:lang w:eastAsia="cs-CZ"/>
        </w:rPr>
        <w:t xml:space="preserve"> je výlučným</w:t>
      </w:r>
      <w:r>
        <w:rPr>
          <w:rFonts w:ascii="Arial" w:eastAsia="Times New Roman" w:hAnsi="Arial" w:cs="Arial"/>
          <w:color w:val="000000"/>
          <w:sz w:val="20"/>
          <w:szCs w:val="20"/>
          <w:lang w:eastAsia="cs-CZ"/>
        </w:rPr>
        <w:t xml:space="preserve"> vlastníkem bytové jednotky č. 707/16</w:t>
      </w:r>
      <w:r w:rsidRPr="00D32A46">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67</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22</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4</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67</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22</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6722</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50DF317F" w14:textId="77777777" w:rsidR="0039402F" w:rsidRPr="00D32A46"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D7AA4B7" w14:textId="265BA9EF" w:rsidR="0039402F" w:rsidRPr="00D32A46"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Vlastník č. 1</w:t>
      </w:r>
      <w:r>
        <w:rPr>
          <w:rFonts w:ascii="Arial" w:eastAsia="Times New Roman" w:hAnsi="Arial" w:cs="Arial"/>
          <w:color w:val="000000"/>
          <w:sz w:val="20"/>
          <w:szCs w:val="20"/>
          <w:lang w:eastAsia="cs-CZ"/>
        </w:rPr>
        <w:t>7</w:t>
      </w:r>
      <w:r w:rsidRPr="00D32A46">
        <w:rPr>
          <w:rFonts w:ascii="Arial" w:eastAsia="Times New Roman" w:hAnsi="Arial" w:cs="Arial"/>
          <w:color w:val="000000"/>
          <w:sz w:val="20"/>
          <w:szCs w:val="20"/>
          <w:lang w:eastAsia="cs-CZ"/>
        </w:rPr>
        <w:t xml:space="preserve"> je výlučným</w:t>
      </w:r>
      <w:r>
        <w:rPr>
          <w:rFonts w:ascii="Arial" w:eastAsia="Times New Roman" w:hAnsi="Arial" w:cs="Arial"/>
          <w:color w:val="000000"/>
          <w:sz w:val="20"/>
          <w:szCs w:val="20"/>
          <w:lang w:eastAsia="cs-CZ"/>
        </w:rPr>
        <w:t xml:space="preserve"> vlastníkem bytové jednotky č. 707/17</w:t>
      </w:r>
      <w:r w:rsidRPr="00D32A46">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74</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42</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4</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74</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42</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7442</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050DB037" w14:textId="77777777" w:rsidR="0039402F" w:rsidRPr="00D32A46"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792DD624" w14:textId="3A5081A2" w:rsidR="0039402F" w:rsidRPr="00D32A46"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Vlastník č. 1</w:t>
      </w:r>
      <w:r>
        <w:rPr>
          <w:rFonts w:ascii="Arial" w:eastAsia="Times New Roman" w:hAnsi="Arial" w:cs="Arial"/>
          <w:color w:val="000000"/>
          <w:sz w:val="20"/>
          <w:szCs w:val="20"/>
          <w:lang w:eastAsia="cs-CZ"/>
        </w:rPr>
        <w:t>8</w:t>
      </w:r>
      <w:r w:rsidRPr="00D32A46">
        <w:rPr>
          <w:rFonts w:ascii="Arial" w:eastAsia="Times New Roman" w:hAnsi="Arial" w:cs="Arial"/>
          <w:color w:val="000000"/>
          <w:sz w:val="20"/>
          <w:szCs w:val="20"/>
          <w:lang w:eastAsia="cs-CZ"/>
        </w:rPr>
        <w:t xml:space="preserve"> je výlučným</w:t>
      </w:r>
      <w:r>
        <w:rPr>
          <w:rFonts w:ascii="Arial" w:eastAsia="Times New Roman" w:hAnsi="Arial" w:cs="Arial"/>
          <w:color w:val="000000"/>
          <w:sz w:val="20"/>
          <w:szCs w:val="20"/>
          <w:lang w:eastAsia="cs-CZ"/>
        </w:rPr>
        <w:t xml:space="preserve"> vlastníkem bytové jednotky č.707/18</w:t>
      </w:r>
      <w:r w:rsidRPr="00D32A46">
        <w:rPr>
          <w:rFonts w:ascii="Arial" w:eastAsia="Times New Roman" w:hAnsi="Arial" w:cs="Arial"/>
          <w:color w:val="000000"/>
          <w:sz w:val="20"/>
          <w:szCs w:val="20"/>
          <w:lang w:eastAsia="cs-CZ"/>
        </w:rPr>
        <w:t xml:space="preserve">, která je bytem o velikosti </w:t>
      </w:r>
      <w:r w:rsidRPr="00396896">
        <w:rPr>
          <w:rFonts w:ascii="Arial" w:eastAsia="Times New Roman" w:hAnsi="Arial" w:cs="Arial"/>
          <w:color w:val="000000"/>
          <w:sz w:val="20"/>
          <w:szCs w:val="20"/>
          <w:lang w:eastAsia="cs-CZ"/>
        </w:rPr>
        <w:t>68</w:t>
      </w:r>
      <w:r>
        <w:rPr>
          <w:rFonts w:ascii="Arial" w:eastAsia="Times New Roman" w:hAnsi="Arial" w:cs="Arial"/>
          <w:color w:val="000000"/>
          <w:sz w:val="20"/>
          <w:szCs w:val="20"/>
          <w:lang w:eastAsia="cs-CZ"/>
        </w:rPr>
        <w:t>,</w:t>
      </w:r>
      <w:r w:rsidRPr="00396896">
        <w:rPr>
          <w:rFonts w:ascii="Arial" w:eastAsia="Times New Roman" w:hAnsi="Arial" w:cs="Arial"/>
          <w:color w:val="000000"/>
          <w:sz w:val="20"/>
          <w:szCs w:val="20"/>
          <w:lang w:eastAsia="cs-CZ"/>
        </w:rPr>
        <w:t>92</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4</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68</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92</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6892</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6E7D0AB4" w14:textId="77777777" w:rsidR="0039402F" w:rsidRPr="00D32A46"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4E107D52" w14:textId="2F241E60" w:rsidR="0039402F" w:rsidRPr="00D32A46"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Vlastník č. 1</w:t>
      </w:r>
      <w:r>
        <w:rPr>
          <w:rFonts w:ascii="Arial" w:eastAsia="Times New Roman" w:hAnsi="Arial" w:cs="Arial"/>
          <w:color w:val="000000"/>
          <w:sz w:val="20"/>
          <w:szCs w:val="20"/>
          <w:lang w:eastAsia="cs-CZ"/>
        </w:rPr>
        <w:t>9</w:t>
      </w:r>
      <w:r w:rsidRPr="00D32A46">
        <w:rPr>
          <w:rFonts w:ascii="Arial" w:eastAsia="Times New Roman" w:hAnsi="Arial" w:cs="Arial"/>
          <w:color w:val="000000"/>
          <w:sz w:val="20"/>
          <w:szCs w:val="20"/>
          <w:lang w:eastAsia="cs-CZ"/>
        </w:rPr>
        <w:t xml:space="preserve"> je výlučným</w:t>
      </w:r>
      <w:r>
        <w:rPr>
          <w:rFonts w:ascii="Arial" w:eastAsia="Times New Roman" w:hAnsi="Arial" w:cs="Arial"/>
          <w:color w:val="000000"/>
          <w:sz w:val="20"/>
          <w:szCs w:val="20"/>
          <w:lang w:eastAsia="cs-CZ"/>
        </w:rPr>
        <w:t xml:space="preserve"> vlastníkem bytové jednotky č. 707/19</w:t>
      </w:r>
      <w:r w:rsidRPr="00D32A46">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75</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38</w:t>
      </w:r>
      <w:r w:rsidR="0098314C">
        <w:rPr>
          <w:rFonts w:ascii="Arial" w:eastAsia="Times New Roman" w:hAnsi="Arial" w:cs="Arial"/>
          <w:color w:val="000000"/>
          <w:sz w:val="20"/>
          <w:szCs w:val="20"/>
          <w:lang w:eastAsia="cs-CZ"/>
        </w:rPr>
        <w:t xml:space="preserve"> 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4</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75</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38</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7538</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69A49C36" w14:textId="77777777" w:rsidR="0039402F" w:rsidRPr="00D32A46"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6B09B342" w14:textId="1D7CB185" w:rsidR="0039402F"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20</w:t>
      </w:r>
      <w:r w:rsidRPr="00D32A46">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707/20</w:t>
      </w:r>
      <w:r w:rsidRPr="00D32A46">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76</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4</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76</w:t>
      </w:r>
      <w:r>
        <w:rPr>
          <w:rFonts w:ascii="Arial" w:eastAsia="Times New Roman" w:hAnsi="Arial" w:cs="Arial"/>
          <w:color w:val="000000"/>
          <w:sz w:val="20"/>
          <w:szCs w:val="20"/>
          <w:lang w:eastAsia="cs-CZ"/>
        </w:rPr>
        <w:t xml:space="preserve"> </w:t>
      </w:r>
      <w:r w:rsidR="0098314C">
        <w:rPr>
          <w:rFonts w:ascii="Arial" w:eastAsia="Times New Roman" w:hAnsi="Arial" w:cs="Arial"/>
          <w:color w:val="000000"/>
          <w:sz w:val="20"/>
          <w:szCs w:val="20"/>
          <w:lang w:eastAsia="cs-CZ"/>
        </w:rPr>
        <w:t>m</w:t>
      </w:r>
      <w:r w:rsidR="0098314C">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7376</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6E2EDD8A" w14:textId="77777777" w:rsidR="0039402F"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16F5ECFF" w14:textId="0EEF7B1A" w:rsidR="0039402F" w:rsidRPr="00375AB9"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375AB9">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21</w:t>
      </w:r>
      <w:r w:rsidRPr="00375AB9">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707/21</w:t>
      </w:r>
      <w:r w:rsidRPr="00375AB9">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67</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82</w:t>
      </w:r>
      <w:r w:rsidR="00955383">
        <w:rPr>
          <w:rFonts w:ascii="Arial" w:eastAsia="Times New Roman" w:hAnsi="Arial" w:cs="Arial"/>
          <w:color w:val="000000"/>
          <w:sz w:val="20"/>
          <w:szCs w:val="20"/>
          <w:lang w:eastAsia="cs-CZ"/>
        </w:rPr>
        <w:t xml:space="preserve"> m</w:t>
      </w:r>
      <w:r w:rsidR="00955383">
        <w:rPr>
          <w:rFonts w:ascii="Arial" w:eastAsia="Times New Roman" w:hAnsi="Arial" w:cs="Arial"/>
          <w:color w:val="000000"/>
          <w:sz w:val="20"/>
          <w:szCs w:val="20"/>
          <w:vertAlign w:val="superscript"/>
          <w:lang w:eastAsia="cs-CZ"/>
        </w:rPr>
        <w:t>2</w:t>
      </w:r>
      <w:r w:rsidRPr="00375AB9">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5</w:t>
      </w:r>
      <w:r w:rsidRPr="00375AB9">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67</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82</w:t>
      </w:r>
      <w:r>
        <w:rPr>
          <w:rFonts w:ascii="Arial" w:eastAsia="Times New Roman" w:hAnsi="Arial" w:cs="Arial"/>
          <w:color w:val="000000"/>
          <w:sz w:val="20"/>
          <w:szCs w:val="20"/>
          <w:lang w:eastAsia="cs-CZ"/>
        </w:rPr>
        <w:t xml:space="preserve"> </w:t>
      </w:r>
      <w:r w:rsidR="00955383">
        <w:rPr>
          <w:rFonts w:ascii="Arial" w:eastAsia="Times New Roman" w:hAnsi="Arial" w:cs="Arial"/>
          <w:color w:val="000000"/>
          <w:sz w:val="20"/>
          <w:szCs w:val="20"/>
          <w:lang w:eastAsia="cs-CZ"/>
        </w:rPr>
        <w:t>m</w:t>
      </w:r>
      <w:r w:rsidR="00955383">
        <w:rPr>
          <w:rFonts w:ascii="Arial" w:eastAsia="Times New Roman" w:hAnsi="Arial" w:cs="Arial"/>
          <w:color w:val="000000"/>
          <w:sz w:val="20"/>
          <w:szCs w:val="20"/>
          <w:vertAlign w:val="superscript"/>
          <w:lang w:eastAsia="cs-CZ"/>
        </w:rPr>
        <w:t>2</w:t>
      </w:r>
      <w:r w:rsidRPr="00375AB9">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6782</w:t>
      </w:r>
      <w:r w:rsidRPr="00375AB9">
        <w:rPr>
          <w:rFonts w:ascii="Arial" w:eastAsia="Times New Roman" w:hAnsi="Arial" w:cs="Arial"/>
          <w:color w:val="000000"/>
          <w:sz w:val="20"/>
          <w:szCs w:val="20"/>
          <w:lang w:eastAsia="cs-CZ"/>
        </w:rPr>
        <w:t xml:space="preserve">/176732 na společných částech domu a pozemku </w:t>
      </w:r>
      <w:proofErr w:type="spellStart"/>
      <w:r w:rsidRPr="00375AB9">
        <w:rPr>
          <w:rFonts w:ascii="Arial" w:eastAsia="Times New Roman" w:hAnsi="Arial" w:cs="Arial"/>
          <w:color w:val="000000"/>
          <w:sz w:val="20"/>
          <w:szCs w:val="20"/>
          <w:lang w:eastAsia="cs-CZ"/>
        </w:rPr>
        <w:t>parc</w:t>
      </w:r>
      <w:proofErr w:type="spellEnd"/>
      <w:r w:rsidRPr="00375AB9">
        <w:rPr>
          <w:rFonts w:ascii="Arial" w:eastAsia="Times New Roman" w:hAnsi="Arial" w:cs="Arial"/>
          <w:color w:val="000000"/>
          <w:sz w:val="20"/>
          <w:szCs w:val="20"/>
          <w:lang w:eastAsia="cs-CZ"/>
        </w:rPr>
        <w:t xml:space="preserve">. </w:t>
      </w:r>
      <w:proofErr w:type="gramStart"/>
      <w:r w:rsidRPr="00375AB9">
        <w:rPr>
          <w:rFonts w:ascii="Arial" w:eastAsia="Times New Roman" w:hAnsi="Arial" w:cs="Arial"/>
          <w:color w:val="000000"/>
          <w:sz w:val="20"/>
          <w:szCs w:val="20"/>
          <w:lang w:eastAsia="cs-CZ"/>
        </w:rPr>
        <w:t>č.</w:t>
      </w:r>
      <w:proofErr w:type="gramEnd"/>
      <w:r w:rsidRPr="00375AB9">
        <w:rPr>
          <w:rFonts w:ascii="Arial" w:eastAsia="Times New Roman" w:hAnsi="Arial" w:cs="Arial"/>
          <w:color w:val="000000"/>
          <w:sz w:val="20"/>
          <w:szCs w:val="20"/>
          <w:lang w:eastAsia="cs-CZ"/>
        </w:rPr>
        <w:t xml:space="preserve"> 1088/3.</w:t>
      </w:r>
    </w:p>
    <w:p w14:paraId="7391C1D5" w14:textId="77777777" w:rsidR="0039402F" w:rsidRPr="00375AB9"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39C6085B" w14:textId="329E1553" w:rsidR="0039402F"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Vlastník č. 22</w:t>
      </w:r>
      <w:r w:rsidRPr="00375AB9">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707/22</w:t>
      </w:r>
      <w:r w:rsidRPr="00375AB9">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73</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67</w:t>
      </w:r>
      <w:r>
        <w:rPr>
          <w:rFonts w:ascii="Arial" w:eastAsia="Times New Roman" w:hAnsi="Arial" w:cs="Arial"/>
          <w:color w:val="000000"/>
          <w:sz w:val="20"/>
          <w:szCs w:val="20"/>
          <w:lang w:eastAsia="cs-CZ"/>
        </w:rPr>
        <w:t xml:space="preserve"> </w:t>
      </w:r>
      <w:r w:rsidR="00955383">
        <w:rPr>
          <w:rFonts w:ascii="Arial" w:eastAsia="Times New Roman" w:hAnsi="Arial" w:cs="Arial"/>
          <w:color w:val="000000"/>
          <w:sz w:val="20"/>
          <w:szCs w:val="20"/>
          <w:lang w:eastAsia="cs-CZ"/>
        </w:rPr>
        <w:t>m</w:t>
      </w:r>
      <w:r w:rsidR="00955383">
        <w:rPr>
          <w:rFonts w:ascii="Arial" w:eastAsia="Times New Roman" w:hAnsi="Arial" w:cs="Arial"/>
          <w:color w:val="000000"/>
          <w:sz w:val="20"/>
          <w:szCs w:val="20"/>
          <w:vertAlign w:val="superscript"/>
          <w:lang w:eastAsia="cs-CZ"/>
        </w:rPr>
        <w:t>2</w:t>
      </w:r>
      <w:r w:rsidRPr="00375AB9">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5</w:t>
      </w:r>
      <w:r w:rsidRPr="00375AB9">
        <w:rPr>
          <w:rFonts w:ascii="Arial" w:eastAsia="Times New Roman" w:hAnsi="Arial" w:cs="Arial"/>
          <w:color w:val="000000"/>
          <w:sz w:val="20"/>
          <w:szCs w:val="20"/>
          <w:lang w:eastAsia="cs-CZ"/>
        </w:rPr>
        <w:t>. nadzemním podlaží domu, s celkov</w:t>
      </w:r>
      <w:r>
        <w:rPr>
          <w:rFonts w:ascii="Arial" w:eastAsia="Times New Roman" w:hAnsi="Arial" w:cs="Arial"/>
          <w:color w:val="000000"/>
          <w:sz w:val="20"/>
          <w:szCs w:val="20"/>
          <w:lang w:eastAsia="cs-CZ"/>
        </w:rPr>
        <w:t>ou plochou s příslušenstvím 73,</w:t>
      </w:r>
      <w:r w:rsidRPr="00375AB9">
        <w:rPr>
          <w:rFonts w:ascii="Arial" w:eastAsia="Times New Roman" w:hAnsi="Arial" w:cs="Arial"/>
          <w:color w:val="000000"/>
          <w:sz w:val="20"/>
          <w:szCs w:val="20"/>
          <w:lang w:eastAsia="cs-CZ"/>
        </w:rPr>
        <w:t>6</w:t>
      </w:r>
      <w:r>
        <w:rPr>
          <w:rFonts w:ascii="Arial" w:eastAsia="Times New Roman" w:hAnsi="Arial" w:cs="Arial"/>
          <w:color w:val="000000"/>
          <w:sz w:val="20"/>
          <w:szCs w:val="20"/>
          <w:lang w:eastAsia="cs-CZ"/>
        </w:rPr>
        <w:t>7</w:t>
      </w:r>
      <w:r w:rsidR="00955383">
        <w:rPr>
          <w:rFonts w:ascii="Arial" w:eastAsia="Times New Roman" w:hAnsi="Arial" w:cs="Arial"/>
          <w:color w:val="000000"/>
          <w:sz w:val="20"/>
          <w:szCs w:val="20"/>
          <w:lang w:eastAsia="cs-CZ"/>
        </w:rPr>
        <w:t xml:space="preserve"> m</w:t>
      </w:r>
      <w:r w:rsidR="00955383">
        <w:rPr>
          <w:rFonts w:ascii="Arial" w:eastAsia="Times New Roman" w:hAnsi="Arial" w:cs="Arial"/>
          <w:color w:val="000000"/>
          <w:sz w:val="20"/>
          <w:szCs w:val="20"/>
          <w:vertAlign w:val="superscript"/>
          <w:lang w:eastAsia="cs-CZ"/>
        </w:rPr>
        <w:t>2</w:t>
      </w:r>
      <w:r w:rsidRPr="00375AB9">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7367</w:t>
      </w:r>
      <w:r w:rsidRPr="00375AB9">
        <w:rPr>
          <w:rFonts w:ascii="Arial" w:eastAsia="Times New Roman" w:hAnsi="Arial" w:cs="Arial"/>
          <w:color w:val="000000"/>
          <w:sz w:val="20"/>
          <w:szCs w:val="20"/>
          <w:lang w:eastAsia="cs-CZ"/>
        </w:rPr>
        <w:t xml:space="preserve">/176732 na společných částech domu a pozemku </w:t>
      </w:r>
      <w:proofErr w:type="spellStart"/>
      <w:r w:rsidRPr="00375AB9">
        <w:rPr>
          <w:rFonts w:ascii="Arial" w:eastAsia="Times New Roman" w:hAnsi="Arial" w:cs="Arial"/>
          <w:color w:val="000000"/>
          <w:sz w:val="20"/>
          <w:szCs w:val="20"/>
          <w:lang w:eastAsia="cs-CZ"/>
        </w:rPr>
        <w:t>parc</w:t>
      </w:r>
      <w:proofErr w:type="spellEnd"/>
      <w:r w:rsidRPr="00375AB9">
        <w:rPr>
          <w:rFonts w:ascii="Arial" w:eastAsia="Times New Roman" w:hAnsi="Arial" w:cs="Arial"/>
          <w:color w:val="000000"/>
          <w:sz w:val="20"/>
          <w:szCs w:val="20"/>
          <w:lang w:eastAsia="cs-CZ"/>
        </w:rPr>
        <w:t xml:space="preserve">. </w:t>
      </w:r>
      <w:proofErr w:type="gramStart"/>
      <w:r w:rsidRPr="00375AB9">
        <w:rPr>
          <w:rFonts w:ascii="Arial" w:eastAsia="Times New Roman" w:hAnsi="Arial" w:cs="Arial"/>
          <w:color w:val="000000"/>
          <w:sz w:val="20"/>
          <w:szCs w:val="20"/>
          <w:lang w:eastAsia="cs-CZ"/>
        </w:rPr>
        <w:t>č.</w:t>
      </w:r>
      <w:proofErr w:type="gramEnd"/>
      <w:r w:rsidRPr="00375AB9">
        <w:rPr>
          <w:rFonts w:ascii="Arial" w:eastAsia="Times New Roman" w:hAnsi="Arial" w:cs="Arial"/>
          <w:color w:val="000000"/>
          <w:sz w:val="20"/>
          <w:szCs w:val="20"/>
          <w:lang w:eastAsia="cs-CZ"/>
        </w:rPr>
        <w:t xml:space="preserve"> 1088/3.</w:t>
      </w:r>
    </w:p>
    <w:p w14:paraId="7D3B6E2F" w14:textId="77777777" w:rsidR="0039402F"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6BFF0D30" w14:textId="7D328A8F" w:rsidR="0039402F" w:rsidRPr="00D32A46"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23</w:t>
      </w:r>
      <w:r w:rsidRPr="00D32A46">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707/23</w:t>
      </w:r>
      <w:r w:rsidRPr="00D32A46">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69</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35</w:t>
      </w:r>
      <w:r>
        <w:rPr>
          <w:rFonts w:ascii="Arial" w:eastAsia="Times New Roman" w:hAnsi="Arial" w:cs="Arial"/>
          <w:color w:val="000000"/>
          <w:sz w:val="20"/>
          <w:szCs w:val="20"/>
          <w:lang w:eastAsia="cs-CZ"/>
        </w:rPr>
        <w:t xml:space="preserve"> </w:t>
      </w:r>
      <w:r w:rsidR="00955383">
        <w:rPr>
          <w:rFonts w:ascii="Arial" w:eastAsia="Times New Roman" w:hAnsi="Arial" w:cs="Arial"/>
          <w:color w:val="000000"/>
          <w:sz w:val="20"/>
          <w:szCs w:val="20"/>
          <w:lang w:eastAsia="cs-CZ"/>
        </w:rPr>
        <w:t>m</w:t>
      </w:r>
      <w:r w:rsidR="00955383">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5</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69</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35</w:t>
      </w:r>
      <w:r>
        <w:rPr>
          <w:rFonts w:ascii="Arial" w:eastAsia="Times New Roman" w:hAnsi="Arial" w:cs="Arial"/>
          <w:color w:val="000000"/>
          <w:sz w:val="20"/>
          <w:szCs w:val="20"/>
          <w:lang w:eastAsia="cs-CZ"/>
        </w:rPr>
        <w:t xml:space="preserve"> </w:t>
      </w:r>
      <w:r w:rsidR="00955383">
        <w:rPr>
          <w:rFonts w:ascii="Arial" w:eastAsia="Times New Roman" w:hAnsi="Arial" w:cs="Arial"/>
          <w:color w:val="000000"/>
          <w:sz w:val="20"/>
          <w:szCs w:val="20"/>
          <w:lang w:eastAsia="cs-CZ"/>
        </w:rPr>
        <w:t>m</w:t>
      </w:r>
      <w:r w:rsidR="00955383">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6935</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32A9DE0E" w14:textId="77777777" w:rsidR="0039402F" w:rsidRPr="00D32A46"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39B87D0D" w14:textId="3F9EFFC1" w:rsidR="0039402F"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24</w:t>
      </w:r>
      <w:r w:rsidRPr="00D32A46">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707/24</w:t>
      </w:r>
      <w:r w:rsidRPr="00D32A46">
        <w:rPr>
          <w:rFonts w:ascii="Arial" w:eastAsia="Times New Roman" w:hAnsi="Arial" w:cs="Arial"/>
          <w:color w:val="000000"/>
          <w:sz w:val="20"/>
          <w:szCs w:val="20"/>
          <w:lang w:eastAsia="cs-CZ"/>
        </w:rPr>
        <w:t xml:space="preserve">, která je bytem o velikosti </w:t>
      </w:r>
      <w:r w:rsidRPr="0014589F">
        <w:rPr>
          <w:rFonts w:ascii="Arial" w:eastAsia="Times New Roman" w:hAnsi="Arial" w:cs="Arial"/>
          <w:color w:val="000000"/>
          <w:sz w:val="20"/>
          <w:szCs w:val="20"/>
          <w:lang w:eastAsia="cs-CZ"/>
        </w:rPr>
        <w:t>75</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44</w:t>
      </w:r>
      <w:r>
        <w:rPr>
          <w:rFonts w:ascii="Arial" w:eastAsia="Times New Roman" w:hAnsi="Arial" w:cs="Arial"/>
          <w:color w:val="000000"/>
          <w:sz w:val="20"/>
          <w:szCs w:val="20"/>
          <w:lang w:eastAsia="cs-CZ"/>
        </w:rPr>
        <w:t xml:space="preserve"> </w:t>
      </w:r>
      <w:r w:rsidR="00557121">
        <w:rPr>
          <w:rFonts w:ascii="Arial" w:eastAsia="Times New Roman" w:hAnsi="Arial" w:cs="Arial"/>
          <w:color w:val="000000"/>
          <w:sz w:val="20"/>
          <w:szCs w:val="20"/>
          <w:lang w:eastAsia="cs-CZ"/>
        </w:rPr>
        <w:t>m</w:t>
      </w:r>
      <w:r w:rsidR="00557121">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5</w:t>
      </w:r>
      <w:r w:rsidRPr="00D32A46">
        <w:rPr>
          <w:rFonts w:ascii="Arial" w:eastAsia="Times New Roman" w:hAnsi="Arial" w:cs="Arial"/>
          <w:color w:val="000000"/>
          <w:sz w:val="20"/>
          <w:szCs w:val="20"/>
          <w:lang w:eastAsia="cs-CZ"/>
        </w:rPr>
        <w:t xml:space="preserve">. nadzemním podlaží domu, s celkovou plochou s příslušenstvím </w:t>
      </w:r>
      <w:r w:rsidRPr="0014589F">
        <w:rPr>
          <w:rFonts w:ascii="Arial" w:eastAsia="Times New Roman" w:hAnsi="Arial" w:cs="Arial"/>
          <w:color w:val="000000"/>
          <w:sz w:val="20"/>
          <w:szCs w:val="20"/>
          <w:lang w:eastAsia="cs-CZ"/>
        </w:rPr>
        <w:t>75</w:t>
      </w:r>
      <w:r>
        <w:rPr>
          <w:rFonts w:ascii="Arial" w:eastAsia="Times New Roman" w:hAnsi="Arial" w:cs="Arial"/>
          <w:color w:val="000000"/>
          <w:sz w:val="20"/>
          <w:szCs w:val="20"/>
          <w:lang w:eastAsia="cs-CZ"/>
        </w:rPr>
        <w:t>,</w:t>
      </w:r>
      <w:r w:rsidRPr="0014589F">
        <w:rPr>
          <w:rFonts w:ascii="Arial" w:eastAsia="Times New Roman" w:hAnsi="Arial" w:cs="Arial"/>
          <w:color w:val="000000"/>
          <w:sz w:val="20"/>
          <w:szCs w:val="20"/>
          <w:lang w:eastAsia="cs-CZ"/>
        </w:rPr>
        <w:t>44</w:t>
      </w:r>
      <w:r>
        <w:rPr>
          <w:rFonts w:ascii="Arial" w:eastAsia="Times New Roman" w:hAnsi="Arial" w:cs="Arial"/>
          <w:color w:val="000000"/>
          <w:sz w:val="20"/>
          <w:szCs w:val="20"/>
          <w:lang w:eastAsia="cs-CZ"/>
        </w:rPr>
        <w:t xml:space="preserve"> </w:t>
      </w:r>
      <w:r w:rsidR="00557121">
        <w:rPr>
          <w:rFonts w:ascii="Arial" w:eastAsia="Times New Roman" w:hAnsi="Arial" w:cs="Arial"/>
          <w:color w:val="000000"/>
          <w:sz w:val="20"/>
          <w:szCs w:val="20"/>
          <w:lang w:eastAsia="cs-CZ"/>
        </w:rPr>
        <w:t>m</w:t>
      </w:r>
      <w:r w:rsidR="00557121">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sidRPr="0014589F">
        <w:rPr>
          <w:rFonts w:ascii="Arial" w:eastAsia="Times New Roman" w:hAnsi="Arial" w:cs="Arial"/>
          <w:color w:val="000000"/>
          <w:sz w:val="20"/>
          <w:szCs w:val="20"/>
          <w:lang w:eastAsia="cs-CZ"/>
        </w:rPr>
        <w:t>7544</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75A23DE0" w14:textId="77777777" w:rsidR="0039402F" w:rsidRDefault="0039402F" w:rsidP="000208B7">
      <w:pPr>
        <w:shd w:val="clear" w:color="auto" w:fill="FFFFFF"/>
        <w:spacing w:after="0" w:line="240" w:lineRule="atLeast"/>
        <w:ind w:right="221" w:hanging="17"/>
        <w:jc w:val="both"/>
        <w:rPr>
          <w:rFonts w:ascii="Arial" w:eastAsia="Times New Roman" w:hAnsi="Arial" w:cs="Arial"/>
          <w:color w:val="000000"/>
          <w:sz w:val="20"/>
          <w:szCs w:val="20"/>
          <w:lang w:eastAsia="cs-CZ"/>
        </w:rPr>
      </w:pPr>
    </w:p>
    <w:p w14:paraId="6C2CB8A0" w14:textId="05949C64" w:rsidR="0039402F" w:rsidRPr="00D32A46" w:rsidRDefault="0039402F" w:rsidP="000E0A30">
      <w:pPr>
        <w:shd w:val="clear" w:color="auto" w:fill="FFFFFF"/>
        <w:spacing w:after="0" w:line="240" w:lineRule="atLeast"/>
        <w:ind w:hanging="17"/>
        <w:jc w:val="both"/>
        <w:rPr>
          <w:rFonts w:ascii="Arial" w:eastAsia="Times New Roman" w:hAnsi="Arial" w:cs="Arial"/>
          <w:color w:val="000000"/>
          <w:sz w:val="20"/>
          <w:szCs w:val="20"/>
          <w:lang w:eastAsia="cs-CZ"/>
        </w:rPr>
      </w:pPr>
      <w:r w:rsidRPr="00D32A46">
        <w:rPr>
          <w:rFonts w:ascii="Arial" w:eastAsia="Times New Roman" w:hAnsi="Arial" w:cs="Arial"/>
          <w:color w:val="000000"/>
          <w:sz w:val="20"/>
          <w:szCs w:val="20"/>
          <w:lang w:eastAsia="cs-CZ"/>
        </w:rPr>
        <w:t xml:space="preserve">Vlastník č. </w:t>
      </w:r>
      <w:r>
        <w:rPr>
          <w:rFonts w:ascii="Arial" w:eastAsia="Times New Roman" w:hAnsi="Arial" w:cs="Arial"/>
          <w:color w:val="000000"/>
          <w:sz w:val="20"/>
          <w:szCs w:val="20"/>
          <w:lang w:eastAsia="cs-CZ"/>
        </w:rPr>
        <w:t>25</w:t>
      </w:r>
      <w:r w:rsidRPr="00D32A46">
        <w:rPr>
          <w:rFonts w:ascii="Arial" w:eastAsia="Times New Roman" w:hAnsi="Arial" w:cs="Arial"/>
          <w:color w:val="000000"/>
          <w:sz w:val="20"/>
          <w:szCs w:val="20"/>
          <w:lang w:eastAsia="cs-CZ"/>
        </w:rPr>
        <w:t xml:space="preserve"> je výlučným vlastníkem bytové jednotky č. </w:t>
      </w:r>
      <w:r>
        <w:rPr>
          <w:rFonts w:ascii="Arial" w:eastAsia="Times New Roman" w:hAnsi="Arial" w:cs="Arial"/>
          <w:color w:val="000000"/>
          <w:sz w:val="20"/>
          <w:szCs w:val="20"/>
          <w:lang w:eastAsia="cs-CZ"/>
        </w:rPr>
        <w:t>707/25</w:t>
      </w:r>
      <w:r w:rsidRPr="00D32A46">
        <w:rPr>
          <w:rFonts w:ascii="Arial" w:eastAsia="Times New Roman" w:hAnsi="Arial" w:cs="Arial"/>
          <w:color w:val="000000"/>
          <w:sz w:val="20"/>
          <w:szCs w:val="20"/>
          <w:lang w:eastAsia="cs-CZ"/>
        </w:rPr>
        <w:t xml:space="preserve">, která je bytem o velikosti </w:t>
      </w:r>
      <w:r>
        <w:rPr>
          <w:rFonts w:ascii="Arial" w:eastAsia="Times New Roman" w:hAnsi="Arial" w:cs="Arial"/>
          <w:color w:val="000000"/>
          <w:sz w:val="20"/>
          <w:szCs w:val="20"/>
          <w:lang w:eastAsia="cs-CZ"/>
        </w:rPr>
        <w:t>73,75</w:t>
      </w:r>
      <w:r w:rsidR="00557121">
        <w:rPr>
          <w:rFonts w:ascii="Arial" w:eastAsia="Times New Roman" w:hAnsi="Arial" w:cs="Arial"/>
          <w:color w:val="000000"/>
          <w:sz w:val="20"/>
          <w:szCs w:val="20"/>
          <w:lang w:eastAsia="cs-CZ"/>
        </w:rPr>
        <w:t xml:space="preserve"> m</w:t>
      </w:r>
      <w:r w:rsidR="00557121">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umístěným v </w:t>
      </w:r>
      <w:r>
        <w:rPr>
          <w:rFonts w:ascii="Arial" w:eastAsia="Times New Roman" w:hAnsi="Arial" w:cs="Arial"/>
          <w:color w:val="000000"/>
          <w:sz w:val="20"/>
          <w:szCs w:val="20"/>
          <w:lang w:eastAsia="cs-CZ"/>
        </w:rPr>
        <w:t>5</w:t>
      </w:r>
      <w:r w:rsidRPr="00D32A46">
        <w:rPr>
          <w:rFonts w:ascii="Arial" w:eastAsia="Times New Roman" w:hAnsi="Arial" w:cs="Arial"/>
          <w:color w:val="000000"/>
          <w:sz w:val="20"/>
          <w:szCs w:val="20"/>
          <w:lang w:eastAsia="cs-CZ"/>
        </w:rPr>
        <w:t xml:space="preserve">. nadzemním podlaží domu, s celkovou plochou s příslušenstvím </w:t>
      </w:r>
      <w:r>
        <w:rPr>
          <w:rFonts w:ascii="Arial" w:eastAsia="Times New Roman" w:hAnsi="Arial" w:cs="Arial"/>
          <w:color w:val="000000"/>
          <w:sz w:val="20"/>
          <w:szCs w:val="20"/>
          <w:lang w:eastAsia="cs-CZ"/>
        </w:rPr>
        <w:t xml:space="preserve">73,75 </w:t>
      </w:r>
      <w:r w:rsidR="00557121">
        <w:rPr>
          <w:rFonts w:ascii="Arial" w:eastAsia="Times New Roman" w:hAnsi="Arial" w:cs="Arial"/>
          <w:color w:val="000000"/>
          <w:sz w:val="20"/>
          <w:szCs w:val="20"/>
          <w:lang w:eastAsia="cs-CZ"/>
        </w:rPr>
        <w:t>m</w:t>
      </w:r>
      <w:r w:rsidR="00557121">
        <w:rPr>
          <w:rFonts w:ascii="Arial" w:eastAsia="Times New Roman" w:hAnsi="Arial" w:cs="Arial"/>
          <w:color w:val="000000"/>
          <w:sz w:val="20"/>
          <w:szCs w:val="20"/>
          <w:vertAlign w:val="superscript"/>
          <w:lang w:eastAsia="cs-CZ"/>
        </w:rPr>
        <w:t>2</w:t>
      </w:r>
      <w:r w:rsidRPr="00D32A46">
        <w:rPr>
          <w:rFonts w:ascii="Arial" w:eastAsia="Times New Roman" w:hAnsi="Arial" w:cs="Arial"/>
          <w:color w:val="000000"/>
          <w:sz w:val="20"/>
          <w:szCs w:val="20"/>
          <w:lang w:eastAsia="cs-CZ"/>
        </w:rPr>
        <w:t xml:space="preserve">. K vlastnictví jednotky náleží spoluvlastnický podíl o velikosti </w:t>
      </w:r>
      <w:r>
        <w:rPr>
          <w:rFonts w:ascii="Arial" w:eastAsia="Times New Roman" w:hAnsi="Arial" w:cs="Arial"/>
          <w:color w:val="000000"/>
          <w:sz w:val="20"/>
          <w:szCs w:val="20"/>
          <w:lang w:eastAsia="cs-CZ"/>
        </w:rPr>
        <w:t>7375</w:t>
      </w:r>
      <w:r w:rsidRPr="00D32A46">
        <w:rPr>
          <w:rFonts w:ascii="Arial" w:eastAsia="Times New Roman" w:hAnsi="Arial" w:cs="Arial"/>
          <w:color w:val="000000"/>
          <w:sz w:val="20"/>
          <w:szCs w:val="20"/>
          <w:lang w:eastAsia="cs-CZ"/>
        </w:rPr>
        <w:t xml:space="preserve">/176732 na společných částech domu a pozemku </w:t>
      </w:r>
      <w:proofErr w:type="spellStart"/>
      <w:r w:rsidRPr="00D32A46">
        <w:rPr>
          <w:rFonts w:ascii="Arial" w:eastAsia="Times New Roman" w:hAnsi="Arial" w:cs="Arial"/>
          <w:color w:val="000000"/>
          <w:sz w:val="20"/>
          <w:szCs w:val="20"/>
          <w:lang w:eastAsia="cs-CZ"/>
        </w:rPr>
        <w:t>parc</w:t>
      </w:r>
      <w:proofErr w:type="spellEnd"/>
      <w:r w:rsidRPr="00D32A46">
        <w:rPr>
          <w:rFonts w:ascii="Arial" w:eastAsia="Times New Roman" w:hAnsi="Arial" w:cs="Arial"/>
          <w:color w:val="000000"/>
          <w:sz w:val="20"/>
          <w:szCs w:val="20"/>
          <w:lang w:eastAsia="cs-CZ"/>
        </w:rPr>
        <w:t xml:space="preserve">. </w:t>
      </w:r>
      <w:proofErr w:type="gramStart"/>
      <w:r w:rsidRPr="00D32A46">
        <w:rPr>
          <w:rFonts w:ascii="Arial" w:eastAsia="Times New Roman" w:hAnsi="Arial" w:cs="Arial"/>
          <w:color w:val="000000"/>
          <w:sz w:val="20"/>
          <w:szCs w:val="20"/>
          <w:lang w:eastAsia="cs-CZ"/>
        </w:rPr>
        <w:t>č.</w:t>
      </w:r>
      <w:proofErr w:type="gramEnd"/>
      <w:r w:rsidRPr="00D32A46">
        <w:rPr>
          <w:rFonts w:ascii="Arial" w:eastAsia="Times New Roman" w:hAnsi="Arial" w:cs="Arial"/>
          <w:color w:val="000000"/>
          <w:sz w:val="20"/>
          <w:szCs w:val="20"/>
          <w:lang w:eastAsia="cs-CZ"/>
        </w:rPr>
        <w:t xml:space="preserve"> 1088/3.</w:t>
      </w:r>
    </w:p>
    <w:p w14:paraId="0AB3D4E1" w14:textId="77777777" w:rsidR="0039402F" w:rsidRPr="00340A3C" w:rsidRDefault="0039402F" w:rsidP="000208B7">
      <w:pPr>
        <w:shd w:val="clear" w:color="auto" w:fill="FFFFFF"/>
        <w:spacing w:after="0" w:line="240" w:lineRule="atLeast"/>
        <w:ind w:right="221" w:hanging="17"/>
        <w:jc w:val="both"/>
        <w:rPr>
          <w:rFonts w:ascii="Verdana" w:eastAsia="Times New Roman" w:hAnsi="Verdana" w:cs="Times New Roman"/>
          <w:color w:val="333333"/>
          <w:sz w:val="20"/>
          <w:szCs w:val="20"/>
          <w:lang w:eastAsia="cs-CZ"/>
        </w:rPr>
      </w:pPr>
    </w:p>
    <w:p w14:paraId="2FFA6DDE" w14:textId="1D92F3EE" w:rsidR="0039402F" w:rsidRPr="00340A3C" w:rsidRDefault="0039402F" w:rsidP="000E0A30">
      <w:pPr>
        <w:shd w:val="clear" w:color="auto" w:fill="FFFFFF"/>
        <w:spacing w:after="0" w:line="240" w:lineRule="atLeast"/>
        <w:ind w:hanging="17"/>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 xml:space="preserve">Vlastníci prohlašují, že stávající </w:t>
      </w:r>
      <w:r w:rsidRPr="00340A3C">
        <w:rPr>
          <w:rFonts w:ascii="Arial" w:eastAsia="Times New Roman" w:hAnsi="Arial" w:cs="Arial"/>
          <w:color w:val="000000"/>
          <w:sz w:val="20"/>
          <w:szCs w:val="20"/>
          <w:lang w:eastAsia="cs-CZ"/>
        </w:rPr>
        <w:t xml:space="preserve">bytové </w:t>
      </w:r>
      <w:r w:rsidRPr="00D4062E">
        <w:rPr>
          <w:rFonts w:ascii="Arial" w:eastAsia="Times New Roman" w:hAnsi="Arial" w:cs="Arial"/>
          <w:color w:val="000000"/>
          <w:sz w:val="20"/>
          <w:szCs w:val="20"/>
          <w:lang w:eastAsia="cs-CZ"/>
        </w:rPr>
        <w:t>jednotky,</w:t>
      </w:r>
      <w:r>
        <w:rPr>
          <w:rFonts w:ascii="Arial" w:eastAsia="Times New Roman" w:hAnsi="Arial" w:cs="Arial"/>
          <w:color w:val="000000"/>
          <w:sz w:val="20"/>
          <w:szCs w:val="20"/>
          <w:lang w:eastAsia="cs-CZ"/>
        </w:rPr>
        <w:t xml:space="preserve"> které v Domě jsou, byly vyčleněny a zapsány do katastru nemovitostí na základě Prohlášení vlastníka</w:t>
      </w:r>
      <w:r w:rsidR="00447402">
        <w:rPr>
          <w:rFonts w:ascii="Arial" w:eastAsia="Times New Roman" w:hAnsi="Arial" w:cs="Arial"/>
          <w:color w:val="000000"/>
          <w:sz w:val="20"/>
          <w:szCs w:val="20"/>
          <w:lang w:eastAsia="cs-CZ"/>
        </w:rPr>
        <w:t xml:space="preserve"> ze dne </w:t>
      </w:r>
      <w:r w:rsidR="000F3711">
        <w:rPr>
          <w:rFonts w:ascii="Arial" w:eastAsia="Times New Roman" w:hAnsi="Arial" w:cs="Arial"/>
          <w:bCs/>
          <w:color w:val="000000"/>
          <w:sz w:val="20"/>
          <w:szCs w:val="20"/>
          <w:lang w:eastAsia="cs-CZ"/>
        </w:rPr>
        <w:t>XXXXXXX</w:t>
      </w:r>
      <w:r w:rsidR="00447402">
        <w:rPr>
          <w:rFonts w:ascii="Arial" w:eastAsia="Times New Roman" w:hAnsi="Arial" w:cs="Arial"/>
          <w:color w:val="000000"/>
          <w:sz w:val="20"/>
          <w:szCs w:val="20"/>
          <w:lang w:eastAsia="cs-CZ"/>
        </w:rPr>
        <w:t xml:space="preserve">, spis. Zn. </w:t>
      </w:r>
      <w:r w:rsidR="000F3711">
        <w:rPr>
          <w:rFonts w:ascii="Arial" w:eastAsia="Times New Roman" w:hAnsi="Arial" w:cs="Arial"/>
          <w:bCs/>
          <w:color w:val="000000"/>
          <w:sz w:val="20"/>
          <w:szCs w:val="20"/>
          <w:lang w:eastAsia="cs-CZ"/>
        </w:rPr>
        <w:t>XXXXXXX</w:t>
      </w:r>
      <w:r w:rsidR="000F3711" w:rsidRPr="00340A3C">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(dále jen „</w:t>
      </w:r>
      <w:r w:rsidRPr="00AB1662">
        <w:rPr>
          <w:rFonts w:ascii="Arial" w:eastAsia="Times New Roman" w:hAnsi="Arial" w:cs="Arial"/>
          <w:b/>
          <w:bCs/>
          <w:sz w:val="20"/>
          <w:szCs w:val="20"/>
          <w:lang w:eastAsia="cs-CZ"/>
        </w:rPr>
        <w:t>Prohlášení vlastníka</w:t>
      </w:r>
      <w:r w:rsidR="00FD0E10">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r w:rsidR="004F180F">
        <w:rPr>
          <w:rFonts w:ascii="Arial" w:eastAsia="Times New Roman" w:hAnsi="Arial" w:cs="Arial"/>
          <w:color w:val="000000"/>
          <w:sz w:val="20"/>
          <w:szCs w:val="20"/>
          <w:lang w:eastAsia="cs-CZ"/>
        </w:rPr>
        <w:t>.</w:t>
      </w:r>
    </w:p>
    <w:p w14:paraId="3555A4FB" w14:textId="77777777" w:rsidR="0039402F" w:rsidRPr="00340A3C" w:rsidRDefault="0039402F" w:rsidP="000208B7">
      <w:pPr>
        <w:shd w:val="clear" w:color="auto" w:fill="FFFFFF"/>
        <w:spacing w:after="0" w:line="240" w:lineRule="atLeast"/>
        <w:ind w:right="221" w:hanging="1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31A70807" w14:textId="3C82BE41" w:rsidR="0039402F" w:rsidRPr="00340A3C" w:rsidRDefault="0039402F" w:rsidP="000E0A30">
      <w:pPr>
        <w:shd w:val="clear" w:color="auto" w:fill="FFFFFF"/>
        <w:spacing w:after="0" w:line="240" w:lineRule="atLeast"/>
        <w:ind w:hanging="1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xml:space="preserve">Výše uvedené </w:t>
      </w:r>
      <w:r w:rsidRPr="00D4062E">
        <w:rPr>
          <w:rFonts w:ascii="Arial" w:eastAsia="Times New Roman" w:hAnsi="Arial" w:cs="Arial"/>
          <w:color w:val="000000"/>
          <w:sz w:val="20"/>
          <w:szCs w:val="20"/>
          <w:lang w:eastAsia="cs-CZ"/>
        </w:rPr>
        <w:t>bytové jednotky</w:t>
      </w:r>
      <w:r w:rsidRPr="00340A3C">
        <w:rPr>
          <w:rFonts w:ascii="Arial" w:eastAsia="Times New Roman" w:hAnsi="Arial" w:cs="Arial"/>
          <w:color w:val="000000"/>
          <w:sz w:val="20"/>
          <w:szCs w:val="20"/>
          <w:lang w:eastAsia="cs-CZ"/>
        </w:rPr>
        <w:t xml:space="preserve">, které </w:t>
      </w:r>
      <w:r>
        <w:rPr>
          <w:rFonts w:ascii="Arial" w:eastAsia="Times New Roman" w:hAnsi="Arial" w:cs="Arial"/>
          <w:color w:val="000000"/>
          <w:sz w:val="20"/>
          <w:szCs w:val="20"/>
          <w:lang w:eastAsia="cs-CZ"/>
        </w:rPr>
        <w:t>jsou</w:t>
      </w:r>
      <w:r w:rsidRPr="00340A3C">
        <w:rPr>
          <w:rFonts w:ascii="Arial" w:eastAsia="Times New Roman" w:hAnsi="Arial" w:cs="Arial"/>
          <w:color w:val="000000"/>
          <w:sz w:val="20"/>
          <w:szCs w:val="20"/>
          <w:lang w:eastAsia="cs-CZ"/>
        </w:rPr>
        <w:t xml:space="preserve"> v Domě vyčleněny na základě Prohlášení vlastníka a tyto nebudou dotčen</w:t>
      </w:r>
      <w:r w:rsidR="00086385">
        <w:rPr>
          <w:rFonts w:ascii="Arial" w:eastAsia="Times New Roman" w:hAnsi="Arial" w:cs="Arial"/>
          <w:color w:val="000000"/>
          <w:sz w:val="20"/>
          <w:szCs w:val="20"/>
          <w:lang w:eastAsia="cs-CZ"/>
        </w:rPr>
        <w:t>y</w:t>
      </w:r>
      <w:r w:rsidR="008C3A93">
        <w:rPr>
          <w:rFonts w:ascii="Arial" w:eastAsia="Times New Roman" w:hAnsi="Arial" w:cs="Arial"/>
          <w:color w:val="000000"/>
          <w:sz w:val="20"/>
          <w:szCs w:val="20"/>
          <w:lang w:eastAsia="cs-CZ"/>
        </w:rPr>
        <w:t xml:space="preserve">, jsou dále označeny jako </w:t>
      </w:r>
      <w:r w:rsidR="00AA0CE9">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r w:rsidRPr="00AB1662">
        <w:rPr>
          <w:rFonts w:ascii="Arial" w:eastAsia="Times New Roman" w:hAnsi="Arial" w:cs="Arial"/>
          <w:b/>
          <w:bCs/>
          <w:sz w:val="20"/>
          <w:szCs w:val="20"/>
          <w:lang w:eastAsia="cs-CZ"/>
        </w:rPr>
        <w:t>Dosavadní jednotky</w:t>
      </w:r>
      <w:r w:rsidR="00FD0E10">
        <w:rPr>
          <w:rFonts w:ascii="Arial" w:eastAsia="Times New Roman" w:hAnsi="Arial" w:cs="Arial"/>
          <w:color w:val="000000"/>
          <w:sz w:val="20"/>
          <w:szCs w:val="20"/>
          <w:lang w:eastAsia="cs-CZ"/>
        </w:rPr>
        <w:t>“</w:t>
      </w:r>
      <w:r w:rsidR="00AA0CE9">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p>
    <w:p w14:paraId="6FEBBC06" w14:textId="77777777" w:rsidR="0039402F" w:rsidRPr="00340A3C" w:rsidRDefault="0039402F" w:rsidP="000208B7">
      <w:pPr>
        <w:shd w:val="clear" w:color="auto" w:fill="FFFFFF"/>
        <w:spacing w:after="0" w:line="240" w:lineRule="atLeast"/>
        <w:ind w:right="221" w:hanging="1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19916F5" w14:textId="47918F55" w:rsidR="0039402F" w:rsidRPr="00340A3C" w:rsidRDefault="00D43C7F" w:rsidP="000E0A30">
      <w:pPr>
        <w:shd w:val="clear" w:color="auto" w:fill="FFFFFF"/>
        <w:spacing w:after="0" w:line="240" w:lineRule="atLeast"/>
        <w:ind w:hanging="17"/>
        <w:jc w:val="both"/>
        <w:rPr>
          <w:rFonts w:ascii="Times New Roman" w:eastAsia="Times New Roman" w:hAnsi="Times New Roman" w:cs="Times New Roman"/>
          <w:color w:val="333333"/>
          <w:sz w:val="24"/>
          <w:szCs w:val="24"/>
          <w:lang w:eastAsia="cs-CZ"/>
        </w:rPr>
      </w:pPr>
      <w:r w:rsidRPr="00D43C7F">
        <w:rPr>
          <w:rFonts w:ascii="Arial" w:eastAsia="Times New Roman" w:hAnsi="Arial" w:cs="Arial"/>
          <w:color w:val="000000"/>
          <w:sz w:val="20"/>
          <w:szCs w:val="20"/>
          <w:lang w:eastAsia="cs-CZ"/>
        </w:rPr>
        <w:t>Vlastníci</w:t>
      </w:r>
      <w:r w:rsidR="003A798F">
        <w:rPr>
          <w:rFonts w:ascii="Arial" w:eastAsia="Times New Roman" w:hAnsi="Arial" w:cs="Arial"/>
          <w:color w:val="000000"/>
          <w:sz w:val="20"/>
          <w:szCs w:val="20"/>
          <w:lang w:eastAsia="cs-CZ"/>
        </w:rPr>
        <w:t xml:space="preserve"> i Stav</w:t>
      </w:r>
      <w:r w:rsidR="00B13978">
        <w:rPr>
          <w:rFonts w:ascii="Arial" w:eastAsia="Times New Roman" w:hAnsi="Arial" w:cs="Arial"/>
          <w:color w:val="000000"/>
          <w:sz w:val="20"/>
          <w:szCs w:val="20"/>
          <w:lang w:eastAsia="cs-CZ"/>
        </w:rPr>
        <w:t>e</w:t>
      </w:r>
      <w:r w:rsidR="003A798F">
        <w:rPr>
          <w:rFonts w:ascii="Arial" w:eastAsia="Times New Roman" w:hAnsi="Arial" w:cs="Arial"/>
          <w:color w:val="000000"/>
          <w:sz w:val="20"/>
          <w:szCs w:val="20"/>
          <w:lang w:eastAsia="cs-CZ"/>
        </w:rPr>
        <w:t>bník shodně</w:t>
      </w:r>
      <w:r w:rsidRPr="00D43C7F">
        <w:rPr>
          <w:rFonts w:ascii="Arial" w:eastAsia="Times New Roman" w:hAnsi="Arial" w:cs="Arial"/>
          <w:color w:val="000000"/>
          <w:sz w:val="20"/>
          <w:szCs w:val="20"/>
          <w:lang w:eastAsia="cs-CZ"/>
        </w:rPr>
        <w:t xml:space="preserve"> prohlašují, že v 6. nadzemním podlaží Budovy se nacházejí půdní prostory, které si Stavebník prohlédl a které se jeví Stavebníkovi </w:t>
      </w:r>
      <w:r w:rsidR="00B16EE7">
        <w:rPr>
          <w:rFonts w:ascii="Arial" w:eastAsia="Times New Roman" w:hAnsi="Arial" w:cs="Arial"/>
          <w:color w:val="000000"/>
          <w:sz w:val="20"/>
          <w:szCs w:val="20"/>
          <w:lang w:eastAsia="cs-CZ"/>
        </w:rPr>
        <w:t xml:space="preserve">jako vhodné k vestavbě max. 6 </w:t>
      </w:r>
      <w:r w:rsidRPr="00D43C7F">
        <w:rPr>
          <w:rFonts w:ascii="Arial" w:eastAsia="Times New Roman" w:hAnsi="Arial" w:cs="Arial"/>
          <w:color w:val="000000"/>
          <w:sz w:val="20"/>
          <w:szCs w:val="20"/>
          <w:lang w:eastAsia="cs-CZ"/>
        </w:rPr>
        <w:t xml:space="preserve"> nových bytových jednotek (dále jen „</w:t>
      </w:r>
      <w:r w:rsidRPr="000D0959">
        <w:rPr>
          <w:rFonts w:ascii="Arial" w:eastAsia="Times New Roman" w:hAnsi="Arial" w:cs="Arial"/>
          <w:b/>
          <w:color w:val="000000"/>
          <w:sz w:val="20"/>
          <w:szCs w:val="20"/>
          <w:lang w:eastAsia="cs-CZ"/>
        </w:rPr>
        <w:t>Jednotky</w:t>
      </w:r>
      <w:r w:rsidR="004515A7">
        <w:rPr>
          <w:rFonts w:ascii="Arial" w:eastAsia="Times New Roman" w:hAnsi="Arial" w:cs="Arial"/>
          <w:color w:val="000000"/>
          <w:sz w:val="20"/>
          <w:szCs w:val="20"/>
          <w:lang w:eastAsia="cs-CZ"/>
        </w:rPr>
        <w:t>“</w:t>
      </w:r>
      <w:r w:rsidRPr="00D43C7F">
        <w:rPr>
          <w:rFonts w:ascii="Arial" w:eastAsia="Times New Roman" w:hAnsi="Arial" w:cs="Arial"/>
          <w:color w:val="000000"/>
          <w:sz w:val="20"/>
          <w:szCs w:val="20"/>
          <w:lang w:eastAsia="cs-CZ"/>
        </w:rPr>
        <w:t>), které budou k tomuto účelu ve smlouvě o výstavbě přesně vymezeny.</w:t>
      </w:r>
      <w:r w:rsidR="0039402F" w:rsidRPr="00340A3C">
        <w:rPr>
          <w:rFonts w:ascii="Arial" w:eastAsia="Times New Roman" w:hAnsi="Arial" w:cs="Arial"/>
          <w:color w:val="000000"/>
          <w:sz w:val="20"/>
          <w:szCs w:val="20"/>
          <w:lang w:eastAsia="cs-CZ"/>
        </w:rPr>
        <w:t xml:space="preserve"> Stavebník prohlašuje, že má zájem na tom, aby tyto Jednotky byly vystavěny do jeho vlastnictví.</w:t>
      </w:r>
      <w:r>
        <w:rPr>
          <w:rFonts w:ascii="Arial" w:eastAsia="Times New Roman" w:hAnsi="Arial" w:cs="Arial"/>
          <w:color w:val="000000"/>
          <w:sz w:val="20"/>
          <w:szCs w:val="20"/>
          <w:lang w:eastAsia="cs-CZ"/>
        </w:rPr>
        <w:t xml:space="preserve"> </w:t>
      </w:r>
      <w:r w:rsidRPr="00D43C7F">
        <w:rPr>
          <w:rFonts w:ascii="Arial" w:eastAsia="Times New Roman" w:hAnsi="Arial" w:cs="Arial"/>
          <w:color w:val="000000"/>
          <w:sz w:val="20"/>
          <w:szCs w:val="20"/>
          <w:lang w:eastAsia="cs-CZ"/>
        </w:rPr>
        <w:t>Stavebník prohlašuje, že na jeho straně nejsou žádné právní a</w:t>
      </w:r>
      <w:r w:rsidR="00EF33BD">
        <w:rPr>
          <w:rFonts w:ascii="Arial" w:eastAsia="Times New Roman" w:hAnsi="Arial" w:cs="Arial"/>
          <w:color w:val="000000"/>
          <w:sz w:val="20"/>
          <w:szCs w:val="20"/>
          <w:lang w:eastAsia="cs-CZ"/>
        </w:rPr>
        <w:t>ni</w:t>
      </w:r>
      <w:r w:rsidRPr="00D43C7F">
        <w:rPr>
          <w:rFonts w:ascii="Arial" w:eastAsia="Times New Roman" w:hAnsi="Arial" w:cs="Arial"/>
          <w:color w:val="000000"/>
          <w:sz w:val="20"/>
          <w:szCs w:val="20"/>
          <w:lang w:eastAsia="cs-CZ"/>
        </w:rPr>
        <w:t xml:space="preserve"> faktické překážky k výkonu činností stavebníka dle Smlouvy o výstavbě a že má veškeré předpoklady k řádnému plnění povinností vyplývajících pro něho ze Smlouvy o výstavbě.</w:t>
      </w:r>
    </w:p>
    <w:p w14:paraId="29129AAF"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2CF2B15" w14:textId="4B2F5E3F" w:rsidR="00843011" w:rsidRPr="009556C6" w:rsidRDefault="0039402F" w:rsidP="000E0A30">
      <w:pPr>
        <w:shd w:val="clear" w:color="auto" w:fill="FFFFFF"/>
        <w:spacing w:after="0" w:line="240" w:lineRule="atLeast"/>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xml:space="preserve">Za tímto účelem smluvní strany </w:t>
      </w:r>
      <w:r w:rsidR="00B13978">
        <w:rPr>
          <w:rFonts w:ascii="Arial" w:eastAsia="Times New Roman" w:hAnsi="Arial" w:cs="Arial"/>
          <w:color w:val="000000"/>
          <w:sz w:val="20"/>
          <w:szCs w:val="20"/>
          <w:lang w:eastAsia="cs-CZ"/>
        </w:rPr>
        <w:t>projevují</w:t>
      </w:r>
      <w:r w:rsidR="00B13978" w:rsidRPr="00340A3C">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společnou vůli uzavřít smlouvu o výstavbě (dále jen „</w:t>
      </w:r>
      <w:r w:rsidRPr="008059AE">
        <w:rPr>
          <w:rFonts w:ascii="Arial" w:eastAsia="Times New Roman" w:hAnsi="Arial" w:cs="Arial"/>
          <w:b/>
          <w:bCs/>
          <w:sz w:val="20"/>
          <w:szCs w:val="20"/>
          <w:lang w:eastAsia="cs-CZ"/>
        </w:rPr>
        <w:t>Smlouva o výstavbě</w:t>
      </w:r>
      <w:r w:rsidR="0011767B">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xml:space="preserve">), </w:t>
      </w:r>
      <w:r w:rsidR="00843011" w:rsidRPr="009556C6">
        <w:rPr>
          <w:rFonts w:ascii="Arial" w:eastAsia="Times New Roman" w:hAnsi="Arial" w:cs="Arial"/>
          <w:color w:val="000000"/>
          <w:sz w:val="20"/>
          <w:szCs w:val="20"/>
          <w:lang w:eastAsia="cs-CZ"/>
        </w:rPr>
        <w:t xml:space="preserve">jíž Vlastníci umožní Stavebníkovi </w:t>
      </w:r>
      <w:r w:rsidR="00E37682" w:rsidRPr="009556C6">
        <w:rPr>
          <w:rFonts w:ascii="Arial" w:eastAsia="Times New Roman" w:hAnsi="Arial" w:cs="Arial"/>
          <w:color w:val="000000"/>
          <w:sz w:val="20"/>
          <w:szCs w:val="20"/>
          <w:lang w:eastAsia="cs-CZ"/>
        </w:rPr>
        <w:t xml:space="preserve">půdní </w:t>
      </w:r>
      <w:r w:rsidR="005B0D25">
        <w:rPr>
          <w:rFonts w:ascii="Arial" w:eastAsia="Times New Roman" w:hAnsi="Arial" w:cs="Arial"/>
          <w:color w:val="000000"/>
          <w:sz w:val="20"/>
          <w:szCs w:val="20"/>
          <w:lang w:eastAsia="cs-CZ"/>
        </w:rPr>
        <w:t>vestavbu max. 6</w:t>
      </w:r>
      <w:r w:rsidR="00843011" w:rsidRPr="009556C6">
        <w:rPr>
          <w:rFonts w:ascii="Arial" w:eastAsia="Times New Roman" w:hAnsi="Arial" w:cs="Arial"/>
          <w:color w:val="000000"/>
          <w:sz w:val="20"/>
          <w:szCs w:val="20"/>
          <w:lang w:eastAsia="cs-CZ"/>
        </w:rPr>
        <w:t xml:space="preserve"> nových bytových jednotek do jeho vlastnictví a s ní související převod odpovídajícího spoluvlastnického podílu na Pozemku a na společných částech Domu</w:t>
      </w:r>
      <w:r w:rsidR="00653480" w:rsidRPr="009556C6">
        <w:rPr>
          <w:rFonts w:ascii="Arial" w:eastAsia="Times New Roman" w:hAnsi="Arial" w:cs="Arial"/>
          <w:color w:val="000000"/>
          <w:sz w:val="20"/>
          <w:szCs w:val="20"/>
          <w:lang w:eastAsia="cs-CZ"/>
        </w:rPr>
        <w:t xml:space="preserve"> z Vlastníků na Stavebníka</w:t>
      </w:r>
      <w:r w:rsidR="00843011" w:rsidRPr="009556C6">
        <w:rPr>
          <w:rFonts w:ascii="Arial" w:eastAsia="Times New Roman" w:hAnsi="Arial" w:cs="Arial"/>
          <w:color w:val="000000"/>
          <w:sz w:val="20"/>
          <w:szCs w:val="20"/>
          <w:lang w:eastAsia="cs-CZ"/>
        </w:rPr>
        <w:t>, přičemž Stavebník uvedený převod uhradí odpovídajícím naturální</w:t>
      </w:r>
      <w:r w:rsidR="00CB64F6" w:rsidRPr="009556C6">
        <w:rPr>
          <w:rFonts w:ascii="Arial" w:eastAsia="Times New Roman" w:hAnsi="Arial" w:cs="Arial"/>
          <w:color w:val="000000"/>
          <w:sz w:val="20"/>
          <w:szCs w:val="20"/>
          <w:lang w:eastAsia="cs-CZ"/>
        </w:rPr>
        <w:t>m, tj. nepeněžitým</w:t>
      </w:r>
      <w:r w:rsidR="00843011" w:rsidRPr="009556C6">
        <w:rPr>
          <w:rFonts w:ascii="Arial" w:eastAsia="Times New Roman" w:hAnsi="Arial" w:cs="Arial"/>
          <w:color w:val="000000"/>
          <w:sz w:val="20"/>
          <w:szCs w:val="20"/>
          <w:lang w:eastAsia="cs-CZ"/>
        </w:rPr>
        <w:t xml:space="preserve"> plněním v podobě stavebních prací zhodnocujících společné části Domu.</w:t>
      </w:r>
    </w:p>
    <w:p w14:paraId="0FA62D08" w14:textId="77777777" w:rsidR="00843011" w:rsidRPr="009556C6" w:rsidRDefault="00843011" w:rsidP="009556C6">
      <w:pPr>
        <w:shd w:val="clear" w:color="auto" w:fill="FFFFFF"/>
        <w:spacing w:after="0" w:line="240" w:lineRule="atLeast"/>
        <w:ind w:right="221"/>
        <w:jc w:val="both"/>
        <w:rPr>
          <w:rFonts w:ascii="Arial" w:eastAsia="Times New Roman" w:hAnsi="Arial" w:cs="Arial"/>
          <w:color w:val="000000"/>
          <w:sz w:val="20"/>
          <w:szCs w:val="20"/>
          <w:lang w:eastAsia="cs-CZ"/>
        </w:rPr>
      </w:pPr>
    </w:p>
    <w:p w14:paraId="49C4F1B5" w14:textId="51D0B6EF" w:rsidR="0039402F" w:rsidRPr="00340A3C" w:rsidRDefault="0023791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9556C6">
        <w:rPr>
          <w:rFonts w:ascii="Arial" w:eastAsia="Times New Roman" w:hAnsi="Arial" w:cs="Arial"/>
          <w:color w:val="000000"/>
          <w:sz w:val="20"/>
          <w:szCs w:val="20"/>
          <w:lang w:eastAsia="cs-CZ"/>
        </w:rPr>
        <w:t>Ve Smlouvě o výstavbě bude ujednáno především následující</w:t>
      </w:r>
      <w:r w:rsidR="0039402F" w:rsidRPr="009556C6">
        <w:rPr>
          <w:rFonts w:ascii="Arial" w:eastAsia="Times New Roman" w:hAnsi="Arial" w:cs="Arial"/>
          <w:color w:val="000000"/>
          <w:sz w:val="20"/>
          <w:szCs w:val="20"/>
          <w:lang w:eastAsia="cs-CZ"/>
        </w:rPr>
        <w:t>:</w:t>
      </w:r>
    </w:p>
    <w:p w14:paraId="23798732"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84445DC" w14:textId="2FF2377C"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bude mimo jiné Stavebník formou půdní vestavby do stávajících půdních prostor nacházejících se v</w:t>
      </w:r>
      <w:r>
        <w:rPr>
          <w:rFonts w:ascii="Arial" w:eastAsia="Times New Roman" w:hAnsi="Arial" w:cs="Arial"/>
          <w:color w:val="000000"/>
          <w:sz w:val="20"/>
          <w:szCs w:val="20"/>
          <w:lang w:eastAsia="cs-CZ"/>
        </w:rPr>
        <w:t> </w:t>
      </w:r>
      <w:r w:rsidRPr="00CA03F5">
        <w:rPr>
          <w:rFonts w:ascii="Arial" w:eastAsia="Times New Roman" w:hAnsi="Arial" w:cs="Arial"/>
          <w:color w:val="000000"/>
          <w:sz w:val="20"/>
          <w:szCs w:val="20"/>
          <w:lang w:eastAsia="cs-CZ"/>
        </w:rPr>
        <w:t>6. nadzemním podlaží Budovy</w:t>
      </w:r>
      <w:r w:rsidRPr="00340A3C">
        <w:rPr>
          <w:rFonts w:ascii="Arial" w:eastAsia="Times New Roman" w:hAnsi="Arial" w:cs="Arial"/>
          <w:color w:val="000000"/>
          <w:sz w:val="20"/>
          <w:szCs w:val="20"/>
          <w:lang w:eastAsia="cs-CZ"/>
        </w:rPr>
        <w:t xml:space="preserve"> a formou dalších stavebních úprav, oprávněn vystavět do svého </w:t>
      </w:r>
      <w:r w:rsidRPr="0006705E">
        <w:rPr>
          <w:rFonts w:ascii="Arial" w:eastAsia="Times New Roman" w:hAnsi="Arial" w:cs="Arial"/>
          <w:color w:val="000000"/>
          <w:sz w:val="20"/>
          <w:szCs w:val="20"/>
          <w:lang w:eastAsia="cs-CZ"/>
        </w:rPr>
        <w:t>výhradního vlastnictví max. 6 Jednotek</w:t>
      </w:r>
      <w:r>
        <w:rPr>
          <w:rFonts w:ascii="Arial" w:eastAsia="Times New Roman" w:hAnsi="Arial" w:cs="Arial"/>
          <w:color w:val="000000"/>
          <w:sz w:val="20"/>
          <w:szCs w:val="20"/>
          <w:lang w:eastAsia="cs-CZ"/>
        </w:rPr>
        <w:t xml:space="preserve">, a bude mu umožněno v 1. PP (místnost číslo 1.07) </w:t>
      </w:r>
      <w:r w:rsidRPr="00844E07">
        <w:rPr>
          <w:rFonts w:ascii="Arial" w:eastAsia="Times New Roman" w:hAnsi="Arial" w:cs="Arial"/>
          <w:color w:val="000000"/>
          <w:sz w:val="20"/>
          <w:szCs w:val="20"/>
          <w:lang w:eastAsia="cs-CZ"/>
        </w:rPr>
        <w:t>zřízení sklepních kój</w:t>
      </w:r>
      <w:r w:rsidR="00A75F6A">
        <w:rPr>
          <w:rFonts w:ascii="Arial" w:eastAsia="Times New Roman" w:hAnsi="Arial" w:cs="Arial"/>
          <w:color w:val="000000"/>
          <w:sz w:val="20"/>
          <w:szCs w:val="20"/>
          <w:lang w:eastAsia="cs-CZ"/>
        </w:rPr>
        <w:t>í</w:t>
      </w:r>
      <w:r w:rsidRPr="00844E07">
        <w:rPr>
          <w:rFonts w:ascii="Arial" w:eastAsia="Times New Roman" w:hAnsi="Arial" w:cs="Arial"/>
          <w:color w:val="000000"/>
          <w:sz w:val="20"/>
          <w:szCs w:val="20"/>
          <w:lang w:eastAsia="cs-CZ"/>
        </w:rPr>
        <w:t xml:space="preserve"> pro nově vzniklé </w:t>
      </w:r>
      <w:r>
        <w:rPr>
          <w:rFonts w:ascii="Arial" w:eastAsia="Times New Roman" w:hAnsi="Arial" w:cs="Arial"/>
          <w:color w:val="000000"/>
          <w:sz w:val="20"/>
          <w:szCs w:val="20"/>
          <w:lang w:eastAsia="cs-CZ"/>
        </w:rPr>
        <w:t>Jednotky</w:t>
      </w:r>
      <w:r w:rsidRPr="00340A3C">
        <w:rPr>
          <w:rFonts w:ascii="Arial" w:eastAsia="Times New Roman" w:hAnsi="Arial" w:cs="Arial"/>
          <w:color w:val="000000"/>
          <w:sz w:val="20"/>
          <w:szCs w:val="20"/>
          <w:lang w:eastAsia="cs-CZ"/>
        </w:rPr>
        <w:t xml:space="preserve"> a dále</w:t>
      </w:r>
    </w:p>
    <w:p w14:paraId="3E38C158"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225E1E31" w14:textId="77777777"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budou mimo jiné určena vzájemná práva a povinnosti Vlastníka jako vlastníka Dosavadních jednotek a Budovy a Stavebníka při výstavbě Jednotek a dále</w:t>
      </w:r>
    </w:p>
    <w:p w14:paraId="0FB913BF"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A3746FA" w14:textId="4F06CCDC" w:rsidR="0039402F" w:rsidRPr="009556C6" w:rsidRDefault="0039402F" w:rsidP="000E0A30">
      <w:pPr>
        <w:shd w:val="clear" w:color="auto" w:fill="FFFFFF"/>
        <w:spacing w:after="0" w:line="240" w:lineRule="atLeast"/>
        <w:ind w:left="567" w:hanging="142"/>
        <w:jc w:val="both"/>
        <w:rPr>
          <w:rFonts w:ascii="Arial" w:eastAsia="Times New Roman" w:hAnsi="Arial" w:cs="Arial"/>
          <w:color w:val="000000"/>
          <w:sz w:val="20"/>
          <w:szCs w:val="20"/>
          <w:lang w:eastAsia="cs-CZ"/>
        </w:rPr>
      </w:pPr>
      <w:r w:rsidRPr="00BB60BB">
        <w:rPr>
          <w:rFonts w:ascii="Arial" w:eastAsia="Times New Roman" w:hAnsi="Arial" w:cs="Arial"/>
          <w:color w:val="000000"/>
          <w:sz w:val="20"/>
          <w:szCs w:val="20"/>
          <w:lang w:eastAsia="cs-CZ"/>
        </w:rPr>
        <w:t xml:space="preserve">- </w:t>
      </w:r>
      <w:r w:rsidRPr="009556C6">
        <w:rPr>
          <w:rFonts w:ascii="Arial" w:eastAsia="Times New Roman" w:hAnsi="Arial" w:cs="Arial"/>
          <w:color w:val="000000"/>
          <w:sz w:val="20"/>
          <w:szCs w:val="20"/>
          <w:lang w:eastAsia="cs-CZ"/>
        </w:rPr>
        <w:t xml:space="preserve">bude mimo jiné určen rozsah prací, které musí vykonat Stavebník na společných částech Domu dle článku 2., odst. </w:t>
      </w:r>
      <w:r w:rsidR="0007494E" w:rsidRPr="009556C6">
        <w:rPr>
          <w:rFonts w:ascii="Arial" w:eastAsia="Times New Roman" w:hAnsi="Arial" w:cs="Arial"/>
          <w:color w:val="000000"/>
          <w:sz w:val="20"/>
          <w:szCs w:val="20"/>
          <w:lang w:eastAsia="cs-CZ"/>
        </w:rPr>
        <w:t>3</w:t>
      </w:r>
      <w:r w:rsidRPr="009556C6">
        <w:rPr>
          <w:rFonts w:ascii="Arial" w:eastAsia="Times New Roman" w:hAnsi="Arial" w:cs="Arial"/>
          <w:color w:val="000000"/>
          <w:sz w:val="20"/>
          <w:szCs w:val="20"/>
          <w:lang w:eastAsia="cs-CZ"/>
        </w:rPr>
        <w:t>, písm. d) této smlouvy</w:t>
      </w:r>
      <w:r w:rsidR="00AB67C6" w:rsidRPr="009556C6">
        <w:rPr>
          <w:rFonts w:ascii="Arial" w:eastAsia="Times New Roman" w:hAnsi="Arial" w:cs="Arial"/>
          <w:color w:val="000000"/>
          <w:sz w:val="20"/>
          <w:szCs w:val="20"/>
          <w:lang w:eastAsia="cs-CZ"/>
        </w:rPr>
        <w:t xml:space="preserve"> jako naturální, tj. nepeněžité protip</w:t>
      </w:r>
      <w:r w:rsidR="005E7D73" w:rsidRPr="009556C6">
        <w:rPr>
          <w:rFonts w:ascii="Arial" w:eastAsia="Times New Roman" w:hAnsi="Arial" w:cs="Arial"/>
          <w:color w:val="000000"/>
          <w:sz w:val="20"/>
          <w:szCs w:val="20"/>
          <w:lang w:eastAsia="cs-CZ"/>
        </w:rPr>
        <w:t>l</w:t>
      </w:r>
      <w:r w:rsidR="00AB67C6" w:rsidRPr="009556C6">
        <w:rPr>
          <w:rFonts w:ascii="Arial" w:eastAsia="Times New Roman" w:hAnsi="Arial" w:cs="Arial"/>
          <w:color w:val="000000"/>
          <w:sz w:val="20"/>
          <w:szCs w:val="20"/>
          <w:lang w:eastAsia="cs-CZ"/>
        </w:rPr>
        <w:t>nění za nabytí spoluvlastnického podílu na Pozemku a společných částech Domu</w:t>
      </w:r>
      <w:r w:rsidRPr="009556C6">
        <w:rPr>
          <w:rFonts w:ascii="Arial" w:eastAsia="Times New Roman" w:hAnsi="Arial" w:cs="Arial"/>
          <w:color w:val="000000"/>
          <w:sz w:val="20"/>
          <w:szCs w:val="20"/>
          <w:lang w:eastAsia="cs-CZ"/>
        </w:rPr>
        <w:t xml:space="preserve">, bude určen </w:t>
      </w:r>
      <w:r w:rsidR="00A46D52" w:rsidRPr="009556C6">
        <w:rPr>
          <w:rFonts w:ascii="Arial" w:eastAsia="Times New Roman" w:hAnsi="Arial" w:cs="Arial"/>
          <w:color w:val="000000"/>
          <w:sz w:val="20"/>
          <w:szCs w:val="20"/>
          <w:lang w:eastAsia="cs-CZ"/>
        </w:rPr>
        <w:t xml:space="preserve">způsob </w:t>
      </w:r>
      <w:r w:rsidRPr="009556C6">
        <w:rPr>
          <w:rFonts w:ascii="Arial" w:eastAsia="Times New Roman" w:hAnsi="Arial" w:cs="Arial"/>
          <w:color w:val="000000"/>
          <w:sz w:val="20"/>
          <w:szCs w:val="20"/>
          <w:lang w:eastAsia="cs-CZ"/>
        </w:rPr>
        <w:t>jejich financování</w:t>
      </w:r>
      <w:r w:rsidR="00A46D52" w:rsidRPr="009556C6">
        <w:rPr>
          <w:rFonts w:ascii="Arial" w:eastAsia="Times New Roman" w:hAnsi="Arial" w:cs="Arial"/>
          <w:color w:val="000000"/>
          <w:sz w:val="20"/>
          <w:szCs w:val="20"/>
          <w:lang w:eastAsia="cs-CZ"/>
        </w:rPr>
        <w:t xml:space="preserve"> včetně záruky za to, že Stavebník má dostatek finančních prostředků,</w:t>
      </w:r>
      <w:r w:rsidRPr="009556C6">
        <w:rPr>
          <w:rFonts w:ascii="Arial" w:eastAsia="Times New Roman" w:hAnsi="Arial" w:cs="Arial"/>
          <w:color w:val="000000"/>
          <w:sz w:val="20"/>
          <w:szCs w:val="20"/>
          <w:lang w:eastAsia="cs-CZ"/>
        </w:rPr>
        <w:t xml:space="preserve"> a dále </w:t>
      </w:r>
    </w:p>
    <w:p w14:paraId="45AAAE53" w14:textId="77777777" w:rsidR="0039402F" w:rsidRPr="009556C6"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9556C6">
        <w:rPr>
          <w:rFonts w:ascii="Arial" w:eastAsia="Times New Roman" w:hAnsi="Arial" w:cs="Arial"/>
          <w:color w:val="000000"/>
          <w:sz w:val="20"/>
          <w:szCs w:val="20"/>
          <w:lang w:eastAsia="cs-CZ"/>
        </w:rPr>
        <w:t> </w:t>
      </w:r>
    </w:p>
    <w:p w14:paraId="3FEE8742" w14:textId="30BC1125"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9556C6">
        <w:rPr>
          <w:rFonts w:ascii="Arial" w:eastAsia="Times New Roman" w:hAnsi="Arial" w:cs="Arial"/>
          <w:color w:val="000000"/>
          <w:sz w:val="20"/>
          <w:szCs w:val="20"/>
          <w:lang w:eastAsia="cs-CZ"/>
        </w:rPr>
        <w:t xml:space="preserve">- bude mimo jiné </w:t>
      </w:r>
      <w:r w:rsidR="00142D8C" w:rsidRPr="009556C6">
        <w:rPr>
          <w:rFonts w:ascii="Arial" w:eastAsia="Times New Roman" w:hAnsi="Arial" w:cs="Arial"/>
          <w:color w:val="000000"/>
          <w:sz w:val="20"/>
          <w:szCs w:val="20"/>
          <w:lang w:eastAsia="cs-CZ"/>
        </w:rPr>
        <w:t xml:space="preserve">výměnou </w:t>
      </w:r>
      <w:r w:rsidR="00876BBB" w:rsidRPr="009556C6">
        <w:rPr>
          <w:rFonts w:ascii="Arial" w:eastAsia="Times New Roman" w:hAnsi="Arial" w:cs="Arial"/>
          <w:color w:val="000000"/>
          <w:sz w:val="20"/>
          <w:szCs w:val="20"/>
          <w:lang w:eastAsia="cs-CZ"/>
        </w:rPr>
        <w:t>za</w:t>
      </w:r>
      <w:r w:rsidR="0075266D" w:rsidRPr="009556C6">
        <w:rPr>
          <w:rFonts w:ascii="Arial" w:eastAsia="Times New Roman" w:hAnsi="Arial" w:cs="Arial"/>
          <w:color w:val="000000"/>
          <w:sz w:val="20"/>
          <w:szCs w:val="20"/>
          <w:lang w:eastAsia="cs-CZ"/>
        </w:rPr>
        <w:t xml:space="preserve"> </w:t>
      </w:r>
      <w:r w:rsidR="00552551" w:rsidRPr="009556C6">
        <w:rPr>
          <w:rFonts w:ascii="Arial" w:eastAsia="Times New Roman" w:hAnsi="Arial" w:cs="Arial"/>
          <w:color w:val="000000"/>
          <w:sz w:val="20"/>
          <w:szCs w:val="20"/>
          <w:lang w:eastAsia="cs-CZ"/>
        </w:rPr>
        <w:t xml:space="preserve">odpovídající </w:t>
      </w:r>
      <w:r w:rsidR="0075266D" w:rsidRPr="009556C6">
        <w:rPr>
          <w:rFonts w:ascii="Arial" w:eastAsia="Times New Roman" w:hAnsi="Arial" w:cs="Arial"/>
          <w:color w:val="000000"/>
          <w:sz w:val="20"/>
          <w:szCs w:val="20"/>
          <w:lang w:eastAsia="cs-CZ"/>
        </w:rPr>
        <w:t>naturální</w:t>
      </w:r>
      <w:r w:rsidR="00CE4278" w:rsidRPr="009556C6">
        <w:rPr>
          <w:rFonts w:ascii="Arial" w:eastAsia="Times New Roman" w:hAnsi="Arial" w:cs="Arial"/>
          <w:color w:val="000000"/>
          <w:sz w:val="20"/>
          <w:szCs w:val="20"/>
          <w:lang w:eastAsia="cs-CZ"/>
        </w:rPr>
        <w:t>, tj. nepeněžité</w:t>
      </w:r>
      <w:r w:rsidR="00876BBB" w:rsidRPr="009556C6">
        <w:rPr>
          <w:rFonts w:ascii="Arial" w:eastAsia="Times New Roman" w:hAnsi="Arial" w:cs="Arial"/>
          <w:color w:val="000000"/>
          <w:sz w:val="20"/>
          <w:szCs w:val="20"/>
          <w:lang w:eastAsia="cs-CZ"/>
        </w:rPr>
        <w:t xml:space="preserve"> protiplnění</w:t>
      </w:r>
      <w:r w:rsidR="0075266D" w:rsidRPr="009556C6">
        <w:rPr>
          <w:rFonts w:ascii="Arial" w:eastAsia="Times New Roman" w:hAnsi="Arial" w:cs="Arial"/>
          <w:color w:val="000000"/>
          <w:sz w:val="20"/>
          <w:szCs w:val="20"/>
          <w:lang w:eastAsia="cs-CZ"/>
        </w:rPr>
        <w:t xml:space="preserve"> (práce na společných částech domu)</w:t>
      </w:r>
      <w:r w:rsidR="00876BBB" w:rsidRPr="009556C6">
        <w:rPr>
          <w:rFonts w:ascii="Arial" w:eastAsia="Times New Roman" w:hAnsi="Arial" w:cs="Arial"/>
          <w:color w:val="000000"/>
          <w:sz w:val="20"/>
          <w:szCs w:val="20"/>
          <w:lang w:eastAsia="cs-CZ"/>
        </w:rPr>
        <w:t xml:space="preserve"> ujednané v této Smlouvě a Smlouvě o výstavbě</w:t>
      </w:r>
      <w:r w:rsidR="00056136" w:rsidRPr="009556C6">
        <w:rPr>
          <w:rFonts w:ascii="Arial" w:eastAsia="Times New Roman" w:hAnsi="Arial" w:cs="Arial"/>
          <w:color w:val="000000"/>
          <w:sz w:val="20"/>
          <w:szCs w:val="20"/>
          <w:lang w:eastAsia="cs-CZ"/>
        </w:rPr>
        <w:t>,</w:t>
      </w:r>
      <w:r w:rsidRPr="009556C6">
        <w:rPr>
          <w:rFonts w:ascii="Arial" w:eastAsia="Times New Roman" w:hAnsi="Arial" w:cs="Arial"/>
          <w:color w:val="000000"/>
          <w:sz w:val="20"/>
          <w:szCs w:val="20"/>
          <w:lang w:eastAsia="cs-CZ"/>
        </w:rPr>
        <w:t xml:space="preserve"> převeden na Stavebníka ideální spoluvlastnický podíl na Pozemku, jehož velikost bude odpovídat vzájemnému poměru velikosti podlahových ploch Jednotek k celkové ploše všech jednotek, které se budou po dokončení výstavby v Domě nacházet; tj. k podlahové ploše vzniklé součtem plochy Dosavadních jednotek a Jednotek (dále jen „</w:t>
      </w:r>
      <w:r w:rsidRPr="0029519A">
        <w:rPr>
          <w:rFonts w:ascii="Arial" w:eastAsia="Times New Roman" w:hAnsi="Arial" w:cs="Arial"/>
          <w:b/>
          <w:bCs/>
          <w:sz w:val="20"/>
          <w:szCs w:val="20"/>
          <w:lang w:eastAsia="cs-CZ"/>
        </w:rPr>
        <w:t>Spoluvlastnický podíl na Pozemku</w:t>
      </w:r>
      <w:r w:rsidR="0065329D">
        <w:rPr>
          <w:rFonts w:ascii="Arial" w:eastAsia="Times New Roman" w:hAnsi="Arial" w:cs="Arial"/>
          <w:color w:val="000000"/>
          <w:sz w:val="20"/>
          <w:szCs w:val="20"/>
          <w:lang w:eastAsia="cs-CZ"/>
        </w:rPr>
        <w:t>“</w:t>
      </w:r>
      <w:r w:rsidRPr="009556C6">
        <w:rPr>
          <w:rFonts w:ascii="Arial" w:eastAsia="Times New Roman" w:hAnsi="Arial" w:cs="Arial"/>
          <w:color w:val="000000"/>
          <w:sz w:val="20"/>
          <w:szCs w:val="20"/>
          <w:lang w:eastAsia="cs-CZ"/>
        </w:rPr>
        <w:t>) a dále</w:t>
      </w:r>
    </w:p>
    <w:p w14:paraId="3CC7D867"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9C5B0B2" w14:textId="54C1AC88"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 bude mimo jiné </w:t>
      </w:r>
      <w:r w:rsidR="0075266D" w:rsidRPr="009556C6">
        <w:rPr>
          <w:rFonts w:ascii="Arial" w:eastAsia="Times New Roman" w:hAnsi="Arial" w:cs="Arial"/>
          <w:color w:val="000000"/>
          <w:sz w:val="20"/>
          <w:szCs w:val="20"/>
          <w:lang w:eastAsia="cs-CZ"/>
        </w:rPr>
        <w:t xml:space="preserve">výměnou za </w:t>
      </w:r>
      <w:r w:rsidR="00552551" w:rsidRPr="009556C6">
        <w:rPr>
          <w:rFonts w:ascii="Arial" w:eastAsia="Times New Roman" w:hAnsi="Arial" w:cs="Arial"/>
          <w:color w:val="000000"/>
          <w:sz w:val="20"/>
          <w:szCs w:val="20"/>
          <w:lang w:eastAsia="cs-CZ"/>
        </w:rPr>
        <w:t xml:space="preserve">odpovídající </w:t>
      </w:r>
      <w:r w:rsidR="0075266D" w:rsidRPr="009556C6">
        <w:rPr>
          <w:rFonts w:ascii="Arial" w:eastAsia="Times New Roman" w:hAnsi="Arial" w:cs="Arial"/>
          <w:color w:val="000000"/>
          <w:sz w:val="20"/>
          <w:szCs w:val="20"/>
          <w:lang w:eastAsia="cs-CZ"/>
        </w:rPr>
        <w:t xml:space="preserve">naturální protiplnění (práce na společných částech domu) ujednané v této Smlouvě a Smlouvě o výstavbě </w:t>
      </w:r>
      <w:r w:rsidRPr="009556C6">
        <w:rPr>
          <w:rFonts w:ascii="Arial" w:eastAsia="Times New Roman" w:hAnsi="Arial" w:cs="Arial"/>
          <w:color w:val="000000"/>
          <w:sz w:val="20"/>
          <w:szCs w:val="20"/>
          <w:lang w:eastAsia="cs-CZ"/>
        </w:rPr>
        <w:t xml:space="preserve">určen </w:t>
      </w:r>
      <w:r w:rsidR="0075266D" w:rsidRPr="009556C6">
        <w:rPr>
          <w:rFonts w:ascii="Arial" w:eastAsia="Times New Roman" w:hAnsi="Arial" w:cs="Arial"/>
          <w:color w:val="000000"/>
          <w:sz w:val="20"/>
          <w:szCs w:val="20"/>
          <w:lang w:eastAsia="cs-CZ"/>
        </w:rPr>
        <w:t>a na Stavebníka převede</w:t>
      </w:r>
      <w:r w:rsidR="00EB450A" w:rsidRPr="009556C6">
        <w:rPr>
          <w:rFonts w:ascii="Arial" w:eastAsia="Times New Roman" w:hAnsi="Arial" w:cs="Arial"/>
          <w:color w:val="000000"/>
          <w:sz w:val="20"/>
          <w:szCs w:val="20"/>
          <w:lang w:eastAsia="cs-CZ"/>
        </w:rPr>
        <w:t>n</w:t>
      </w:r>
      <w:r w:rsidR="0075266D" w:rsidRPr="009556C6">
        <w:rPr>
          <w:rFonts w:ascii="Arial" w:eastAsia="Times New Roman" w:hAnsi="Arial" w:cs="Arial"/>
          <w:color w:val="000000"/>
          <w:sz w:val="20"/>
          <w:szCs w:val="20"/>
          <w:lang w:eastAsia="cs-CZ"/>
        </w:rPr>
        <w:t xml:space="preserve"> ideální</w:t>
      </w:r>
      <w:r w:rsidR="0075266D">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spoluvlastnický podíl na společných částech Domu, který bude k Jednotkám náležet poté, co dosáhnou takového stupně rozestavěnosti, aby je bylo možno označit jako jednotky rozestavěné, přičemž velikost tohoto podílu bude odpovídat vzájemnému poměru velikosti podlahových ploch Jednotek k celkové ploše všech jednotek, které se budou po dokončení výstavby v Domě nacházet; tj. k podlahové ploše vzniklé součtem plochy Dosavadních jednotek a Jednotek (dále jen „</w:t>
      </w:r>
      <w:r w:rsidRPr="0029519A">
        <w:rPr>
          <w:rFonts w:ascii="Arial" w:eastAsia="Times New Roman" w:hAnsi="Arial" w:cs="Arial"/>
          <w:b/>
          <w:bCs/>
          <w:sz w:val="20"/>
          <w:szCs w:val="20"/>
          <w:lang w:eastAsia="cs-CZ"/>
        </w:rPr>
        <w:t>Spoluvlastnický podíl na společných částech Domu</w:t>
      </w:r>
      <w:r w:rsidR="0065329D">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p>
    <w:p w14:paraId="10188F3C"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93B99DC" w14:textId="77777777" w:rsidR="0039402F" w:rsidRPr="00340A3C" w:rsidRDefault="0039402F" w:rsidP="000E0A30">
      <w:pPr>
        <w:shd w:val="clear" w:color="auto" w:fill="FFFFFF"/>
        <w:spacing w:after="0" w:line="240" w:lineRule="atLeast"/>
        <w:ind w:hanging="1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Smluvní strany se dohodly na tom, že mají zájem na vzájemné spolupráci, jejímž výsledkem bude uzavření Smlouvy o výstavbě a z tohoto důvodu se smluvní strany dohodly na uzavření této Smlouvy, kterou řeší vzájemný postup a podmínky pro její uzavření.</w:t>
      </w:r>
    </w:p>
    <w:p w14:paraId="1E8A5515"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3BEEB708" w14:textId="3F64FC1D" w:rsidR="0039402F" w:rsidRPr="00340A3C" w:rsidRDefault="0039402F" w:rsidP="000E0A30">
      <w:pPr>
        <w:shd w:val="clear" w:color="auto" w:fill="FFFFFF"/>
        <w:spacing w:after="0" w:line="240" w:lineRule="atLeast"/>
        <w:ind w:hanging="17"/>
        <w:jc w:val="both"/>
        <w:rPr>
          <w:rFonts w:ascii="Times New Roman" w:eastAsia="Times New Roman" w:hAnsi="Times New Roman" w:cs="Times New Roman"/>
          <w:color w:val="333333"/>
          <w:sz w:val="24"/>
          <w:szCs w:val="24"/>
          <w:lang w:eastAsia="cs-CZ"/>
        </w:rPr>
      </w:pPr>
      <w:r w:rsidRPr="005E5AF3">
        <w:rPr>
          <w:rFonts w:ascii="Arial" w:eastAsia="Times New Roman" w:hAnsi="Arial" w:cs="Arial"/>
          <w:color w:val="000000"/>
          <w:sz w:val="20"/>
          <w:szCs w:val="20"/>
          <w:lang w:eastAsia="cs-CZ"/>
        </w:rPr>
        <w:t>S ohledem na skutečnost, že smluvní strany jsou v současné chvíli schopny statut a budoucí podobu Jednotek definovat pouze obecným způsobem, dohodly se na tom, že se tato Smlouva a práva a povinnosti z ní vyplývající bude řídit zákonem č. 89/2012 Sb., občanský zákoník ve znění pozdějších předpisů.</w:t>
      </w:r>
    </w:p>
    <w:p w14:paraId="4FF094C8"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B88A58E" w14:textId="645779DD"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960DE6">
        <w:rPr>
          <w:rFonts w:ascii="Arial" w:eastAsia="Times New Roman" w:hAnsi="Arial" w:cs="Arial"/>
          <w:color w:val="000000"/>
          <w:sz w:val="20"/>
          <w:szCs w:val="20"/>
          <w:lang w:eastAsia="cs-CZ"/>
        </w:rPr>
        <w:t xml:space="preserve">K této Smlouvě je připojena Předběžná architektonická studie podoby Jednotek </w:t>
      </w:r>
      <w:r w:rsidRPr="002A3B43">
        <w:rPr>
          <w:rFonts w:ascii="Arial" w:eastAsia="Times New Roman" w:hAnsi="Arial" w:cs="Arial"/>
          <w:color w:val="000000"/>
          <w:sz w:val="20"/>
          <w:szCs w:val="20"/>
          <w:lang w:eastAsia="cs-CZ"/>
        </w:rPr>
        <w:t>(Příloha č. 2).</w:t>
      </w:r>
    </w:p>
    <w:p w14:paraId="0AEAF96A" w14:textId="1799D608" w:rsidR="00447402" w:rsidRDefault="00447402"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76FA7F8" w14:textId="2C452FBB" w:rsidR="007B5685" w:rsidRDefault="007B5685" w:rsidP="008E6D10">
      <w:pPr>
        <w:shd w:val="clear" w:color="auto" w:fill="FFFFFF"/>
        <w:spacing w:after="0" w:line="240" w:lineRule="atLeast"/>
        <w:ind w:right="221"/>
        <w:jc w:val="both"/>
        <w:rPr>
          <w:rFonts w:ascii="Arial" w:eastAsia="Times New Roman" w:hAnsi="Arial" w:cs="Arial"/>
          <w:color w:val="000000"/>
          <w:sz w:val="20"/>
          <w:szCs w:val="20"/>
          <w:lang w:eastAsia="cs-CZ"/>
        </w:rPr>
      </w:pPr>
    </w:p>
    <w:p w14:paraId="7E732C24" w14:textId="77777777" w:rsidR="007B5685" w:rsidRDefault="007B5685"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4441DD1" w14:textId="12591257" w:rsidR="0039402F" w:rsidRPr="00340A3C" w:rsidRDefault="0039402F" w:rsidP="00660900">
      <w:pPr>
        <w:shd w:val="clear" w:color="auto" w:fill="FFFFFF"/>
        <w:spacing w:after="0" w:line="240" w:lineRule="atLeast"/>
        <w:ind w:right="221"/>
        <w:jc w:val="both"/>
        <w:rPr>
          <w:rFonts w:ascii="Times New Roman" w:eastAsia="Times New Roman" w:hAnsi="Times New Roman" w:cs="Times New Roman"/>
          <w:color w:val="333333"/>
          <w:sz w:val="24"/>
          <w:szCs w:val="24"/>
          <w:lang w:eastAsia="cs-CZ"/>
        </w:rPr>
      </w:pPr>
    </w:p>
    <w:p w14:paraId="64389D9C"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Článek 1.</w:t>
      </w:r>
    </w:p>
    <w:p w14:paraId="6B035CD6"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Popis vzájemné spolupráce v souvislosti se Smlouvou o výstavbě a vydáním stavebního povolení</w:t>
      </w:r>
      <w:r>
        <w:rPr>
          <w:rFonts w:ascii="Arial" w:eastAsia="Times New Roman" w:hAnsi="Arial" w:cs="Arial"/>
          <w:b/>
          <w:bCs/>
          <w:color w:val="000000"/>
          <w:sz w:val="20"/>
          <w:szCs w:val="20"/>
          <w:lang w:eastAsia="cs-CZ"/>
        </w:rPr>
        <w:t xml:space="preserve"> na výstavbu Jednotek a </w:t>
      </w:r>
      <w:r w:rsidRPr="00906BBC">
        <w:rPr>
          <w:rFonts w:ascii="Arial" w:eastAsia="Times New Roman" w:hAnsi="Arial" w:cs="Arial"/>
          <w:b/>
          <w:bCs/>
          <w:color w:val="000000"/>
          <w:sz w:val="20"/>
          <w:szCs w:val="20"/>
          <w:lang w:eastAsia="cs-CZ"/>
        </w:rPr>
        <w:t xml:space="preserve">Stavebního povolení k stavebním úpravám společných částí Domu </w:t>
      </w:r>
      <w:r w:rsidRPr="00051296">
        <w:rPr>
          <w:rFonts w:ascii="Arial" w:eastAsia="Times New Roman" w:hAnsi="Arial" w:cs="Arial"/>
          <w:b/>
          <w:bCs/>
          <w:color w:val="000000"/>
          <w:sz w:val="20"/>
          <w:szCs w:val="20"/>
          <w:lang w:eastAsia="cs-CZ"/>
        </w:rPr>
        <w:t>(SO.01-03).</w:t>
      </w:r>
    </w:p>
    <w:p w14:paraId="7B0D5E8C"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 </w:t>
      </w:r>
    </w:p>
    <w:p w14:paraId="4AF114C6" w14:textId="77777777" w:rsidR="0039402F" w:rsidRPr="00340A3C" w:rsidRDefault="0039402F" w:rsidP="000E0A30">
      <w:pPr>
        <w:shd w:val="clear" w:color="auto" w:fill="FFFFFF"/>
        <w:spacing w:after="0" w:line="240" w:lineRule="atLeast"/>
        <w:ind w:hanging="1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Smluvní strany se dohodly na vzájemné spolupráci, jejímž cílem bude uzavření Smlouvy o výstavbě mezi těmito stranami. Ke splnění tohoto cíle se smluvní strany zavazují podniknout následující kroky:</w:t>
      </w:r>
    </w:p>
    <w:p w14:paraId="1DB6C9C5"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8675C3E" w14:textId="7519EC62" w:rsidR="0039402F" w:rsidRPr="00340A3C" w:rsidRDefault="0039402F" w:rsidP="000E0A30">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a) Stavebník se zavazuje, že nechá na svůj náklad a nebezpečí zpracovat architektonický návrh a projektovou dokumentaci k územnímu řízení a ke stavebnímu povolení</w:t>
      </w:r>
      <w:r>
        <w:rPr>
          <w:rFonts w:ascii="Arial" w:eastAsia="Times New Roman" w:hAnsi="Arial" w:cs="Arial"/>
          <w:color w:val="000000"/>
          <w:sz w:val="20"/>
          <w:szCs w:val="20"/>
          <w:lang w:eastAsia="cs-CZ"/>
        </w:rPr>
        <w:t>, případně ke společnému řízení</w:t>
      </w:r>
      <w:r w:rsidRPr="00340A3C">
        <w:rPr>
          <w:rFonts w:ascii="Arial" w:eastAsia="Times New Roman" w:hAnsi="Arial" w:cs="Arial"/>
          <w:color w:val="000000"/>
          <w:sz w:val="20"/>
          <w:szCs w:val="20"/>
          <w:lang w:eastAsia="cs-CZ"/>
        </w:rPr>
        <w:t xml:space="preserve">, které určí vnější a vnitřní vzhled a funkčnost Jednotek (dále jen </w:t>
      </w:r>
      <w:r w:rsidRPr="008B0A75">
        <w:rPr>
          <w:rFonts w:ascii="Arial" w:eastAsia="Times New Roman" w:hAnsi="Arial" w:cs="Arial"/>
          <w:b/>
          <w:color w:val="000000"/>
          <w:sz w:val="20"/>
          <w:szCs w:val="20"/>
          <w:lang w:eastAsia="cs-CZ"/>
        </w:rPr>
        <w:t>„</w:t>
      </w:r>
      <w:r w:rsidRPr="0035471E">
        <w:rPr>
          <w:rFonts w:ascii="Arial" w:eastAsia="Times New Roman" w:hAnsi="Arial" w:cs="Arial"/>
          <w:b/>
          <w:bCs/>
          <w:color w:val="000000" w:themeColor="text1"/>
          <w:sz w:val="20"/>
          <w:szCs w:val="20"/>
          <w:lang w:eastAsia="cs-CZ"/>
        </w:rPr>
        <w:t>Stavební dokumentace k </w:t>
      </w:r>
      <w:proofErr w:type="gramStart"/>
      <w:r w:rsidRPr="0035471E">
        <w:rPr>
          <w:rFonts w:ascii="Arial" w:eastAsia="Times New Roman" w:hAnsi="Arial" w:cs="Arial"/>
          <w:b/>
          <w:bCs/>
          <w:color w:val="000000" w:themeColor="text1"/>
          <w:sz w:val="20"/>
          <w:szCs w:val="20"/>
          <w:lang w:eastAsia="cs-CZ"/>
        </w:rPr>
        <w:t>UR</w:t>
      </w:r>
      <w:proofErr w:type="gramEnd"/>
      <w:r>
        <w:rPr>
          <w:rFonts w:ascii="Arial" w:eastAsia="Times New Roman" w:hAnsi="Arial" w:cs="Arial"/>
          <w:b/>
          <w:bCs/>
          <w:color w:val="333333"/>
          <w:sz w:val="20"/>
          <w:szCs w:val="20"/>
          <w:lang w:eastAsia="cs-CZ"/>
        </w:rPr>
        <w:t>“</w:t>
      </w:r>
      <w:r w:rsidRPr="00340A3C">
        <w:rPr>
          <w:rFonts w:ascii="Arial" w:eastAsia="Times New Roman" w:hAnsi="Arial" w:cs="Arial"/>
          <w:b/>
          <w:bCs/>
          <w:color w:val="333333"/>
          <w:sz w:val="20"/>
          <w:szCs w:val="20"/>
          <w:lang w:eastAsia="cs-CZ"/>
        </w:rPr>
        <w:t xml:space="preserve"> </w:t>
      </w:r>
      <w:r w:rsidRPr="0087309D">
        <w:rPr>
          <w:rFonts w:ascii="Arial" w:eastAsia="Times New Roman" w:hAnsi="Arial" w:cs="Arial"/>
          <w:bCs/>
          <w:color w:val="000000" w:themeColor="text1"/>
          <w:sz w:val="20"/>
          <w:szCs w:val="20"/>
          <w:lang w:eastAsia="cs-CZ"/>
        </w:rPr>
        <w:t>nebo</w:t>
      </w:r>
      <w:r w:rsidRPr="0087309D">
        <w:rPr>
          <w:rFonts w:ascii="Arial" w:eastAsia="Times New Roman" w:hAnsi="Arial" w:cs="Arial"/>
          <w:b/>
          <w:bCs/>
          <w:color w:val="000000" w:themeColor="text1"/>
          <w:sz w:val="20"/>
          <w:szCs w:val="20"/>
          <w:lang w:eastAsia="cs-CZ"/>
        </w:rPr>
        <w:t xml:space="preserve"> </w:t>
      </w:r>
      <w:r>
        <w:rPr>
          <w:rFonts w:ascii="Arial" w:eastAsia="Times New Roman" w:hAnsi="Arial" w:cs="Arial"/>
          <w:b/>
          <w:bCs/>
          <w:color w:val="333333"/>
          <w:sz w:val="20"/>
          <w:szCs w:val="20"/>
          <w:lang w:eastAsia="cs-CZ"/>
        </w:rPr>
        <w:t>„</w:t>
      </w:r>
      <w:r w:rsidRPr="0035471E">
        <w:rPr>
          <w:rFonts w:ascii="Arial" w:eastAsia="Times New Roman" w:hAnsi="Arial" w:cs="Arial"/>
          <w:b/>
          <w:bCs/>
          <w:color w:val="000000" w:themeColor="text1"/>
          <w:sz w:val="20"/>
          <w:szCs w:val="20"/>
          <w:lang w:eastAsia="cs-CZ"/>
        </w:rPr>
        <w:t>Stavební dokumentace ke SP</w:t>
      </w:r>
      <w:r>
        <w:rPr>
          <w:rFonts w:ascii="Arial" w:eastAsia="Times New Roman" w:hAnsi="Arial" w:cs="Arial"/>
          <w:b/>
          <w:bCs/>
          <w:color w:val="333333"/>
          <w:sz w:val="20"/>
          <w:szCs w:val="20"/>
          <w:lang w:eastAsia="cs-CZ"/>
        </w:rPr>
        <w:t xml:space="preserve">“ </w:t>
      </w:r>
      <w:r w:rsidRPr="0087309D">
        <w:rPr>
          <w:rFonts w:ascii="Arial" w:eastAsia="Times New Roman" w:hAnsi="Arial" w:cs="Arial"/>
          <w:bCs/>
          <w:color w:val="000000" w:themeColor="text1"/>
          <w:sz w:val="20"/>
          <w:szCs w:val="20"/>
          <w:lang w:eastAsia="cs-CZ"/>
        </w:rPr>
        <w:t>nebo</w:t>
      </w:r>
      <w:r>
        <w:rPr>
          <w:rFonts w:ascii="Arial" w:eastAsia="Times New Roman" w:hAnsi="Arial" w:cs="Arial"/>
          <w:b/>
          <w:bCs/>
          <w:color w:val="333333"/>
          <w:sz w:val="20"/>
          <w:szCs w:val="20"/>
          <w:lang w:eastAsia="cs-CZ"/>
        </w:rPr>
        <w:t xml:space="preserve"> „</w:t>
      </w:r>
      <w:r w:rsidRPr="0035471E">
        <w:rPr>
          <w:rFonts w:ascii="Arial" w:eastAsia="Times New Roman" w:hAnsi="Arial" w:cs="Arial"/>
          <w:b/>
          <w:bCs/>
          <w:color w:val="000000" w:themeColor="text1"/>
          <w:sz w:val="20"/>
          <w:szCs w:val="20"/>
          <w:lang w:eastAsia="cs-CZ"/>
        </w:rPr>
        <w:t>Stavební dokumentace ke Společnému řízení</w:t>
      </w:r>
      <w:r w:rsidR="00FC6194" w:rsidRPr="00FC6194">
        <w:rPr>
          <w:rFonts w:ascii="Arial" w:eastAsia="Times New Roman" w:hAnsi="Arial" w:cs="Arial"/>
          <w:b/>
          <w:color w:val="000000"/>
          <w:sz w:val="20"/>
          <w:szCs w:val="20"/>
          <w:lang w:eastAsia="cs-CZ"/>
        </w:rPr>
        <w:t>“</w:t>
      </w:r>
      <w:r w:rsidRPr="00340A3C">
        <w:rPr>
          <w:rFonts w:ascii="Arial" w:eastAsia="Times New Roman" w:hAnsi="Arial" w:cs="Arial"/>
          <w:color w:val="000000"/>
          <w:sz w:val="20"/>
          <w:szCs w:val="20"/>
          <w:lang w:eastAsia="cs-CZ"/>
        </w:rPr>
        <w:t>).</w:t>
      </w:r>
    </w:p>
    <w:p w14:paraId="004A698E"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1C01473" w14:textId="77777777" w:rsidR="0039402F" w:rsidRDefault="0039402F" w:rsidP="000E0A30">
      <w:pPr>
        <w:shd w:val="clear" w:color="auto" w:fill="FFFFFF"/>
        <w:spacing w:after="0" w:line="240" w:lineRule="atLeast"/>
        <w:ind w:left="284"/>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xml:space="preserve">Při zpracování Stavební dokumentace k </w:t>
      </w:r>
      <w:proofErr w:type="gramStart"/>
      <w:r w:rsidRPr="00340A3C">
        <w:rPr>
          <w:rFonts w:ascii="Arial" w:eastAsia="Times New Roman" w:hAnsi="Arial" w:cs="Arial"/>
          <w:color w:val="000000"/>
          <w:sz w:val="20"/>
          <w:szCs w:val="20"/>
          <w:lang w:eastAsia="cs-CZ"/>
        </w:rPr>
        <w:t>UR</w:t>
      </w:r>
      <w:proofErr w:type="gramEnd"/>
      <w:r w:rsidRPr="00340A3C">
        <w:rPr>
          <w:rFonts w:ascii="Arial" w:eastAsia="Times New Roman" w:hAnsi="Arial" w:cs="Arial"/>
          <w:color w:val="000000"/>
          <w:sz w:val="20"/>
          <w:szCs w:val="20"/>
          <w:lang w:eastAsia="cs-CZ"/>
        </w:rPr>
        <w:t xml:space="preserve"> nebo Stavební dokumentace k</w:t>
      </w:r>
      <w:r>
        <w:rPr>
          <w:rFonts w:ascii="Arial" w:eastAsia="Times New Roman" w:hAnsi="Arial" w:cs="Arial"/>
          <w:color w:val="000000"/>
          <w:sz w:val="20"/>
          <w:szCs w:val="20"/>
          <w:lang w:eastAsia="cs-CZ"/>
        </w:rPr>
        <w:t> </w:t>
      </w:r>
      <w:r w:rsidRPr="00340A3C">
        <w:rPr>
          <w:rFonts w:ascii="Arial" w:eastAsia="Times New Roman" w:hAnsi="Arial" w:cs="Arial"/>
          <w:color w:val="000000"/>
          <w:sz w:val="20"/>
          <w:szCs w:val="20"/>
          <w:lang w:eastAsia="cs-CZ"/>
        </w:rPr>
        <w:t>SP</w:t>
      </w:r>
      <w:r>
        <w:rPr>
          <w:rFonts w:ascii="Arial" w:eastAsia="Times New Roman" w:hAnsi="Arial" w:cs="Arial"/>
          <w:color w:val="000000"/>
          <w:sz w:val="20"/>
          <w:szCs w:val="20"/>
          <w:lang w:eastAsia="cs-CZ"/>
        </w:rPr>
        <w:t xml:space="preserve"> nebo </w:t>
      </w:r>
      <w:r w:rsidRPr="00015AC8">
        <w:rPr>
          <w:rFonts w:ascii="Arial" w:eastAsia="Times New Roman" w:hAnsi="Arial" w:cs="Arial"/>
          <w:color w:val="000000"/>
          <w:sz w:val="20"/>
          <w:szCs w:val="20"/>
          <w:lang w:eastAsia="cs-CZ"/>
        </w:rPr>
        <w:t xml:space="preserve">Stavební dokumentace ke Společnému řízení </w:t>
      </w:r>
      <w:r w:rsidRPr="00340A3C">
        <w:rPr>
          <w:rFonts w:ascii="Arial" w:eastAsia="Times New Roman" w:hAnsi="Arial" w:cs="Arial"/>
          <w:color w:val="000000"/>
          <w:sz w:val="20"/>
          <w:szCs w:val="20"/>
          <w:lang w:eastAsia="cs-CZ"/>
        </w:rPr>
        <w:t>je Stavebník povinen respektovat následující pravidla:</w:t>
      </w:r>
    </w:p>
    <w:p w14:paraId="00DD4B89"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p>
    <w:p w14:paraId="44A77AC5" w14:textId="4C14ECEA"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 Jednotky, jež vzniknou půdní vestavbou, budou </w:t>
      </w:r>
      <w:r>
        <w:rPr>
          <w:rFonts w:ascii="Arial" w:eastAsia="Times New Roman" w:hAnsi="Arial" w:cs="Arial"/>
          <w:color w:val="000000"/>
          <w:sz w:val="20"/>
          <w:szCs w:val="20"/>
          <w:lang w:eastAsia="cs-CZ"/>
        </w:rPr>
        <w:t xml:space="preserve">po dokončení stavebních prací </w:t>
      </w:r>
      <w:r w:rsidRPr="00340A3C">
        <w:rPr>
          <w:rFonts w:ascii="Arial" w:eastAsia="Times New Roman" w:hAnsi="Arial" w:cs="Arial"/>
          <w:color w:val="000000"/>
          <w:sz w:val="20"/>
          <w:szCs w:val="20"/>
          <w:lang w:eastAsia="cs-CZ"/>
        </w:rPr>
        <w:t xml:space="preserve">zkolaudovány </w:t>
      </w:r>
      <w:r w:rsidRPr="009C38CE">
        <w:rPr>
          <w:rFonts w:ascii="Arial" w:eastAsia="Times New Roman" w:hAnsi="Arial" w:cs="Arial"/>
          <w:color w:val="000000"/>
          <w:sz w:val="20"/>
          <w:szCs w:val="20"/>
          <w:lang w:eastAsia="cs-CZ"/>
        </w:rPr>
        <w:t>jako byty a jejich příslušenství</w:t>
      </w:r>
      <w:r w:rsidR="00056136">
        <w:rPr>
          <w:rFonts w:ascii="Arial" w:eastAsia="Times New Roman" w:hAnsi="Arial" w:cs="Arial"/>
          <w:color w:val="000000"/>
          <w:sz w:val="20"/>
          <w:szCs w:val="20"/>
          <w:lang w:eastAsia="cs-CZ"/>
        </w:rPr>
        <w:t>; žádná z Jednotek nebude nebytovým ani jiným prostorem, a to bez ohledu na případný účel užívání (např. krátkodobé bydlení).</w:t>
      </w:r>
    </w:p>
    <w:p w14:paraId="681DB3A7"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681FC09" w14:textId="77777777"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vedle Jednotek vestavbou a nástavbou dále vzniknou společné části Domu jako např. přístupové chodby a prostory sloužící k provozu Jednotek a celého Domu.</w:t>
      </w:r>
    </w:p>
    <w:p w14:paraId="53AED476"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519A1FC" w14:textId="7215DF98"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 počet Jednotek, jež půdní vestavbou vzniknou, je max. </w:t>
      </w:r>
      <w:r w:rsidR="000B3A42">
        <w:rPr>
          <w:rFonts w:ascii="Arial" w:eastAsia="Times New Roman" w:hAnsi="Arial" w:cs="Arial"/>
          <w:color w:val="000000"/>
          <w:sz w:val="20"/>
          <w:szCs w:val="20"/>
          <w:lang w:eastAsia="cs-CZ"/>
        </w:rPr>
        <w:t>6</w:t>
      </w:r>
      <w:r w:rsidRPr="0006705E">
        <w:rPr>
          <w:rFonts w:ascii="Arial" w:eastAsia="Times New Roman" w:hAnsi="Arial" w:cs="Arial"/>
          <w:color w:val="000000"/>
          <w:sz w:val="20"/>
          <w:szCs w:val="20"/>
          <w:lang w:eastAsia="cs-CZ"/>
        </w:rPr>
        <w:t>. V případě</w:t>
      </w:r>
      <w:r w:rsidRPr="00340A3C">
        <w:rPr>
          <w:rFonts w:ascii="Arial" w:eastAsia="Times New Roman" w:hAnsi="Arial" w:cs="Arial"/>
          <w:color w:val="000000"/>
          <w:sz w:val="20"/>
          <w:szCs w:val="20"/>
          <w:lang w:eastAsia="cs-CZ"/>
        </w:rPr>
        <w:t xml:space="preserve">, že Stavebník bude chtít zvýšit počet jednotek, je k tomu třeba výslovného písemného souhlasu </w:t>
      </w:r>
      <w:r w:rsidR="00D50D80">
        <w:rPr>
          <w:rFonts w:ascii="Arial" w:eastAsia="Times New Roman" w:hAnsi="Arial" w:cs="Arial"/>
          <w:color w:val="000000"/>
          <w:sz w:val="20"/>
          <w:szCs w:val="20"/>
          <w:lang w:eastAsia="cs-CZ"/>
        </w:rPr>
        <w:t xml:space="preserve">všech </w:t>
      </w:r>
      <w:r w:rsidRPr="00340A3C">
        <w:rPr>
          <w:rFonts w:ascii="Arial" w:eastAsia="Times New Roman" w:hAnsi="Arial" w:cs="Arial"/>
          <w:color w:val="000000"/>
          <w:sz w:val="20"/>
          <w:szCs w:val="20"/>
          <w:lang w:eastAsia="cs-CZ"/>
        </w:rPr>
        <w:t>Vlastník</w:t>
      </w:r>
      <w:r>
        <w:rPr>
          <w:rFonts w:ascii="Arial" w:eastAsia="Times New Roman" w:hAnsi="Arial" w:cs="Arial"/>
          <w:color w:val="000000"/>
          <w:sz w:val="20"/>
          <w:szCs w:val="20"/>
          <w:lang w:eastAsia="cs-CZ"/>
        </w:rPr>
        <w:t>ů</w:t>
      </w:r>
      <w:r w:rsidRPr="00340A3C">
        <w:rPr>
          <w:rFonts w:ascii="Arial" w:eastAsia="Times New Roman" w:hAnsi="Arial" w:cs="Arial"/>
          <w:color w:val="000000"/>
          <w:sz w:val="20"/>
          <w:szCs w:val="20"/>
          <w:lang w:eastAsia="cs-CZ"/>
        </w:rPr>
        <w:t xml:space="preserve">. </w:t>
      </w:r>
      <w:r w:rsidRPr="00960DE6">
        <w:rPr>
          <w:rFonts w:ascii="Arial" w:eastAsia="Times New Roman" w:hAnsi="Arial" w:cs="Arial"/>
          <w:color w:val="000000"/>
          <w:sz w:val="20"/>
          <w:szCs w:val="20"/>
          <w:lang w:eastAsia="cs-CZ"/>
        </w:rPr>
        <w:t xml:space="preserve">Předběžná architektonická studie budoucí podoby Jednotek tvoří přílohu č. 2 </w:t>
      </w:r>
      <w:proofErr w:type="gramStart"/>
      <w:r w:rsidRPr="00960DE6">
        <w:rPr>
          <w:rFonts w:ascii="Arial" w:eastAsia="Times New Roman" w:hAnsi="Arial" w:cs="Arial"/>
          <w:color w:val="000000"/>
          <w:sz w:val="20"/>
          <w:szCs w:val="20"/>
          <w:lang w:eastAsia="cs-CZ"/>
        </w:rPr>
        <w:t>této</w:t>
      </w:r>
      <w:proofErr w:type="gramEnd"/>
      <w:r w:rsidRPr="00960DE6">
        <w:rPr>
          <w:rFonts w:ascii="Arial" w:eastAsia="Times New Roman" w:hAnsi="Arial" w:cs="Arial"/>
          <w:color w:val="000000"/>
          <w:sz w:val="20"/>
          <w:szCs w:val="20"/>
          <w:lang w:eastAsia="cs-CZ"/>
        </w:rPr>
        <w:t xml:space="preserve"> Smlouvy.</w:t>
      </w:r>
    </w:p>
    <w:p w14:paraId="736828B2"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DEE2115" w14:textId="335AF6AE" w:rsidR="0039402F" w:rsidRPr="00340A3C" w:rsidRDefault="0039402F" w:rsidP="000E0A30">
      <w:pPr>
        <w:shd w:val="clear" w:color="auto" w:fill="FFFFFF"/>
        <w:spacing w:after="0" w:line="240" w:lineRule="atLeast"/>
        <w:ind w:left="567"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 Stavebník je v případě, že mu to bude povoleno dotčenými orgány státní správy, oprávněn měnit půdní vestavbou celkový sklon střechy směrem do ulice i do dvora; umožněny budou vikýře, </w:t>
      </w:r>
      <w:r>
        <w:rPr>
          <w:rFonts w:ascii="Arial" w:eastAsia="Times New Roman" w:hAnsi="Arial" w:cs="Arial"/>
          <w:color w:val="000000"/>
          <w:sz w:val="20"/>
          <w:szCs w:val="20"/>
          <w:lang w:eastAsia="cs-CZ"/>
        </w:rPr>
        <w:t>balkony</w:t>
      </w:r>
      <w:r w:rsidRPr="00340A3C">
        <w:rPr>
          <w:rFonts w:ascii="Arial" w:eastAsia="Times New Roman" w:hAnsi="Arial" w:cs="Arial"/>
          <w:color w:val="000000"/>
          <w:sz w:val="20"/>
          <w:szCs w:val="20"/>
          <w:lang w:eastAsia="cs-CZ"/>
        </w:rPr>
        <w:t xml:space="preserve"> </w:t>
      </w:r>
      <w:r w:rsidR="00FF1D30" w:rsidRPr="00FF1D30">
        <w:rPr>
          <w:rFonts w:ascii="Arial" w:eastAsia="Times New Roman" w:hAnsi="Arial" w:cs="Arial"/>
          <w:color w:val="000000"/>
          <w:sz w:val="20"/>
          <w:szCs w:val="20"/>
          <w:lang w:eastAsia="cs-CZ"/>
        </w:rPr>
        <w:t xml:space="preserve">umístěné vně obvodových zdí domu </w:t>
      </w:r>
      <w:r w:rsidRPr="00340A3C">
        <w:rPr>
          <w:rFonts w:ascii="Arial" w:eastAsia="Times New Roman" w:hAnsi="Arial" w:cs="Arial"/>
          <w:color w:val="000000"/>
          <w:sz w:val="20"/>
          <w:szCs w:val="20"/>
          <w:lang w:eastAsia="cs-CZ"/>
        </w:rPr>
        <w:t>a jiné změny ve vzhledu střechy a Domu</w:t>
      </w:r>
      <w:r w:rsidR="00FF1D30">
        <w:rPr>
          <w:rFonts w:ascii="Arial" w:eastAsia="Times New Roman" w:hAnsi="Arial" w:cs="Arial"/>
          <w:color w:val="000000"/>
          <w:sz w:val="20"/>
          <w:szCs w:val="20"/>
          <w:lang w:eastAsia="cs-CZ"/>
        </w:rPr>
        <w:t>, avšak n</w:t>
      </w:r>
      <w:r w:rsidR="00FF1D30" w:rsidRPr="00FF1D30">
        <w:rPr>
          <w:rFonts w:ascii="Arial" w:eastAsia="Times New Roman" w:hAnsi="Arial" w:cs="Arial"/>
          <w:color w:val="000000"/>
          <w:sz w:val="20"/>
          <w:szCs w:val="20"/>
          <w:lang w:eastAsia="cs-CZ"/>
        </w:rPr>
        <w:t>ebudou umožněny střešní terasy ani nezastřešené a nezasklené střešní lodžie umí</w:t>
      </w:r>
      <w:r w:rsidR="00FF1D30">
        <w:rPr>
          <w:rFonts w:ascii="Arial" w:eastAsia="Times New Roman" w:hAnsi="Arial" w:cs="Arial"/>
          <w:color w:val="000000"/>
          <w:sz w:val="20"/>
          <w:szCs w:val="20"/>
          <w:lang w:eastAsia="cs-CZ"/>
        </w:rPr>
        <w:t xml:space="preserve">stěné uvnitř </w:t>
      </w:r>
      <w:r w:rsidR="00F209C4">
        <w:rPr>
          <w:rFonts w:ascii="Arial" w:eastAsia="Times New Roman" w:hAnsi="Arial" w:cs="Arial"/>
          <w:color w:val="000000"/>
          <w:sz w:val="20"/>
          <w:szCs w:val="20"/>
          <w:lang w:eastAsia="cs-CZ"/>
        </w:rPr>
        <w:t>prostoru, jehož hranice tvoří obvodové zdi</w:t>
      </w:r>
      <w:r w:rsidR="00FF1D30">
        <w:rPr>
          <w:rFonts w:ascii="Arial" w:eastAsia="Times New Roman" w:hAnsi="Arial" w:cs="Arial"/>
          <w:color w:val="000000"/>
          <w:sz w:val="20"/>
          <w:szCs w:val="20"/>
          <w:lang w:eastAsia="cs-CZ"/>
        </w:rPr>
        <w:t xml:space="preserve"> D</w:t>
      </w:r>
      <w:r w:rsidR="00FF1D30" w:rsidRPr="00FF1D30">
        <w:rPr>
          <w:rFonts w:ascii="Arial" w:eastAsia="Times New Roman" w:hAnsi="Arial" w:cs="Arial"/>
          <w:color w:val="000000"/>
          <w:sz w:val="20"/>
          <w:szCs w:val="20"/>
          <w:lang w:eastAsia="cs-CZ"/>
        </w:rPr>
        <w:t xml:space="preserve">omu </w:t>
      </w:r>
      <w:r w:rsidRPr="00340A3C">
        <w:rPr>
          <w:rFonts w:ascii="Arial" w:eastAsia="Times New Roman" w:hAnsi="Arial" w:cs="Arial"/>
          <w:color w:val="000000"/>
          <w:sz w:val="20"/>
          <w:szCs w:val="20"/>
          <w:lang w:eastAsia="cs-CZ"/>
        </w:rPr>
        <w:t xml:space="preserve"> - vše v závislosti na požadavcích zákonných předpisů a stavebního úřadu nebo jiného dotčeného státního orgánu nebo úřadu, který má právo se ke vzhledu a funkčnosti stavby vyjadřovat a dále v závislosti na požadavcích oprávněných účastníků stavebního a územního řízení</w:t>
      </w:r>
      <w:r w:rsidR="00AC01BB">
        <w:rPr>
          <w:rFonts w:ascii="Arial" w:eastAsia="Times New Roman" w:hAnsi="Arial" w:cs="Arial"/>
          <w:color w:val="000000"/>
          <w:sz w:val="20"/>
          <w:szCs w:val="20"/>
          <w:lang w:eastAsia="cs-CZ"/>
        </w:rPr>
        <w:t>.</w:t>
      </w:r>
    </w:p>
    <w:p w14:paraId="33781C8A"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21EBA1FE" w14:textId="5E85400F" w:rsidR="0039402F" w:rsidRPr="00340A3C" w:rsidRDefault="0039402F" w:rsidP="000E0A30">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b) Smluvní strany se dále dohodly na vzájemné spolupráci, jejímž cílem bude, aby bylo vydáno </w:t>
      </w:r>
      <w:r>
        <w:rPr>
          <w:rFonts w:ascii="Arial" w:eastAsia="Times New Roman" w:hAnsi="Arial" w:cs="Arial"/>
          <w:color w:val="000000"/>
          <w:sz w:val="20"/>
          <w:szCs w:val="20"/>
          <w:lang w:eastAsia="cs-CZ"/>
        </w:rPr>
        <w:t>R</w:t>
      </w:r>
      <w:r w:rsidRPr="00340A3C">
        <w:rPr>
          <w:rFonts w:ascii="Arial" w:eastAsia="Times New Roman" w:hAnsi="Arial" w:cs="Arial"/>
          <w:color w:val="000000"/>
          <w:sz w:val="20"/>
          <w:szCs w:val="20"/>
          <w:lang w:eastAsia="cs-CZ"/>
        </w:rPr>
        <w:t>ozhodnutí o změně stavby ve smyslu</w:t>
      </w:r>
      <w:r>
        <w:rPr>
          <w:rFonts w:ascii="Arial" w:eastAsia="Times New Roman" w:hAnsi="Arial" w:cs="Arial"/>
          <w:color w:val="000000"/>
          <w:sz w:val="20"/>
          <w:szCs w:val="20"/>
          <w:lang w:eastAsia="cs-CZ"/>
        </w:rPr>
        <w:t> § 76 a násl.</w:t>
      </w:r>
      <w:r w:rsidRPr="0029673A">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zák. 183/2006 Sb.</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S</w:t>
      </w:r>
      <w:r w:rsidRPr="00340A3C">
        <w:rPr>
          <w:rFonts w:ascii="Arial" w:eastAsia="Times New Roman" w:hAnsi="Arial" w:cs="Arial"/>
          <w:color w:val="000000"/>
          <w:sz w:val="20"/>
          <w:szCs w:val="20"/>
          <w:lang w:eastAsia="cs-CZ"/>
        </w:rPr>
        <w:t>tavební zák</w:t>
      </w:r>
      <w:r>
        <w:rPr>
          <w:rFonts w:ascii="Arial" w:eastAsia="Times New Roman" w:hAnsi="Arial" w:cs="Arial"/>
          <w:color w:val="000000"/>
          <w:sz w:val="20"/>
          <w:szCs w:val="20"/>
          <w:lang w:eastAsia="cs-CZ"/>
        </w:rPr>
        <w:t xml:space="preserve">on, ve znění pozdějších přepisů </w:t>
      </w:r>
      <w:r w:rsidRPr="00340A3C">
        <w:rPr>
          <w:rFonts w:ascii="Arial" w:eastAsia="Times New Roman" w:hAnsi="Arial" w:cs="Arial"/>
          <w:color w:val="000000"/>
          <w:sz w:val="20"/>
          <w:szCs w:val="20"/>
          <w:lang w:eastAsia="cs-CZ"/>
        </w:rPr>
        <w:t>(dále jen „</w:t>
      </w:r>
      <w:r w:rsidRPr="0029519A">
        <w:rPr>
          <w:rFonts w:ascii="Arial" w:eastAsia="Times New Roman" w:hAnsi="Arial" w:cs="Arial"/>
          <w:b/>
          <w:bCs/>
          <w:sz w:val="20"/>
          <w:szCs w:val="20"/>
          <w:lang w:eastAsia="cs-CZ"/>
        </w:rPr>
        <w:t>Územní rozhodnutí</w:t>
      </w:r>
      <w:r w:rsidR="00B0548F">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nebo „</w:t>
      </w:r>
      <w:r w:rsidRPr="0029519A">
        <w:rPr>
          <w:rFonts w:ascii="Arial" w:eastAsia="Times New Roman" w:hAnsi="Arial" w:cs="Arial"/>
          <w:b/>
          <w:sz w:val="20"/>
          <w:szCs w:val="20"/>
          <w:lang w:eastAsia="cs-CZ"/>
        </w:rPr>
        <w:t>UR</w:t>
      </w:r>
      <w:r>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a Stavební povolení ve smyslu § 115 a předchozích i násl. zák. 183/2006 Sb.,</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S</w:t>
      </w:r>
      <w:r w:rsidRPr="00340A3C">
        <w:rPr>
          <w:rFonts w:ascii="Arial" w:eastAsia="Times New Roman" w:hAnsi="Arial" w:cs="Arial"/>
          <w:color w:val="000000"/>
          <w:sz w:val="20"/>
          <w:szCs w:val="20"/>
          <w:lang w:eastAsia="cs-CZ"/>
        </w:rPr>
        <w:t>tavební zákon</w:t>
      </w:r>
      <w:r>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xml:space="preserve"> ve znění pozdějších přepisů, jež stanoví podmínky pro vestavbu Jednotek</w:t>
      </w:r>
      <w:r>
        <w:rPr>
          <w:rFonts w:ascii="Arial" w:eastAsia="Times New Roman" w:hAnsi="Arial" w:cs="Arial"/>
          <w:color w:val="000000"/>
          <w:sz w:val="20"/>
          <w:szCs w:val="20"/>
          <w:lang w:eastAsia="cs-CZ"/>
        </w:rPr>
        <w:t xml:space="preserve"> (dále jen </w:t>
      </w:r>
      <w:r w:rsidRPr="00340A3C">
        <w:rPr>
          <w:rFonts w:ascii="Arial" w:eastAsia="Times New Roman" w:hAnsi="Arial" w:cs="Arial"/>
          <w:color w:val="000000"/>
          <w:sz w:val="20"/>
          <w:szCs w:val="20"/>
          <w:lang w:eastAsia="cs-CZ"/>
        </w:rPr>
        <w:t>„</w:t>
      </w:r>
      <w:r w:rsidRPr="0029519A">
        <w:rPr>
          <w:rFonts w:ascii="Arial" w:eastAsia="Times New Roman" w:hAnsi="Arial" w:cs="Arial"/>
          <w:b/>
          <w:bCs/>
          <w:sz w:val="20"/>
          <w:szCs w:val="20"/>
          <w:lang w:eastAsia="cs-CZ"/>
        </w:rPr>
        <w:t>Stavební povolení</w:t>
      </w:r>
      <w:r w:rsidR="00B0548F">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nebo „</w:t>
      </w:r>
      <w:r w:rsidRPr="0029519A">
        <w:rPr>
          <w:rFonts w:ascii="Arial" w:eastAsia="Times New Roman" w:hAnsi="Arial" w:cs="Arial"/>
          <w:b/>
          <w:sz w:val="20"/>
          <w:szCs w:val="20"/>
          <w:lang w:eastAsia="cs-CZ"/>
        </w:rPr>
        <w:t>SP</w:t>
      </w:r>
      <w:r>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nebo aby bylo vydáno Společné</w:t>
      </w:r>
      <w:r w:rsidRPr="00684985">
        <w:rPr>
          <w:rFonts w:ascii="Arial" w:eastAsia="Times New Roman" w:hAnsi="Arial" w:cs="Arial"/>
          <w:color w:val="000000"/>
          <w:sz w:val="20"/>
          <w:szCs w:val="20"/>
          <w:lang w:eastAsia="cs-CZ"/>
        </w:rPr>
        <w:t xml:space="preserve"> povolení ve smyslu § 94j </w:t>
      </w:r>
      <w:r>
        <w:rPr>
          <w:rFonts w:ascii="Arial" w:eastAsia="Times New Roman" w:hAnsi="Arial" w:cs="Arial"/>
          <w:color w:val="000000"/>
          <w:sz w:val="20"/>
          <w:szCs w:val="20"/>
          <w:lang w:eastAsia="cs-CZ"/>
        </w:rPr>
        <w:t>a násl.</w:t>
      </w:r>
      <w:r w:rsidRPr="00684985">
        <w:rPr>
          <w:rFonts w:ascii="Arial" w:eastAsia="Times New Roman" w:hAnsi="Arial" w:cs="Arial"/>
          <w:color w:val="000000"/>
          <w:sz w:val="20"/>
          <w:szCs w:val="20"/>
          <w:lang w:eastAsia="cs-CZ"/>
        </w:rPr>
        <w:t xml:space="preserve"> zák. č. 183/2006 Sb., </w:t>
      </w:r>
      <w:r>
        <w:rPr>
          <w:rFonts w:ascii="Arial" w:eastAsia="Times New Roman" w:hAnsi="Arial" w:cs="Arial"/>
          <w:color w:val="000000"/>
          <w:sz w:val="20"/>
          <w:szCs w:val="20"/>
          <w:lang w:eastAsia="cs-CZ"/>
        </w:rPr>
        <w:t>S</w:t>
      </w:r>
      <w:r w:rsidRPr="00684985">
        <w:rPr>
          <w:rFonts w:ascii="Arial" w:eastAsia="Times New Roman" w:hAnsi="Arial" w:cs="Arial"/>
          <w:color w:val="000000"/>
          <w:sz w:val="20"/>
          <w:szCs w:val="20"/>
          <w:lang w:eastAsia="cs-CZ"/>
        </w:rPr>
        <w:t>tavební zákon</w:t>
      </w:r>
      <w:r>
        <w:rPr>
          <w:rFonts w:ascii="Arial" w:eastAsia="Times New Roman" w:hAnsi="Arial" w:cs="Arial"/>
          <w:color w:val="000000"/>
          <w:sz w:val="20"/>
          <w:szCs w:val="20"/>
          <w:lang w:eastAsia="cs-CZ"/>
        </w:rPr>
        <w:t>,</w:t>
      </w:r>
      <w:r w:rsidRPr="00684985">
        <w:rPr>
          <w:rFonts w:ascii="Arial" w:eastAsia="Times New Roman" w:hAnsi="Arial" w:cs="Arial"/>
          <w:color w:val="000000"/>
          <w:sz w:val="20"/>
          <w:szCs w:val="20"/>
          <w:lang w:eastAsia="cs-CZ"/>
        </w:rPr>
        <w:t xml:space="preserve"> ve znění pozdějších </w:t>
      </w:r>
      <w:r>
        <w:rPr>
          <w:rFonts w:ascii="Arial" w:eastAsia="Times New Roman" w:hAnsi="Arial" w:cs="Arial"/>
          <w:color w:val="000000"/>
          <w:sz w:val="20"/>
          <w:szCs w:val="20"/>
          <w:lang w:eastAsia="cs-CZ"/>
        </w:rPr>
        <w:t>předpisů, na nové Jednotky (dále jen „</w:t>
      </w:r>
      <w:r w:rsidRPr="0029519A">
        <w:rPr>
          <w:rFonts w:ascii="Arial" w:eastAsia="Times New Roman" w:hAnsi="Arial" w:cs="Arial"/>
          <w:b/>
          <w:sz w:val="20"/>
          <w:szCs w:val="20"/>
          <w:lang w:eastAsia="cs-CZ"/>
        </w:rPr>
        <w:t>Společné povolení</w:t>
      </w:r>
      <w:r>
        <w:rPr>
          <w:rFonts w:ascii="Arial" w:eastAsia="Times New Roman" w:hAnsi="Arial" w:cs="Arial"/>
          <w:color w:val="000000"/>
          <w:sz w:val="20"/>
          <w:szCs w:val="20"/>
          <w:lang w:eastAsia="cs-CZ"/>
        </w:rPr>
        <w:t>“).</w:t>
      </w:r>
    </w:p>
    <w:p w14:paraId="67B2482A"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3D876A9E" w14:textId="77777777" w:rsidR="0039402F" w:rsidRPr="00340A3C" w:rsidRDefault="0039402F" w:rsidP="00D05A50">
      <w:pPr>
        <w:shd w:val="clear" w:color="auto" w:fill="FFFFFF"/>
        <w:spacing w:after="0" w:line="240" w:lineRule="atLeast"/>
        <w:ind w:left="426" w:right="221" w:hanging="142"/>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Ke splnění tohoto cíle se smluvní strany zavazují podniknout následující kroky:</w:t>
      </w:r>
    </w:p>
    <w:p w14:paraId="0F1216CE" w14:textId="77777777" w:rsidR="0039402F" w:rsidRPr="00340A3C" w:rsidRDefault="0039402F" w:rsidP="0039402F">
      <w:pPr>
        <w:shd w:val="clear" w:color="auto" w:fill="FFFFFF"/>
        <w:spacing w:after="0" w:line="240" w:lineRule="atLeast"/>
        <w:ind w:left="156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401836D" w14:textId="182D48B3" w:rsidR="0039402F" w:rsidRPr="00340A3C" w:rsidRDefault="0039402F" w:rsidP="000E0A30">
      <w:pPr>
        <w:shd w:val="clear" w:color="auto" w:fill="FFFFFF"/>
        <w:spacing w:after="0" w:line="240" w:lineRule="atLeast"/>
        <w:ind w:left="1134" w:hanging="141"/>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i) Stavebník</w:t>
      </w:r>
      <w:r w:rsidR="007B49B8">
        <w:rPr>
          <w:rFonts w:ascii="Arial" w:eastAsia="Times New Roman" w:hAnsi="Arial" w:cs="Arial"/>
          <w:color w:val="000000"/>
          <w:sz w:val="20"/>
          <w:szCs w:val="20"/>
          <w:lang w:eastAsia="cs-CZ"/>
        </w:rPr>
        <w:t xml:space="preserve"> na své náklady a odpovědnost</w:t>
      </w:r>
      <w:r w:rsidRPr="00340A3C">
        <w:rPr>
          <w:rFonts w:ascii="Arial" w:eastAsia="Times New Roman" w:hAnsi="Arial" w:cs="Arial"/>
          <w:color w:val="000000"/>
          <w:sz w:val="20"/>
          <w:szCs w:val="20"/>
          <w:lang w:eastAsia="cs-CZ"/>
        </w:rPr>
        <w:t xml:space="preserve"> požádá o vydání závazných stanovisek dotčených orgánů, bude-li takových stanovisek k podání návrhu na vydání </w:t>
      </w:r>
      <w:r>
        <w:rPr>
          <w:rFonts w:ascii="Arial" w:eastAsia="Times New Roman" w:hAnsi="Arial" w:cs="Arial"/>
          <w:color w:val="000000"/>
          <w:sz w:val="20"/>
          <w:szCs w:val="20"/>
          <w:lang w:eastAsia="cs-CZ"/>
        </w:rPr>
        <w:t>Územního rozhodnutí, Stavebního povolení či Společného povolení po</w:t>
      </w:r>
      <w:r w:rsidRPr="00340A3C">
        <w:rPr>
          <w:rFonts w:ascii="Arial" w:eastAsia="Times New Roman" w:hAnsi="Arial" w:cs="Arial"/>
          <w:color w:val="000000"/>
          <w:sz w:val="20"/>
          <w:szCs w:val="20"/>
          <w:lang w:eastAsia="cs-CZ"/>
        </w:rPr>
        <w:t xml:space="preserve">dle </w:t>
      </w:r>
      <w:r>
        <w:rPr>
          <w:rFonts w:ascii="Arial" w:eastAsia="Times New Roman" w:hAnsi="Arial" w:cs="Arial"/>
          <w:color w:val="000000"/>
          <w:sz w:val="20"/>
          <w:szCs w:val="20"/>
          <w:lang w:eastAsia="cs-CZ"/>
        </w:rPr>
        <w:t xml:space="preserve">Stavebního </w:t>
      </w:r>
      <w:r w:rsidRPr="00340A3C">
        <w:rPr>
          <w:rFonts w:ascii="Arial" w:eastAsia="Times New Roman" w:hAnsi="Arial" w:cs="Arial"/>
          <w:color w:val="000000"/>
          <w:sz w:val="20"/>
          <w:szCs w:val="20"/>
          <w:lang w:eastAsia="cs-CZ"/>
        </w:rPr>
        <w:t>zákona třeba nebo budou-li Stavebníku takové požadavky příslušného stavebního úřadu známé</w:t>
      </w:r>
      <w:r>
        <w:rPr>
          <w:rFonts w:ascii="Arial" w:eastAsia="Times New Roman" w:hAnsi="Arial" w:cs="Arial"/>
          <w:color w:val="000000"/>
          <w:sz w:val="20"/>
          <w:szCs w:val="20"/>
          <w:lang w:eastAsia="cs-CZ"/>
        </w:rPr>
        <w:t>.</w:t>
      </w:r>
    </w:p>
    <w:p w14:paraId="091BB4FB" w14:textId="77777777" w:rsidR="0039402F" w:rsidRPr="00340A3C" w:rsidRDefault="0039402F" w:rsidP="0039402F">
      <w:pPr>
        <w:shd w:val="clear" w:color="auto" w:fill="FFFFFF"/>
        <w:spacing w:after="0" w:line="240" w:lineRule="atLeast"/>
        <w:ind w:left="156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6FAC67F" w14:textId="508AC318" w:rsidR="0039402F" w:rsidRDefault="0039402F" w:rsidP="000E0A30">
      <w:pPr>
        <w:shd w:val="clear" w:color="auto" w:fill="FFFFFF"/>
        <w:spacing w:after="0" w:line="240" w:lineRule="atLeast"/>
        <w:ind w:left="1134" w:hanging="141"/>
        <w:jc w:val="both"/>
        <w:rPr>
          <w:rFonts w:ascii="Arial" w:eastAsia="Times New Roman" w:hAnsi="Arial" w:cs="Arial"/>
          <w:color w:val="000000"/>
          <w:sz w:val="20"/>
          <w:szCs w:val="20"/>
          <w:lang w:eastAsia="cs-CZ"/>
        </w:rPr>
      </w:pPr>
      <w:proofErr w:type="spellStart"/>
      <w:r w:rsidRPr="00340A3C">
        <w:rPr>
          <w:rFonts w:ascii="Arial" w:eastAsia="Times New Roman" w:hAnsi="Arial" w:cs="Arial"/>
          <w:color w:val="000000"/>
          <w:sz w:val="20"/>
          <w:szCs w:val="20"/>
          <w:lang w:eastAsia="cs-CZ"/>
        </w:rPr>
        <w:t>ii</w:t>
      </w:r>
      <w:proofErr w:type="spellEnd"/>
      <w:r w:rsidRPr="00340A3C">
        <w:rPr>
          <w:rFonts w:ascii="Arial" w:eastAsia="Times New Roman" w:hAnsi="Arial" w:cs="Arial"/>
          <w:color w:val="000000"/>
          <w:sz w:val="20"/>
          <w:szCs w:val="20"/>
          <w:lang w:eastAsia="cs-CZ"/>
        </w:rPr>
        <w:t xml:space="preserve">) Stavebník dále </w:t>
      </w:r>
      <w:r w:rsidR="007B49B8">
        <w:rPr>
          <w:rFonts w:ascii="Arial" w:eastAsia="Times New Roman" w:hAnsi="Arial" w:cs="Arial"/>
          <w:color w:val="000000"/>
          <w:sz w:val="20"/>
          <w:szCs w:val="20"/>
          <w:lang w:eastAsia="cs-CZ"/>
        </w:rPr>
        <w:t>na své náklady a odpovědnost</w:t>
      </w:r>
      <w:r w:rsidR="007B49B8" w:rsidRPr="00340A3C">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požádá</w:t>
      </w:r>
      <w:r>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poté, co získá všechna závazná stanovi</w:t>
      </w:r>
      <w:r w:rsidR="00177B30">
        <w:rPr>
          <w:rFonts w:ascii="Arial" w:eastAsia="Times New Roman" w:hAnsi="Arial" w:cs="Arial"/>
          <w:color w:val="000000"/>
          <w:sz w:val="20"/>
          <w:szCs w:val="20"/>
          <w:lang w:eastAsia="cs-CZ"/>
        </w:rPr>
        <w:t>ska dotčených orgánů dle bodu i</w:t>
      </w:r>
      <w:r>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místně a věcně příslušný stavební úřad o vydání </w:t>
      </w:r>
      <w:r>
        <w:rPr>
          <w:rFonts w:ascii="Arial" w:eastAsia="Times New Roman" w:hAnsi="Arial" w:cs="Arial"/>
          <w:color w:val="000000"/>
          <w:sz w:val="20"/>
          <w:szCs w:val="20"/>
          <w:lang w:eastAsia="cs-CZ"/>
        </w:rPr>
        <w:t>R</w:t>
      </w:r>
      <w:r w:rsidRPr="00340A3C">
        <w:rPr>
          <w:rFonts w:ascii="Arial" w:eastAsia="Times New Roman" w:hAnsi="Arial" w:cs="Arial"/>
          <w:color w:val="000000"/>
          <w:sz w:val="20"/>
          <w:szCs w:val="20"/>
          <w:lang w:eastAsia="cs-CZ"/>
        </w:rPr>
        <w:t xml:space="preserve">ozhodnutí o změně stavby ve smyslu § 76 a násl. zák. č. 183/2006 Sb., </w:t>
      </w:r>
      <w:r>
        <w:rPr>
          <w:rFonts w:ascii="Arial" w:eastAsia="Times New Roman" w:hAnsi="Arial" w:cs="Arial"/>
          <w:color w:val="000000"/>
          <w:sz w:val="20"/>
          <w:szCs w:val="20"/>
          <w:lang w:eastAsia="cs-CZ"/>
        </w:rPr>
        <w:t>S</w:t>
      </w:r>
      <w:r w:rsidRPr="00340A3C">
        <w:rPr>
          <w:rFonts w:ascii="Arial" w:eastAsia="Times New Roman" w:hAnsi="Arial" w:cs="Arial"/>
          <w:color w:val="000000"/>
          <w:sz w:val="20"/>
          <w:szCs w:val="20"/>
          <w:lang w:eastAsia="cs-CZ"/>
        </w:rPr>
        <w:t>tavební zákon</w:t>
      </w:r>
      <w:r>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xml:space="preserve"> ve znění pozdějších předpisů, jež stanoví podmínky pro vestavbu Jednotek </w:t>
      </w:r>
      <w:r>
        <w:rPr>
          <w:rFonts w:ascii="Arial" w:eastAsia="Times New Roman" w:hAnsi="Arial" w:cs="Arial"/>
          <w:color w:val="000000"/>
          <w:sz w:val="20"/>
          <w:szCs w:val="20"/>
          <w:lang w:eastAsia="cs-CZ"/>
        </w:rPr>
        <w:t xml:space="preserve">a následně o Stavební povolení  nebo o vydání Rozhodnutí ve společném </w:t>
      </w:r>
      <w:r w:rsidRPr="001637BA">
        <w:rPr>
          <w:rFonts w:ascii="Arial" w:eastAsia="Times New Roman" w:hAnsi="Arial" w:cs="Arial"/>
          <w:color w:val="000000"/>
          <w:sz w:val="20"/>
          <w:szCs w:val="20"/>
          <w:lang w:eastAsia="cs-CZ"/>
        </w:rPr>
        <w:t>územní</w:t>
      </w:r>
      <w:r>
        <w:rPr>
          <w:rFonts w:ascii="Arial" w:eastAsia="Times New Roman" w:hAnsi="Arial" w:cs="Arial"/>
          <w:color w:val="000000"/>
          <w:sz w:val="20"/>
          <w:szCs w:val="20"/>
          <w:lang w:eastAsia="cs-CZ"/>
        </w:rPr>
        <w:t>m</w:t>
      </w:r>
      <w:r w:rsidRPr="001637BA">
        <w:rPr>
          <w:rFonts w:ascii="Arial" w:eastAsia="Times New Roman" w:hAnsi="Arial" w:cs="Arial"/>
          <w:color w:val="000000"/>
          <w:sz w:val="20"/>
          <w:szCs w:val="20"/>
          <w:lang w:eastAsia="cs-CZ"/>
        </w:rPr>
        <w:t xml:space="preserve"> a stavební</w:t>
      </w:r>
      <w:r>
        <w:rPr>
          <w:rFonts w:ascii="Arial" w:eastAsia="Times New Roman" w:hAnsi="Arial" w:cs="Arial"/>
          <w:color w:val="000000"/>
          <w:sz w:val="20"/>
          <w:szCs w:val="20"/>
          <w:lang w:eastAsia="cs-CZ"/>
        </w:rPr>
        <w:t>m</w:t>
      </w:r>
      <w:r w:rsidRPr="001637BA">
        <w:rPr>
          <w:rFonts w:ascii="Arial" w:eastAsia="Times New Roman" w:hAnsi="Arial" w:cs="Arial"/>
          <w:color w:val="000000"/>
          <w:sz w:val="20"/>
          <w:szCs w:val="20"/>
          <w:lang w:eastAsia="cs-CZ"/>
        </w:rPr>
        <w:t xml:space="preserve"> řízení</w:t>
      </w:r>
      <w:r>
        <w:rPr>
          <w:rFonts w:ascii="Arial" w:eastAsia="Times New Roman" w:hAnsi="Arial" w:cs="Arial"/>
          <w:color w:val="000000"/>
          <w:sz w:val="20"/>
          <w:szCs w:val="20"/>
          <w:lang w:eastAsia="cs-CZ"/>
        </w:rPr>
        <w:t xml:space="preserve"> ve smyslu § 94j</w:t>
      </w:r>
      <w:r w:rsidRPr="00A27141">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 </w:t>
      </w:r>
      <w:r w:rsidRPr="002754F7">
        <w:rPr>
          <w:rFonts w:ascii="Arial" w:eastAsia="Times New Roman" w:hAnsi="Arial" w:cs="Arial"/>
          <w:color w:val="000000"/>
          <w:sz w:val="20"/>
          <w:szCs w:val="20"/>
          <w:lang w:eastAsia="cs-CZ"/>
        </w:rPr>
        <w:t>zák. č. 183/2006 Sb., stavební zákon</w:t>
      </w:r>
      <w:r>
        <w:rPr>
          <w:rFonts w:ascii="Arial" w:eastAsia="Times New Roman" w:hAnsi="Arial" w:cs="Arial"/>
          <w:color w:val="000000"/>
          <w:sz w:val="20"/>
          <w:szCs w:val="20"/>
          <w:lang w:eastAsia="cs-CZ"/>
        </w:rPr>
        <w:t>,</w:t>
      </w:r>
      <w:r w:rsidRPr="002754F7">
        <w:rPr>
          <w:rFonts w:ascii="Arial" w:eastAsia="Times New Roman" w:hAnsi="Arial" w:cs="Arial"/>
          <w:color w:val="000000"/>
          <w:sz w:val="20"/>
          <w:szCs w:val="20"/>
          <w:lang w:eastAsia="cs-CZ"/>
        </w:rPr>
        <w:t xml:space="preserve"> ve znění pozdějších předpisů</w:t>
      </w:r>
      <w:r>
        <w:rPr>
          <w:rFonts w:ascii="Arial" w:eastAsia="Times New Roman" w:hAnsi="Arial" w:cs="Arial"/>
          <w:color w:val="000000"/>
          <w:sz w:val="20"/>
          <w:szCs w:val="20"/>
          <w:lang w:eastAsia="cs-CZ"/>
        </w:rPr>
        <w:t>.</w:t>
      </w:r>
    </w:p>
    <w:p w14:paraId="00956F26" w14:textId="77777777" w:rsidR="00E521D8" w:rsidRPr="00340A3C" w:rsidRDefault="00E521D8" w:rsidP="00E521D8">
      <w:pPr>
        <w:shd w:val="clear" w:color="auto" w:fill="FFFFFF"/>
        <w:spacing w:after="0" w:line="240" w:lineRule="atLeast"/>
        <w:ind w:left="1134" w:right="221" w:hanging="141"/>
        <w:jc w:val="both"/>
        <w:rPr>
          <w:rFonts w:ascii="Times New Roman" w:eastAsia="Times New Roman" w:hAnsi="Times New Roman" w:cs="Times New Roman"/>
          <w:color w:val="333333"/>
          <w:sz w:val="24"/>
          <w:szCs w:val="24"/>
          <w:lang w:eastAsia="cs-CZ"/>
        </w:rPr>
      </w:pPr>
    </w:p>
    <w:p w14:paraId="5D9DAA49" w14:textId="29DAD603" w:rsidR="0039402F" w:rsidRPr="00340A3C" w:rsidRDefault="0039402F" w:rsidP="000E0A30">
      <w:pPr>
        <w:shd w:val="clear" w:color="auto" w:fill="FFFFFF"/>
        <w:spacing w:after="0" w:line="240" w:lineRule="atLeast"/>
        <w:ind w:left="1134"/>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Kromě výše uvedených povinností, požádá Stavebník</w:t>
      </w:r>
      <w:r w:rsidR="002112AE">
        <w:rPr>
          <w:rFonts w:ascii="Arial" w:eastAsia="Times New Roman" w:hAnsi="Arial" w:cs="Arial"/>
          <w:color w:val="000000"/>
          <w:sz w:val="20"/>
          <w:szCs w:val="20"/>
          <w:lang w:eastAsia="cs-CZ"/>
        </w:rPr>
        <w:t xml:space="preserve"> na své náklady a odpovědnost</w:t>
      </w:r>
      <w:r w:rsidRPr="00340A3C">
        <w:rPr>
          <w:rFonts w:ascii="Arial" w:eastAsia="Times New Roman" w:hAnsi="Arial" w:cs="Arial"/>
          <w:color w:val="000000"/>
          <w:sz w:val="20"/>
          <w:szCs w:val="20"/>
          <w:lang w:eastAsia="cs-CZ"/>
        </w:rPr>
        <w:t xml:space="preserve"> též o souhlasy osob dotčených výstavbou Jednotek a případně dalších účastníků řízení před stavebním úřadem, které si stavební úřad vyžádá.</w:t>
      </w:r>
      <w:r>
        <w:rPr>
          <w:rFonts w:ascii="Arial" w:eastAsia="Times New Roman" w:hAnsi="Arial" w:cs="Arial"/>
          <w:color w:val="000000"/>
          <w:sz w:val="20"/>
          <w:szCs w:val="20"/>
          <w:lang w:eastAsia="cs-CZ"/>
        </w:rPr>
        <w:t xml:space="preserve"> </w:t>
      </w:r>
    </w:p>
    <w:p w14:paraId="049A9C8C" w14:textId="77777777" w:rsidR="0039402F" w:rsidRPr="00340A3C" w:rsidRDefault="0039402F" w:rsidP="0039402F">
      <w:pPr>
        <w:shd w:val="clear" w:color="auto" w:fill="FFFFFF"/>
        <w:spacing w:after="0" w:line="240" w:lineRule="atLeast"/>
        <w:ind w:left="156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3A745B29" w14:textId="77777777" w:rsidR="0039402F" w:rsidRPr="00340A3C" w:rsidRDefault="0039402F" w:rsidP="000E0A30">
      <w:pPr>
        <w:shd w:val="clear" w:color="auto" w:fill="FFFFFF"/>
        <w:spacing w:after="0" w:line="240" w:lineRule="atLeast"/>
        <w:ind w:left="1276" w:hanging="283"/>
        <w:jc w:val="both"/>
        <w:rPr>
          <w:rFonts w:ascii="Verdana" w:eastAsia="Times New Roman" w:hAnsi="Verdana" w:cs="Times New Roman"/>
          <w:color w:val="333333"/>
          <w:sz w:val="20"/>
          <w:szCs w:val="20"/>
          <w:lang w:eastAsia="cs-CZ"/>
        </w:rPr>
      </w:pPr>
      <w:proofErr w:type="spellStart"/>
      <w:r w:rsidRPr="00340A3C">
        <w:rPr>
          <w:rFonts w:ascii="Arial" w:eastAsia="Times New Roman" w:hAnsi="Arial" w:cs="Arial"/>
          <w:color w:val="000000"/>
          <w:sz w:val="20"/>
          <w:szCs w:val="20"/>
          <w:lang w:eastAsia="cs-CZ"/>
        </w:rPr>
        <w:t>iii</w:t>
      </w:r>
      <w:proofErr w:type="spellEnd"/>
      <w:r w:rsidRPr="00340A3C">
        <w:rPr>
          <w:rFonts w:ascii="Arial" w:eastAsia="Times New Roman" w:hAnsi="Arial" w:cs="Arial"/>
          <w:color w:val="000000"/>
          <w:sz w:val="20"/>
          <w:szCs w:val="20"/>
          <w:lang w:eastAsia="cs-CZ"/>
        </w:rPr>
        <w:t xml:space="preserve">) Kromě Stavební dokumentace k </w:t>
      </w:r>
      <w:proofErr w:type="gramStart"/>
      <w:r w:rsidRPr="00340A3C">
        <w:rPr>
          <w:rFonts w:ascii="Arial" w:eastAsia="Times New Roman" w:hAnsi="Arial" w:cs="Arial"/>
          <w:color w:val="000000"/>
          <w:sz w:val="20"/>
          <w:szCs w:val="20"/>
          <w:lang w:eastAsia="cs-CZ"/>
        </w:rPr>
        <w:t>UR</w:t>
      </w:r>
      <w:proofErr w:type="gramEnd"/>
      <w:r w:rsidRPr="00340A3C">
        <w:rPr>
          <w:rFonts w:ascii="Arial" w:eastAsia="Times New Roman" w:hAnsi="Arial" w:cs="Arial"/>
          <w:color w:val="000000"/>
          <w:sz w:val="20"/>
          <w:szCs w:val="20"/>
          <w:lang w:eastAsia="cs-CZ"/>
        </w:rPr>
        <w:t xml:space="preserve"> nebo Stavební dokumentace k</w:t>
      </w:r>
      <w:r>
        <w:rPr>
          <w:rFonts w:ascii="Arial" w:eastAsia="Times New Roman" w:hAnsi="Arial" w:cs="Arial"/>
          <w:color w:val="000000"/>
          <w:sz w:val="20"/>
          <w:szCs w:val="20"/>
          <w:lang w:eastAsia="cs-CZ"/>
        </w:rPr>
        <w:t> </w:t>
      </w:r>
      <w:r w:rsidRPr="00340A3C">
        <w:rPr>
          <w:rFonts w:ascii="Arial" w:eastAsia="Times New Roman" w:hAnsi="Arial" w:cs="Arial"/>
          <w:color w:val="000000"/>
          <w:sz w:val="20"/>
          <w:szCs w:val="20"/>
          <w:lang w:eastAsia="cs-CZ"/>
        </w:rPr>
        <w:t>SP</w:t>
      </w:r>
      <w:r>
        <w:rPr>
          <w:rFonts w:ascii="Arial" w:eastAsia="Times New Roman" w:hAnsi="Arial" w:cs="Arial"/>
          <w:color w:val="000000"/>
          <w:sz w:val="20"/>
          <w:szCs w:val="20"/>
          <w:lang w:eastAsia="cs-CZ"/>
        </w:rPr>
        <w:t xml:space="preserve"> či Stavební dokumentace ke Společnému řízení</w:t>
      </w:r>
      <w:r w:rsidRPr="00340A3C">
        <w:rPr>
          <w:rFonts w:ascii="Arial" w:eastAsia="Times New Roman" w:hAnsi="Arial" w:cs="Arial"/>
          <w:color w:val="000000"/>
          <w:sz w:val="20"/>
          <w:szCs w:val="20"/>
          <w:lang w:eastAsia="cs-CZ"/>
        </w:rPr>
        <w:t xml:space="preserve"> je Stavebník povinen na svůj náklad a nebezpečí zabezpečit i další podklady, doklady a podmínky nezbytné pro podání návrhu na vydání Územního rozhodnutí, případně též další případné studie a projekty potřebné k provedení stavby Jednotek. Stavebník je taktéž na svůj náklad a nebezpečí povinen zajistit statické, hygienické či jiné posudky. Stavebník dále požádá o všechna nezbytná povolení správních orgánů k vydání Územního rozhodnutí</w:t>
      </w:r>
      <w:r>
        <w:rPr>
          <w:rFonts w:ascii="Arial" w:eastAsia="Times New Roman" w:hAnsi="Arial" w:cs="Arial"/>
          <w:color w:val="000000"/>
          <w:sz w:val="20"/>
          <w:szCs w:val="20"/>
          <w:lang w:eastAsia="cs-CZ"/>
        </w:rPr>
        <w:t>, Stavebního povolení nebo Společného povolení</w:t>
      </w:r>
      <w:r w:rsidRPr="00340A3C">
        <w:rPr>
          <w:rFonts w:ascii="Arial" w:eastAsia="Times New Roman" w:hAnsi="Arial" w:cs="Arial"/>
          <w:color w:val="000000"/>
          <w:sz w:val="20"/>
          <w:szCs w:val="20"/>
          <w:lang w:eastAsia="cs-CZ"/>
        </w:rPr>
        <w:t xml:space="preserve"> (např. souhlas odboru památkové péče, odboru životního prostředí, odboru dopravy, hasičů apod.) a dále souhlasy dodavatelů médií (PRE, Pražská plynárenská, Pražské vodovody a kanalizace apod.) a dalších účastníků územního řízení.</w:t>
      </w:r>
    </w:p>
    <w:p w14:paraId="1CDA057E" w14:textId="77777777" w:rsidR="0039402F" w:rsidRPr="00340A3C" w:rsidRDefault="0039402F" w:rsidP="0039402F">
      <w:pPr>
        <w:shd w:val="clear" w:color="auto" w:fill="FFFFFF"/>
        <w:spacing w:after="0" w:line="240" w:lineRule="atLeast"/>
        <w:ind w:left="156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3118531" w14:textId="43B4394F" w:rsidR="0039402F" w:rsidRPr="00340A3C" w:rsidRDefault="0039402F" w:rsidP="000E0A30">
      <w:pPr>
        <w:shd w:val="clear" w:color="auto" w:fill="FFFFFF"/>
        <w:spacing w:after="0" w:line="240" w:lineRule="atLeast"/>
        <w:ind w:left="1276" w:hanging="283"/>
        <w:jc w:val="both"/>
        <w:rPr>
          <w:rFonts w:ascii="Verdana" w:eastAsia="Times New Roman" w:hAnsi="Verdana" w:cs="Times New Roman"/>
          <w:color w:val="333333"/>
          <w:sz w:val="20"/>
          <w:szCs w:val="20"/>
          <w:lang w:eastAsia="cs-CZ"/>
        </w:rPr>
      </w:pPr>
      <w:proofErr w:type="spellStart"/>
      <w:r w:rsidRPr="00340A3C">
        <w:rPr>
          <w:rFonts w:ascii="Arial" w:eastAsia="Times New Roman" w:hAnsi="Arial" w:cs="Arial"/>
          <w:color w:val="000000"/>
          <w:sz w:val="20"/>
          <w:szCs w:val="20"/>
          <w:lang w:eastAsia="cs-CZ"/>
        </w:rPr>
        <w:t>iv</w:t>
      </w:r>
      <w:proofErr w:type="spellEnd"/>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Vlastníci jsou</w:t>
      </w:r>
      <w:r w:rsidRPr="00340A3C">
        <w:rPr>
          <w:rFonts w:ascii="Arial" w:eastAsia="Times New Roman" w:hAnsi="Arial" w:cs="Arial"/>
          <w:color w:val="000000"/>
          <w:sz w:val="20"/>
          <w:szCs w:val="20"/>
          <w:lang w:eastAsia="cs-CZ"/>
        </w:rPr>
        <w:t xml:space="preserve"> povinn</w:t>
      </w:r>
      <w:r>
        <w:rPr>
          <w:rFonts w:ascii="Arial" w:eastAsia="Times New Roman" w:hAnsi="Arial" w:cs="Arial"/>
          <w:color w:val="000000"/>
          <w:sz w:val="20"/>
          <w:szCs w:val="20"/>
          <w:lang w:eastAsia="cs-CZ"/>
        </w:rPr>
        <w:t>i</w:t>
      </w:r>
      <w:r w:rsidRPr="00340A3C">
        <w:rPr>
          <w:rFonts w:ascii="Arial" w:eastAsia="Times New Roman" w:hAnsi="Arial" w:cs="Arial"/>
          <w:color w:val="000000"/>
          <w:sz w:val="20"/>
          <w:szCs w:val="20"/>
          <w:lang w:eastAsia="cs-CZ"/>
        </w:rPr>
        <w:t xml:space="preserve"> poskytnout Stavebníkovi nezbytně nutnou součinnost a případně se na požádání účastnit osobně při jednání s úřady státní správy (</w:t>
      </w:r>
      <w:r>
        <w:rPr>
          <w:rFonts w:ascii="Arial" w:eastAsia="Times New Roman" w:hAnsi="Arial" w:cs="Arial"/>
          <w:color w:val="000000"/>
          <w:sz w:val="20"/>
          <w:szCs w:val="20"/>
          <w:lang w:eastAsia="cs-CZ"/>
        </w:rPr>
        <w:t xml:space="preserve">Vlastníci </w:t>
      </w:r>
      <w:r w:rsidRPr="00340A3C">
        <w:rPr>
          <w:rFonts w:ascii="Arial" w:eastAsia="Times New Roman" w:hAnsi="Arial" w:cs="Arial"/>
          <w:color w:val="000000"/>
          <w:sz w:val="20"/>
          <w:szCs w:val="20"/>
          <w:lang w:eastAsia="cs-CZ"/>
        </w:rPr>
        <w:t>m</w:t>
      </w:r>
      <w:r>
        <w:rPr>
          <w:rFonts w:ascii="Arial" w:eastAsia="Times New Roman" w:hAnsi="Arial" w:cs="Arial"/>
          <w:color w:val="000000"/>
          <w:sz w:val="20"/>
          <w:szCs w:val="20"/>
          <w:lang w:eastAsia="cs-CZ"/>
        </w:rPr>
        <w:t>ohou</w:t>
      </w:r>
      <w:r w:rsidRPr="00340A3C">
        <w:rPr>
          <w:rFonts w:ascii="Arial" w:eastAsia="Times New Roman" w:hAnsi="Arial" w:cs="Arial"/>
          <w:color w:val="000000"/>
          <w:sz w:val="20"/>
          <w:szCs w:val="20"/>
          <w:lang w:eastAsia="cs-CZ"/>
        </w:rPr>
        <w:t xml:space="preserve"> též poskytnout Stavebníkovi příslušné plné moci při jednání s úřady státní správy), dále poskytnout do 14 dnů ode dne, kdy o to bud</w:t>
      </w:r>
      <w:r w:rsidR="002A61E5">
        <w:rPr>
          <w:rFonts w:ascii="Arial" w:eastAsia="Times New Roman" w:hAnsi="Arial" w:cs="Arial"/>
          <w:color w:val="000000"/>
          <w:sz w:val="20"/>
          <w:szCs w:val="20"/>
          <w:lang w:eastAsia="cs-CZ"/>
        </w:rPr>
        <w:t>o</w:t>
      </w:r>
      <w:r>
        <w:rPr>
          <w:rFonts w:ascii="Arial" w:eastAsia="Times New Roman" w:hAnsi="Arial" w:cs="Arial"/>
          <w:color w:val="000000"/>
          <w:sz w:val="20"/>
          <w:szCs w:val="20"/>
          <w:lang w:eastAsia="cs-CZ"/>
        </w:rPr>
        <w:t>u</w:t>
      </w:r>
      <w:r w:rsidRPr="00340A3C">
        <w:rPr>
          <w:rFonts w:ascii="Arial" w:eastAsia="Times New Roman" w:hAnsi="Arial" w:cs="Arial"/>
          <w:color w:val="000000"/>
          <w:sz w:val="20"/>
          <w:szCs w:val="20"/>
          <w:lang w:eastAsia="cs-CZ"/>
        </w:rPr>
        <w:t xml:space="preserve"> Stavebníkem požádán</w:t>
      </w:r>
      <w:r>
        <w:rPr>
          <w:rFonts w:ascii="Arial" w:eastAsia="Times New Roman" w:hAnsi="Arial" w:cs="Arial"/>
          <w:color w:val="000000"/>
          <w:sz w:val="20"/>
          <w:szCs w:val="20"/>
          <w:lang w:eastAsia="cs-CZ"/>
        </w:rPr>
        <w:t>i</w:t>
      </w:r>
      <w:r w:rsidRPr="00340A3C">
        <w:rPr>
          <w:rFonts w:ascii="Arial" w:eastAsia="Times New Roman" w:hAnsi="Arial" w:cs="Arial"/>
          <w:color w:val="000000"/>
          <w:sz w:val="20"/>
          <w:szCs w:val="20"/>
          <w:lang w:eastAsia="cs-CZ"/>
        </w:rPr>
        <w:t>, souhlasy se Stavební dokumentací pro ÚR, se Stavební dokumentací k</w:t>
      </w:r>
      <w:r>
        <w:rPr>
          <w:rFonts w:ascii="Arial" w:eastAsia="Times New Roman" w:hAnsi="Arial" w:cs="Arial"/>
          <w:color w:val="000000"/>
          <w:sz w:val="20"/>
          <w:szCs w:val="20"/>
          <w:lang w:eastAsia="cs-CZ"/>
        </w:rPr>
        <w:t> </w:t>
      </w:r>
      <w:r w:rsidRPr="00340A3C">
        <w:rPr>
          <w:rFonts w:ascii="Arial" w:eastAsia="Times New Roman" w:hAnsi="Arial" w:cs="Arial"/>
          <w:color w:val="000000"/>
          <w:sz w:val="20"/>
          <w:szCs w:val="20"/>
          <w:lang w:eastAsia="cs-CZ"/>
        </w:rPr>
        <w:t>SP</w:t>
      </w:r>
      <w:r>
        <w:rPr>
          <w:rFonts w:ascii="Arial" w:eastAsia="Times New Roman" w:hAnsi="Arial" w:cs="Arial"/>
          <w:color w:val="000000"/>
          <w:sz w:val="20"/>
          <w:szCs w:val="20"/>
          <w:lang w:eastAsia="cs-CZ"/>
        </w:rPr>
        <w:t>, s dokumentací pro Společné řízení</w:t>
      </w:r>
      <w:r w:rsidRPr="00340A3C">
        <w:rPr>
          <w:rFonts w:ascii="Arial" w:eastAsia="Times New Roman" w:hAnsi="Arial" w:cs="Arial"/>
          <w:color w:val="000000"/>
          <w:sz w:val="20"/>
          <w:szCs w:val="20"/>
          <w:lang w:eastAsia="cs-CZ"/>
        </w:rPr>
        <w:t>, či souhlasy s jejich změnami (pokud budou odpovídat podmínkám uvedeným v této Smlouvě), případně do 14 dnů poskytnout jiná Stavebníkem vyžádaná vyjádření, a dále stávající plány Domu v rozsahu, v jakém je m</w:t>
      </w:r>
      <w:r>
        <w:rPr>
          <w:rFonts w:ascii="Arial" w:eastAsia="Times New Roman" w:hAnsi="Arial" w:cs="Arial"/>
          <w:color w:val="000000"/>
          <w:sz w:val="20"/>
          <w:szCs w:val="20"/>
          <w:lang w:eastAsia="cs-CZ"/>
        </w:rPr>
        <w:t>ají</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Vlastníci </w:t>
      </w:r>
      <w:r w:rsidRPr="00340A3C">
        <w:rPr>
          <w:rFonts w:ascii="Arial" w:eastAsia="Times New Roman" w:hAnsi="Arial" w:cs="Arial"/>
          <w:color w:val="000000"/>
          <w:sz w:val="20"/>
          <w:szCs w:val="20"/>
          <w:lang w:eastAsia="cs-CZ"/>
        </w:rPr>
        <w:t xml:space="preserve">k dispozici, a případně mu na požádání sdělit všechny </w:t>
      </w:r>
      <w:r>
        <w:rPr>
          <w:rFonts w:ascii="Arial" w:eastAsia="Times New Roman" w:hAnsi="Arial" w:cs="Arial"/>
          <w:color w:val="000000"/>
          <w:sz w:val="20"/>
          <w:szCs w:val="20"/>
          <w:lang w:eastAsia="cs-CZ"/>
        </w:rPr>
        <w:t>jim</w:t>
      </w:r>
      <w:r w:rsidRPr="00340A3C">
        <w:rPr>
          <w:rFonts w:ascii="Arial" w:eastAsia="Times New Roman" w:hAnsi="Arial" w:cs="Arial"/>
          <w:color w:val="000000"/>
          <w:sz w:val="20"/>
          <w:szCs w:val="20"/>
          <w:lang w:eastAsia="cs-CZ"/>
        </w:rPr>
        <w:t xml:space="preserve"> známé informace o Domě a jeho stavebním provedení. Výše uvedené povinnosti j</w:t>
      </w:r>
      <w:r>
        <w:rPr>
          <w:rFonts w:ascii="Arial" w:eastAsia="Times New Roman" w:hAnsi="Arial" w:cs="Arial"/>
          <w:color w:val="000000"/>
          <w:sz w:val="20"/>
          <w:szCs w:val="20"/>
          <w:lang w:eastAsia="cs-CZ"/>
        </w:rPr>
        <w:t>sou</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Vlastníci povin</w:t>
      </w:r>
      <w:r w:rsidRPr="00340A3C">
        <w:rPr>
          <w:rFonts w:ascii="Arial" w:eastAsia="Times New Roman" w:hAnsi="Arial" w:cs="Arial"/>
          <w:color w:val="000000"/>
          <w:sz w:val="20"/>
          <w:szCs w:val="20"/>
          <w:lang w:eastAsia="cs-CZ"/>
        </w:rPr>
        <w:t>n</w:t>
      </w:r>
      <w:r>
        <w:rPr>
          <w:rFonts w:ascii="Arial" w:eastAsia="Times New Roman" w:hAnsi="Arial" w:cs="Arial"/>
          <w:color w:val="000000"/>
          <w:sz w:val="20"/>
          <w:szCs w:val="20"/>
          <w:lang w:eastAsia="cs-CZ"/>
        </w:rPr>
        <w:t>i</w:t>
      </w:r>
      <w:r w:rsidRPr="00340A3C">
        <w:rPr>
          <w:rFonts w:ascii="Arial" w:eastAsia="Times New Roman" w:hAnsi="Arial" w:cs="Arial"/>
          <w:color w:val="000000"/>
          <w:sz w:val="20"/>
          <w:szCs w:val="20"/>
          <w:lang w:eastAsia="cs-CZ"/>
        </w:rPr>
        <w:t xml:space="preserve"> splnit vždy do 14 dnů ode dne, kdy bude o součinnost Stavebníkem požádán</w:t>
      </w:r>
      <w:r>
        <w:rPr>
          <w:rFonts w:ascii="Arial" w:eastAsia="Times New Roman" w:hAnsi="Arial" w:cs="Arial"/>
          <w:color w:val="000000"/>
          <w:sz w:val="20"/>
          <w:szCs w:val="20"/>
          <w:lang w:eastAsia="cs-CZ"/>
        </w:rPr>
        <w:t>o</w:t>
      </w:r>
      <w:r w:rsidRPr="00340A3C">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w:t>
      </w:r>
    </w:p>
    <w:p w14:paraId="022FA184" w14:textId="77777777" w:rsidR="0039402F" w:rsidRPr="00340A3C" w:rsidRDefault="0039402F" w:rsidP="0039402F">
      <w:pPr>
        <w:shd w:val="clear" w:color="auto" w:fill="FFFFFF"/>
        <w:spacing w:after="0" w:line="240" w:lineRule="atLeast"/>
        <w:ind w:left="156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853EA0A" w14:textId="10B1AD57" w:rsidR="0039402F" w:rsidRPr="00340A3C" w:rsidRDefault="0039402F" w:rsidP="000E0A30">
      <w:pPr>
        <w:shd w:val="clear" w:color="auto" w:fill="FFFFFF"/>
        <w:spacing w:after="0" w:line="240" w:lineRule="atLeast"/>
        <w:ind w:left="1276" w:hanging="283"/>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v) Stavebník podnikne bez zbytečné prodlevy všechny nutné</w:t>
      </w:r>
      <w:r w:rsidR="008A2F9D">
        <w:rPr>
          <w:rFonts w:ascii="Arial" w:eastAsia="Times New Roman" w:hAnsi="Arial" w:cs="Arial"/>
          <w:color w:val="000000"/>
          <w:sz w:val="20"/>
          <w:szCs w:val="20"/>
          <w:lang w:eastAsia="cs-CZ"/>
        </w:rPr>
        <w:t xml:space="preserve"> kroky potřebné k získání všech </w:t>
      </w:r>
      <w:r w:rsidRPr="00340A3C">
        <w:rPr>
          <w:rFonts w:ascii="Arial" w:eastAsia="Times New Roman" w:hAnsi="Arial" w:cs="Arial"/>
          <w:color w:val="000000"/>
          <w:sz w:val="20"/>
          <w:szCs w:val="20"/>
          <w:lang w:eastAsia="cs-CZ"/>
        </w:rPr>
        <w:t>potřebných povolení, vyjádření apod., nutných pro vydání Územního rozhodnutí a následně</w:t>
      </w:r>
      <w:r>
        <w:rPr>
          <w:rFonts w:ascii="Arial" w:eastAsia="Times New Roman" w:hAnsi="Arial" w:cs="Arial"/>
          <w:color w:val="000000"/>
          <w:sz w:val="20"/>
          <w:szCs w:val="20"/>
          <w:lang w:eastAsia="cs-CZ"/>
        </w:rPr>
        <w:t xml:space="preserve"> či společně </w:t>
      </w:r>
      <w:r w:rsidRPr="00340A3C">
        <w:rPr>
          <w:rFonts w:ascii="Arial" w:eastAsia="Times New Roman" w:hAnsi="Arial" w:cs="Arial"/>
          <w:color w:val="000000"/>
          <w:sz w:val="20"/>
          <w:szCs w:val="20"/>
          <w:lang w:eastAsia="cs-CZ"/>
        </w:rPr>
        <w:t>též Stavebního pov</w:t>
      </w:r>
      <w:r>
        <w:rPr>
          <w:rFonts w:ascii="Arial" w:eastAsia="Times New Roman" w:hAnsi="Arial" w:cs="Arial"/>
          <w:color w:val="000000"/>
          <w:sz w:val="20"/>
          <w:szCs w:val="20"/>
          <w:lang w:eastAsia="cs-CZ"/>
        </w:rPr>
        <w:t>olení. Pokud si to Vlastníci vyžádají, Stavebník bude Vlastníkům</w:t>
      </w:r>
      <w:r w:rsidRPr="00340A3C">
        <w:rPr>
          <w:rFonts w:ascii="Arial" w:eastAsia="Times New Roman" w:hAnsi="Arial" w:cs="Arial"/>
          <w:color w:val="000000"/>
          <w:sz w:val="20"/>
          <w:szCs w:val="20"/>
          <w:lang w:eastAsia="cs-CZ"/>
        </w:rPr>
        <w:t xml:space="preserve"> neprodleně předávat kopie všech dokladů obdržených od stavebního úřadu, dotčených orgánů a všech účastníků územního a stavebního řízení, jakož i kopie všech dokumentů, které bude předávat stavebnímu úřadu, dotčeným orgánům a všem účastníkům územního a stavebního řízení.</w:t>
      </w:r>
    </w:p>
    <w:p w14:paraId="46467E77" w14:textId="77777777" w:rsidR="0039402F" w:rsidRPr="00340A3C" w:rsidRDefault="0039402F" w:rsidP="0039402F">
      <w:pPr>
        <w:shd w:val="clear" w:color="auto" w:fill="FFFFFF"/>
        <w:spacing w:after="0" w:line="240" w:lineRule="atLeast"/>
        <w:ind w:left="156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96E7D50" w14:textId="62BE71CE" w:rsidR="0039402F" w:rsidRPr="00340A3C" w:rsidRDefault="0039402F" w:rsidP="000E0A30">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c) </w:t>
      </w:r>
      <w:r>
        <w:rPr>
          <w:rFonts w:ascii="Arial" w:eastAsia="Times New Roman" w:hAnsi="Arial" w:cs="Arial"/>
          <w:color w:val="000000"/>
          <w:sz w:val="20"/>
          <w:szCs w:val="20"/>
          <w:lang w:eastAsia="cs-CZ"/>
        </w:rPr>
        <w:t>Vlastníci</w:t>
      </w:r>
      <w:r w:rsidR="005C1BA5">
        <w:rPr>
          <w:rFonts w:ascii="Arial" w:eastAsia="Times New Roman" w:hAnsi="Arial" w:cs="Arial"/>
          <w:color w:val="000000"/>
          <w:sz w:val="20"/>
          <w:szCs w:val="20"/>
          <w:lang w:eastAsia="cs-CZ"/>
        </w:rPr>
        <w:t>, SVJ</w:t>
      </w:r>
      <w:r>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a Stavebník na základě Prohlášení vlastníka, Stavební dokumentace a pravomocného Územního </w:t>
      </w:r>
      <w:r w:rsidRPr="00BF45F9">
        <w:rPr>
          <w:rFonts w:ascii="Arial" w:eastAsia="Times New Roman" w:hAnsi="Arial" w:cs="Arial"/>
          <w:color w:val="000000"/>
          <w:sz w:val="20"/>
          <w:szCs w:val="20"/>
          <w:lang w:eastAsia="cs-CZ"/>
        </w:rPr>
        <w:t>rozhodnutí</w:t>
      </w:r>
      <w:r w:rsidR="00A1706E" w:rsidRPr="00BF45F9">
        <w:rPr>
          <w:rFonts w:ascii="Arial" w:eastAsia="Times New Roman" w:hAnsi="Arial" w:cs="Arial"/>
          <w:color w:val="000000"/>
          <w:sz w:val="20"/>
          <w:szCs w:val="20"/>
          <w:lang w:eastAsia="cs-CZ"/>
        </w:rPr>
        <w:t>, Stavebního povolení</w:t>
      </w:r>
      <w:r w:rsidRPr="00BF45F9">
        <w:rPr>
          <w:rFonts w:ascii="Arial" w:eastAsia="Times New Roman" w:hAnsi="Arial" w:cs="Arial"/>
          <w:color w:val="000000"/>
          <w:sz w:val="20"/>
          <w:szCs w:val="20"/>
          <w:lang w:eastAsia="cs-CZ"/>
        </w:rPr>
        <w:t xml:space="preserve"> či Společného</w:t>
      </w:r>
      <w:r>
        <w:rPr>
          <w:rFonts w:ascii="Arial" w:eastAsia="Times New Roman" w:hAnsi="Arial" w:cs="Arial"/>
          <w:color w:val="000000"/>
          <w:sz w:val="20"/>
          <w:szCs w:val="20"/>
          <w:lang w:eastAsia="cs-CZ"/>
        </w:rPr>
        <w:t xml:space="preserve"> povolení </w:t>
      </w:r>
      <w:r w:rsidR="00D43C7F" w:rsidRPr="009830E5">
        <w:rPr>
          <w:rFonts w:ascii="Arial" w:eastAsia="Times New Roman" w:hAnsi="Arial" w:cs="Arial"/>
          <w:color w:val="000000"/>
          <w:sz w:val="20"/>
          <w:szCs w:val="20"/>
          <w:lang w:eastAsia="cs-CZ"/>
        </w:rPr>
        <w:t xml:space="preserve">na výstavbu nových Jednotek a na základě stavebního povolení k provádění stavebních prací na společných částech </w:t>
      </w:r>
      <w:r w:rsidR="00D43C7F" w:rsidRPr="00051296">
        <w:rPr>
          <w:rFonts w:ascii="Arial" w:eastAsia="Times New Roman" w:hAnsi="Arial" w:cs="Arial"/>
          <w:color w:val="000000"/>
          <w:sz w:val="20"/>
          <w:szCs w:val="20"/>
          <w:lang w:eastAsia="cs-CZ"/>
        </w:rPr>
        <w:t>Domu (SO.01-03)</w:t>
      </w:r>
      <w:r w:rsidR="00D43C7F" w:rsidRPr="009830E5">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vypracují znění Smlouvy o výstavbě. Předběžné znění Smlouvy o výstavbě bez doplnění konkrétních údajů tvoří přílohu č. </w:t>
      </w:r>
      <w:r w:rsidR="007D037C">
        <w:rPr>
          <w:rFonts w:ascii="Arial" w:eastAsia="Times New Roman" w:hAnsi="Arial" w:cs="Arial"/>
          <w:color w:val="000000"/>
          <w:sz w:val="20"/>
          <w:szCs w:val="20"/>
          <w:lang w:eastAsia="cs-CZ"/>
        </w:rPr>
        <w:t>1</w:t>
      </w:r>
      <w:r w:rsidRPr="00340A3C">
        <w:rPr>
          <w:rFonts w:ascii="Arial" w:eastAsia="Times New Roman" w:hAnsi="Arial" w:cs="Arial"/>
          <w:color w:val="000000"/>
          <w:sz w:val="20"/>
          <w:szCs w:val="20"/>
          <w:lang w:eastAsia="cs-CZ"/>
        </w:rPr>
        <w:t xml:space="preserve"> této Smlouvy.</w:t>
      </w:r>
    </w:p>
    <w:p w14:paraId="3ECA36FC"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EAC41FA" w14:textId="77777777" w:rsidR="0039402F" w:rsidRDefault="0039402F" w:rsidP="000E0A30">
      <w:pPr>
        <w:shd w:val="clear" w:color="auto" w:fill="FFFFFF"/>
        <w:spacing w:after="0" w:line="240" w:lineRule="atLeast"/>
        <w:ind w:left="284" w:hanging="284"/>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xml:space="preserve">d) </w:t>
      </w:r>
      <w:r>
        <w:rPr>
          <w:rFonts w:ascii="Arial" w:eastAsia="Times New Roman" w:hAnsi="Arial" w:cs="Arial"/>
          <w:color w:val="000000"/>
          <w:sz w:val="20"/>
          <w:szCs w:val="20"/>
          <w:lang w:eastAsia="cs-CZ"/>
        </w:rPr>
        <w:t xml:space="preserve">Vlastníci </w:t>
      </w:r>
      <w:r w:rsidRPr="00340A3C">
        <w:rPr>
          <w:rFonts w:ascii="Arial" w:eastAsia="Times New Roman" w:hAnsi="Arial" w:cs="Arial"/>
          <w:color w:val="000000"/>
          <w:sz w:val="20"/>
          <w:szCs w:val="20"/>
          <w:lang w:eastAsia="cs-CZ"/>
        </w:rPr>
        <w:t>se zavazuj</w:t>
      </w:r>
      <w:r>
        <w:rPr>
          <w:rFonts w:ascii="Arial" w:eastAsia="Times New Roman" w:hAnsi="Arial" w:cs="Arial"/>
          <w:color w:val="000000"/>
          <w:sz w:val="20"/>
          <w:szCs w:val="20"/>
          <w:lang w:eastAsia="cs-CZ"/>
        </w:rPr>
        <w:t>í</w:t>
      </w:r>
      <w:r w:rsidRPr="00340A3C">
        <w:rPr>
          <w:rFonts w:ascii="Arial" w:eastAsia="Times New Roman" w:hAnsi="Arial" w:cs="Arial"/>
          <w:color w:val="000000"/>
          <w:sz w:val="20"/>
          <w:szCs w:val="20"/>
          <w:lang w:eastAsia="cs-CZ"/>
        </w:rPr>
        <w:t>, že poskytn</w:t>
      </w:r>
      <w:r>
        <w:rPr>
          <w:rFonts w:ascii="Arial" w:eastAsia="Times New Roman" w:hAnsi="Arial" w:cs="Arial"/>
          <w:color w:val="000000"/>
          <w:sz w:val="20"/>
          <w:szCs w:val="20"/>
          <w:lang w:eastAsia="cs-CZ"/>
        </w:rPr>
        <w:t>ou</w:t>
      </w:r>
      <w:r w:rsidRPr="00340A3C">
        <w:rPr>
          <w:rFonts w:ascii="Arial" w:eastAsia="Times New Roman" w:hAnsi="Arial" w:cs="Arial"/>
          <w:color w:val="000000"/>
          <w:sz w:val="20"/>
          <w:szCs w:val="20"/>
          <w:lang w:eastAsia="cs-CZ"/>
        </w:rPr>
        <w:t xml:space="preserve"> Stavebníkovi </w:t>
      </w:r>
      <w:r>
        <w:rPr>
          <w:rFonts w:ascii="Arial" w:eastAsia="Times New Roman" w:hAnsi="Arial" w:cs="Arial"/>
          <w:color w:val="000000"/>
          <w:sz w:val="20"/>
          <w:szCs w:val="20"/>
          <w:lang w:eastAsia="cs-CZ"/>
        </w:rPr>
        <w:t>spolu s podpisem této Smlouvy</w:t>
      </w:r>
      <w:r w:rsidRPr="00340A3C">
        <w:rPr>
          <w:rFonts w:ascii="Arial" w:eastAsia="Times New Roman" w:hAnsi="Arial" w:cs="Arial"/>
          <w:color w:val="000000"/>
          <w:sz w:val="20"/>
          <w:szCs w:val="20"/>
          <w:lang w:eastAsia="cs-CZ"/>
        </w:rPr>
        <w:t xml:space="preserve"> písemný souhlas </w:t>
      </w:r>
      <w:r>
        <w:rPr>
          <w:rFonts w:ascii="Arial" w:eastAsia="Times New Roman" w:hAnsi="Arial" w:cs="Arial"/>
          <w:color w:val="000000"/>
          <w:sz w:val="20"/>
          <w:szCs w:val="20"/>
          <w:lang w:eastAsia="cs-CZ"/>
        </w:rPr>
        <w:t>dle § 184a z</w:t>
      </w:r>
      <w:r w:rsidRPr="00556791">
        <w:rPr>
          <w:rFonts w:ascii="Arial" w:eastAsia="Times New Roman" w:hAnsi="Arial" w:cs="Arial"/>
          <w:color w:val="000000"/>
          <w:sz w:val="20"/>
          <w:szCs w:val="20"/>
          <w:lang w:eastAsia="cs-CZ"/>
        </w:rPr>
        <w:t>ákon</w:t>
      </w:r>
      <w:r>
        <w:rPr>
          <w:rFonts w:ascii="Arial" w:eastAsia="Times New Roman" w:hAnsi="Arial" w:cs="Arial"/>
          <w:color w:val="000000"/>
          <w:sz w:val="20"/>
          <w:szCs w:val="20"/>
          <w:lang w:eastAsia="cs-CZ"/>
        </w:rPr>
        <w:t>a</w:t>
      </w:r>
      <w:r w:rsidRPr="00556791">
        <w:rPr>
          <w:rFonts w:ascii="Arial" w:eastAsia="Times New Roman" w:hAnsi="Arial" w:cs="Arial"/>
          <w:color w:val="000000"/>
          <w:sz w:val="20"/>
          <w:szCs w:val="20"/>
          <w:lang w:eastAsia="cs-CZ"/>
        </w:rPr>
        <w:t xml:space="preserve"> č. 183/2006 Sb.</w:t>
      </w:r>
      <w:r>
        <w:rPr>
          <w:rFonts w:ascii="Arial" w:eastAsia="Times New Roman" w:hAnsi="Arial" w:cs="Arial"/>
          <w:color w:val="000000"/>
          <w:sz w:val="20"/>
          <w:szCs w:val="20"/>
          <w:lang w:eastAsia="cs-CZ"/>
        </w:rPr>
        <w:t xml:space="preserve"> (Stavební zákon) </w:t>
      </w:r>
      <w:r w:rsidRPr="00340A3C">
        <w:rPr>
          <w:rFonts w:ascii="Arial" w:eastAsia="Times New Roman" w:hAnsi="Arial" w:cs="Arial"/>
          <w:color w:val="000000"/>
          <w:sz w:val="20"/>
          <w:szCs w:val="20"/>
          <w:lang w:eastAsia="cs-CZ"/>
        </w:rPr>
        <w:t xml:space="preserve">se Stavební dokumentací k </w:t>
      </w:r>
      <w:proofErr w:type="gramStart"/>
      <w:r w:rsidRPr="00340A3C">
        <w:rPr>
          <w:rFonts w:ascii="Arial" w:eastAsia="Times New Roman" w:hAnsi="Arial" w:cs="Arial"/>
          <w:color w:val="000000"/>
          <w:sz w:val="20"/>
          <w:szCs w:val="20"/>
          <w:lang w:eastAsia="cs-CZ"/>
        </w:rPr>
        <w:t>UR</w:t>
      </w:r>
      <w:proofErr w:type="gramEnd"/>
      <w:r w:rsidRPr="00340A3C">
        <w:rPr>
          <w:rFonts w:ascii="Arial" w:eastAsia="Times New Roman" w:hAnsi="Arial" w:cs="Arial"/>
          <w:color w:val="000000"/>
          <w:sz w:val="20"/>
          <w:szCs w:val="20"/>
          <w:lang w:eastAsia="cs-CZ"/>
        </w:rPr>
        <w:t xml:space="preserve"> a SP</w:t>
      </w:r>
      <w:r>
        <w:rPr>
          <w:rFonts w:ascii="Arial" w:eastAsia="Times New Roman" w:hAnsi="Arial" w:cs="Arial"/>
          <w:color w:val="000000"/>
          <w:sz w:val="20"/>
          <w:szCs w:val="20"/>
          <w:lang w:eastAsia="cs-CZ"/>
        </w:rPr>
        <w:t xml:space="preserve"> či Společnému řízení</w:t>
      </w:r>
      <w:r w:rsidRPr="00340A3C">
        <w:rPr>
          <w:rFonts w:ascii="Arial" w:eastAsia="Times New Roman" w:hAnsi="Arial" w:cs="Arial"/>
          <w:color w:val="000000"/>
          <w:sz w:val="20"/>
          <w:szCs w:val="20"/>
          <w:lang w:eastAsia="cs-CZ"/>
        </w:rPr>
        <w:t xml:space="preserve">. </w:t>
      </w:r>
    </w:p>
    <w:p w14:paraId="138752DE" w14:textId="77777777" w:rsidR="004A3259" w:rsidRDefault="004A3259" w:rsidP="00C11F67">
      <w:pPr>
        <w:shd w:val="clear" w:color="auto" w:fill="FFFFFF"/>
        <w:spacing w:after="0" w:line="240" w:lineRule="atLeast"/>
        <w:ind w:left="284" w:right="221"/>
        <w:jc w:val="both"/>
        <w:rPr>
          <w:rFonts w:ascii="Arial" w:eastAsia="Times New Roman" w:hAnsi="Arial" w:cs="Arial"/>
          <w:color w:val="000000"/>
          <w:sz w:val="20"/>
          <w:szCs w:val="20"/>
          <w:lang w:eastAsia="cs-CZ"/>
        </w:rPr>
      </w:pPr>
    </w:p>
    <w:p w14:paraId="616C0B41" w14:textId="06FE65A2" w:rsidR="0039402F" w:rsidRDefault="0039402F" w:rsidP="000E0A30">
      <w:pPr>
        <w:shd w:val="clear" w:color="auto" w:fill="FFFFFF"/>
        <w:spacing w:after="0" w:line="240" w:lineRule="atLeast"/>
        <w:ind w:left="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Vlastníci </w:t>
      </w:r>
      <w:r w:rsidRPr="00340A3C">
        <w:rPr>
          <w:rFonts w:ascii="Arial" w:eastAsia="Times New Roman" w:hAnsi="Arial" w:cs="Arial"/>
          <w:color w:val="000000"/>
          <w:sz w:val="20"/>
          <w:szCs w:val="20"/>
          <w:lang w:eastAsia="cs-CZ"/>
        </w:rPr>
        <w:t>j</w:t>
      </w:r>
      <w:r>
        <w:rPr>
          <w:rFonts w:ascii="Arial" w:eastAsia="Times New Roman" w:hAnsi="Arial" w:cs="Arial"/>
          <w:color w:val="000000"/>
          <w:sz w:val="20"/>
          <w:szCs w:val="20"/>
          <w:lang w:eastAsia="cs-CZ"/>
        </w:rPr>
        <w:t>sou</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další </w:t>
      </w:r>
      <w:r w:rsidRPr="00340A3C">
        <w:rPr>
          <w:rFonts w:ascii="Arial" w:eastAsia="Times New Roman" w:hAnsi="Arial" w:cs="Arial"/>
          <w:color w:val="000000"/>
          <w:sz w:val="20"/>
          <w:szCs w:val="20"/>
          <w:lang w:eastAsia="cs-CZ"/>
        </w:rPr>
        <w:t>souhlas</w:t>
      </w:r>
      <w:r>
        <w:rPr>
          <w:rFonts w:ascii="Arial" w:eastAsia="Times New Roman" w:hAnsi="Arial" w:cs="Arial"/>
          <w:color w:val="000000"/>
          <w:sz w:val="20"/>
          <w:szCs w:val="20"/>
          <w:lang w:eastAsia="cs-CZ"/>
        </w:rPr>
        <w:t xml:space="preserve">y dle článku 1) bodu b) čísla </w:t>
      </w:r>
      <w:proofErr w:type="spellStart"/>
      <w:r>
        <w:rPr>
          <w:rFonts w:ascii="Arial" w:eastAsia="Times New Roman" w:hAnsi="Arial" w:cs="Arial"/>
          <w:color w:val="000000"/>
          <w:sz w:val="20"/>
          <w:szCs w:val="20"/>
          <w:lang w:eastAsia="cs-CZ"/>
        </w:rPr>
        <w:t>iv</w:t>
      </w:r>
      <w:proofErr w:type="spellEnd"/>
      <w:r>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této Smlouvy </w:t>
      </w:r>
      <w:r w:rsidRPr="00340A3C">
        <w:rPr>
          <w:rFonts w:ascii="Arial" w:eastAsia="Times New Roman" w:hAnsi="Arial" w:cs="Arial"/>
          <w:color w:val="000000"/>
          <w:sz w:val="20"/>
          <w:szCs w:val="20"/>
          <w:lang w:eastAsia="cs-CZ"/>
        </w:rPr>
        <w:t>oprávněn</w:t>
      </w:r>
      <w:r>
        <w:rPr>
          <w:rFonts w:ascii="Arial" w:eastAsia="Times New Roman" w:hAnsi="Arial" w:cs="Arial"/>
          <w:color w:val="000000"/>
          <w:sz w:val="20"/>
          <w:szCs w:val="20"/>
          <w:lang w:eastAsia="cs-CZ"/>
        </w:rPr>
        <w:t>i</w:t>
      </w:r>
      <w:r w:rsidRPr="00340A3C">
        <w:rPr>
          <w:rFonts w:ascii="Arial" w:eastAsia="Times New Roman" w:hAnsi="Arial" w:cs="Arial"/>
          <w:color w:val="000000"/>
          <w:sz w:val="20"/>
          <w:szCs w:val="20"/>
          <w:lang w:eastAsia="cs-CZ"/>
        </w:rPr>
        <w:t xml:space="preserve"> odmítnout pouze v případech, kdy by bylo z projektové dokumentace</w:t>
      </w:r>
      <w:r>
        <w:rPr>
          <w:rFonts w:ascii="Arial" w:eastAsia="Times New Roman" w:hAnsi="Arial" w:cs="Arial"/>
          <w:color w:val="000000"/>
          <w:sz w:val="20"/>
          <w:szCs w:val="20"/>
          <w:lang w:eastAsia="cs-CZ"/>
        </w:rPr>
        <w:t xml:space="preserve"> zjevně</w:t>
      </w:r>
      <w:r w:rsidRPr="00340A3C">
        <w:rPr>
          <w:rFonts w:ascii="Arial" w:eastAsia="Times New Roman" w:hAnsi="Arial" w:cs="Arial"/>
          <w:color w:val="000000"/>
          <w:sz w:val="20"/>
          <w:szCs w:val="20"/>
          <w:lang w:eastAsia="cs-CZ"/>
        </w:rPr>
        <w:t xml:space="preserve"> jasné, že by mohlo výstavbou dojít např. k ohrožení statiky Domu nebo ke zhoršení užitných vlastností Dosavadních jednotek. Smluvní strany souhlasí s tím, že uspořádání Jednotek v půdní vestavbě je zcela na rozhodnutí Stavebníka a dojde-li ke změně v uspořádání Jednotek, za předpokladu, že taková změna neovlivní statiku Domu a</w:t>
      </w:r>
      <w:r w:rsidR="001470F7">
        <w:rPr>
          <w:rFonts w:ascii="Arial" w:eastAsia="Times New Roman" w:hAnsi="Arial" w:cs="Arial"/>
          <w:color w:val="000000"/>
          <w:sz w:val="20"/>
          <w:szCs w:val="20"/>
          <w:lang w:eastAsia="cs-CZ"/>
        </w:rPr>
        <w:t xml:space="preserve"> užitné vlastnosti Dosavadních j</w:t>
      </w:r>
      <w:r w:rsidRPr="00340A3C">
        <w:rPr>
          <w:rFonts w:ascii="Arial" w:eastAsia="Times New Roman" w:hAnsi="Arial" w:cs="Arial"/>
          <w:color w:val="000000"/>
          <w:sz w:val="20"/>
          <w:szCs w:val="20"/>
          <w:lang w:eastAsia="cs-CZ"/>
        </w:rPr>
        <w:t>ednotek, j</w:t>
      </w:r>
      <w:r>
        <w:rPr>
          <w:rFonts w:ascii="Arial" w:eastAsia="Times New Roman" w:hAnsi="Arial" w:cs="Arial"/>
          <w:color w:val="000000"/>
          <w:sz w:val="20"/>
          <w:szCs w:val="20"/>
          <w:lang w:eastAsia="cs-CZ"/>
        </w:rPr>
        <w:t>sou</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Vlastníci povin</w:t>
      </w:r>
      <w:r w:rsidRPr="00340A3C">
        <w:rPr>
          <w:rFonts w:ascii="Arial" w:eastAsia="Times New Roman" w:hAnsi="Arial" w:cs="Arial"/>
          <w:color w:val="000000"/>
          <w:sz w:val="20"/>
          <w:szCs w:val="20"/>
          <w:lang w:eastAsia="cs-CZ"/>
        </w:rPr>
        <w:t>n</w:t>
      </w:r>
      <w:r>
        <w:rPr>
          <w:rFonts w:ascii="Arial" w:eastAsia="Times New Roman" w:hAnsi="Arial" w:cs="Arial"/>
          <w:color w:val="000000"/>
          <w:sz w:val="20"/>
          <w:szCs w:val="20"/>
          <w:lang w:eastAsia="cs-CZ"/>
        </w:rPr>
        <w:t>i</w:t>
      </w:r>
      <w:r w:rsidRPr="00340A3C">
        <w:rPr>
          <w:rFonts w:ascii="Arial" w:eastAsia="Times New Roman" w:hAnsi="Arial" w:cs="Arial"/>
          <w:color w:val="000000"/>
          <w:sz w:val="20"/>
          <w:szCs w:val="20"/>
          <w:lang w:eastAsia="cs-CZ"/>
        </w:rPr>
        <w:t xml:space="preserve"> udělit Stavebníkovi písemný souhlas </w:t>
      </w:r>
      <w:r>
        <w:rPr>
          <w:rFonts w:ascii="Arial" w:eastAsia="Times New Roman" w:hAnsi="Arial" w:cs="Arial"/>
          <w:color w:val="000000"/>
          <w:sz w:val="20"/>
          <w:szCs w:val="20"/>
          <w:lang w:eastAsia="cs-CZ"/>
        </w:rPr>
        <w:t>dle § 184a z</w:t>
      </w:r>
      <w:r w:rsidRPr="00556791">
        <w:rPr>
          <w:rFonts w:ascii="Arial" w:eastAsia="Times New Roman" w:hAnsi="Arial" w:cs="Arial"/>
          <w:color w:val="000000"/>
          <w:sz w:val="20"/>
          <w:szCs w:val="20"/>
          <w:lang w:eastAsia="cs-CZ"/>
        </w:rPr>
        <w:t>ákon</w:t>
      </w:r>
      <w:r>
        <w:rPr>
          <w:rFonts w:ascii="Arial" w:eastAsia="Times New Roman" w:hAnsi="Arial" w:cs="Arial"/>
          <w:color w:val="000000"/>
          <w:sz w:val="20"/>
          <w:szCs w:val="20"/>
          <w:lang w:eastAsia="cs-CZ"/>
        </w:rPr>
        <w:t>a</w:t>
      </w:r>
      <w:r w:rsidRPr="00556791">
        <w:rPr>
          <w:rFonts w:ascii="Arial" w:eastAsia="Times New Roman" w:hAnsi="Arial" w:cs="Arial"/>
          <w:color w:val="000000"/>
          <w:sz w:val="20"/>
          <w:szCs w:val="20"/>
          <w:lang w:eastAsia="cs-CZ"/>
        </w:rPr>
        <w:t xml:space="preserve"> č. 183/2006 Sb.</w:t>
      </w:r>
      <w:r>
        <w:rPr>
          <w:rFonts w:ascii="Arial" w:eastAsia="Times New Roman" w:hAnsi="Arial" w:cs="Arial"/>
          <w:color w:val="000000"/>
          <w:sz w:val="20"/>
          <w:szCs w:val="20"/>
          <w:lang w:eastAsia="cs-CZ"/>
        </w:rPr>
        <w:t xml:space="preserve"> (Stavební zákon) </w:t>
      </w:r>
      <w:r w:rsidRPr="00340A3C">
        <w:rPr>
          <w:rFonts w:ascii="Arial" w:eastAsia="Times New Roman" w:hAnsi="Arial" w:cs="Arial"/>
          <w:color w:val="000000"/>
          <w:sz w:val="20"/>
          <w:szCs w:val="20"/>
          <w:lang w:eastAsia="cs-CZ"/>
        </w:rPr>
        <w:t>s pr</w:t>
      </w:r>
      <w:r>
        <w:rPr>
          <w:rFonts w:ascii="Arial" w:eastAsia="Times New Roman" w:hAnsi="Arial" w:cs="Arial"/>
          <w:color w:val="000000"/>
          <w:sz w:val="20"/>
          <w:szCs w:val="20"/>
          <w:lang w:eastAsia="cs-CZ"/>
        </w:rPr>
        <w:t xml:space="preserve">ojektovou dokumentací k ÚR a SP nebo Společnému řízení, </w:t>
      </w:r>
      <w:r w:rsidRPr="007C11A3">
        <w:rPr>
          <w:rFonts w:ascii="Arial" w:eastAsia="Times New Roman" w:hAnsi="Arial" w:cs="Arial"/>
          <w:color w:val="000000"/>
          <w:sz w:val="20"/>
          <w:szCs w:val="20"/>
          <w:lang w:eastAsia="cs-CZ"/>
        </w:rPr>
        <w:t xml:space="preserve">do 14 dnů ode dne, kdy bude o </w:t>
      </w:r>
      <w:r>
        <w:rPr>
          <w:rFonts w:ascii="Arial" w:eastAsia="Times New Roman" w:hAnsi="Arial" w:cs="Arial"/>
          <w:color w:val="000000"/>
          <w:sz w:val="20"/>
          <w:szCs w:val="20"/>
          <w:lang w:eastAsia="cs-CZ"/>
        </w:rPr>
        <w:t>souhlas</w:t>
      </w:r>
      <w:r w:rsidRPr="007C11A3">
        <w:rPr>
          <w:rFonts w:ascii="Arial" w:eastAsia="Times New Roman" w:hAnsi="Arial" w:cs="Arial"/>
          <w:color w:val="000000"/>
          <w:sz w:val="20"/>
          <w:szCs w:val="20"/>
          <w:lang w:eastAsia="cs-CZ"/>
        </w:rPr>
        <w:t xml:space="preserve"> Stavebníkem požádáno.</w:t>
      </w:r>
    </w:p>
    <w:p w14:paraId="08F8AB23"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46CA0E1E" w14:textId="552B1AE6" w:rsidR="0039402F" w:rsidRDefault="0039402F" w:rsidP="000E0A30">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e) Vlastníci podniknou</w:t>
      </w:r>
      <w:r w:rsidRPr="00340A3C">
        <w:rPr>
          <w:rFonts w:ascii="Arial" w:eastAsia="Times New Roman" w:hAnsi="Arial" w:cs="Arial"/>
          <w:color w:val="000000"/>
          <w:sz w:val="20"/>
          <w:szCs w:val="20"/>
          <w:lang w:eastAsia="cs-CZ"/>
        </w:rPr>
        <w:t xml:space="preserve"> bez zbytečné prodlevy</w:t>
      </w:r>
      <w:r>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všechny nutné kroky potřebné k získání všech potřebných povolení, vyjádření apod., nutných pro vydání </w:t>
      </w:r>
      <w:r>
        <w:rPr>
          <w:rFonts w:ascii="Arial" w:eastAsia="Times New Roman" w:hAnsi="Arial" w:cs="Arial"/>
          <w:color w:val="000000"/>
          <w:sz w:val="20"/>
          <w:szCs w:val="20"/>
          <w:lang w:eastAsia="cs-CZ"/>
        </w:rPr>
        <w:t>ú</w:t>
      </w:r>
      <w:r w:rsidRPr="00340A3C">
        <w:rPr>
          <w:rFonts w:ascii="Arial" w:eastAsia="Times New Roman" w:hAnsi="Arial" w:cs="Arial"/>
          <w:color w:val="000000"/>
          <w:sz w:val="20"/>
          <w:szCs w:val="20"/>
          <w:lang w:eastAsia="cs-CZ"/>
        </w:rPr>
        <w:t>zemního rozhodnutí a následně</w:t>
      </w:r>
      <w:r>
        <w:rPr>
          <w:rFonts w:ascii="Arial" w:eastAsia="Times New Roman" w:hAnsi="Arial" w:cs="Arial"/>
          <w:color w:val="000000"/>
          <w:sz w:val="20"/>
          <w:szCs w:val="20"/>
          <w:lang w:eastAsia="cs-CZ"/>
        </w:rPr>
        <w:t xml:space="preserve"> či společně </w:t>
      </w:r>
      <w:r w:rsidRPr="00340A3C">
        <w:rPr>
          <w:rFonts w:ascii="Arial" w:eastAsia="Times New Roman" w:hAnsi="Arial" w:cs="Arial"/>
          <w:color w:val="000000"/>
          <w:sz w:val="20"/>
          <w:szCs w:val="20"/>
          <w:lang w:eastAsia="cs-CZ"/>
        </w:rPr>
        <w:t xml:space="preserve">též </w:t>
      </w:r>
      <w:r>
        <w:rPr>
          <w:rFonts w:ascii="Arial" w:eastAsia="Times New Roman" w:hAnsi="Arial" w:cs="Arial"/>
          <w:color w:val="000000"/>
          <w:sz w:val="20"/>
          <w:szCs w:val="20"/>
          <w:lang w:eastAsia="cs-CZ"/>
        </w:rPr>
        <w:t>s</w:t>
      </w:r>
      <w:r w:rsidRPr="00340A3C">
        <w:rPr>
          <w:rFonts w:ascii="Arial" w:eastAsia="Times New Roman" w:hAnsi="Arial" w:cs="Arial"/>
          <w:color w:val="000000"/>
          <w:sz w:val="20"/>
          <w:szCs w:val="20"/>
          <w:lang w:eastAsia="cs-CZ"/>
        </w:rPr>
        <w:t>tavebního povolení</w:t>
      </w:r>
      <w:r>
        <w:rPr>
          <w:rFonts w:ascii="Arial" w:eastAsia="Times New Roman" w:hAnsi="Arial" w:cs="Arial"/>
          <w:color w:val="000000"/>
          <w:sz w:val="20"/>
          <w:szCs w:val="20"/>
          <w:lang w:eastAsia="cs-CZ"/>
        </w:rPr>
        <w:t xml:space="preserve"> ve smyslu </w:t>
      </w:r>
      <w:r w:rsidRPr="002754F7">
        <w:rPr>
          <w:rFonts w:ascii="Arial" w:eastAsia="Times New Roman" w:hAnsi="Arial" w:cs="Arial"/>
          <w:color w:val="000000"/>
          <w:sz w:val="20"/>
          <w:szCs w:val="20"/>
          <w:lang w:eastAsia="cs-CZ"/>
        </w:rPr>
        <w:t>zák. č. 183/2006 Sb., stavební zákon</w:t>
      </w:r>
      <w:r>
        <w:rPr>
          <w:rFonts w:ascii="Arial" w:eastAsia="Times New Roman" w:hAnsi="Arial" w:cs="Arial"/>
          <w:color w:val="000000"/>
          <w:sz w:val="20"/>
          <w:szCs w:val="20"/>
          <w:lang w:eastAsia="cs-CZ"/>
        </w:rPr>
        <w:t>,</w:t>
      </w:r>
      <w:r w:rsidRPr="002754F7">
        <w:rPr>
          <w:rFonts w:ascii="Arial" w:eastAsia="Times New Roman" w:hAnsi="Arial" w:cs="Arial"/>
          <w:color w:val="000000"/>
          <w:sz w:val="20"/>
          <w:szCs w:val="20"/>
          <w:lang w:eastAsia="cs-CZ"/>
        </w:rPr>
        <w:t xml:space="preserve"> </w:t>
      </w:r>
      <w:r w:rsidRPr="00051296">
        <w:rPr>
          <w:rFonts w:ascii="Arial" w:eastAsia="Times New Roman" w:hAnsi="Arial" w:cs="Arial"/>
          <w:color w:val="000000"/>
          <w:sz w:val="20"/>
          <w:szCs w:val="20"/>
          <w:lang w:eastAsia="cs-CZ"/>
        </w:rPr>
        <w:t>ve znění pozdějších předpisů, ke stavebním úpravám společných částí Domu (SO.01-03)</w:t>
      </w:r>
      <w:r>
        <w:rPr>
          <w:rFonts w:ascii="Arial" w:eastAsia="Times New Roman" w:hAnsi="Arial" w:cs="Arial"/>
          <w:color w:val="000000"/>
          <w:sz w:val="20"/>
          <w:szCs w:val="20"/>
          <w:lang w:eastAsia="cs-CZ"/>
        </w:rPr>
        <w:t xml:space="preserve">. Vlastníci budou o průběhu postupu stavebního řízení informovat Stavebníka. </w:t>
      </w:r>
      <w:r w:rsidRPr="00087569">
        <w:rPr>
          <w:rFonts w:ascii="Arial" w:eastAsia="Times New Roman" w:hAnsi="Arial" w:cs="Arial"/>
          <w:color w:val="000000"/>
          <w:sz w:val="20"/>
          <w:szCs w:val="20"/>
          <w:lang w:eastAsia="cs-CZ"/>
        </w:rPr>
        <w:t xml:space="preserve">Pokud si to </w:t>
      </w:r>
      <w:r>
        <w:rPr>
          <w:rFonts w:ascii="Arial" w:eastAsia="Times New Roman" w:hAnsi="Arial" w:cs="Arial"/>
          <w:color w:val="000000"/>
          <w:sz w:val="20"/>
          <w:szCs w:val="20"/>
          <w:lang w:eastAsia="cs-CZ"/>
        </w:rPr>
        <w:t>Stavebník vyžádá</w:t>
      </w:r>
      <w:r w:rsidRPr="00087569">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Vlastníci budou </w:t>
      </w:r>
      <w:r w:rsidRPr="00087569">
        <w:rPr>
          <w:rFonts w:ascii="Arial" w:eastAsia="Times New Roman" w:hAnsi="Arial" w:cs="Arial"/>
          <w:color w:val="000000"/>
          <w:sz w:val="20"/>
          <w:szCs w:val="20"/>
          <w:lang w:eastAsia="cs-CZ"/>
        </w:rPr>
        <w:t>Stavebník</w:t>
      </w:r>
      <w:r>
        <w:rPr>
          <w:rFonts w:ascii="Arial" w:eastAsia="Times New Roman" w:hAnsi="Arial" w:cs="Arial"/>
          <w:color w:val="000000"/>
          <w:sz w:val="20"/>
          <w:szCs w:val="20"/>
          <w:lang w:eastAsia="cs-CZ"/>
        </w:rPr>
        <w:t xml:space="preserve">ovi </w:t>
      </w:r>
      <w:r w:rsidRPr="00087569">
        <w:rPr>
          <w:rFonts w:ascii="Arial" w:eastAsia="Times New Roman" w:hAnsi="Arial" w:cs="Arial"/>
          <w:color w:val="000000"/>
          <w:sz w:val="20"/>
          <w:szCs w:val="20"/>
          <w:lang w:eastAsia="cs-CZ"/>
        </w:rPr>
        <w:t>neprodleně předávat kopie všech dokladů obdržených od stavebního úřadu, dotčených orgánů a všech účastníků územního a stavebního řízení, jakož i kopie všech dokumentů, které bude předávat stavebnímu úřadu, dotčeným orgánům a všem účastníkům územního a stavebního řízení.</w:t>
      </w:r>
      <w:r w:rsidR="00616F2D">
        <w:rPr>
          <w:rFonts w:ascii="Arial" w:eastAsia="Times New Roman" w:hAnsi="Arial" w:cs="Arial"/>
          <w:color w:val="000000"/>
          <w:sz w:val="20"/>
          <w:szCs w:val="20"/>
          <w:lang w:eastAsia="cs-CZ"/>
        </w:rPr>
        <w:t xml:space="preserve"> </w:t>
      </w:r>
      <w:r w:rsidR="00616F2D" w:rsidRPr="00616F2D">
        <w:rPr>
          <w:rFonts w:ascii="Arial" w:eastAsia="Times New Roman" w:hAnsi="Arial" w:cs="Arial"/>
          <w:color w:val="000000"/>
          <w:sz w:val="20"/>
          <w:szCs w:val="20"/>
          <w:lang w:eastAsia="cs-CZ"/>
        </w:rPr>
        <w:t xml:space="preserve">Stavebník je povinen poskytnout Vlastníkům nezbytně nutnou součinnost a případně se na požádání účastnit osobně </w:t>
      </w:r>
      <w:r w:rsidR="00616F2D">
        <w:rPr>
          <w:rFonts w:ascii="Arial" w:eastAsia="Times New Roman" w:hAnsi="Arial" w:cs="Arial"/>
          <w:color w:val="000000"/>
          <w:sz w:val="20"/>
          <w:szCs w:val="20"/>
          <w:lang w:eastAsia="cs-CZ"/>
        </w:rPr>
        <w:t xml:space="preserve">nebo v zastoupení na základě plné moci </w:t>
      </w:r>
      <w:r w:rsidR="00616F2D" w:rsidRPr="00616F2D">
        <w:rPr>
          <w:rFonts w:ascii="Arial" w:eastAsia="Times New Roman" w:hAnsi="Arial" w:cs="Arial"/>
          <w:color w:val="000000"/>
          <w:sz w:val="20"/>
          <w:szCs w:val="20"/>
          <w:lang w:eastAsia="cs-CZ"/>
        </w:rPr>
        <w:t>při jednání s úřady státní správy a ostatními účastníky územního a stavebního řízení.</w:t>
      </w:r>
    </w:p>
    <w:p w14:paraId="508C7BC6"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387543D5" w14:textId="62148CD8" w:rsidR="0039402F" w:rsidRDefault="0039402F" w:rsidP="000E0A30">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f) Vlastníci tímto informují Stavebníka, že na některých jejich Dosavadních jednotkách váznou zástavy a jiné právní </w:t>
      </w:r>
      <w:r w:rsidRPr="00BF45F9">
        <w:rPr>
          <w:rFonts w:ascii="Arial" w:eastAsia="Times New Roman" w:hAnsi="Arial" w:cs="Arial"/>
          <w:color w:val="000000"/>
          <w:sz w:val="20"/>
          <w:szCs w:val="20"/>
          <w:lang w:eastAsia="cs-CZ"/>
        </w:rPr>
        <w:t xml:space="preserve">vady. </w:t>
      </w:r>
      <w:r w:rsidR="00C11CDE" w:rsidRPr="00BF45F9">
        <w:rPr>
          <w:rFonts w:ascii="Arial" w:eastAsia="Times New Roman" w:hAnsi="Arial" w:cs="Arial"/>
          <w:color w:val="000000"/>
          <w:sz w:val="20"/>
          <w:szCs w:val="20"/>
          <w:lang w:eastAsia="cs-CZ"/>
        </w:rPr>
        <w:t xml:space="preserve">Příslušní Vlastníci, kterých se to týká, </w:t>
      </w:r>
      <w:r w:rsidRPr="00BF45F9">
        <w:rPr>
          <w:rFonts w:ascii="Arial" w:eastAsia="Times New Roman" w:hAnsi="Arial" w:cs="Arial"/>
          <w:color w:val="000000"/>
          <w:sz w:val="20"/>
          <w:szCs w:val="20"/>
          <w:lang w:eastAsia="cs-CZ"/>
        </w:rPr>
        <w:t xml:space="preserve"> před podpisem Smlouvy</w:t>
      </w:r>
      <w:r>
        <w:rPr>
          <w:rFonts w:ascii="Arial" w:eastAsia="Times New Roman" w:hAnsi="Arial" w:cs="Arial"/>
          <w:color w:val="000000"/>
          <w:sz w:val="20"/>
          <w:szCs w:val="20"/>
          <w:lang w:eastAsia="cs-CZ"/>
        </w:rPr>
        <w:t xml:space="preserve"> o výstavbě získají </w:t>
      </w:r>
      <w:r w:rsidRPr="00B3301F">
        <w:rPr>
          <w:rFonts w:ascii="Arial" w:eastAsia="Times New Roman" w:hAnsi="Arial" w:cs="Arial"/>
          <w:color w:val="000000"/>
          <w:sz w:val="20"/>
          <w:szCs w:val="20"/>
          <w:lang w:eastAsia="cs-CZ"/>
        </w:rPr>
        <w:t xml:space="preserve">potřebné souhlasy nutné k úspěšnému zapsání vlastnických změn dle Smlouvy o výstavbě do příslušného </w:t>
      </w:r>
      <w:r>
        <w:rPr>
          <w:rFonts w:ascii="Arial" w:eastAsia="Times New Roman" w:hAnsi="Arial" w:cs="Arial"/>
          <w:color w:val="000000"/>
          <w:sz w:val="20"/>
          <w:szCs w:val="20"/>
          <w:lang w:eastAsia="cs-CZ"/>
        </w:rPr>
        <w:t>k</w:t>
      </w:r>
      <w:r w:rsidRPr="00B3301F">
        <w:rPr>
          <w:rFonts w:ascii="Arial" w:eastAsia="Times New Roman" w:hAnsi="Arial" w:cs="Arial"/>
          <w:color w:val="000000"/>
          <w:sz w:val="20"/>
          <w:szCs w:val="20"/>
          <w:lang w:eastAsia="cs-CZ"/>
        </w:rPr>
        <w:t>atastru nemovitostí od zástavních věřitelů či oprávněných z věcných břemen</w:t>
      </w:r>
      <w:r>
        <w:rPr>
          <w:rFonts w:ascii="Arial" w:eastAsia="Times New Roman" w:hAnsi="Arial" w:cs="Arial"/>
          <w:color w:val="000000"/>
          <w:sz w:val="20"/>
          <w:szCs w:val="20"/>
          <w:lang w:eastAsia="cs-CZ"/>
        </w:rPr>
        <w:t xml:space="preserve">. Pokud na Jednotkách či Budově váznou jiné právní vady, </w:t>
      </w:r>
      <w:r w:rsidRPr="00F77298">
        <w:rPr>
          <w:rFonts w:ascii="Arial" w:eastAsia="Times New Roman" w:hAnsi="Arial" w:cs="Arial"/>
          <w:color w:val="000000"/>
          <w:sz w:val="20"/>
          <w:szCs w:val="20"/>
          <w:lang w:eastAsia="cs-CZ"/>
        </w:rPr>
        <w:t>které by bránily uzavření této Smlouvy</w:t>
      </w:r>
      <w:r>
        <w:rPr>
          <w:rFonts w:ascii="Arial" w:eastAsia="Times New Roman" w:hAnsi="Arial" w:cs="Arial"/>
          <w:color w:val="000000"/>
          <w:sz w:val="20"/>
          <w:szCs w:val="20"/>
          <w:lang w:eastAsia="cs-CZ"/>
        </w:rPr>
        <w:t xml:space="preserve"> o výstavbě, Vlastníci se zavazují, že tyto právní vady odstraní.</w:t>
      </w:r>
      <w:r w:rsidR="00616F2D">
        <w:rPr>
          <w:rFonts w:ascii="Arial" w:eastAsia="Times New Roman" w:hAnsi="Arial" w:cs="Arial"/>
          <w:color w:val="000000"/>
          <w:sz w:val="20"/>
          <w:szCs w:val="20"/>
          <w:lang w:eastAsia="cs-CZ"/>
        </w:rPr>
        <w:t xml:space="preserve"> </w:t>
      </w:r>
      <w:r w:rsidR="00616F2D" w:rsidRPr="00616F2D">
        <w:rPr>
          <w:rFonts w:ascii="Arial" w:eastAsia="Times New Roman" w:hAnsi="Arial" w:cs="Arial"/>
          <w:color w:val="000000"/>
          <w:sz w:val="20"/>
          <w:szCs w:val="20"/>
          <w:lang w:eastAsia="cs-CZ"/>
        </w:rPr>
        <w:t xml:space="preserve">Stavebník je povinen poskytnout Vlastníkům resp. příslušným Vlastníkům, kterých se to týká, k získání výše uvedených potřebných souhlasů nezbytně nutnou součinnost a případně se na požádání účastnit osobně </w:t>
      </w:r>
      <w:r w:rsidR="00616F2D">
        <w:rPr>
          <w:rFonts w:ascii="Arial" w:eastAsia="Times New Roman" w:hAnsi="Arial" w:cs="Arial"/>
          <w:color w:val="000000"/>
          <w:sz w:val="20"/>
          <w:szCs w:val="20"/>
          <w:lang w:eastAsia="cs-CZ"/>
        </w:rPr>
        <w:t xml:space="preserve">nebo v zastoupení na základě plné moci </w:t>
      </w:r>
      <w:r w:rsidR="00616F2D" w:rsidRPr="00616F2D">
        <w:rPr>
          <w:rFonts w:ascii="Arial" w:eastAsia="Times New Roman" w:hAnsi="Arial" w:cs="Arial"/>
          <w:color w:val="000000"/>
          <w:sz w:val="20"/>
          <w:szCs w:val="20"/>
          <w:lang w:eastAsia="cs-CZ"/>
        </w:rPr>
        <w:t>při jednání se zástavními věřiteli či oprávněnými z věcných břemen</w:t>
      </w:r>
      <w:r w:rsidR="00616F2D">
        <w:rPr>
          <w:rFonts w:ascii="Arial" w:eastAsia="Times New Roman" w:hAnsi="Arial" w:cs="Arial"/>
          <w:color w:val="000000"/>
          <w:sz w:val="20"/>
          <w:szCs w:val="20"/>
          <w:lang w:eastAsia="cs-CZ"/>
        </w:rPr>
        <w:t>.</w:t>
      </w:r>
    </w:p>
    <w:p w14:paraId="05B8013F" w14:textId="77777777" w:rsidR="009945BC" w:rsidRDefault="009945BC"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7F149092" w14:textId="1B14672C" w:rsidR="009945BC" w:rsidRDefault="009945BC" w:rsidP="000E0A30">
      <w:pPr>
        <w:shd w:val="clear" w:color="auto" w:fill="FFFFFF"/>
        <w:spacing w:after="0" w:line="240" w:lineRule="atLeast"/>
        <w:ind w:left="284"/>
        <w:jc w:val="both"/>
        <w:rPr>
          <w:rFonts w:ascii="Arial" w:eastAsia="Times New Roman" w:hAnsi="Arial" w:cs="Arial"/>
          <w:color w:val="000000"/>
          <w:sz w:val="20"/>
          <w:szCs w:val="20"/>
          <w:lang w:eastAsia="cs-CZ"/>
        </w:rPr>
      </w:pPr>
      <w:r w:rsidRPr="009830E5">
        <w:rPr>
          <w:rFonts w:ascii="Arial" w:eastAsia="Times New Roman" w:hAnsi="Arial" w:cs="Arial"/>
          <w:color w:val="000000"/>
          <w:sz w:val="20"/>
          <w:szCs w:val="20"/>
          <w:lang w:eastAsia="cs-CZ"/>
        </w:rPr>
        <w:t>Příslušní Vla</w:t>
      </w:r>
      <w:r w:rsidR="00095181">
        <w:rPr>
          <w:rFonts w:ascii="Arial" w:eastAsia="Times New Roman" w:hAnsi="Arial" w:cs="Arial"/>
          <w:color w:val="000000"/>
          <w:sz w:val="20"/>
          <w:szCs w:val="20"/>
          <w:lang w:eastAsia="cs-CZ"/>
        </w:rPr>
        <w:t>stníci, na jejichž Dosavadních j</w:t>
      </w:r>
      <w:r w:rsidRPr="009830E5">
        <w:rPr>
          <w:rFonts w:ascii="Arial" w:eastAsia="Times New Roman" w:hAnsi="Arial" w:cs="Arial"/>
          <w:color w:val="000000"/>
          <w:sz w:val="20"/>
          <w:szCs w:val="20"/>
          <w:lang w:eastAsia="cs-CZ"/>
        </w:rPr>
        <w:t>ednotkách váznou zástavy či jiné právní vady, tímto zplnomocňují Stavebníka, k jednání se zástavními věřiteli či jinými oprávněnými za účelem podání žádosti směřující k získání jejich předběžných souhlasů nebo souhlasů s navrhovanými změnami vlastnických podílů a dalšími změnami vyplývajícími z této Smlouvy a ze Smlouvy o výstavbě. Tato plná moc je přenositelná ze Stavebníka na třetí osobu v plném rozsahu bez výhrad. Pokud bude Stavebník vyzván některým zástavním věřitelem, aby svoji žádost doplnil či jinak upravil, a k této úpravě bude Stavebník potřebovat součinnost příslušného Vlastníka, tento mu ji poskytne.</w:t>
      </w:r>
    </w:p>
    <w:p w14:paraId="07A8BFC7" w14:textId="0713A95C" w:rsidR="0039402F" w:rsidRDefault="0039402F" w:rsidP="00E521D8">
      <w:pPr>
        <w:shd w:val="clear" w:color="auto" w:fill="FFFFFF"/>
        <w:spacing w:after="0" w:line="240" w:lineRule="atLeast"/>
        <w:ind w:right="221"/>
        <w:jc w:val="both"/>
        <w:rPr>
          <w:rFonts w:ascii="Arial" w:eastAsia="Times New Roman" w:hAnsi="Arial" w:cs="Arial"/>
          <w:color w:val="000000"/>
          <w:sz w:val="20"/>
          <w:szCs w:val="20"/>
          <w:lang w:eastAsia="cs-CZ"/>
        </w:rPr>
      </w:pPr>
    </w:p>
    <w:p w14:paraId="6FD1E372" w14:textId="2FF33EA4" w:rsidR="0039402F" w:rsidRDefault="0039402F" w:rsidP="000E0A30">
      <w:pPr>
        <w:autoSpaceDE w:val="0"/>
        <w:autoSpaceDN w:val="0"/>
        <w:adjustRightInd w:val="0"/>
        <w:spacing w:before="120" w:after="0" w:line="240" w:lineRule="auto"/>
        <w:ind w:left="284"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Vlastníci dále prohlašují, že </w:t>
      </w:r>
      <w:r w:rsidRPr="008A6279">
        <w:rPr>
          <w:rFonts w:ascii="Arial" w:eastAsia="Times New Roman" w:hAnsi="Arial" w:cs="Arial"/>
          <w:color w:val="000000"/>
          <w:sz w:val="20"/>
          <w:szCs w:val="20"/>
          <w:lang w:eastAsia="cs-CZ"/>
        </w:rPr>
        <w:t xml:space="preserve">na každé </w:t>
      </w:r>
      <w:r>
        <w:rPr>
          <w:rFonts w:ascii="Arial" w:eastAsia="Times New Roman" w:hAnsi="Arial" w:cs="Arial"/>
          <w:color w:val="000000"/>
          <w:sz w:val="20"/>
          <w:szCs w:val="20"/>
          <w:lang w:eastAsia="cs-CZ"/>
        </w:rPr>
        <w:t xml:space="preserve">Dosavadní </w:t>
      </w:r>
      <w:r w:rsidRPr="008A6279">
        <w:rPr>
          <w:rFonts w:ascii="Arial" w:eastAsia="Times New Roman" w:hAnsi="Arial" w:cs="Arial"/>
          <w:color w:val="000000"/>
          <w:sz w:val="20"/>
          <w:szCs w:val="20"/>
          <w:lang w:eastAsia="cs-CZ"/>
        </w:rPr>
        <w:t xml:space="preserve">jednotce </w:t>
      </w:r>
      <w:r>
        <w:rPr>
          <w:rFonts w:ascii="Arial" w:eastAsia="Times New Roman" w:hAnsi="Arial" w:cs="Arial"/>
          <w:color w:val="000000"/>
          <w:sz w:val="20"/>
          <w:szCs w:val="20"/>
          <w:lang w:eastAsia="cs-CZ"/>
        </w:rPr>
        <w:t xml:space="preserve">je </w:t>
      </w:r>
      <w:r w:rsidRPr="008A6279">
        <w:rPr>
          <w:rFonts w:ascii="Arial" w:eastAsia="Times New Roman" w:hAnsi="Arial" w:cs="Arial"/>
          <w:color w:val="000000"/>
          <w:sz w:val="20"/>
          <w:szCs w:val="20"/>
          <w:lang w:eastAsia="cs-CZ"/>
        </w:rPr>
        <w:t>bezúplatně zřízeno</w:t>
      </w:r>
      <w:r>
        <w:rPr>
          <w:rFonts w:ascii="Arial" w:eastAsia="Times New Roman" w:hAnsi="Arial" w:cs="Arial"/>
          <w:color w:val="000000"/>
          <w:sz w:val="20"/>
          <w:szCs w:val="20"/>
          <w:lang w:eastAsia="cs-CZ"/>
        </w:rPr>
        <w:t xml:space="preserve"> věcné břemeno</w:t>
      </w:r>
      <w:r w:rsidRPr="008A6279">
        <w:rPr>
          <w:rFonts w:ascii="Arial" w:eastAsia="Times New Roman" w:hAnsi="Arial" w:cs="Arial"/>
          <w:color w:val="000000"/>
          <w:sz w:val="20"/>
          <w:szCs w:val="20"/>
          <w:lang w:eastAsia="cs-CZ"/>
        </w:rPr>
        <w:t xml:space="preserve"> ve prospěch vlastníka Městské části Praha 9</w:t>
      </w:r>
      <w:r>
        <w:rPr>
          <w:rFonts w:ascii="Arial" w:eastAsia="Times New Roman" w:hAnsi="Arial" w:cs="Arial"/>
          <w:color w:val="000000"/>
          <w:sz w:val="20"/>
          <w:szCs w:val="20"/>
          <w:lang w:eastAsia="cs-CZ"/>
        </w:rPr>
        <w:t>,</w:t>
      </w:r>
      <w:r w:rsidRPr="008A6279">
        <w:rPr>
          <w:rFonts w:ascii="Arial" w:eastAsia="Times New Roman" w:hAnsi="Arial" w:cs="Arial"/>
          <w:color w:val="000000"/>
          <w:sz w:val="20"/>
          <w:szCs w:val="20"/>
          <w:lang w:eastAsia="cs-CZ"/>
        </w:rPr>
        <w:t xml:space="preserve"> i ve prospěch každého dalšího vlastníka technologie výměníkové a předávací stanice</w:t>
      </w:r>
      <w:r>
        <w:rPr>
          <w:rFonts w:ascii="Arial" w:eastAsia="Times New Roman" w:hAnsi="Arial" w:cs="Arial"/>
          <w:color w:val="000000"/>
          <w:sz w:val="20"/>
          <w:szCs w:val="20"/>
          <w:lang w:eastAsia="cs-CZ"/>
        </w:rPr>
        <w:t>,</w:t>
      </w:r>
      <w:r w:rsidRPr="008A6279">
        <w:rPr>
          <w:rFonts w:ascii="Arial" w:eastAsia="Times New Roman" w:hAnsi="Arial" w:cs="Arial"/>
          <w:color w:val="000000"/>
          <w:sz w:val="20"/>
          <w:szCs w:val="20"/>
          <w:lang w:eastAsia="cs-CZ"/>
        </w:rPr>
        <w:t xml:space="preserve"> věcné břemeno spočívající v právu umístění a provozování výměníkové a předávací stanice pro dodávku tepla a teplé užitkové vody (TUV) v místnosti výměníkové a současně předávací stanice umístěné v 1. PP a 2.</w:t>
      </w:r>
      <w:r w:rsidR="00F62865">
        <w:rPr>
          <w:rFonts w:ascii="Arial" w:eastAsia="Times New Roman" w:hAnsi="Arial" w:cs="Arial"/>
          <w:color w:val="000000"/>
          <w:sz w:val="20"/>
          <w:szCs w:val="20"/>
          <w:lang w:eastAsia="cs-CZ"/>
        </w:rPr>
        <w:t xml:space="preserve"> </w:t>
      </w:r>
      <w:r w:rsidRPr="008A6279">
        <w:rPr>
          <w:rFonts w:ascii="Arial" w:eastAsia="Times New Roman" w:hAnsi="Arial" w:cs="Arial"/>
          <w:color w:val="000000"/>
          <w:sz w:val="20"/>
          <w:szCs w:val="20"/>
          <w:lang w:eastAsia="cs-CZ"/>
        </w:rPr>
        <w:t xml:space="preserve">PP budovy </w:t>
      </w:r>
      <w:proofErr w:type="gramStart"/>
      <w:r w:rsidRPr="008A6279">
        <w:rPr>
          <w:rFonts w:ascii="Arial" w:eastAsia="Times New Roman" w:hAnsi="Arial" w:cs="Arial"/>
          <w:color w:val="000000"/>
          <w:sz w:val="20"/>
          <w:szCs w:val="20"/>
          <w:lang w:eastAsia="cs-CZ"/>
        </w:rPr>
        <w:t>č</w:t>
      </w:r>
      <w:r w:rsidR="00095181">
        <w:rPr>
          <w:rFonts w:ascii="Arial" w:eastAsia="Times New Roman" w:hAnsi="Arial" w:cs="Arial"/>
          <w:color w:val="000000"/>
          <w:sz w:val="20"/>
          <w:szCs w:val="20"/>
          <w:lang w:eastAsia="cs-CZ"/>
        </w:rPr>
        <w:t>.</w:t>
      </w:r>
      <w:r w:rsidRPr="008A6279">
        <w:rPr>
          <w:rFonts w:ascii="Arial" w:eastAsia="Times New Roman" w:hAnsi="Arial" w:cs="Arial"/>
          <w:color w:val="000000"/>
          <w:sz w:val="20"/>
          <w:szCs w:val="20"/>
          <w:lang w:eastAsia="cs-CZ"/>
        </w:rPr>
        <w:t>p.</w:t>
      </w:r>
      <w:proofErr w:type="gramEnd"/>
      <w:r w:rsidRPr="008A6279">
        <w:rPr>
          <w:rFonts w:ascii="Arial" w:eastAsia="Times New Roman" w:hAnsi="Arial" w:cs="Arial"/>
          <w:color w:val="000000"/>
          <w:sz w:val="20"/>
          <w:szCs w:val="20"/>
          <w:lang w:eastAsia="cs-CZ"/>
        </w:rPr>
        <w:t xml:space="preserve"> 707 a právu provádění oprav a údržby na ní včetně rekonstrukcí a modernizací či výměn.</w:t>
      </w:r>
      <w:r>
        <w:rPr>
          <w:rFonts w:ascii="Arial" w:eastAsia="Times New Roman" w:hAnsi="Arial" w:cs="Arial"/>
          <w:color w:val="000000"/>
          <w:sz w:val="20"/>
          <w:szCs w:val="20"/>
          <w:lang w:eastAsia="cs-CZ"/>
        </w:rPr>
        <w:t xml:space="preserve"> </w:t>
      </w:r>
      <w:r w:rsidRPr="00D714EB">
        <w:rPr>
          <w:rFonts w:ascii="Arial" w:eastAsia="Times New Roman" w:hAnsi="Arial" w:cs="Arial"/>
          <w:color w:val="000000"/>
          <w:sz w:val="20"/>
          <w:szCs w:val="20"/>
          <w:lang w:eastAsia="cs-CZ"/>
        </w:rPr>
        <w:t xml:space="preserve">Právo z výše citované služebnosti </w:t>
      </w:r>
      <w:r>
        <w:rPr>
          <w:rFonts w:ascii="Arial" w:eastAsia="Times New Roman" w:hAnsi="Arial" w:cs="Arial"/>
          <w:color w:val="000000"/>
          <w:sz w:val="20"/>
          <w:szCs w:val="20"/>
          <w:lang w:eastAsia="cs-CZ"/>
        </w:rPr>
        <w:t>bude</w:t>
      </w:r>
      <w:r w:rsidRPr="00D714EB">
        <w:rPr>
          <w:rFonts w:ascii="Arial" w:eastAsia="Times New Roman" w:hAnsi="Arial" w:cs="Arial"/>
          <w:color w:val="000000"/>
          <w:sz w:val="20"/>
          <w:szCs w:val="20"/>
          <w:lang w:eastAsia="cs-CZ"/>
        </w:rPr>
        <w:t xml:space="preserve"> zříz</w:t>
      </w:r>
      <w:r>
        <w:rPr>
          <w:rFonts w:ascii="Arial" w:eastAsia="Times New Roman" w:hAnsi="Arial" w:cs="Arial"/>
          <w:color w:val="000000"/>
          <w:sz w:val="20"/>
          <w:szCs w:val="20"/>
          <w:lang w:eastAsia="cs-CZ"/>
        </w:rPr>
        <w:t>eno i k Jednotkám</w:t>
      </w:r>
      <w:r w:rsidRPr="00D714EB">
        <w:rPr>
          <w:rFonts w:ascii="Arial" w:eastAsia="Times New Roman" w:hAnsi="Arial" w:cs="Arial"/>
          <w:color w:val="000000"/>
          <w:sz w:val="20"/>
          <w:szCs w:val="20"/>
          <w:lang w:eastAsia="cs-CZ"/>
        </w:rPr>
        <w:t xml:space="preserve"> jako právo bezplatné, časově neomezené,</w:t>
      </w:r>
      <w:r>
        <w:rPr>
          <w:rFonts w:ascii="Arial" w:eastAsia="Times New Roman" w:hAnsi="Arial" w:cs="Arial"/>
          <w:color w:val="000000"/>
          <w:sz w:val="20"/>
          <w:szCs w:val="20"/>
          <w:lang w:eastAsia="cs-CZ"/>
        </w:rPr>
        <w:t xml:space="preserve"> </w:t>
      </w:r>
      <w:r w:rsidRPr="00D714EB">
        <w:rPr>
          <w:rFonts w:ascii="Arial" w:eastAsia="Times New Roman" w:hAnsi="Arial" w:cs="Arial"/>
          <w:color w:val="000000"/>
          <w:sz w:val="20"/>
          <w:szCs w:val="20"/>
          <w:lang w:eastAsia="cs-CZ"/>
        </w:rPr>
        <w:t>spjat</w:t>
      </w:r>
      <w:r>
        <w:rPr>
          <w:rFonts w:ascii="Arial" w:eastAsia="Times New Roman" w:hAnsi="Arial" w:cs="Arial"/>
          <w:color w:val="000000"/>
          <w:sz w:val="20"/>
          <w:szCs w:val="20"/>
          <w:lang w:eastAsia="cs-CZ"/>
        </w:rPr>
        <w:t>é</w:t>
      </w:r>
      <w:r w:rsidRPr="00D714EB">
        <w:rPr>
          <w:rFonts w:ascii="Arial" w:eastAsia="Times New Roman" w:hAnsi="Arial" w:cs="Arial"/>
          <w:color w:val="000000"/>
          <w:sz w:val="20"/>
          <w:szCs w:val="20"/>
          <w:lang w:eastAsia="cs-CZ"/>
        </w:rPr>
        <w:t xml:space="preserve"> s vlastnictvím Jednotky, včetně k n</w:t>
      </w:r>
      <w:r w:rsidR="000F55DC">
        <w:rPr>
          <w:rFonts w:ascii="Arial" w:eastAsia="Times New Roman" w:hAnsi="Arial" w:cs="Arial"/>
          <w:color w:val="000000"/>
          <w:sz w:val="20"/>
          <w:szCs w:val="20"/>
          <w:lang w:eastAsia="cs-CZ"/>
        </w:rPr>
        <w:t>í</w:t>
      </w:r>
      <w:r w:rsidRPr="00D714EB">
        <w:rPr>
          <w:rFonts w:ascii="Arial" w:eastAsia="Times New Roman" w:hAnsi="Arial" w:cs="Arial"/>
          <w:color w:val="000000"/>
          <w:sz w:val="20"/>
          <w:szCs w:val="20"/>
          <w:lang w:eastAsia="cs-CZ"/>
        </w:rPr>
        <w:t xml:space="preserve"> příslušejícího podílu na společných částech domu a na zastavěném pozemku, působící proti každým dalším vlastníkům těchto Jednotek.</w:t>
      </w:r>
      <w:r>
        <w:rPr>
          <w:rFonts w:ascii="Arial" w:eastAsia="Times New Roman" w:hAnsi="Arial" w:cs="Arial"/>
          <w:color w:val="000000"/>
          <w:sz w:val="20"/>
          <w:szCs w:val="20"/>
          <w:lang w:eastAsia="cs-CZ"/>
        </w:rPr>
        <w:t xml:space="preserve"> Stavebník s tímto výslovně souhlasí</w:t>
      </w:r>
      <w:r w:rsidR="00456B9C">
        <w:rPr>
          <w:rFonts w:ascii="Arial" w:eastAsia="Times New Roman" w:hAnsi="Arial" w:cs="Arial"/>
          <w:color w:val="000000"/>
          <w:sz w:val="20"/>
          <w:szCs w:val="20"/>
          <w:lang w:eastAsia="cs-CZ"/>
        </w:rPr>
        <w:t xml:space="preserve"> a v rámci Smlouvy o výstavbě</w:t>
      </w:r>
      <w:r w:rsidR="00082728">
        <w:rPr>
          <w:rFonts w:ascii="Arial" w:eastAsia="Times New Roman" w:hAnsi="Arial" w:cs="Arial"/>
          <w:color w:val="000000"/>
          <w:sz w:val="20"/>
          <w:szCs w:val="20"/>
          <w:lang w:eastAsia="cs-CZ"/>
        </w:rPr>
        <w:t xml:space="preserve"> či současně s jejím uzavřením</w:t>
      </w:r>
      <w:r w:rsidR="00380779">
        <w:rPr>
          <w:rFonts w:ascii="Arial" w:eastAsia="Times New Roman" w:hAnsi="Arial" w:cs="Arial"/>
          <w:color w:val="000000"/>
          <w:sz w:val="20"/>
          <w:szCs w:val="20"/>
          <w:lang w:eastAsia="cs-CZ"/>
        </w:rPr>
        <w:t xml:space="preserve"> s Městskou částí Praha 9 ujedná zatížení Jednotek uvedeným věcným </w:t>
      </w:r>
      <w:r w:rsidR="00D06656">
        <w:rPr>
          <w:rFonts w:ascii="Arial" w:eastAsia="Times New Roman" w:hAnsi="Arial" w:cs="Arial"/>
          <w:color w:val="000000"/>
          <w:sz w:val="20"/>
          <w:szCs w:val="20"/>
          <w:lang w:eastAsia="cs-CZ"/>
        </w:rPr>
        <w:t>břemenem, a že</w:t>
      </w:r>
      <w:r w:rsidR="002F48F0">
        <w:rPr>
          <w:rFonts w:ascii="Arial" w:eastAsia="Times New Roman" w:hAnsi="Arial" w:cs="Arial"/>
          <w:color w:val="000000"/>
          <w:sz w:val="20"/>
          <w:szCs w:val="20"/>
          <w:lang w:eastAsia="cs-CZ"/>
        </w:rPr>
        <w:t xml:space="preserve"> zřízení tohoto věcného břemene spolu se zápisem Jednotek do katastru nemovitostí je předpokladem součinnosti Městské části Praha 9</w:t>
      </w:r>
      <w:r w:rsidR="007655C3">
        <w:rPr>
          <w:rFonts w:ascii="Arial" w:eastAsia="Times New Roman" w:hAnsi="Arial" w:cs="Arial"/>
          <w:color w:val="000000"/>
          <w:sz w:val="20"/>
          <w:szCs w:val="20"/>
          <w:lang w:eastAsia="cs-CZ"/>
        </w:rPr>
        <w:t xml:space="preserve"> při zápisu Jednotek do katastru nemovitostí.</w:t>
      </w:r>
    </w:p>
    <w:p w14:paraId="620F886B"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p>
    <w:p w14:paraId="08F16264" w14:textId="1D5CD2E0" w:rsidR="0039402F" w:rsidRDefault="0039402F" w:rsidP="000E0A30">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g</w:t>
      </w:r>
      <w:r w:rsidRPr="00340A3C">
        <w:rPr>
          <w:rFonts w:ascii="Arial" w:eastAsia="Times New Roman" w:hAnsi="Arial" w:cs="Arial"/>
          <w:color w:val="000000"/>
          <w:sz w:val="20"/>
          <w:szCs w:val="20"/>
          <w:lang w:eastAsia="cs-CZ"/>
        </w:rPr>
        <w:t xml:space="preserve">) Smluvní strany se dohodly, že pokud nebude </w:t>
      </w:r>
      <w:r>
        <w:rPr>
          <w:rFonts w:ascii="Arial" w:eastAsia="Times New Roman" w:hAnsi="Arial" w:cs="Arial"/>
          <w:color w:val="000000"/>
          <w:sz w:val="20"/>
          <w:szCs w:val="20"/>
          <w:lang w:eastAsia="cs-CZ"/>
        </w:rPr>
        <w:t>Stavební povolení</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nebo </w:t>
      </w:r>
      <w:r w:rsidRPr="00BF45F9">
        <w:rPr>
          <w:rFonts w:ascii="Arial" w:eastAsia="Times New Roman" w:hAnsi="Arial" w:cs="Arial"/>
          <w:color w:val="000000"/>
          <w:sz w:val="20"/>
          <w:szCs w:val="20"/>
          <w:lang w:eastAsia="cs-CZ"/>
        </w:rPr>
        <w:t xml:space="preserve">Společné povolení </w:t>
      </w:r>
      <w:r w:rsidR="005A49DA" w:rsidRPr="00BF45F9">
        <w:rPr>
          <w:rFonts w:ascii="Arial" w:eastAsia="Times New Roman" w:hAnsi="Arial" w:cs="Arial"/>
          <w:color w:val="000000"/>
          <w:sz w:val="20"/>
          <w:szCs w:val="20"/>
          <w:lang w:eastAsia="cs-CZ"/>
        </w:rPr>
        <w:t xml:space="preserve">na výstavbu nových </w:t>
      </w:r>
      <w:r w:rsidR="00951CD7" w:rsidRPr="009830E5">
        <w:rPr>
          <w:rFonts w:ascii="Arial" w:eastAsia="Times New Roman" w:hAnsi="Arial" w:cs="Arial"/>
          <w:color w:val="000000"/>
          <w:sz w:val="20"/>
          <w:szCs w:val="20"/>
          <w:lang w:eastAsia="cs-CZ"/>
        </w:rPr>
        <w:t>J</w:t>
      </w:r>
      <w:r w:rsidR="005A49DA" w:rsidRPr="00BF45F9">
        <w:rPr>
          <w:rFonts w:ascii="Arial" w:eastAsia="Times New Roman" w:hAnsi="Arial" w:cs="Arial"/>
          <w:color w:val="000000"/>
          <w:sz w:val="20"/>
          <w:szCs w:val="20"/>
          <w:lang w:eastAsia="cs-CZ"/>
        </w:rPr>
        <w:t xml:space="preserve">ednotek </w:t>
      </w:r>
      <w:r w:rsidRPr="00BF45F9">
        <w:rPr>
          <w:rFonts w:ascii="Arial" w:eastAsia="Times New Roman" w:hAnsi="Arial" w:cs="Arial"/>
          <w:color w:val="000000"/>
          <w:sz w:val="20"/>
          <w:szCs w:val="20"/>
          <w:lang w:eastAsia="cs-CZ"/>
        </w:rPr>
        <w:t>vydáno ve lhůtě 12 měsíců ode dne uzavření této Smlouvy, může každá ze smluvních stran od této smlouvy odstoupit.</w:t>
      </w:r>
      <w:r w:rsidR="001D3484">
        <w:rPr>
          <w:rFonts w:ascii="Arial" w:eastAsia="Times New Roman" w:hAnsi="Arial" w:cs="Arial"/>
          <w:color w:val="000000"/>
          <w:sz w:val="20"/>
          <w:szCs w:val="20"/>
          <w:lang w:eastAsia="cs-CZ"/>
        </w:rPr>
        <w:t xml:space="preserve"> </w:t>
      </w:r>
      <w:r w:rsidR="00265339">
        <w:rPr>
          <w:rFonts w:ascii="Arial" w:eastAsia="Times New Roman" w:hAnsi="Arial" w:cs="Arial"/>
          <w:color w:val="000000"/>
          <w:sz w:val="20"/>
          <w:szCs w:val="20"/>
          <w:lang w:eastAsia="cs-CZ"/>
        </w:rPr>
        <w:t>O</w:t>
      </w:r>
      <w:r w:rsidR="001D3484">
        <w:rPr>
          <w:rFonts w:ascii="Arial" w:eastAsia="Times New Roman" w:hAnsi="Arial" w:cs="Arial"/>
          <w:color w:val="000000"/>
          <w:sz w:val="20"/>
          <w:szCs w:val="20"/>
          <w:lang w:eastAsia="cs-CZ"/>
        </w:rPr>
        <w:t xml:space="preserve">dstoupení od Smlouvy ze strany </w:t>
      </w:r>
      <w:r w:rsidR="00F65C62">
        <w:rPr>
          <w:rFonts w:ascii="Arial" w:eastAsia="Times New Roman" w:hAnsi="Arial" w:cs="Arial"/>
          <w:color w:val="000000"/>
          <w:sz w:val="20"/>
          <w:szCs w:val="20"/>
          <w:lang w:eastAsia="cs-CZ"/>
        </w:rPr>
        <w:t>kteréhokoliv</w:t>
      </w:r>
      <w:r w:rsidR="001D3484">
        <w:rPr>
          <w:rFonts w:ascii="Arial" w:eastAsia="Times New Roman" w:hAnsi="Arial" w:cs="Arial"/>
          <w:color w:val="000000"/>
          <w:sz w:val="20"/>
          <w:szCs w:val="20"/>
          <w:lang w:eastAsia="cs-CZ"/>
        </w:rPr>
        <w:t xml:space="preserve"> z</w:t>
      </w:r>
      <w:r w:rsidR="00265339">
        <w:rPr>
          <w:rFonts w:ascii="Arial" w:eastAsia="Times New Roman" w:hAnsi="Arial" w:cs="Arial"/>
          <w:color w:val="000000"/>
          <w:sz w:val="20"/>
          <w:szCs w:val="20"/>
          <w:lang w:eastAsia="cs-CZ"/>
        </w:rPr>
        <w:t> </w:t>
      </w:r>
      <w:r w:rsidR="001D3484">
        <w:rPr>
          <w:rFonts w:ascii="Arial" w:eastAsia="Times New Roman" w:hAnsi="Arial" w:cs="Arial"/>
          <w:color w:val="000000"/>
          <w:sz w:val="20"/>
          <w:szCs w:val="20"/>
          <w:lang w:eastAsia="cs-CZ"/>
        </w:rPr>
        <w:t>Vlastníků</w:t>
      </w:r>
      <w:r w:rsidR="00265339">
        <w:rPr>
          <w:rFonts w:ascii="Arial" w:eastAsia="Times New Roman" w:hAnsi="Arial" w:cs="Arial"/>
          <w:color w:val="000000"/>
          <w:sz w:val="20"/>
          <w:szCs w:val="20"/>
          <w:lang w:eastAsia="cs-CZ"/>
        </w:rPr>
        <w:t xml:space="preserve"> má stejný účinek, jako by odstoupili všichni Vlastníci.</w:t>
      </w:r>
      <w:r w:rsidRPr="00BF45F9">
        <w:rPr>
          <w:rFonts w:ascii="Arial" w:eastAsia="Times New Roman" w:hAnsi="Arial" w:cs="Arial"/>
          <w:color w:val="000000"/>
          <w:sz w:val="20"/>
          <w:szCs w:val="20"/>
          <w:lang w:eastAsia="cs-CZ"/>
        </w:rPr>
        <w:t xml:space="preserve"> Lhůta uvedená</w:t>
      </w:r>
      <w:r w:rsidRPr="00340A3C">
        <w:rPr>
          <w:rFonts w:ascii="Arial" w:eastAsia="Times New Roman" w:hAnsi="Arial" w:cs="Arial"/>
          <w:color w:val="000000"/>
          <w:sz w:val="20"/>
          <w:szCs w:val="20"/>
          <w:lang w:eastAsia="cs-CZ"/>
        </w:rPr>
        <w:t xml:space="preserve"> v první větě tohoto písmene se prodlužuje o dobu, po kterou bud</w:t>
      </w:r>
      <w:r>
        <w:rPr>
          <w:rFonts w:ascii="Arial" w:eastAsia="Times New Roman" w:hAnsi="Arial" w:cs="Arial"/>
          <w:color w:val="000000"/>
          <w:sz w:val="20"/>
          <w:szCs w:val="20"/>
          <w:lang w:eastAsia="cs-CZ"/>
        </w:rPr>
        <w:t>ou</w:t>
      </w:r>
      <w:r w:rsidRPr="00340A3C">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Vlastníci </w:t>
      </w:r>
      <w:r w:rsidRPr="00340A3C">
        <w:rPr>
          <w:rFonts w:ascii="Arial" w:eastAsia="Times New Roman" w:hAnsi="Arial" w:cs="Arial"/>
          <w:color w:val="000000"/>
          <w:sz w:val="20"/>
          <w:szCs w:val="20"/>
          <w:lang w:eastAsia="cs-CZ"/>
        </w:rPr>
        <w:t>v prodlení s poskytnutím nutné součinnosti a o dobu, o kterou přesáhnou řízení před stavebním úřadem (či DOSS) v případě vydání povolení, stanoviska či rozhodnutí lhůtu 30 dnů.</w:t>
      </w:r>
    </w:p>
    <w:p w14:paraId="6A254938" w14:textId="548B96A9"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338A5DEF" w14:textId="5B92DFDB" w:rsidR="0039402F" w:rsidRPr="004A3259" w:rsidRDefault="0039402F" w:rsidP="000E0A30">
      <w:pPr>
        <w:shd w:val="clear" w:color="auto" w:fill="FFFFFF"/>
        <w:spacing w:after="0" w:line="240" w:lineRule="atLeast"/>
        <w:ind w:left="284" w:hanging="284"/>
        <w:jc w:val="both"/>
        <w:rPr>
          <w:rFonts w:ascii="Verdana" w:eastAsia="Times New Roman" w:hAnsi="Verdana" w:cs="Helvetica"/>
          <w:color w:val="333333"/>
          <w:sz w:val="21"/>
          <w:szCs w:val="21"/>
          <w:lang w:eastAsia="cs-CZ"/>
        </w:rPr>
      </w:pPr>
      <w:r>
        <w:rPr>
          <w:rFonts w:ascii="Arial" w:eastAsia="Times New Roman" w:hAnsi="Arial" w:cs="Arial"/>
          <w:color w:val="000000"/>
          <w:sz w:val="20"/>
          <w:szCs w:val="20"/>
          <w:lang w:eastAsia="cs-CZ"/>
        </w:rPr>
        <w:t>h</w:t>
      </w:r>
      <w:r w:rsidRPr="00827173">
        <w:rPr>
          <w:rFonts w:ascii="Arial" w:eastAsia="Times New Roman" w:hAnsi="Arial" w:cs="Arial"/>
          <w:color w:val="000000"/>
          <w:sz w:val="20"/>
          <w:szCs w:val="20"/>
          <w:lang w:eastAsia="cs-CZ"/>
        </w:rPr>
        <w:t>) Smluvní strany se dohodly, že pokud bude o vydání Územního rozhodnutí a Stavebního povolení probíhat</w:t>
      </w:r>
      <w:r>
        <w:rPr>
          <w:rFonts w:ascii="Arial" w:eastAsia="Times New Roman" w:hAnsi="Arial" w:cs="Arial"/>
          <w:color w:val="000000"/>
          <w:sz w:val="20"/>
          <w:szCs w:val="20"/>
          <w:lang w:eastAsia="cs-CZ"/>
        </w:rPr>
        <w:t xml:space="preserve"> ve </w:t>
      </w:r>
      <w:r w:rsidRPr="00827173">
        <w:rPr>
          <w:rFonts w:ascii="Arial" w:eastAsia="Times New Roman" w:hAnsi="Arial" w:cs="Arial"/>
          <w:color w:val="000000"/>
          <w:sz w:val="20"/>
          <w:szCs w:val="20"/>
          <w:lang w:eastAsia="cs-CZ"/>
        </w:rPr>
        <w:t>společné</w:t>
      </w:r>
      <w:r>
        <w:rPr>
          <w:rFonts w:ascii="Arial" w:eastAsia="Times New Roman" w:hAnsi="Arial" w:cs="Arial"/>
          <w:color w:val="000000"/>
          <w:sz w:val="20"/>
          <w:szCs w:val="20"/>
          <w:lang w:eastAsia="cs-CZ"/>
        </w:rPr>
        <w:t>m územním a stavebním</w:t>
      </w:r>
      <w:r w:rsidRPr="00827173">
        <w:rPr>
          <w:rFonts w:ascii="Arial" w:eastAsia="Times New Roman" w:hAnsi="Arial" w:cs="Arial"/>
          <w:color w:val="000000"/>
          <w:sz w:val="20"/>
          <w:szCs w:val="20"/>
          <w:lang w:eastAsia="cs-CZ"/>
        </w:rPr>
        <w:t xml:space="preserve"> řízení</w:t>
      </w:r>
      <w:r>
        <w:rPr>
          <w:rFonts w:ascii="Arial" w:eastAsia="Times New Roman" w:hAnsi="Arial" w:cs="Arial"/>
          <w:color w:val="000000"/>
          <w:sz w:val="20"/>
          <w:szCs w:val="20"/>
          <w:lang w:eastAsia="cs-CZ"/>
        </w:rPr>
        <w:t xml:space="preserve"> nebo pokud bude vydáno pouze Stavební povolení</w:t>
      </w:r>
      <w:r w:rsidRPr="00827173">
        <w:rPr>
          <w:rFonts w:ascii="Arial" w:eastAsia="Times New Roman" w:hAnsi="Arial" w:cs="Arial"/>
          <w:color w:val="000000"/>
          <w:sz w:val="20"/>
          <w:szCs w:val="20"/>
          <w:lang w:eastAsia="cs-CZ"/>
        </w:rPr>
        <w:t>, užijí se ustanovení této smlouvy vztahující k územnímu řízení na toto společné řízení přiměřeně. Tuto skutečnost smluvní strany zohlední i do Smlouvy o výstavbě.</w:t>
      </w:r>
    </w:p>
    <w:p w14:paraId="5E4264FA" w14:textId="7CB486FA" w:rsidR="0039402F" w:rsidRDefault="0039402F"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r w:rsidRPr="00340A3C">
        <w:rPr>
          <w:rFonts w:ascii="Arial" w:eastAsia="Times New Roman" w:hAnsi="Arial" w:cs="Arial"/>
          <w:b/>
          <w:bCs/>
          <w:color w:val="000000"/>
          <w:sz w:val="20"/>
          <w:szCs w:val="20"/>
          <w:lang w:eastAsia="cs-CZ"/>
        </w:rPr>
        <w:t> </w:t>
      </w:r>
    </w:p>
    <w:p w14:paraId="34AB24E0" w14:textId="732A0D2A" w:rsidR="00584568" w:rsidRDefault="00584568"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2F47FE64" w14:textId="6FF08B4C" w:rsidR="00584568" w:rsidRDefault="00584568"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7A1CCFDA" w14:textId="2A27741B" w:rsidR="00584568" w:rsidRDefault="00584568" w:rsidP="0039402F">
      <w:pPr>
        <w:shd w:val="clear" w:color="auto" w:fill="FFFFFF"/>
        <w:spacing w:after="0" w:line="240" w:lineRule="atLeast"/>
        <w:ind w:left="550" w:right="221" w:hanging="567"/>
        <w:jc w:val="both"/>
        <w:rPr>
          <w:rFonts w:ascii="Arial" w:eastAsia="Times New Roman" w:hAnsi="Arial" w:cs="Arial"/>
          <w:b/>
          <w:bCs/>
          <w:color w:val="000000"/>
          <w:sz w:val="20"/>
          <w:szCs w:val="20"/>
          <w:lang w:eastAsia="cs-CZ"/>
        </w:rPr>
      </w:pPr>
    </w:p>
    <w:p w14:paraId="469E0347" w14:textId="77777777" w:rsidR="00584568" w:rsidRPr="00340A3C" w:rsidRDefault="00584568"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p>
    <w:p w14:paraId="3428ABC7"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Článek 2.</w:t>
      </w:r>
    </w:p>
    <w:p w14:paraId="1752CCC9"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Uzavření Smlouvy o výstavbě</w:t>
      </w:r>
    </w:p>
    <w:p w14:paraId="5E86E62D"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8393E29" w14:textId="2FE725BB" w:rsidR="0039402F" w:rsidRPr="00340A3C" w:rsidRDefault="0039402F" w:rsidP="000E0A30">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1. Smluvní strany se dohodly, že spolu uzavřou Smlouvu o výstavbě do </w:t>
      </w:r>
      <w:r w:rsidR="00066125">
        <w:rPr>
          <w:rFonts w:ascii="Arial" w:eastAsia="Times New Roman" w:hAnsi="Arial" w:cs="Arial"/>
          <w:color w:val="000000"/>
          <w:sz w:val="20"/>
          <w:szCs w:val="20"/>
          <w:lang w:eastAsia="cs-CZ"/>
        </w:rPr>
        <w:t>3</w:t>
      </w:r>
      <w:r w:rsidR="00066125" w:rsidRPr="00340A3C">
        <w:rPr>
          <w:rFonts w:ascii="Arial" w:eastAsia="Times New Roman" w:hAnsi="Arial" w:cs="Arial"/>
          <w:color w:val="000000"/>
          <w:sz w:val="20"/>
          <w:szCs w:val="20"/>
          <w:lang w:eastAsia="cs-CZ"/>
        </w:rPr>
        <w:t xml:space="preserve"> měsíc</w:t>
      </w:r>
      <w:r w:rsidR="00066125">
        <w:rPr>
          <w:rFonts w:ascii="Arial" w:eastAsia="Times New Roman" w:hAnsi="Arial" w:cs="Arial"/>
          <w:color w:val="000000"/>
          <w:sz w:val="20"/>
          <w:szCs w:val="20"/>
          <w:lang w:eastAsia="cs-CZ"/>
        </w:rPr>
        <w:t>ů</w:t>
      </w:r>
      <w:r w:rsidR="00066125" w:rsidRPr="00340A3C">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ode dne</w:t>
      </w:r>
      <w:r w:rsidR="00FB2AA1">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 xml:space="preserve">splnění všech níže uvedených Podmínek k uzavření Smlouvy o </w:t>
      </w:r>
      <w:r w:rsidRPr="00BF45F9">
        <w:rPr>
          <w:rFonts w:ascii="Arial" w:eastAsia="Times New Roman" w:hAnsi="Arial" w:cs="Arial"/>
          <w:color w:val="000000"/>
          <w:sz w:val="20"/>
          <w:szCs w:val="20"/>
          <w:lang w:eastAsia="cs-CZ"/>
        </w:rPr>
        <w:t>výstavbě</w:t>
      </w:r>
      <w:r w:rsidR="00BE6E9F" w:rsidRPr="00BF45F9">
        <w:rPr>
          <w:rFonts w:ascii="Arial" w:eastAsia="Times New Roman" w:hAnsi="Arial" w:cs="Arial"/>
          <w:color w:val="000000"/>
          <w:sz w:val="20"/>
          <w:szCs w:val="20"/>
          <w:lang w:eastAsia="cs-CZ"/>
        </w:rPr>
        <w:t>.</w:t>
      </w:r>
      <w:r w:rsidRPr="00BF45F9">
        <w:rPr>
          <w:rFonts w:ascii="Arial" w:eastAsia="Times New Roman" w:hAnsi="Arial" w:cs="Arial"/>
          <w:color w:val="000000"/>
          <w:sz w:val="20"/>
          <w:szCs w:val="20"/>
          <w:lang w:eastAsia="cs-CZ"/>
        </w:rPr>
        <w:t xml:space="preserve"> Vyzvat k uzavření Smlouvy o výstavbě může kterákoliv ze smluvních stran. K výzvě musí</w:t>
      </w:r>
      <w:r w:rsidRPr="00340A3C">
        <w:rPr>
          <w:rFonts w:ascii="Arial" w:eastAsia="Times New Roman" w:hAnsi="Arial" w:cs="Arial"/>
          <w:color w:val="000000"/>
          <w:sz w:val="20"/>
          <w:szCs w:val="20"/>
          <w:lang w:eastAsia="cs-CZ"/>
        </w:rPr>
        <w:t xml:space="preserve"> být přiložen návrh Smlouvy o výstavbě respektující níže uvedené zásady, jakož i návrh Smlouvy o výstavbě přiložený k této smlouvě jako </w:t>
      </w:r>
      <w:r w:rsidR="002A3B43">
        <w:rPr>
          <w:rFonts w:ascii="Arial" w:eastAsia="Times New Roman" w:hAnsi="Arial" w:cs="Arial"/>
          <w:color w:val="000000"/>
          <w:sz w:val="20"/>
          <w:szCs w:val="20"/>
          <w:lang w:eastAsia="cs-CZ"/>
        </w:rPr>
        <w:t>P</w:t>
      </w:r>
      <w:r w:rsidRPr="00340A3C">
        <w:rPr>
          <w:rFonts w:ascii="Arial" w:eastAsia="Times New Roman" w:hAnsi="Arial" w:cs="Arial"/>
          <w:color w:val="000000"/>
          <w:sz w:val="20"/>
          <w:szCs w:val="20"/>
          <w:lang w:eastAsia="cs-CZ"/>
        </w:rPr>
        <w:t xml:space="preserve">říloha </w:t>
      </w:r>
      <w:r w:rsidR="00BB281B" w:rsidRPr="00340A3C">
        <w:rPr>
          <w:rFonts w:ascii="Arial" w:eastAsia="Times New Roman" w:hAnsi="Arial" w:cs="Arial"/>
          <w:color w:val="000000"/>
          <w:sz w:val="20"/>
          <w:szCs w:val="20"/>
          <w:lang w:eastAsia="cs-CZ"/>
        </w:rPr>
        <w:t>č. 1.</w:t>
      </w:r>
    </w:p>
    <w:p w14:paraId="4712A7BA"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2E1A7B2A" w14:textId="6FD9E566" w:rsidR="0039402F" w:rsidRPr="00BA1456" w:rsidRDefault="0039402F" w:rsidP="000E0A30">
      <w:pPr>
        <w:shd w:val="clear" w:color="auto" w:fill="FFFFFF"/>
        <w:spacing w:after="0" w:line="240" w:lineRule="atLeast"/>
        <w:ind w:left="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Podmínkou pro to, aby byla učiněna výzva k uzavření Smlouvy o výstavbě, je, že bude již vydáno pravomocné </w:t>
      </w:r>
      <w:r w:rsidR="00F209C4">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SP nebo Společné povolení na výstavbu nových Jednotek a jeho kopie včetně příslušné dokumentace bude poskytnuta Vlastníkům – zajistí Stavebník</w:t>
      </w:r>
      <w:r w:rsidR="00EA77F6">
        <w:rPr>
          <w:rFonts w:ascii="Arial" w:eastAsia="Times New Roman" w:hAnsi="Arial" w:cs="Arial"/>
          <w:color w:val="000000"/>
          <w:sz w:val="20"/>
          <w:szCs w:val="20"/>
          <w:lang w:eastAsia="cs-CZ"/>
        </w:rPr>
        <w:t>.</w:t>
      </w:r>
    </w:p>
    <w:p w14:paraId="48F3D5BF" w14:textId="77777777" w:rsidR="0039402F" w:rsidRPr="00340A3C" w:rsidRDefault="0039402F" w:rsidP="00815058">
      <w:pPr>
        <w:shd w:val="clear" w:color="auto" w:fill="FFFFFF"/>
        <w:spacing w:after="0" w:line="240" w:lineRule="atLeast"/>
        <w:ind w:left="993"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D5BD1E9" w14:textId="7EA347C0" w:rsidR="0039402F" w:rsidRPr="00340A3C" w:rsidRDefault="00815058" w:rsidP="000E0A30">
      <w:pPr>
        <w:shd w:val="clear" w:color="auto" w:fill="FFFFFF"/>
        <w:spacing w:after="0" w:line="240" w:lineRule="atLeast"/>
        <w:ind w:left="284" w:hanging="284"/>
        <w:jc w:val="both"/>
        <w:rPr>
          <w:rFonts w:ascii="Times New Roman" w:eastAsia="Times New Roman" w:hAnsi="Times New Roman" w:cs="Times New Roman"/>
          <w:color w:val="333333"/>
          <w:sz w:val="24"/>
          <w:szCs w:val="24"/>
          <w:lang w:eastAsia="cs-CZ"/>
        </w:rPr>
      </w:pPr>
      <w:r>
        <w:rPr>
          <w:rFonts w:ascii="Arial" w:eastAsia="Times New Roman" w:hAnsi="Arial" w:cs="Arial"/>
          <w:color w:val="000000"/>
          <w:sz w:val="20"/>
          <w:szCs w:val="20"/>
          <w:lang w:eastAsia="cs-CZ"/>
        </w:rPr>
        <w:t xml:space="preserve">2. </w:t>
      </w:r>
      <w:r w:rsidR="0039402F" w:rsidRPr="00340A3C">
        <w:rPr>
          <w:rFonts w:ascii="Arial" w:eastAsia="Times New Roman" w:hAnsi="Arial" w:cs="Arial"/>
          <w:color w:val="000000"/>
          <w:sz w:val="20"/>
          <w:szCs w:val="20"/>
          <w:lang w:eastAsia="cs-CZ"/>
        </w:rPr>
        <w:t xml:space="preserve">Smluvní strany prohlašují, že ke dni uzavření této Smlouvy jim nejsou známy žádné skutečnosti a okolnosti, které by bránily uzavření Smlouvy o výstavbě. </w:t>
      </w:r>
      <w:r w:rsidR="00FB2AA1">
        <w:rPr>
          <w:rFonts w:ascii="Arial" w:eastAsia="Times New Roman" w:hAnsi="Arial" w:cs="Arial"/>
          <w:color w:val="000000"/>
          <w:sz w:val="20"/>
          <w:szCs w:val="20"/>
          <w:lang w:eastAsia="cs-CZ"/>
        </w:rPr>
        <w:t>Smluvní</w:t>
      </w:r>
      <w:r w:rsidR="00FB2AA1" w:rsidRPr="00340A3C">
        <w:rPr>
          <w:rFonts w:ascii="Arial" w:eastAsia="Times New Roman" w:hAnsi="Arial" w:cs="Arial"/>
          <w:color w:val="000000"/>
          <w:sz w:val="20"/>
          <w:szCs w:val="20"/>
          <w:lang w:eastAsia="cs-CZ"/>
        </w:rPr>
        <w:t xml:space="preserve"> </w:t>
      </w:r>
      <w:r w:rsidR="0039402F" w:rsidRPr="00340A3C">
        <w:rPr>
          <w:rFonts w:ascii="Arial" w:eastAsia="Times New Roman" w:hAnsi="Arial" w:cs="Arial"/>
          <w:color w:val="000000"/>
          <w:sz w:val="20"/>
          <w:szCs w:val="20"/>
          <w:lang w:eastAsia="cs-CZ"/>
        </w:rPr>
        <w:t>strany jsou povinny podnikat své kroky tak, aby byl co největší předpoklad, že dojde k jejímu uzavření, tj. nesmí činit takové kroky, které by její uzavření záměrně zmařily.</w:t>
      </w:r>
    </w:p>
    <w:p w14:paraId="5690A319"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5CDCC8E" w14:textId="77777777" w:rsidR="0039402F" w:rsidRPr="00340A3C" w:rsidRDefault="00815058" w:rsidP="00C11F67">
      <w:pPr>
        <w:shd w:val="clear" w:color="auto" w:fill="FFFFFF"/>
        <w:spacing w:after="0" w:line="240" w:lineRule="atLeast"/>
        <w:ind w:left="550" w:right="221" w:hanging="550"/>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3</w:t>
      </w:r>
      <w:r w:rsidR="0039402F" w:rsidRPr="00340A3C">
        <w:rPr>
          <w:rFonts w:ascii="Arial" w:eastAsia="Times New Roman" w:hAnsi="Arial" w:cs="Arial"/>
          <w:color w:val="000000"/>
          <w:sz w:val="20"/>
          <w:szCs w:val="20"/>
          <w:lang w:eastAsia="cs-CZ"/>
        </w:rPr>
        <w:t>. Zásady, z nichž bude znění Smlouvy o výstavbě vycházet:</w:t>
      </w:r>
    </w:p>
    <w:p w14:paraId="432D083A"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31A16C18" w14:textId="77777777" w:rsidR="0039402F" w:rsidRPr="00340A3C" w:rsidRDefault="0039402F" w:rsidP="00C11F67">
      <w:pPr>
        <w:shd w:val="clear" w:color="auto" w:fill="FFFFFF"/>
        <w:spacing w:after="0" w:line="240" w:lineRule="atLeast"/>
        <w:ind w:left="992" w:right="221" w:hanging="566"/>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xml:space="preserve">a) Smlouva o výstavbě bude obsahovat </w:t>
      </w:r>
      <w:r>
        <w:rPr>
          <w:rFonts w:ascii="Arial" w:eastAsia="Times New Roman" w:hAnsi="Arial" w:cs="Arial"/>
          <w:color w:val="000000"/>
          <w:sz w:val="20"/>
          <w:szCs w:val="20"/>
          <w:lang w:eastAsia="cs-CZ"/>
        </w:rPr>
        <w:t xml:space="preserve">tyto </w:t>
      </w:r>
      <w:r w:rsidRPr="00340A3C">
        <w:rPr>
          <w:rFonts w:ascii="Arial" w:eastAsia="Times New Roman" w:hAnsi="Arial" w:cs="Arial"/>
          <w:color w:val="000000"/>
          <w:sz w:val="20"/>
          <w:szCs w:val="20"/>
          <w:lang w:eastAsia="cs-CZ"/>
        </w:rPr>
        <w:t>náležitosti</w:t>
      </w:r>
      <w:r>
        <w:rPr>
          <w:rFonts w:ascii="Arial" w:eastAsia="Times New Roman" w:hAnsi="Arial" w:cs="Arial"/>
          <w:color w:val="000000"/>
          <w:sz w:val="20"/>
          <w:szCs w:val="20"/>
          <w:lang w:eastAsia="cs-CZ"/>
        </w:rPr>
        <w:t>:</w:t>
      </w:r>
    </w:p>
    <w:p w14:paraId="18BC9216"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53D26C5" w14:textId="2DCDABDB" w:rsidR="0039402F" w:rsidRPr="00340A3C" w:rsidRDefault="0039402F" w:rsidP="0039402F">
      <w:pPr>
        <w:shd w:val="clear" w:color="auto" w:fill="FFFFFF"/>
        <w:spacing w:after="0" w:line="240" w:lineRule="atLeast"/>
        <w:ind w:left="1418" w:right="221" w:hanging="567"/>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označení Domu ú</w:t>
      </w:r>
      <w:r w:rsidR="00052A2A">
        <w:rPr>
          <w:rFonts w:ascii="Arial" w:eastAsia="Times New Roman" w:hAnsi="Arial" w:cs="Arial"/>
          <w:color w:val="000000"/>
          <w:sz w:val="20"/>
          <w:szCs w:val="20"/>
          <w:lang w:eastAsia="cs-CZ"/>
        </w:rPr>
        <w:t>daji podle katastru nemovitostí</w:t>
      </w:r>
    </w:p>
    <w:p w14:paraId="6604FFB2"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8D24F57" w14:textId="77777777" w:rsidR="0039402F" w:rsidRPr="00340A3C" w:rsidRDefault="0039402F" w:rsidP="000E0A30">
      <w:pPr>
        <w:shd w:val="clear" w:color="auto" w:fill="FFFFFF"/>
        <w:spacing w:after="0" w:line="240" w:lineRule="atLeast"/>
        <w:ind w:left="993"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čísla a popis Jednotek včetně jejich pojmenování a umístění v Domě; určení rozsahu podlahové plochy Jednotek, jejich příslušenství, popis jejich vybavení a určení, že Jednotky budou vystavěny do vlastnictví Stavebníka</w:t>
      </w:r>
    </w:p>
    <w:p w14:paraId="673AAA39"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0A142F1" w14:textId="02506988" w:rsidR="0039402F" w:rsidRPr="00340A3C" w:rsidRDefault="0039402F" w:rsidP="000E0A30">
      <w:pPr>
        <w:shd w:val="clear" w:color="auto" w:fill="FFFFFF"/>
        <w:spacing w:after="0" w:line="240" w:lineRule="atLeast"/>
        <w:ind w:left="993"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vymezení společných částí Domu (dále také jen jako „Společné části I</w:t>
      </w:r>
      <w:r w:rsidR="000233D2">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)a vymezení společných částí Domu, které přináležejí pouze k vlastnictví Jednotek a některým Dosavadním jednotkám, budou-li takové části Domu existovat (dále t</w:t>
      </w:r>
      <w:r w:rsidR="000233D2">
        <w:rPr>
          <w:rFonts w:ascii="Arial" w:eastAsia="Times New Roman" w:hAnsi="Arial" w:cs="Arial"/>
          <w:color w:val="000000"/>
          <w:sz w:val="20"/>
          <w:szCs w:val="20"/>
          <w:lang w:eastAsia="cs-CZ"/>
        </w:rPr>
        <w:t>aké jen jako „Společné části II“</w:t>
      </w:r>
      <w:r w:rsidRPr="00340A3C">
        <w:rPr>
          <w:rFonts w:ascii="Arial" w:eastAsia="Times New Roman" w:hAnsi="Arial" w:cs="Arial"/>
          <w:color w:val="000000"/>
          <w:sz w:val="20"/>
          <w:szCs w:val="20"/>
          <w:lang w:eastAsia="cs-CZ"/>
        </w:rPr>
        <w:t>).</w:t>
      </w:r>
    </w:p>
    <w:p w14:paraId="55920984"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E83F15B" w14:textId="77777777" w:rsidR="0039402F" w:rsidRPr="00340A3C" w:rsidRDefault="0039402F" w:rsidP="000E0A30">
      <w:pPr>
        <w:shd w:val="clear" w:color="auto" w:fill="FFFFFF"/>
        <w:spacing w:after="0" w:line="240" w:lineRule="atLeast"/>
        <w:ind w:left="993"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stanovení Spoluvlastnického podílu Stavebníka na společných částech Domu včetně stanovení spoluvlastnického podílu Stavebníka na společných částech Domu, které jsou společné vlastníkům jen některých jednotek, pokud se budou takové společné části v Domě nacházet</w:t>
      </w:r>
    </w:p>
    <w:p w14:paraId="06CF1930"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205F3D8" w14:textId="65EB3525" w:rsidR="0039402F" w:rsidRPr="00394C53" w:rsidRDefault="0039402F" w:rsidP="000E0A30">
      <w:pPr>
        <w:shd w:val="clear" w:color="auto" w:fill="FFFFFF"/>
        <w:spacing w:after="0" w:line="240" w:lineRule="atLeast"/>
        <w:ind w:left="993" w:hanging="142"/>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převod Spoluvlastnického podílu na Pozemku, který bude předmětem převodu a práva k Pozemku, která přejdou z Vlastník</w:t>
      </w:r>
      <w:r>
        <w:rPr>
          <w:rFonts w:ascii="Arial" w:eastAsia="Times New Roman" w:hAnsi="Arial" w:cs="Arial"/>
          <w:color w:val="000000"/>
          <w:sz w:val="20"/>
          <w:szCs w:val="20"/>
          <w:lang w:eastAsia="cs-CZ"/>
        </w:rPr>
        <w:t>ů</w:t>
      </w:r>
      <w:r w:rsidRPr="00340A3C">
        <w:rPr>
          <w:rFonts w:ascii="Arial" w:eastAsia="Times New Roman" w:hAnsi="Arial" w:cs="Arial"/>
          <w:color w:val="000000"/>
          <w:sz w:val="20"/>
          <w:szCs w:val="20"/>
          <w:lang w:eastAsia="cs-CZ"/>
        </w:rPr>
        <w:t xml:space="preserve"> na Stavebníka</w:t>
      </w:r>
    </w:p>
    <w:p w14:paraId="49688228"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9560675" w14:textId="77777777" w:rsidR="0039402F" w:rsidRPr="00340A3C" w:rsidRDefault="0039402F" w:rsidP="0039402F">
      <w:pPr>
        <w:shd w:val="clear" w:color="auto" w:fill="FFFFFF"/>
        <w:spacing w:after="0" w:line="240" w:lineRule="atLeast"/>
        <w:ind w:left="1418" w:right="221" w:hanging="567"/>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způsob správy Domu a Pozemku</w:t>
      </w:r>
    </w:p>
    <w:p w14:paraId="04428CC0"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81E57DA" w14:textId="2F88335F" w:rsidR="0039402F" w:rsidRPr="00B22400" w:rsidRDefault="0039402F" w:rsidP="000E0A30">
      <w:pPr>
        <w:shd w:val="clear" w:color="auto" w:fill="FFFFFF"/>
        <w:spacing w:after="0" w:line="240" w:lineRule="atLeast"/>
        <w:ind w:left="993" w:hanging="142"/>
        <w:jc w:val="both"/>
        <w:rPr>
          <w:rFonts w:ascii="Arial" w:eastAsia="Times New Roman" w:hAnsi="Arial" w:cs="Arial"/>
          <w:color w:val="000000"/>
          <w:sz w:val="20"/>
          <w:szCs w:val="20"/>
          <w:lang w:eastAsia="cs-CZ"/>
        </w:rPr>
      </w:pPr>
      <w:r w:rsidRPr="00B22400">
        <w:rPr>
          <w:rFonts w:ascii="Arial" w:eastAsia="Times New Roman" w:hAnsi="Arial" w:cs="Arial"/>
          <w:color w:val="000000"/>
          <w:sz w:val="20"/>
          <w:szCs w:val="20"/>
          <w:lang w:eastAsia="cs-CZ"/>
        </w:rPr>
        <w:t xml:space="preserve">- způsob financování stavebních nákladů, </w:t>
      </w:r>
      <w:r>
        <w:rPr>
          <w:rFonts w:ascii="Arial" w:eastAsia="Times New Roman" w:hAnsi="Arial" w:cs="Arial"/>
          <w:color w:val="000000"/>
          <w:sz w:val="20"/>
          <w:szCs w:val="20"/>
          <w:lang w:eastAsia="cs-CZ"/>
        </w:rPr>
        <w:t xml:space="preserve">jejich zajištěním, časový postup. Smlouva o výstavbě dále </w:t>
      </w:r>
      <w:r w:rsidRPr="00B22400">
        <w:rPr>
          <w:rFonts w:ascii="Arial" w:eastAsia="Times New Roman" w:hAnsi="Arial" w:cs="Arial"/>
          <w:color w:val="000000"/>
          <w:sz w:val="20"/>
          <w:szCs w:val="20"/>
          <w:lang w:eastAsia="cs-CZ"/>
        </w:rPr>
        <w:t xml:space="preserve">určí, </w:t>
      </w:r>
      <w:r>
        <w:rPr>
          <w:rFonts w:ascii="Arial" w:eastAsia="Times New Roman" w:hAnsi="Arial" w:cs="Arial"/>
          <w:color w:val="000000"/>
          <w:sz w:val="20"/>
          <w:szCs w:val="20"/>
          <w:lang w:eastAsia="cs-CZ"/>
        </w:rPr>
        <w:t>že</w:t>
      </w:r>
      <w:r w:rsidRPr="00B22400">
        <w:rPr>
          <w:rFonts w:ascii="Arial" w:eastAsia="Times New Roman" w:hAnsi="Arial" w:cs="Arial"/>
          <w:color w:val="000000"/>
          <w:sz w:val="20"/>
          <w:szCs w:val="20"/>
          <w:lang w:eastAsia="cs-CZ"/>
        </w:rPr>
        <w:t xml:space="preserve"> veškeré náklady spojené s výstavbou Jednotek včetně souvisejících prací na společných částech Domu ponese Stavebník a </w:t>
      </w:r>
      <w:r>
        <w:rPr>
          <w:rFonts w:ascii="Arial" w:eastAsia="Times New Roman" w:hAnsi="Arial" w:cs="Arial"/>
          <w:color w:val="000000"/>
          <w:sz w:val="20"/>
          <w:szCs w:val="20"/>
          <w:lang w:eastAsia="cs-CZ"/>
        </w:rPr>
        <w:t xml:space="preserve">dále způsob a postup provádění všech stavebních prací. Smlouva o výstavbě dále </w:t>
      </w:r>
      <w:r w:rsidRPr="00B22400">
        <w:rPr>
          <w:rFonts w:ascii="Arial" w:eastAsia="Times New Roman" w:hAnsi="Arial" w:cs="Arial"/>
          <w:color w:val="000000"/>
          <w:sz w:val="20"/>
          <w:szCs w:val="20"/>
          <w:lang w:eastAsia="cs-CZ"/>
        </w:rPr>
        <w:t>určí,</w:t>
      </w:r>
      <w:r w:rsidRPr="0086776B">
        <w:rPr>
          <w:rFonts w:ascii="Arial" w:eastAsia="Times New Roman" w:hAnsi="Arial" w:cs="Arial"/>
          <w:color w:val="000000"/>
          <w:sz w:val="20"/>
          <w:szCs w:val="20"/>
          <w:lang w:eastAsia="cs-CZ"/>
        </w:rPr>
        <w:t xml:space="preserve"> </w:t>
      </w:r>
      <w:r w:rsidRPr="00B22400">
        <w:rPr>
          <w:rFonts w:ascii="Arial" w:eastAsia="Times New Roman" w:hAnsi="Arial" w:cs="Arial"/>
          <w:color w:val="000000"/>
          <w:sz w:val="20"/>
          <w:szCs w:val="20"/>
          <w:lang w:eastAsia="cs-CZ"/>
        </w:rPr>
        <w:t>které náklady spojené s</w:t>
      </w:r>
      <w:r>
        <w:rPr>
          <w:rFonts w:ascii="Arial" w:eastAsia="Times New Roman" w:hAnsi="Arial" w:cs="Arial"/>
          <w:color w:val="000000"/>
          <w:sz w:val="20"/>
          <w:szCs w:val="20"/>
          <w:lang w:eastAsia="cs-CZ"/>
        </w:rPr>
        <w:t xml:space="preserve"> provedením stavebních prací na společných částech Domu (SO.01-03) dle bodu d) tohoto odstavce </w:t>
      </w:r>
      <w:r w:rsidRPr="00B22400">
        <w:rPr>
          <w:rFonts w:ascii="Arial" w:eastAsia="Times New Roman" w:hAnsi="Arial" w:cs="Arial"/>
          <w:color w:val="000000"/>
          <w:sz w:val="20"/>
          <w:szCs w:val="20"/>
          <w:lang w:eastAsia="cs-CZ"/>
        </w:rPr>
        <w:t>ponese Stavebník a které Vlastníci</w:t>
      </w:r>
      <w:r>
        <w:rPr>
          <w:rFonts w:ascii="Arial" w:eastAsia="Times New Roman" w:hAnsi="Arial" w:cs="Arial"/>
          <w:color w:val="000000"/>
          <w:sz w:val="20"/>
          <w:szCs w:val="20"/>
          <w:lang w:eastAsia="cs-CZ"/>
        </w:rPr>
        <w:t xml:space="preserve"> </w:t>
      </w:r>
      <w:r w:rsidR="005C3508">
        <w:rPr>
          <w:rFonts w:ascii="Arial" w:eastAsia="Times New Roman" w:hAnsi="Arial" w:cs="Arial"/>
          <w:color w:val="000000"/>
          <w:sz w:val="20"/>
          <w:szCs w:val="20"/>
          <w:lang w:eastAsia="cs-CZ"/>
        </w:rPr>
        <w:t xml:space="preserve">a SVJ </w:t>
      </w:r>
      <w:r>
        <w:rPr>
          <w:rFonts w:ascii="Arial" w:eastAsia="Times New Roman" w:hAnsi="Arial" w:cs="Arial"/>
          <w:color w:val="000000"/>
          <w:sz w:val="20"/>
          <w:szCs w:val="20"/>
          <w:lang w:eastAsia="cs-CZ"/>
        </w:rPr>
        <w:t>a dále způsob a postup provádění těchto stavebních prací.</w:t>
      </w:r>
    </w:p>
    <w:p w14:paraId="0F1CFF38"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677C396" w14:textId="77777777" w:rsidR="0039402F" w:rsidRPr="00340A3C" w:rsidRDefault="0039402F" w:rsidP="000E0A30">
      <w:pPr>
        <w:shd w:val="clear" w:color="auto" w:fill="FFFFFF"/>
        <w:spacing w:after="0" w:line="240" w:lineRule="atLeast"/>
        <w:ind w:left="993"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práva a závazky týkající se Domu, jeho společných částí a práva k Pozemku, která přecházejí z Vlastník</w:t>
      </w:r>
      <w:r>
        <w:rPr>
          <w:rFonts w:ascii="Arial" w:eastAsia="Times New Roman" w:hAnsi="Arial" w:cs="Arial"/>
          <w:color w:val="000000"/>
          <w:sz w:val="20"/>
          <w:szCs w:val="20"/>
          <w:lang w:eastAsia="cs-CZ"/>
        </w:rPr>
        <w:t>ů</w:t>
      </w:r>
      <w:r w:rsidRPr="00340A3C">
        <w:rPr>
          <w:rFonts w:ascii="Arial" w:eastAsia="Times New Roman" w:hAnsi="Arial" w:cs="Arial"/>
          <w:color w:val="000000"/>
          <w:sz w:val="20"/>
          <w:szCs w:val="20"/>
          <w:lang w:eastAsia="cs-CZ"/>
        </w:rPr>
        <w:t xml:space="preserve"> na Stavebníka</w:t>
      </w:r>
    </w:p>
    <w:p w14:paraId="1B972CD5"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19FAAF8" w14:textId="77777777" w:rsidR="0039402F" w:rsidRPr="00340A3C" w:rsidRDefault="0039402F" w:rsidP="000E0A30">
      <w:pPr>
        <w:shd w:val="clear" w:color="auto" w:fill="FFFFFF"/>
        <w:spacing w:after="0" w:line="240" w:lineRule="atLeast"/>
        <w:ind w:left="993" w:hanging="142"/>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 pravidla pro přispívání spoluvlastníků Domu na náklady spojené se správou, údržbou a opravami společných částí Domu jako celku po dokončení výstavby</w:t>
      </w:r>
    </w:p>
    <w:p w14:paraId="356E996D" w14:textId="77777777" w:rsidR="0039402F" w:rsidRPr="00340A3C" w:rsidRDefault="0039402F" w:rsidP="0039402F">
      <w:pPr>
        <w:shd w:val="clear" w:color="auto" w:fill="FFFFFF"/>
        <w:spacing w:after="0" w:line="240" w:lineRule="atLeast"/>
        <w:ind w:left="1418"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F00C050" w14:textId="77777777" w:rsidR="0039402F" w:rsidRDefault="0039402F" w:rsidP="000E0A30">
      <w:pPr>
        <w:shd w:val="clear" w:color="auto" w:fill="FFFFFF"/>
        <w:spacing w:after="0" w:line="240" w:lineRule="atLeast"/>
        <w:ind w:left="993" w:hanging="142"/>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ke Smlouvě o výstavbě bude přiložen půdorys všech podlaží Domu nebo jejich schémata, určující polohu všech jednotek v Domě (Dosavadní jednotky + Jednotky) s údaji o podlahových plochách těchto jednotek</w:t>
      </w:r>
    </w:p>
    <w:p w14:paraId="0ADEB57A" w14:textId="77777777" w:rsidR="0039402F" w:rsidRDefault="0039402F" w:rsidP="0039402F">
      <w:pPr>
        <w:shd w:val="clear" w:color="auto" w:fill="FFFFFF"/>
        <w:spacing w:after="0" w:line="240" w:lineRule="atLeast"/>
        <w:ind w:left="1418" w:right="221" w:hanging="567"/>
        <w:jc w:val="both"/>
        <w:rPr>
          <w:rFonts w:ascii="Arial" w:eastAsia="Times New Roman" w:hAnsi="Arial" w:cs="Arial"/>
          <w:color w:val="000000"/>
          <w:sz w:val="20"/>
          <w:szCs w:val="20"/>
          <w:lang w:eastAsia="cs-CZ"/>
        </w:rPr>
      </w:pPr>
    </w:p>
    <w:p w14:paraId="1CE4B8E7" w14:textId="0B1BF4D2" w:rsidR="0039402F" w:rsidRPr="00340A3C" w:rsidRDefault="0039402F" w:rsidP="000E0A30">
      <w:pPr>
        <w:shd w:val="clear" w:color="auto" w:fill="FFFFFF"/>
        <w:spacing w:after="0" w:line="240" w:lineRule="atLeast"/>
        <w:ind w:left="993" w:hanging="142"/>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w:t>
      </w:r>
      <w:r w:rsidR="00513C98">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dále bude změněn text původního Prohlášení vlastníka. Součástí stavebních pracích, jež se budou realizovat,</w:t>
      </w:r>
      <w:r w:rsidRPr="008768FF">
        <w:rPr>
          <w:rFonts w:ascii="Arial" w:eastAsia="Times New Roman" w:hAnsi="Arial" w:cs="Arial"/>
          <w:color w:val="000000"/>
          <w:sz w:val="20"/>
          <w:szCs w:val="20"/>
          <w:lang w:eastAsia="cs-CZ"/>
        </w:rPr>
        <w:t xml:space="preserve"> j</w:t>
      </w:r>
      <w:r>
        <w:rPr>
          <w:rFonts w:ascii="Arial" w:eastAsia="Times New Roman" w:hAnsi="Arial" w:cs="Arial"/>
          <w:color w:val="000000"/>
          <w:sz w:val="20"/>
          <w:szCs w:val="20"/>
          <w:lang w:eastAsia="cs-CZ"/>
        </w:rPr>
        <w:t>e i objekt SO.02, popsaný v odstavci</w:t>
      </w:r>
      <w:r w:rsidRPr="008768FF">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d) tohoto článku. V rámci</w:t>
      </w:r>
      <w:r w:rsidRPr="008768FF">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tohoto objektu bude mimo jiné provedena instalace</w:t>
      </w:r>
      <w:r w:rsidRPr="008768FF">
        <w:rPr>
          <w:rFonts w:ascii="Arial" w:eastAsia="Times New Roman" w:hAnsi="Arial" w:cs="Arial"/>
          <w:color w:val="000000"/>
          <w:sz w:val="20"/>
          <w:szCs w:val="20"/>
          <w:lang w:eastAsia="cs-CZ"/>
        </w:rPr>
        <w:t xml:space="preserve"> nových balkonů, které budou mít jiné rozměry než stávající balkony. Vzhledem k tomu, že tyto původní velikosti balkonů jsou popsány i v původním Prohlášení vlastníka, budou provedeny i další změny textu Prohlášení vlastníka</w:t>
      </w:r>
      <w:r>
        <w:rPr>
          <w:rFonts w:ascii="Arial" w:eastAsia="Times New Roman" w:hAnsi="Arial" w:cs="Arial"/>
          <w:color w:val="000000"/>
          <w:sz w:val="20"/>
          <w:szCs w:val="20"/>
          <w:lang w:eastAsia="cs-CZ"/>
        </w:rPr>
        <w:t xml:space="preserve"> týkající se této problematiky</w:t>
      </w:r>
      <w:r w:rsidRPr="008768FF">
        <w:rPr>
          <w:rFonts w:ascii="Arial" w:eastAsia="Times New Roman" w:hAnsi="Arial" w:cs="Arial"/>
          <w:color w:val="000000"/>
          <w:sz w:val="20"/>
          <w:szCs w:val="20"/>
          <w:lang w:eastAsia="cs-CZ"/>
        </w:rPr>
        <w:t>.</w:t>
      </w:r>
    </w:p>
    <w:p w14:paraId="0D963682"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6B5E2BB" w14:textId="77777777" w:rsidR="0039402F" w:rsidRPr="00340A3C" w:rsidRDefault="0039402F" w:rsidP="000E0A30">
      <w:pPr>
        <w:shd w:val="clear" w:color="auto" w:fill="FFFFFF"/>
        <w:spacing w:after="0" w:line="240" w:lineRule="atLeast"/>
        <w:ind w:left="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V případě, že dojde v průběhu účinnosti této Smlouvy ke změně právních předpisů, platí, že bude obsah Smlouvy o výstavbě přizpůsoben novému právnímu stavu.</w:t>
      </w:r>
    </w:p>
    <w:p w14:paraId="1AC8010B"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5DCC610" w14:textId="77777777" w:rsidR="0039402F" w:rsidRDefault="0039402F" w:rsidP="000E0A30">
      <w:pPr>
        <w:shd w:val="clear" w:color="auto" w:fill="FFFFFF"/>
        <w:spacing w:after="0" w:line="240" w:lineRule="atLeast"/>
        <w:ind w:left="709" w:hanging="284"/>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xml:space="preserve">b) Stavebník bude moci stavební práce na Jednotkách zahájit až v okamžiku, kdy bude vydáno pravomocné rozhodnutí o </w:t>
      </w:r>
      <w:r>
        <w:rPr>
          <w:rFonts w:ascii="Arial" w:eastAsia="Times New Roman" w:hAnsi="Arial" w:cs="Arial"/>
          <w:color w:val="000000"/>
          <w:sz w:val="20"/>
          <w:szCs w:val="20"/>
          <w:lang w:eastAsia="cs-CZ"/>
        </w:rPr>
        <w:t>S</w:t>
      </w:r>
      <w:r w:rsidRPr="00340A3C">
        <w:rPr>
          <w:rFonts w:ascii="Arial" w:eastAsia="Times New Roman" w:hAnsi="Arial" w:cs="Arial"/>
          <w:color w:val="000000"/>
          <w:sz w:val="20"/>
          <w:szCs w:val="20"/>
          <w:lang w:eastAsia="cs-CZ"/>
        </w:rPr>
        <w:t>tavebním povolení</w:t>
      </w:r>
      <w:r>
        <w:rPr>
          <w:rFonts w:ascii="Arial" w:eastAsia="Times New Roman" w:hAnsi="Arial" w:cs="Arial"/>
          <w:color w:val="000000"/>
          <w:sz w:val="20"/>
          <w:szCs w:val="20"/>
          <w:lang w:eastAsia="cs-CZ"/>
        </w:rPr>
        <w:t xml:space="preserve"> či o Společném povolení</w:t>
      </w:r>
      <w:r w:rsidRPr="00340A3C">
        <w:rPr>
          <w:rFonts w:ascii="Arial" w:eastAsia="Times New Roman" w:hAnsi="Arial" w:cs="Arial"/>
          <w:color w:val="000000"/>
          <w:sz w:val="20"/>
          <w:szCs w:val="20"/>
          <w:lang w:eastAsia="cs-CZ"/>
        </w:rPr>
        <w:t xml:space="preserve">, jímž budou stanoveny podmínky pro provedení stavby Jednotek. </w:t>
      </w:r>
      <w:r w:rsidRPr="00F20A66">
        <w:rPr>
          <w:rFonts w:ascii="Arial" w:eastAsia="Times New Roman" w:hAnsi="Arial" w:cs="Arial"/>
          <w:color w:val="000000"/>
          <w:sz w:val="20"/>
          <w:szCs w:val="20"/>
          <w:lang w:eastAsia="cs-CZ"/>
        </w:rPr>
        <w:t>Stavební povolení na Jednotky je Stavebník povinen zajistit svým jménem, na svůj náklad a nebezpečí a stejně tak veškeré podklady, potvrzení, povolení apod., které jsou k jeho vydání třeba</w:t>
      </w:r>
      <w:r w:rsidR="00F209C4" w:rsidRPr="00F20A66">
        <w:rPr>
          <w:rFonts w:ascii="Arial" w:eastAsia="Times New Roman" w:hAnsi="Arial" w:cs="Arial"/>
          <w:color w:val="000000"/>
          <w:sz w:val="20"/>
          <w:szCs w:val="20"/>
          <w:lang w:eastAsia="cs-CZ"/>
        </w:rPr>
        <w:t xml:space="preserve"> a to do podpisu Smlouvy o výstavbě</w:t>
      </w:r>
      <w:r w:rsidRPr="00F20A66">
        <w:rPr>
          <w:rFonts w:ascii="Arial" w:eastAsia="Times New Roman" w:hAnsi="Arial" w:cs="Arial"/>
          <w:color w:val="000000"/>
          <w:sz w:val="20"/>
          <w:szCs w:val="20"/>
          <w:lang w:eastAsia="cs-CZ"/>
        </w:rPr>
        <w:t>.</w:t>
      </w:r>
      <w:r w:rsidRPr="00340A3C">
        <w:rPr>
          <w:rFonts w:ascii="Arial" w:eastAsia="Times New Roman" w:hAnsi="Arial" w:cs="Arial"/>
          <w:color w:val="000000"/>
          <w:sz w:val="20"/>
          <w:szCs w:val="20"/>
          <w:lang w:eastAsia="cs-CZ"/>
        </w:rPr>
        <w:t xml:space="preserve"> Stavebník je povinen předložit pravomocné Stavební povolení </w:t>
      </w:r>
      <w:r w:rsidR="00BF45F9">
        <w:rPr>
          <w:rFonts w:ascii="Arial" w:eastAsia="Times New Roman" w:hAnsi="Arial" w:cs="Arial"/>
          <w:color w:val="000000"/>
          <w:sz w:val="20"/>
          <w:szCs w:val="20"/>
          <w:lang w:eastAsia="cs-CZ"/>
        </w:rPr>
        <w:t>V</w:t>
      </w:r>
      <w:r w:rsidR="00BF45F9" w:rsidRPr="00340A3C">
        <w:rPr>
          <w:rFonts w:ascii="Arial" w:eastAsia="Times New Roman" w:hAnsi="Arial" w:cs="Arial"/>
          <w:color w:val="000000"/>
          <w:sz w:val="20"/>
          <w:szCs w:val="20"/>
          <w:lang w:eastAsia="cs-CZ"/>
        </w:rPr>
        <w:t>lastník</w:t>
      </w:r>
      <w:r w:rsidR="00BF45F9">
        <w:rPr>
          <w:rFonts w:ascii="Arial" w:eastAsia="Times New Roman" w:hAnsi="Arial" w:cs="Arial"/>
          <w:color w:val="000000"/>
          <w:sz w:val="20"/>
          <w:szCs w:val="20"/>
          <w:lang w:eastAsia="cs-CZ"/>
        </w:rPr>
        <w:t>ům</w:t>
      </w:r>
      <w:r w:rsidR="00BF45F9" w:rsidRPr="00340A3C">
        <w:rPr>
          <w:rFonts w:ascii="Arial" w:eastAsia="Times New Roman" w:hAnsi="Arial" w:cs="Arial"/>
          <w:color w:val="000000"/>
          <w:sz w:val="20"/>
          <w:szCs w:val="20"/>
          <w:lang w:eastAsia="cs-CZ"/>
        </w:rPr>
        <w:t xml:space="preserve"> </w:t>
      </w:r>
      <w:r w:rsidRPr="00340A3C">
        <w:rPr>
          <w:rFonts w:ascii="Arial" w:eastAsia="Times New Roman" w:hAnsi="Arial" w:cs="Arial"/>
          <w:color w:val="000000"/>
          <w:sz w:val="20"/>
          <w:szCs w:val="20"/>
          <w:lang w:eastAsia="cs-CZ"/>
        </w:rPr>
        <w:t>do 14 dnů od nabytí právní moci.</w:t>
      </w:r>
    </w:p>
    <w:p w14:paraId="01A6F6BC"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D543022" w14:textId="3A164ED7" w:rsidR="0039402F" w:rsidRPr="00F54865" w:rsidRDefault="00F54865" w:rsidP="00C42390">
      <w:pPr>
        <w:shd w:val="clear" w:color="auto" w:fill="FFFFFF"/>
        <w:spacing w:after="0" w:line="240" w:lineRule="atLeast"/>
        <w:ind w:left="709" w:right="221" w:hanging="283"/>
        <w:jc w:val="both"/>
        <w:rPr>
          <w:rFonts w:ascii="Arial" w:eastAsia="Times New Roman" w:hAnsi="Arial" w:cs="Arial"/>
          <w:bCs/>
          <w:color w:val="000000"/>
          <w:sz w:val="20"/>
          <w:szCs w:val="20"/>
          <w:lang w:eastAsia="cs-CZ"/>
        </w:rPr>
      </w:pPr>
      <w:r>
        <w:rPr>
          <w:rFonts w:ascii="Arial" w:eastAsia="Times New Roman" w:hAnsi="Arial" w:cs="Arial"/>
          <w:color w:val="000000"/>
          <w:sz w:val="20"/>
          <w:szCs w:val="20"/>
          <w:lang w:eastAsia="cs-CZ"/>
        </w:rPr>
        <w:t xml:space="preserve">c) </w:t>
      </w:r>
      <w:r w:rsidR="0039402F" w:rsidRPr="00340A3C">
        <w:rPr>
          <w:rFonts w:ascii="Arial" w:eastAsia="Times New Roman" w:hAnsi="Arial" w:cs="Arial"/>
          <w:color w:val="000000"/>
          <w:sz w:val="20"/>
          <w:szCs w:val="20"/>
          <w:lang w:eastAsia="cs-CZ"/>
        </w:rPr>
        <w:t xml:space="preserve">Stavebník se Smlouvou o výstavbě mimo jiné zaváže dokončit stavbu rozestavěných Jednotek </w:t>
      </w:r>
      <w:r w:rsidR="00A87CD0">
        <w:rPr>
          <w:rFonts w:ascii="Arial" w:eastAsia="Times New Roman" w:hAnsi="Arial" w:cs="Arial"/>
          <w:color w:val="000000"/>
          <w:sz w:val="20"/>
          <w:szCs w:val="20"/>
          <w:lang w:eastAsia="cs-CZ"/>
        </w:rPr>
        <w:t xml:space="preserve">včetně prací na společných částech domu </w:t>
      </w:r>
      <w:r w:rsidR="0039402F" w:rsidRPr="00340A3C">
        <w:rPr>
          <w:rFonts w:ascii="Arial" w:eastAsia="Times New Roman" w:hAnsi="Arial" w:cs="Arial"/>
          <w:color w:val="000000"/>
          <w:sz w:val="20"/>
          <w:szCs w:val="20"/>
          <w:lang w:eastAsia="cs-CZ"/>
        </w:rPr>
        <w:t>v souladu s Územním rozhodnutím a Stavebním povolením</w:t>
      </w:r>
      <w:r w:rsidR="0039402F">
        <w:rPr>
          <w:rFonts w:ascii="Arial" w:eastAsia="Times New Roman" w:hAnsi="Arial" w:cs="Arial"/>
          <w:color w:val="000000"/>
          <w:sz w:val="20"/>
          <w:szCs w:val="20"/>
          <w:lang w:eastAsia="cs-CZ"/>
        </w:rPr>
        <w:t xml:space="preserve"> či Společným povolením </w:t>
      </w:r>
      <w:r w:rsidR="0039402F" w:rsidRPr="00340A3C">
        <w:rPr>
          <w:rFonts w:ascii="Arial" w:eastAsia="Times New Roman" w:hAnsi="Arial" w:cs="Arial"/>
          <w:color w:val="000000"/>
          <w:sz w:val="20"/>
          <w:szCs w:val="20"/>
          <w:lang w:eastAsia="cs-CZ"/>
        </w:rPr>
        <w:t xml:space="preserve">nejdéle do </w:t>
      </w:r>
      <w:r w:rsidR="0039402F">
        <w:rPr>
          <w:rFonts w:ascii="Arial" w:eastAsia="Times New Roman" w:hAnsi="Arial" w:cs="Arial"/>
          <w:color w:val="000000"/>
          <w:sz w:val="20"/>
          <w:szCs w:val="20"/>
          <w:lang w:eastAsia="cs-CZ"/>
        </w:rPr>
        <w:t>20</w:t>
      </w:r>
      <w:r w:rsidR="0039402F" w:rsidRPr="00340A3C">
        <w:rPr>
          <w:rFonts w:ascii="Arial" w:eastAsia="Times New Roman" w:hAnsi="Arial" w:cs="Arial"/>
          <w:color w:val="000000"/>
          <w:sz w:val="20"/>
          <w:szCs w:val="20"/>
          <w:lang w:eastAsia="cs-CZ"/>
        </w:rPr>
        <w:t xml:space="preserve"> měsíců od</w:t>
      </w:r>
      <w:r w:rsidR="0039402F">
        <w:rPr>
          <w:rFonts w:ascii="Arial" w:eastAsia="Times New Roman" w:hAnsi="Arial" w:cs="Arial"/>
          <w:color w:val="000000"/>
          <w:sz w:val="20"/>
          <w:szCs w:val="20"/>
          <w:lang w:eastAsia="cs-CZ"/>
        </w:rPr>
        <w:t xml:space="preserve"> započetí těchto prací</w:t>
      </w:r>
      <w:r w:rsidR="0039402F" w:rsidRPr="00340A3C">
        <w:rPr>
          <w:rFonts w:ascii="Arial" w:eastAsia="Times New Roman" w:hAnsi="Arial" w:cs="Arial"/>
          <w:color w:val="000000"/>
          <w:sz w:val="20"/>
          <w:szCs w:val="20"/>
          <w:lang w:eastAsia="cs-CZ"/>
        </w:rPr>
        <w:t>.</w:t>
      </w:r>
      <w:r w:rsidR="0039402F">
        <w:rPr>
          <w:rFonts w:ascii="Arial" w:eastAsia="Times New Roman" w:hAnsi="Arial" w:cs="Arial"/>
          <w:color w:val="000000"/>
          <w:sz w:val="20"/>
          <w:szCs w:val="20"/>
          <w:lang w:eastAsia="cs-CZ"/>
        </w:rPr>
        <w:t xml:space="preserve"> </w:t>
      </w:r>
      <w:r w:rsidR="0039402F" w:rsidRPr="00340A3C">
        <w:rPr>
          <w:rFonts w:ascii="Arial" w:eastAsia="Times New Roman" w:hAnsi="Arial" w:cs="Arial"/>
          <w:color w:val="000000"/>
          <w:sz w:val="20"/>
          <w:szCs w:val="20"/>
          <w:lang w:eastAsia="cs-CZ"/>
        </w:rPr>
        <w:t>Dokončením stavby Jednotek se rozumí jejich úplné stavební dokončení a podání žádosti o vydání Kolaudačního souhlasu na Jednotky, kterým bude umožněno Jednotky užívat jako byty. Stavebníkovi se však dovoluje i po tomto termínu dokončovat interiéry Jednotek.</w:t>
      </w:r>
      <w:r w:rsidR="0039402F">
        <w:rPr>
          <w:rFonts w:ascii="Arial" w:eastAsia="Times New Roman" w:hAnsi="Arial" w:cs="Arial"/>
          <w:color w:val="000000"/>
          <w:sz w:val="20"/>
          <w:szCs w:val="20"/>
          <w:lang w:eastAsia="cs-CZ"/>
        </w:rPr>
        <w:t xml:space="preserve"> Dále se Stavebník zavazuje </w:t>
      </w:r>
      <w:r w:rsidR="0039402F" w:rsidRPr="00340A3C">
        <w:rPr>
          <w:rFonts w:ascii="Arial" w:eastAsia="Times New Roman" w:hAnsi="Arial" w:cs="Arial"/>
          <w:color w:val="000000"/>
          <w:sz w:val="20"/>
          <w:szCs w:val="20"/>
          <w:lang w:eastAsia="cs-CZ"/>
        </w:rPr>
        <w:t>mimo jiné uskutečnit veškeré práce na společných částech Domu, které jsou nezbytné pro výstavbu Jednotek</w:t>
      </w:r>
      <w:r w:rsidR="0039402F">
        <w:rPr>
          <w:rFonts w:ascii="Arial" w:eastAsia="Times New Roman" w:hAnsi="Arial" w:cs="Arial"/>
          <w:color w:val="000000"/>
          <w:sz w:val="20"/>
          <w:szCs w:val="20"/>
          <w:lang w:eastAsia="cs-CZ"/>
        </w:rPr>
        <w:t>.</w:t>
      </w:r>
      <w:r w:rsidR="004B0CDB">
        <w:rPr>
          <w:rFonts w:ascii="Arial" w:eastAsia="Times New Roman" w:hAnsi="Arial" w:cs="Arial"/>
          <w:color w:val="000000"/>
          <w:sz w:val="20"/>
          <w:szCs w:val="20"/>
          <w:lang w:eastAsia="cs-CZ"/>
        </w:rPr>
        <w:t xml:space="preserve"> Vlastnické právo na Jednotky bude následně zapsáno pouze na</w:t>
      </w:r>
      <w:r w:rsidR="00A05C8B">
        <w:rPr>
          <w:rFonts w:ascii="Arial" w:eastAsia="Times New Roman" w:hAnsi="Arial" w:cs="Arial"/>
          <w:color w:val="000000"/>
          <w:sz w:val="20"/>
          <w:szCs w:val="20"/>
          <w:lang w:eastAsia="cs-CZ"/>
        </w:rPr>
        <w:t xml:space="preserve"> </w:t>
      </w:r>
      <w:r w:rsidR="00A05C8B" w:rsidRPr="00A05C8B">
        <w:rPr>
          <w:rFonts w:ascii="Arial" w:eastAsia="Times New Roman" w:hAnsi="Arial" w:cs="Arial"/>
          <w:color w:val="000000"/>
          <w:sz w:val="20"/>
          <w:szCs w:val="20"/>
          <w:lang w:eastAsia="cs-CZ"/>
        </w:rPr>
        <w:t>paní Pavl</w:t>
      </w:r>
      <w:r w:rsidR="00A05C8B">
        <w:rPr>
          <w:rFonts w:ascii="Arial" w:eastAsia="Times New Roman" w:hAnsi="Arial" w:cs="Arial"/>
          <w:color w:val="000000"/>
          <w:sz w:val="20"/>
          <w:szCs w:val="20"/>
          <w:lang w:eastAsia="cs-CZ"/>
        </w:rPr>
        <w:t xml:space="preserve">u </w:t>
      </w:r>
      <w:proofErr w:type="spellStart"/>
      <w:r w:rsidR="00A05C8B">
        <w:rPr>
          <w:rFonts w:ascii="Arial" w:eastAsia="Times New Roman" w:hAnsi="Arial" w:cs="Arial"/>
          <w:color w:val="000000"/>
          <w:sz w:val="20"/>
          <w:szCs w:val="20"/>
          <w:lang w:eastAsia="cs-CZ"/>
        </w:rPr>
        <w:t>Frňkovou</w:t>
      </w:r>
      <w:proofErr w:type="spellEnd"/>
      <w:r w:rsidR="00A05C8B">
        <w:rPr>
          <w:rFonts w:ascii="Arial" w:eastAsia="Times New Roman" w:hAnsi="Arial" w:cs="Arial"/>
          <w:color w:val="000000"/>
          <w:sz w:val="20"/>
          <w:szCs w:val="20"/>
          <w:lang w:eastAsia="cs-CZ"/>
        </w:rPr>
        <w:t xml:space="preserve">, </w:t>
      </w:r>
      <w:r w:rsidR="00A05C8B" w:rsidRPr="00A05C8B">
        <w:rPr>
          <w:rFonts w:ascii="Arial" w:eastAsia="Times New Roman" w:hAnsi="Arial" w:cs="Arial"/>
          <w:color w:val="000000"/>
          <w:sz w:val="20"/>
          <w:szCs w:val="20"/>
          <w:lang w:eastAsia="cs-CZ"/>
        </w:rPr>
        <w:t>rodné číslo:</w:t>
      </w:r>
      <w:r>
        <w:rPr>
          <w:rFonts w:ascii="Arial" w:eastAsia="Times New Roman" w:hAnsi="Arial" w:cs="Arial"/>
          <w:color w:val="000000"/>
          <w:sz w:val="20"/>
          <w:szCs w:val="20"/>
          <w:lang w:eastAsia="cs-CZ"/>
        </w:rPr>
        <w:t xml:space="preserve"> </w:t>
      </w:r>
      <w:r>
        <w:rPr>
          <w:rFonts w:ascii="Arial" w:eastAsia="Times New Roman" w:hAnsi="Arial" w:cs="Arial"/>
          <w:bCs/>
          <w:color w:val="000000"/>
          <w:sz w:val="20"/>
          <w:szCs w:val="20"/>
          <w:lang w:eastAsia="cs-CZ"/>
        </w:rPr>
        <w:t xml:space="preserve">XXXXXXX </w:t>
      </w:r>
      <w:r w:rsidR="00A05C8B" w:rsidRPr="00A05C8B">
        <w:rPr>
          <w:rFonts w:ascii="Arial" w:eastAsia="Times New Roman" w:hAnsi="Arial" w:cs="Arial"/>
          <w:color w:val="000000"/>
          <w:sz w:val="20"/>
          <w:szCs w:val="20"/>
          <w:lang w:eastAsia="cs-CZ"/>
        </w:rPr>
        <w:t xml:space="preserve">bydliště: </w:t>
      </w:r>
      <w:r>
        <w:rPr>
          <w:rFonts w:ascii="Arial" w:eastAsia="Times New Roman" w:hAnsi="Arial" w:cs="Arial"/>
          <w:bCs/>
          <w:color w:val="000000"/>
          <w:sz w:val="20"/>
          <w:szCs w:val="20"/>
          <w:lang w:eastAsia="cs-CZ"/>
        </w:rPr>
        <w:t xml:space="preserve">XXXXXXX </w:t>
      </w:r>
      <w:r w:rsidR="00A05C8B" w:rsidRPr="00A05C8B">
        <w:rPr>
          <w:rFonts w:ascii="Arial" w:eastAsia="Times New Roman" w:hAnsi="Arial" w:cs="Arial"/>
          <w:color w:val="000000"/>
          <w:sz w:val="20"/>
          <w:szCs w:val="20"/>
          <w:lang w:eastAsia="cs-CZ"/>
        </w:rPr>
        <w:t xml:space="preserve">Frýdek-Místek </w:t>
      </w:r>
      <w:r w:rsidR="004B0CDB">
        <w:rPr>
          <w:rFonts w:ascii="Arial" w:eastAsia="Times New Roman" w:hAnsi="Arial" w:cs="Arial"/>
          <w:color w:val="000000"/>
          <w:sz w:val="20"/>
          <w:szCs w:val="20"/>
          <w:lang w:eastAsia="cs-CZ"/>
        </w:rPr>
        <w:t xml:space="preserve"> </w:t>
      </w:r>
    </w:p>
    <w:p w14:paraId="21C77E24"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7D3EFEC5" w14:textId="67937D13" w:rsidR="0039402F" w:rsidRDefault="0039402F" w:rsidP="000E0A30">
      <w:pPr>
        <w:shd w:val="clear" w:color="auto" w:fill="FFFFFF"/>
        <w:spacing w:after="0" w:line="240" w:lineRule="atLeast"/>
        <w:ind w:left="709" w:hanging="284"/>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xml:space="preserve">d) Stavebník se Smlouvou o výstavbě zaváže </w:t>
      </w:r>
      <w:r>
        <w:rPr>
          <w:rFonts w:ascii="Arial" w:eastAsia="Times New Roman" w:hAnsi="Arial" w:cs="Arial"/>
          <w:color w:val="000000"/>
          <w:sz w:val="20"/>
          <w:szCs w:val="20"/>
          <w:lang w:eastAsia="cs-CZ"/>
        </w:rPr>
        <w:t xml:space="preserve">provést mimo jiné i </w:t>
      </w:r>
      <w:r w:rsidRPr="00340A3C">
        <w:rPr>
          <w:rFonts w:ascii="Arial" w:eastAsia="Times New Roman" w:hAnsi="Arial" w:cs="Arial"/>
          <w:color w:val="000000"/>
          <w:sz w:val="20"/>
          <w:szCs w:val="20"/>
          <w:lang w:eastAsia="cs-CZ"/>
        </w:rPr>
        <w:t>následující</w:t>
      </w:r>
      <w:r>
        <w:rPr>
          <w:rFonts w:ascii="Arial" w:eastAsia="Times New Roman" w:hAnsi="Arial" w:cs="Arial"/>
          <w:color w:val="000000"/>
          <w:sz w:val="20"/>
          <w:szCs w:val="20"/>
          <w:lang w:eastAsia="cs-CZ"/>
        </w:rPr>
        <w:t xml:space="preserve"> stavební</w:t>
      </w:r>
      <w:r w:rsidRPr="00340A3C">
        <w:rPr>
          <w:rFonts w:ascii="Arial" w:eastAsia="Times New Roman" w:hAnsi="Arial" w:cs="Arial"/>
          <w:color w:val="000000"/>
          <w:sz w:val="20"/>
          <w:szCs w:val="20"/>
          <w:lang w:eastAsia="cs-CZ"/>
        </w:rPr>
        <w:t xml:space="preserve"> práce na společných částech Domu</w:t>
      </w:r>
      <w:r w:rsidR="00F16AE0">
        <w:rPr>
          <w:rFonts w:ascii="Arial" w:eastAsia="Times New Roman" w:hAnsi="Arial" w:cs="Arial"/>
          <w:color w:val="000000"/>
          <w:sz w:val="20"/>
          <w:szCs w:val="20"/>
          <w:lang w:eastAsia="cs-CZ"/>
        </w:rPr>
        <w:t xml:space="preserve"> (SO.01</w:t>
      </w:r>
      <w:r>
        <w:rPr>
          <w:rFonts w:ascii="Arial" w:eastAsia="Times New Roman" w:hAnsi="Arial" w:cs="Arial"/>
          <w:color w:val="000000"/>
          <w:sz w:val="20"/>
          <w:szCs w:val="20"/>
          <w:lang w:eastAsia="cs-CZ"/>
        </w:rPr>
        <w:t>-03</w:t>
      </w:r>
      <w:r w:rsidR="00F16AE0">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-dokumentace předmětných stavebních úprav stavebních </w:t>
      </w:r>
      <w:r w:rsidRPr="00E93E5B">
        <w:rPr>
          <w:rFonts w:ascii="Arial" w:eastAsia="Times New Roman" w:hAnsi="Arial" w:cs="Arial"/>
          <w:color w:val="000000"/>
          <w:sz w:val="20"/>
          <w:szCs w:val="20"/>
          <w:lang w:eastAsia="cs-CZ"/>
        </w:rPr>
        <w:t xml:space="preserve">objektů </w:t>
      </w:r>
      <w:r>
        <w:rPr>
          <w:rFonts w:ascii="Arial" w:eastAsia="Times New Roman" w:hAnsi="Arial" w:cs="Arial"/>
          <w:color w:val="000000"/>
          <w:sz w:val="20"/>
          <w:szCs w:val="20"/>
          <w:lang w:eastAsia="cs-CZ"/>
        </w:rPr>
        <w:t>je v </w:t>
      </w:r>
      <w:r w:rsidR="00051296">
        <w:rPr>
          <w:rFonts w:ascii="Arial" w:eastAsia="Times New Roman" w:hAnsi="Arial" w:cs="Arial"/>
          <w:color w:val="000000"/>
          <w:sz w:val="20"/>
          <w:szCs w:val="20"/>
          <w:lang w:eastAsia="cs-CZ"/>
        </w:rPr>
        <w:t>P</w:t>
      </w:r>
      <w:r>
        <w:rPr>
          <w:rFonts w:ascii="Arial" w:eastAsia="Times New Roman" w:hAnsi="Arial" w:cs="Arial"/>
          <w:color w:val="000000"/>
          <w:sz w:val="20"/>
          <w:szCs w:val="20"/>
          <w:lang w:eastAsia="cs-CZ"/>
        </w:rPr>
        <w:t>říloze č.</w:t>
      </w:r>
      <w:r w:rsidR="00BC7B9B">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3)</w:t>
      </w:r>
      <w:r w:rsidR="00BC7B9B">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a to v následujícím rozsahu</w:t>
      </w:r>
      <w:r w:rsidRPr="00340A3C">
        <w:rPr>
          <w:rFonts w:ascii="Arial" w:eastAsia="Times New Roman" w:hAnsi="Arial" w:cs="Arial"/>
          <w:color w:val="000000"/>
          <w:sz w:val="20"/>
          <w:szCs w:val="20"/>
          <w:lang w:eastAsia="cs-CZ"/>
        </w:rPr>
        <w:t>:</w:t>
      </w:r>
    </w:p>
    <w:p w14:paraId="74C0C7A5" w14:textId="77777777" w:rsidR="0039402F" w:rsidRPr="00340A3C" w:rsidRDefault="0039402F" w:rsidP="0039402F">
      <w:pPr>
        <w:shd w:val="clear" w:color="auto" w:fill="FFFFFF"/>
        <w:spacing w:after="0" w:line="240" w:lineRule="atLeast"/>
        <w:ind w:left="992" w:right="221" w:hanging="567"/>
        <w:jc w:val="both"/>
        <w:rPr>
          <w:rFonts w:ascii="Verdana" w:eastAsia="Times New Roman" w:hAnsi="Verdana" w:cs="Times New Roman"/>
          <w:color w:val="333333"/>
          <w:sz w:val="20"/>
          <w:szCs w:val="20"/>
          <w:lang w:eastAsia="cs-CZ"/>
        </w:rPr>
      </w:pPr>
    </w:p>
    <w:p w14:paraId="22B7FD5A"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SO 01:</w:t>
      </w:r>
    </w:p>
    <w:p w14:paraId="077F3BA4"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Zateplení obvodového pláště objektu</w:t>
      </w:r>
    </w:p>
    <w:p w14:paraId="371FC32B" w14:textId="754CB50A" w:rsidR="0039402F" w:rsidRPr="00F8415A" w:rsidRDefault="0039402F" w:rsidP="000E0A30">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 xml:space="preserve">Na objektu bude realizováno </w:t>
      </w:r>
      <w:r w:rsidRPr="00637B27">
        <w:rPr>
          <w:rFonts w:ascii="Arial" w:eastAsia="Times New Roman" w:hAnsi="Arial" w:cs="Arial"/>
          <w:color w:val="000000"/>
          <w:sz w:val="20"/>
          <w:szCs w:val="20"/>
          <w:lang w:eastAsia="cs-CZ"/>
        </w:rPr>
        <w:t xml:space="preserve">zateplení celého obvodového pláště tepelnou izolací </w:t>
      </w:r>
      <w:proofErr w:type="spellStart"/>
      <w:r w:rsidRPr="00637B27">
        <w:rPr>
          <w:rFonts w:ascii="Arial" w:eastAsia="Times New Roman" w:hAnsi="Arial" w:cs="Arial"/>
          <w:color w:val="000000"/>
          <w:sz w:val="20"/>
          <w:szCs w:val="20"/>
          <w:lang w:eastAsia="cs-CZ"/>
        </w:rPr>
        <w:t>tl</w:t>
      </w:r>
      <w:proofErr w:type="spellEnd"/>
      <w:r w:rsidRPr="00637B27">
        <w:rPr>
          <w:rFonts w:ascii="Arial" w:eastAsia="Times New Roman" w:hAnsi="Arial" w:cs="Arial"/>
          <w:color w:val="000000"/>
          <w:sz w:val="20"/>
          <w:szCs w:val="20"/>
          <w:lang w:eastAsia="cs-CZ"/>
        </w:rPr>
        <w:t xml:space="preserve">. 140 mm z EPS šedý se součinitelem tepelné vodivosti max. </w:t>
      </w:r>
      <w:proofErr w:type="spellStart"/>
      <w:r w:rsidRPr="00637B27">
        <w:rPr>
          <w:rFonts w:ascii="Arial" w:eastAsia="Times New Roman" w:hAnsi="Arial" w:cs="Arial"/>
          <w:color w:val="000000"/>
          <w:sz w:val="20"/>
          <w:szCs w:val="20"/>
          <w:lang w:eastAsia="cs-CZ"/>
        </w:rPr>
        <w:t>λD</w:t>
      </w:r>
      <w:proofErr w:type="spellEnd"/>
      <w:r w:rsidRPr="00637B27">
        <w:rPr>
          <w:rFonts w:ascii="Arial" w:eastAsia="Times New Roman" w:hAnsi="Arial" w:cs="Arial"/>
          <w:color w:val="000000"/>
          <w:sz w:val="20"/>
          <w:szCs w:val="20"/>
          <w:lang w:eastAsia="cs-CZ"/>
        </w:rPr>
        <w:t xml:space="preserve"> = 0,032 W/</w:t>
      </w:r>
      <w:proofErr w:type="spellStart"/>
      <w:r w:rsidRPr="00637B27">
        <w:rPr>
          <w:rFonts w:ascii="Arial" w:eastAsia="Times New Roman" w:hAnsi="Arial" w:cs="Arial"/>
          <w:color w:val="000000"/>
          <w:sz w:val="20"/>
          <w:szCs w:val="20"/>
          <w:lang w:eastAsia="cs-CZ"/>
        </w:rPr>
        <w:t>mK</w:t>
      </w:r>
      <w:proofErr w:type="spellEnd"/>
      <w:r w:rsidRPr="00637B27">
        <w:rPr>
          <w:rFonts w:ascii="Arial" w:eastAsia="Times New Roman" w:hAnsi="Arial" w:cs="Arial"/>
          <w:color w:val="000000"/>
          <w:sz w:val="20"/>
          <w:szCs w:val="20"/>
          <w:lang w:eastAsia="cs-CZ"/>
        </w:rPr>
        <w:t xml:space="preserve"> v ploše stěn</w:t>
      </w:r>
      <w:r w:rsidRPr="00F8415A">
        <w:rPr>
          <w:rFonts w:ascii="Arial" w:eastAsia="Times New Roman" w:hAnsi="Arial" w:cs="Arial"/>
          <w:color w:val="000000"/>
          <w:sz w:val="20"/>
          <w:szCs w:val="20"/>
          <w:lang w:eastAsia="cs-CZ"/>
        </w:rPr>
        <w:t xml:space="preserve"> fasády. Požární pásy okolo</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bleskosvodů, u soklů, vstupů apod. budou zatepleny dle požárně bezpečnostního řešení minerální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vlnou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xml:space="preserve">. 140 mm se součinitelem tepelné vodivosti max. </w:t>
      </w:r>
      <w:proofErr w:type="spellStart"/>
      <w:r w:rsidRPr="00F8415A">
        <w:rPr>
          <w:rFonts w:ascii="Arial" w:eastAsia="Times New Roman" w:hAnsi="Arial" w:cs="Arial"/>
          <w:color w:val="000000"/>
          <w:sz w:val="20"/>
          <w:szCs w:val="20"/>
          <w:lang w:eastAsia="cs-CZ"/>
        </w:rPr>
        <w:t>λD</w:t>
      </w:r>
      <w:proofErr w:type="spellEnd"/>
      <w:r w:rsidRPr="00F8415A">
        <w:rPr>
          <w:rFonts w:ascii="Arial" w:eastAsia="Times New Roman" w:hAnsi="Arial" w:cs="Arial"/>
          <w:color w:val="000000"/>
          <w:sz w:val="20"/>
          <w:szCs w:val="20"/>
          <w:lang w:eastAsia="cs-CZ"/>
        </w:rPr>
        <w:t xml:space="preserve"> = 0,039 W/</w:t>
      </w:r>
      <w:proofErr w:type="spellStart"/>
      <w:r w:rsidRPr="00F8415A">
        <w:rPr>
          <w:rFonts w:ascii="Arial" w:eastAsia="Times New Roman" w:hAnsi="Arial" w:cs="Arial"/>
          <w:color w:val="000000"/>
          <w:sz w:val="20"/>
          <w:szCs w:val="20"/>
          <w:lang w:eastAsia="cs-CZ"/>
        </w:rPr>
        <w:t>mK</w:t>
      </w:r>
      <w:proofErr w:type="spellEnd"/>
      <w:r w:rsidRPr="00F8415A">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Ostění a nadpraží oken budou zatepleny minerální vlnou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40 mm a budou zde provedeny takové</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úpravy, aby nedošlo při zkoušce ISO 13785-1 k šíření požáru. Parapety budou zatepleny EPS 100 S</w:t>
      </w:r>
      <w:r>
        <w:rPr>
          <w:rFonts w:ascii="Arial" w:eastAsia="Times New Roman" w:hAnsi="Arial" w:cs="Arial"/>
          <w:color w:val="000000"/>
          <w:sz w:val="20"/>
          <w:szCs w:val="20"/>
          <w:lang w:eastAsia="cs-CZ"/>
        </w:rPr>
        <w:t xml:space="preserve">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xml:space="preserve">. 30mm. </w:t>
      </w:r>
      <w:r>
        <w:rPr>
          <w:rFonts w:ascii="Arial" w:eastAsia="Times New Roman" w:hAnsi="Arial" w:cs="Arial"/>
          <w:color w:val="000000"/>
          <w:sz w:val="20"/>
          <w:szCs w:val="20"/>
          <w:lang w:eastAsia="cs-CZ"/>
        </w:rPr>
        <w:t>Dojde</w:t>
      </w:r>
      <w:r w:rsidRPr="00F8415A">
        <w:rPr>
          <w:rFonts w:ascii="Arial" w:eastAsia="Times New Roman" w:hAnsi="Arial" w:cs="Arial"/>
          <w:color w:val="000000"/>
          <w:sz w:val="20"/>
          <w:szCs w:val="20"/>
          <w:lang w:eastAsia="cs-CZ"/>
        </w:rPr>
        <w:t xml:space="preserve">-li </w:t>
      </w:r>
      <w:r>
        <w:rPr>
          <w:rFonts w:ascii="Arial" w:eastAsia="Times New Roman" w:hAnsi="Arial" w:cs="Arial"/>
          <w:color w:val="000000"/>
          <w:sz w:val="20"/>
          <w:szCs w:val="20"/>
          <w:lang w:eastAsia="cs-CZ"/>
        </w:rPr>
        <w:t>k limitování</w:t>
      </w:r>
      <w:r w:rsidRPr="00F8415A">
        <w:rPr>
          <w:rFonts w:ascii="Arial" w:eastAsia="Times New Roman" w:hAnsi="Arial" w:cs="Arial"/>
          <w:color w:val="000000"/>
          <w:sz w:val="20"/>
          <w:szCs w:val="20"/>
          <w:lang w:eastAsia="cs-CZ"/>
        </w:rPr>
        <w:t xml:space="preserve"> šířkou rámu okna u zateplení ostění a nadpraží, je možno použít</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speciální lišty, která zvětší prostor ostění pro použití izolantu s požadovanou tloušťkou, nebo</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použití izolantu z minerální vlny o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xml:space="preserve">. </w:t>
      </w:r>
      <w:proofErr w:type="gramStart"/>
      <w:r w:rsidR="00036C2A">
        <w:rPr>
          <w:rFonts w:ascii="Arial" w:eastAsia="Times New Roman" w:hAnsi="Arial" w:cs="Arial"/>
          <w:color w:val="000000"/>
          <w:sz w:val="20"/>
          <w:szCs w:val="20"/>
          <w:lang w:eastAsia="cs-CZ"/>
        </w:rPr>
        <w:t>m</w:t>
      </w:r>
      <w:r w:rsidRPr="00F8415A">
        <w:rPr>
          <w:rFonts w:ascii="Arial" w:eastAsia="Times New Roman" w:hAnsi="Arial" w:cs="Arial"/>
          <w:color w:val="000000"/>
          <w:sz w:val="20"/>
          <w:szCs w:val="20"/>
          <w:lang w:eastAsia="cs-CZ"/>
        </w:rPr>
        <w:t>in</w:t>
      </w:r>
      <w:r w:rsidR="00036C2A">
        <w:rPr>
          <w:rFonts w:ascii="Arial" w:eastAsia="Times New Roman" w:hAnsi="Arial" w:cs="Arial"/>
          <w:color w:val="000000"/>
          <w:sz w:val="20"/>
          <w:szCs w:val="20"/>
          <w:lang w:eastAsia="cs-CZ"/>
        </w:rPr>
        <w:t>.</w:t>
      </w:r>
      <w:proofErr w:type="gramEnd"/>
      <w:r w:rsidRPr="00F8415A">
        <w:rPr>
          <w:rFonts w:ascii="Arial" w:eastAsia="Times New Roman" w:hAnsi="Arial" w:cs="Arial"/>
          <w:color w:val="000000"/>
          <w:sz w:val="20"/>
          <w:szCs w:val="20"/>
          <w:lang w:eastAsia="cs-CZ"/>
        </w:rPr>
        <w:t xml:space="preserve"> 20 mm.</w:t>
      </w:r>
    </w:p>
    <w:p w14:paraId="588F1220" w14:textId="77777777" w:rsidR="0039402F" w:rsidRPr="00F8415A" w:rsidRDefault="0039402F" w:rsidP="000E0A30">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 xml:space="preserve">Sokl objektu u terénu bude zateplen XPS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140 mm do výšky 300 mm nad terén. Dále nad XPS</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bude navazovat pás minerální vlny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140 mm do výšky stávajícího soklu budovy, dále pak EPS šedý</w:t>
      </w:r>
      <w:r>
        <w:rPr>
          <w:rFonts w:ascii="Arial" w:eastAsia="Times New Roman" w:hAnsi="Arial" w:cs="Arial"/>
          <w:color w:val="000000"/>
          <w:sz w:val="20"/>
          <w:szCs w:val="20"/>
          <w:lang w:eastAsia="cs-CZ"/>
        </w:rPr>
        <w:t xml:space="preserve">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140 mm v hlavní ploše fasády. Na sokl bude nanesena dekorativní kamínková omítka</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w:t>
      </w:r>
      <w:proofErr w:type="spellStart"/>
      <w:r w:rsidRPr="00F8415A">
        <w:rPr>
          <w:rFonts w:ascii="Arial" w:eastAsia="Times New Roman" w:hAnsi="Arial" w:cs="Arial"/>
          <w:color w:val="000000"/>
          <w:sz w:val="20"/>
          <w:szCs w:val="20"/>
          <w:lang w:eastAsia="cs-CZ"/>
        </w:rPr>
        <w:t>marmolit</w:t>
      </w:r>
      <w:proofErr w:type="spellEnd"/>
      <w:r w:rsidRPr="00F8415A">
        <w:rPr>
          <w:rFonts w:ascii="Arial" w:eastAsia="Times New Roman" w:hAnsi="Arial" w:cs="Arial"/>
          <w:color w:val="000000"/>
          <w:sz w:val="20"/>
          <w:szCs w:val="20"/>
          <w:lang w:eastAsia="cs-CZ"/>
        </w:rPr>
        <w:t>).</w:t>
      </w:r>
    </w:p>
    <w:p w14:paraId="03B736BC" w14:textId="0D3DEC0A" w:rsidR="0039402F" w:rsidRDefault="0039402F" w:rsidP="000E0A30">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Povrchová úprava fasády bude provedena tenkovrstvou probarvenou silikonovou omítkou.</w:t>
      </w:r>
    </w:p>
    <w:p w14:paraId="1B94F3E8" w14:textId="77777777" w:rsidR="004A3259" w:rsidRPr="00F8415A" w:rsidRDefault="004A3259" w:rsidP="0039402F">
      <w:pPr>
        <w:spacing w:after="0"/>
        <w:ind w:left="1276"/>
        <w:jc w:val="both"/>
        <w:rPr>
          <w:rFonts w:ascii="Arial" w:eastAsia="Times New Roman" w:hAnsi="Arial" w:cs="Arial"/>
          <w:color w:val="000000"/>
          <w:sz w:val="20"/>
          <w:szCs w:val="20"/>
          <w:lang w:eastAsia="cs-CZ"/>
        </w:rPr>
      </w:pPr>
    </w:p>
    <w:p w14:paraId="26BB8D5C"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p>
    <w:p w14:paraId="042ACBB5"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SO 02:</w:t>
      </w:r>
    </w:p>
    <w:p w14:paraId="78D58497"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Výměna stávajících balkonů za nové rozšířené ocelové včetně zábradlí</w:t>
      </w:r>
    </w:p>
    <w:p w14:paraId="324C8AA5"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Stávající zavěšené konstrukce balkonů budou kompletně odstraněny.</w:t>
      </w:r>
    </w:p>
    <w:p w14:paraId="3D6FA419" w14:textId="06B24371" w:rsidR="0039402F" w:rsidRPr="00F8415A" w:rsidRDefault="0039402F" w:rsidP="000E0A30">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 xml:space="preserve">Na původní místa balkonů </w:t>
      </w:r>
      <w:r w:rsidRPr="00B86906">
        <w:rPr>
          <w:rFonts w:ascii="Arial" w:eastAsia="Times New Roman" w:hAnsi="Arial" w:cs="Arial"/>
          <w:color w:val="000000"/>
          <w:sz w:val="20"/>
          <w:szCs w:val="20"/>
          <w:lang w:eastAsia="cs-CZ"/>
        </w:rPr>
        <w:t>budou namontovány nové půdorysně větší balkony o rozměrech</w:t>
      </w:r>
      <w:r w:rsidRPr="00F8415A">
        <w:rPr>
          <w:rFonts w:ascii="Arial" w:eastAsia="Times New Roman" w:hAnsi="Arial" w:cs="Arial"/>
          <w:color w:val="000000"/>
          <w:sz w:val="20"/>
          <w:szCs w:val="20"/>
          <w:lang w:eastAsia="cs-CZ"/>
        </w:rPr>
        <w:t xml:space="preserve"> </w:t>
      </w:r>
      <w:r w:rsidRPr="00B86906">
        <w:rPr>
          <w:rFonts w:ascii="Arial" w:eastAsia="Times New Roman" w:hAnsi="Arial" w:cs="Arial"/>
          <w:color w:val="000000"/>
          <w:sz w:val="20"/>
          <w:szCs w:val="20"/>
          <w:lang w:eastAsia="cs-CZ"/>
        </w:rPr>
        <w:t>4,</w:t>
      </w:r>
      <w:r w:rsidR="00204B2F">
        <w:rPr>
          <w:rFonts w:ascii="Arial" w:eastAsia="Times New Roman" w:hAnsi="Arial" w:cs="Arial"/>
          <w:color w:val="000000"/>
          <w:sz w:val="20"/>
          <w:szCs w:val="20"/>
          <w:lang w:eastAsia="cs-CZ"/>
        </w:rPr>
        <w:t>0</w:t>
      </w:r>
      <w:r w:rsidR="00B86906" w:rsidRPr="00B86906">
        <w:rPr>
          <w:rFonts w:ascii="Arial" w:eastAsia="Times New Roman" w:hAnsi="Arial" w:cs="Arial"/>
          <w:color w:val="000000"/>
          <w:sz w:val="20"/>
          <w:szCs w:val="20"/>
          <w:lang w:eastAsia="cs-CZ"/>
        </w:rPr>
        <w:t xml:space="preserve"> </w:t>
      </w:r>
      <w:r w:rsidRPr="00B86906">
        <w:rPr>
          <w:rFonts w:ascii="Arial" w:eastAsia="Times New Roman" w:hAnsi="Arial" w:cs="Arial"/>
          <w:color w:val="000000"/>
          <w:sz w:val="20"/>
          <w:szCs w:val="20"/>
          <w:lang w:eastAsia="cs-CZ"/>
        </w:rPr>
        <w:t>x 1,</w:t>
      </w:r>
      <w:r w:rsidR="00204B2F">
        <w:rPr>
          <w:rFonts w:ascii="Arial" w:eastAsia="Times New Roman" w:hAnsi="Arial" w:cs="Arial"/>
          <w:color w:val="000000"/>
          <w:sz w:val="20"/>
          <w:szCs w:val="20"/>
          <w:lang w:eastAsia="cs-CZ"/>
        </w:rPr>
        <w:t>1</w:t>
      </w:r>
      <w:r w:rsidR="00B86906" w:rsidRPr="009830E5">
        <w:rPr>
          <w:rFonts w:ascii="Arial" w:eastAsia="Times New Roman" w:hAnsi="Arial" w:cs="Arial"/>
          <w:color w:val="000000"/>
          <w:sz w:val="20"/>
          <w:szCs w:val="20"/>
          <w:lang w:eastAsia="cs-CZ"/>
        </w:rPr>
        <w:t xml:space="preserve"> </w:t>
      </w:r>
      <w:r w:rsidRPr="00B86906">
        <w:rPr>
          <w:rFonts w:ascii="Arial" w:eastAsia="Times New Roman" w:hAnsi="Arial" w:cs="Arial"/>
          <w:color w:val="000000"/>
          <w:sz w:val="20"/>
          <w:szCs w:val="20"/>
          <w:lang w:eastAsia="cs-CZ"/>
        </w:rPr>
        <w:t>m. Nové</w:t>
      </w:r>
      <w:r w:rsidRPr="00F8415A">
        <w:rPr>
          <w:rFonts w:ascii="Arial" w:eastAsia="Times New Roman" w:hAnsi="Arial" w:cs="Arial"/>
          <w:color w:val="000000"/>
          <w:sz w:val="20"/>
          <w:szCs w:val="20"/>
          <w:lang w:eastAsia="cs-CZ"/>
        </w:rPr>
        <w:t xml:space="preserve"> balkony budou namontovány p</w:t>
      </w:r>
      <w:r w:rsidR="00C73715">
        <w:rPr>
          <w:rFonts w:ascii="Arial" w:eastAsia="Times New Roman" w:hAnsi="Arial" w:cs="Arial"/>
          <w:color w:val="000000"/>
          <w:sz w:val="20"/>
          <w:szCs w:val="20"/>
          <w:lang w:eastAsia="cs-CZ"/>
        </w:rPr>
        <w:t>o</w:t>
      </w:r>
      <w:r w:rsidR="00C43526">
        <w:rPr>
          <w:rFonts w:ascii="Arial" w:eastAsia="Times New Roman" w:hAnsi="Arial" w:cs="Arial"/>
          <w:color w:val="000000"/>
          <w:sz w:val="20"/>
          <w:szCs w:val="20"/>
          <w:lang w:eastAsia="cs-CZ"/>
        </w:rPr>
        <w:t xml:space="preserve"> provedení</w:t>
      </w:r>
      <w:r w:rsidRPr="00F8415A">
        <w:rPr>
          <w:rFonts w:ascii="Arial" w:eastAsia="Times New Roman" w:hAnsi="Arial" w:cs="Arial"/>
          <w:color w:val="000000"/>
          <w:sz w:val="20"/>
          <w:szCs w:val="20"/>
          <w:lang w:eastAsia="cs-CZ"/>
        </w:rPr>
        <w:t xml:space="preserve"> kontaktního zateplovacího systému</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objektu. Nové balkony budou tvořeny systémovou ocelovou konstrukcí.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Tyto závěsné ocelové balkony mají vlastní nosnou konstrukci balkonu tvořenou bočním rámem o</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tvaru čtverce, který je přivařen k podlahové desce. Boční rám je úhlopříčně protnut nosným</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ocelovým úchytovým táhlem. Směr úhlopříčného uchycení je od přední spodní části bočního rámu</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směrem k horní zadní časti. Na konci je nosné úchytové táhlo opatřeno závěsným okem. Oba boční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rámy jsou v přední části dvojmo spojené nosníky. Horní část balkonu je osazena zábradlím. V</w:t>
      </w:r>
      <w:r>
        <w:rPr>
          <w:rFonts w:ascii="Arial" w:eastAsia="Times New Roman" w:hAnsi="Arial" w:cs="Arial"/>
          <w:color w:val="000000"/>
          <w:sz w:val="20"/>
          <w:szCs w:val="20"/>
          <w:lang w:eastAsia="cs-CZ"/>
        </w:rPr>
        <w:t> </w:t>
      </w:r>
      <w:r w:rsidRPr="00F8415A">
        <w:rPr>
          <w:rFonts w:ascii="Arial" w:eastAsia="Times New Roman" w:hAnsi="Arial" w:cs="Arial"/>
          <w:color w:val="000000"/>
          <w:sz w:val="20"/>
          <w:szCs w:val="20"/>
          <w:lang w:eastAsia="cs-CZ"/>
        </w:rPr>
        <w:t>zadní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spodní části balkonu jsou přivařeny otočné dorazy. Povrch kovové konstrukce balkonu je opatřen</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žárovým zinkem. V případě požadavku je možný následný </w:t>
      </w:r>
      <w:proofErr w:type="spellStart"/>
      <w:r w:rsidRPr="00F8415A">
        <w:rPr>
          <w:rFonts w:ascii="Arial" w:eastAsia="Times New Roman" w:hAnsi="Arial" w:cs="Arial"/>
          <w:color w:val="000000"/>
          <w:sz w:val="20"/>
          <w:szCs w:val="20"/>
          <w:lang w:eastAsia="cs-CZ"/>
        </w:rPr>
        <w:t>komaxitový</w:t>
      </w:r>
      <w:proofErr w:type="spellEnd"/>
      <w:r w:rsidRPr="00F8415A">
        <w:rPr>
          <w:rFonts w:ascii="Arial" w:eastAsia="Times New Roman" w:hAnsi="Arial" w:cs="Arial"/>
          <w:color w:val="000000"/>
          <w:sz w:val="20"/>
          <w:szCs w:val="20"/>
          <w:lang w:eastAsia="cs-CZ"/>
        </w:rPr>
        <w:t xml:space="preserve"> nástřik barvou dle výběru.</w:t>
      </w:r>
    </w:p>
    <w:p w14:paraId="7EF729D8" w14:textId="698A8D75"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Výška zábradlí je navržena dle ČSN 74 3305 Ochranná zábradlí jako zvýšená 1,1 m (hloubka</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volného prostoru pod zábradlím je nad 12</w:t>
      </w:r>
      <w:r w:rsidR="00C63C43">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m). Výplň zábradlí bude tvořit bezpečnostní mléčné sklo</w:t>
      </w:r>
      <w:r>
        <w:rPr>
          <w:rFonts w:ascii="Arial" w:eastAsia="Times New Roman" w:hAnsi="Arial" w:cs="Arial"/>
          <w:color w:val="000000"/>
          <w:sz w:val="20"/>
          <w:szCs w:val="20"/>
          <w:lang w:eastAsia="cs-CZ"/>
        </w:rPr>
        <w:t xml:space="preserve"> </w:t>
      </w:r>
      <w:proofErr w:type="spellStart"/>
      <w:r w:rsidRPr="00F8415A">
        <w:rPr>
          <w:rFonts w:ascii="Arial" w:eastAsia="Times New Roman" w:hAnsi="Arial" w:cs="Arial"/>
          <w:color w:val="000000"/>
          <w:sz w:val="20"/>
          <w:szCs w:val="20"/>
          <w:lang w:eastAsia="cs-CZ"/>
        </w:rPr>
        <w:t>Connex</w:t>
      </w:r>
      <w:proofErr w:type="spellEnd"/>
      <w:r w:rsidRPr="00F8415A">
        <w:rPr>
          <w:rFonts w:ascii="Arial" w:eastAsia="Times New Roman" w:hAnsi="Arial" w:cs="Arial"/>
          <w:color w:val="000000"/>
          <w:sz w:val="20"/>
          <w:szCs w:val="20"/>
          <w:lang w:eastAsia="cs-CZ"/>
        </w:rPr>
        <w:t xml:space="preserve"> 4-4-2. Zábradlí bude splňovat požadavky ČSN 74 3305 Ochranná zábradlí. Statické</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posouzení únosnosti zábradlí bude nedílnou součástí dodávky zábradlí a zajistí jej dodavatel</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zábradlí v rámci zpracování dílenské dokumentace. Před zahájením výroby budou zaměřeny</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skutečné rozměry balkonů a zábradlí bude vyrobené na míru.</w:t>
      </w:r>
    </w:p>
    <w:p w14:paraId="6B0D50B5"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p>
    <w:p w14:paraId="78DE18BA"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SO 03:</w:t>
      </w:r>
    </w:p>
    <w:p w14:paraId="7B6783D7"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Výstavba nového výtahu u zadního vchodu včetně nových přístupových podest a opláštění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U zadního vchodu do objektu bude vystavěn samonosný venkovní výtah (např. KONE). Výtah bude</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celoprosklený, nosná konstrukce bude z ocelových profilů včetně venkovních přístupových podest.</w:t>
      </w:r>
    </w:p>
    <w:p w14:paraId="4D39BB14" w14:textId="04083AEC"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 xml:space="preserve">Podesty budou také zaskleny systémem opláštění výtahů (např. ATA </w:t>
      </w:r>
      <w:proofErr w:type="spellStart"/>
      <w:r w:rsidRPr="00F8415A">
        <w:rPr>
          <w:rFonts w:ascii="Arial" w:eastAsia="Times New Roman" w:hAnsi="Arial" w:cs="Arial"/>
          <w:color w:val="000000"/>
          <w:sz w:val="20"/>
          <w:szCs w:val="20"/>
          <w:lang w:eastAsia="cs-CZ"/>
        </w:rPr>
        <w:t>Engineering</w:t>
      </w:r>
      <w:proofErr w:type="spellEnd"/>
      <w:r w:rsidRPr="00F8415A">
        <w:rPr>
          <w:rFonts w:ascii="Arial" w:eastAsia="Times New Roman" w:hAnsi="Arial" w:cs="Arial"/>
          <w:color w:val="000000"/>
          <w:sz w:val="20"/>
          <w:szCs w:val="20"/>
          <w:lang w:eastAsia="cs-CZ"/>
        </w:rPr>
        <w:t>). Přístupové</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podesty pro vstup do výtahu v jednotlivých patrech (</w:t>
      </w:r>
      <w:proofErr w:type="spellStart"/>
      <w:r w:rsidRPr="00F8415A">
        <w:rPr>
          <w:rFonts w:ascii="Arial" w:eastAsia="Times New Roman" w:hAnsi="Arial" w:cs="Arial"/>
          <w:color w:val="000000"/>
          <w:sz w:val="20"/>
          <w:szCs w:val="20"/>
          <w:lang w:eastAsia="cs-CZ"/>
        </w:rPr>
        <w:t>mezipodesty</w:t>
      </w:r>
      <w:proofErr w:type="spellEnd"/>
      <w:r w:rsidRPr="00F8415A">
        <w:rPr>
          <w:rFonts w:ascii="Arial" w:eastAsia="Times New Roman" w:hAnsi="Arial" w:cs="Arial"/>
          <w:color w:val="000000"/>
          <w:sz w:val="20"/>
          <w:szCs w:val="20"/>
          <w:lang w:eastAsia="cs-CZ"/>
        </w:rPr>
        <w:t xml:space="preserve"> hlavního schodiště) jsou</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navrženy z ocelové konstrukce TR plechu jako ztracené bednění + </w:t>
      </w:r>
      <w:proofErr w:type="spellStart"/>
      <w:r w:rsidRPr="00F8415A">
        <w:rPr>
          <w:rFonts w:ascii="Arial" w:eastAsia="Times New Roman" w:hAnsi="Arial" w:cs="Arial"/>
          <w:color w:val="000000"/>
          <w:sz w:val="20"/>
          <w:szCs w:val="20"/>
          <w:lang w:eastAsia="cs-CZ"/>
        </w:rPr>
        <w:t>nabetonávka</w:t>
      </w:r>
      <w:proofErr w:type="spellEnd"/>
      <w:r w:rsidRPr="00F8415A">
        <w:rPr>
          <w:rFonts w:ascii="Arial" w:eastAsia="Times New Roman" w:hAnsi="Arial" w:cs="Arial"/>
          <w:color w:val="000000"/>
          <w:sz w:val="20"/>
          <w:szCs w:val="20"/>
          <w:lang w:eastAsia="cs-CZ"/>
        </w:rPr>
        <w:t xml:space="preserve"> o </w:t>
      </w:r>
      <w:proofErr w:type="spellStart"/>
      <w:r w:rsidRPr="00F8415A">
        <w:rPr>
          <w:rFonts w:ascii="Arial" w:eastAsia="Times New Roman" w:hAnsi="Arial" w:cs="Arial"/>
          <w:color w:val="000000"/>
          <w:sz w:val="20"/>
          <w:szCs w:val="20"/>
          <w:lang w:eastAsia="cs-CZ"/>
        </w:rPr>
        <w:t>tl</w:t>
      </w:r>
      <w:proofErr w:type="spellEnd"/>
      <w:r w:rsidRPr="00F8415A">
        <w:rPr>
          <w:rFonts w:ascii="Arial" w:eastAsia="Times New Roman" w:hAnsi="Arial" w:cs="Arial"/>
          <w:color w:val="000000"/>
          <w:sz w:val="20"/>
          <w:szCs w:val="20"/>
          <w:lang w:eastAsia="cs-CZ"/>
        </w:rPr>
        <w:t xml:space="preserve">. </w:t>
      </w:r>
      <w:proofErr w:type="gramStart"/>
      <w:r w:rsidRPr="00F8415A">
        <w:rPr>
          <w:rFonts w:ascii="Arial" w:eastAsia="Times New Roman" w:hAnsi="Arial" w:cs="Arial"/>
          <w:color w:val="000000"/>
          <w:sz w:val="20"/>
          <w:szCs w:val="20"/>
          <w:lang w:eastAsia="cs-CZ"/>
        </w:rPr>
        <w:t>min</w:t>
      </w:r>
      <w:r w:rsidR="006D5B04">
        <w:rPr>
          <w:rFonts w:ascii="Arial" w:eastAsia="Times New Roman" w:hAnsi="Arial" w:cs="Arial"/>
          <w:color w:val="000000"/>
          <w:sz w:val="20"/>
          <w:szCs w:val="20"/>
          <w:lang w:eastAsia="cs-CZ"/>
        </w:rPr>
        <w:t>.</w:t>
      </w:r>
      <w:proofErr w:type="gramEnd"/>
      <w:r w:rsidRPr="00F8415A">
        <w:rPr>
          <w:rFonts w:ascii="Arial" w:eastAsia="Times New Roman" w:hAnsi="Arial" w:cs="Arial"/>
          <w:color w:val="000000"/>
          <w:sz w:val="20"/>
          <w:szCs w:val="20"/>
          <w:lang w:eastAsia="cs-CZ"/>
        </w:rPr>
        <w:t xml:space="preserve"> 50 mm</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s vloženou Kari sítí. Nášlapná vrstva nové přístupové podesty je navržena z keramické dlažby.</w:t>
      </w:r>
    </w:p>
    <w:p w14:paraId="3ACABE5D"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 xml:space="preserve">Na </w:t>
      </w:r>
      <w:proofErr w:type="spellStart"/>
      <w:r w:rsidRPr="00F8415A">
        <w:rPr>
          <w:rFonts w:ascii="Arial" w:eastAsia="Times New Roman" w:hAnsi="Arial" w:cs="Arial"/>
          <w:color w:val="000000"/>
          <w:sz w:val="20"/>
          <w:szCs w:val="20"/>
          <w:lang w:eastAsia="cs-CZ"/>
        </w:rPr>
        <w:t>mezipodestách</w:t>
      </w:r>
      <w:proofErr w:type="spellEnd"/>
      <w:r w:rsidRPr="00F8415A">
        <w:rPr>
          <w:rFonts w:ascii="Arial" w:eastAsia="Times New Roman" w:hAnsi="Arial" w:cs="Arial"/>
          <w:color w:val="000000"/>
          <w:sz w:val="20"/>
          <w:szCs w:val="20"/>
          <w:lang w:eastAsia="cs-CZ"/>
        </w:rPr>
        <w:t xml:space="preserve"> hlavního schodiště budou parapety stávajících oken vybourány, budou zde</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osazeny nové dveře umožňující přístup do výtahu. Nové dveře budou plastové s</w:t>
      </w:r>
      <w:r>
        <w:rPr>
          <w:rFonts w:ascii="Arial" w:eastAsia="Times New Roman" w:hAnsi="Arial" w:cs="Arial"/>
          <w:color w:val="000000"/>
          <w:sz w:val="20"/>
          <w:szCs w:val="20"/>
          <w:lang w:eastAsia="cs-CZ"/>
        </w:rPr>
        <w:t> </w:t>
      </w:r>
      <w:r w:rsidRPr="00F8415A">
        <w:rPr>
          <w:rFonts w:ascii="Arial" w:eastAsia="Times New Roman" w:hAnsi="Arial" w:cs="Arial"/>
          <w:color w:val="000000"/>
          <w:sz w:val="20"/>
          <w:szCs w:val="20"/>
          <w:lang w:eastAsia="cs-CZ"/>
        </w:rPr>
        <w:t>nadsvětlíkem</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s izolačním zasklením o rozměrech 1200x2600 mm, </w:t>
      </w:r>
      <w:proofErr w:type="spellStart"/>
      <w:r w:rsidRPr="00F8415A">
        <w:rPr>
          <w:rFonts w:ascii="Arial" w:eastAsia="Times New Roman" w:hAnsi="Arial" w:cs="Arial"/>
          <w:color w:val="000000"/>
          <w:sz w:val="20"/>
          <w:szCs w:val="20"/>
          <w:lang w:eastAsia="cs-CZ"/>
        </w:rPr>
        <w:t>otevíravé</w:t>
      </w:r>
      <w:proofErr w:type="spellEnd"/>
      <w:r w:rsidRPr="00F8415A">
        <w:rPr>
          <w:rFonts w:ascii="Arial" w:eastAsia="Times New Roman" w:hAnsi="Arial" w:cs="Arial"/>
          <w:color w:val="000000"/>
          <w:sz w:val="20"/>
          <w:szCs w:val="20"/>
          <w:lang w:eastAsia="cs-CZ"/>
        </w:rPr>
        <w:t xml:space="preserve"> křídlo rozměr 900x2100 mm (</w:t>
      </w:r>
      <w:proofErr w:type="spellStart"/>
      <w:r w:rsidRPr="00F8415A">
        <w:rPr>
          <w:rFonts w:ascii="Arial" w:eastAsia="Times New Roman" w:hAnsi="Arial" w:cs="Arial"/>
          <w:color w:val="000000"/>
          <w:sz w:val="20"/>
          <w:szCs w:val="20"/>
          <w:lang w:eastAsia="cs-CZ"/>
        </w:rPr>
        <w:t>ozn</w:t>
      </w:r>
      <w:proofErr w:type="spellEnd"/>
      <w:r w:rsidRPr="00F8415A">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D4).</w:t>
      </w:r>
    </w:p>
    <w:p w14:paraId="0EF5D64C"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Zastřešení výtahových šachet a nejvyšších podest výtahu bude systémové z plechu LINDAB.</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Odvodnění střech šachet bude napojeno na stávající dešťové svody na fasádě objektu.</w:t>
      </w:r>
    </w:p>
    <w:p w14:paraId="082AD34A"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Bude instalován</w:t>
      </w:r>
      <w:r w:rsidRPr="00F8415A">
        <w:rPr>
          <w:rFonts w:ascii="Arial" w:eastAsia="Times New Roman" w:hAnsi="Arial" w:cs="Arial"/>
          <w:color w:val="000000"/>
          <w:sz w:val="20"/>
          <w:szCs w:val="20"/>
          <w:lang w:eastAsia="cs-CZ"/>
        </w:rPr>
        <w:t xml:space="preserve"> výtahový stroj osobního výtahu </w:t>
      </w:r>
      <w:proofErr w:type="gramStart"/>
      <w:r w:rsidRPr="00F8415A">
        <w:rPr>
          <w:rFonts w:ascii="Arial" w:eastAsia="Times New Roman" w:hAnsi="Arial" w:cs="Arial"/>
          <w:color w:val="000000"/>
          <w:sz w:val="20"/>
          <w:szCs w:val="20"/>
          <w:lang w:eastAsia="cs-CZ"/>
        </w:rPr>
        <w:t>KONE</w:t>
      </w:r>
      <w:proofErr w:type="gramEnd"/>
      <w:r w:rsidRPr="00F8415A">
        <w:rPr>
          <w:rFonts w:ascii="Arial" w:eastAsia="Times New Roman" w:hAnsi="Arial" w:cs="Arial"/>
          <w:color w:val="000000"/>
          <w:sz w:val="20"/>
          <w:szCs w:val="20"/>
          <w:lang w:eastAsia="cs-CZ"/>
        </w:rPr>
        <w:t xml:space="preserve"> </w:t>
      </w:r>
      <w:proofErr w:type="spellStart"/>
      <w:r w:rsidRPr="00F8415A">
        <w:rPr>
          <w:rFonts w:ascii="Arial" w:eastAsia="Times New Roman" w:hAnsi="Arial" w:cs="Arial"/>
          <w:color w:val="000000"/>
          <w:sz w:val="20"/>
          <w:szCs w:val="20"/>
          <w:lang w:eastAsia="cs-CZ"/>
        </w:rPr>
        <w:t>Monospace</w:t>
      </w:r>
      <w:proofErr w:type="spellEnd"/>
      <w:r w:rsidRPr="00F8415A">
        <w:rPr>
          <w:rFonts w:ascii="Arial" w:eastAsia="Times New Roman" w:hAnsi="Arial" w:cs="Arial"/>
          <w:color w:val="000000"/>
          <w:sz w:val="20"/>
          <w:szCs w:val="20"/>
          <w:lang w:eastAsia="cs-CZ"/>
        </w:rPr>
        <w:t xml:space="preserve"> 500 o nosnosti 630 kg s 6ti</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nástupními podlažími s kabinou o půdorysných rozměrech 1,1 x 1,4 m.</w:t>
      </w:r>
    </w:p>
    <w:p w14:paraId="6DF881C4"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 xml:space="preserve">Výtahové šachty jsou navrženy celoprosklené systém ATA </w:t>
      </w:r>
      <w:proofErr w:type="spellStart"/>
      <w:r w:rsidRPr="00F8415A">
        <w:rPr>
          <w:rFonts w:ascii="Arial" w:eastAsia="Times New Roman" w:hAnsi="Arial" w:cs="Arial"/>
          <w:color w:val="000000"/>
          <w:sz w:val="20"/>
          <w:szCs w:val="20"/>
          <w:lang w:eastAsia="cs-CZ"/>
        </w:rPr>
        <w:t>Engineering</w:t>
      </w:r>
      <w:proofErr w:type="spellEnd"/>
      <w:r w:rsidRPr="00F8415A">
        <w:rPr>
          <w:rFonts w:ascii="Arial" w:eastAsia="Times New Roman" w:hAnsi="Arial" w:cs="Arial"/>
          <w:color w:val="000000"/>
          <w:sz w:val="20"/>
          <w:szCs w:val="20"/>
          <w:lang w:eastAsia="cs-CZ"/>
        </w:rPr>
        <w:t>. Systém nosné konstrukce je</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z ocelových profilů. U montovaných konstrukcí výtahových šachet ATA používá jako základní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povrchovou úpravu žárový zinek, který je možné dále opatřit laky. Standardem povrchové úpravy</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je aplikace kvalitních syntetických laků renomovaných výrobců. U instalací v</w:t>
      </w:r>
      <w:r>
        <w:rPr>
          <w:rFonts w:ascii="Arial" w:eastAsia="Times New Roman" w:hAnsi="Arial" w:cs="Arial"/>
          <w:color w:val="000000"/>
          <w:sz w:val="20"/>
          <w:szCs w:val="20"/>
          <w:lang w:eastAsia="cs-CZ"/>
        </w:rPr>
        <w:t> </w:t>
      </w:r>
      <w:r w:rsidRPr="00F8415A">
        <w:rPr>
          <w:rFonts w:ascii="Arial" w:eastAsia="Times New Roman" w:hAnsi="Arial" w:cs="Arial"/>
          <w:color w:val="000000"/>
          <w:sz w:val="20"/>
          <w:szCs w:val="20"/>
          <w:lang w:eastAsia="cs-CZ"/>
        </w:rPr>
        <w:t>náročnějších</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podmínkách aplikuje laky epoxidové nebo polyuretanové. Zejména u prosklených výtahových</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šachet je v letních měsících problém s jejich účinným větráním. Tento problém je vyřešen pomocí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automatického systému ATA AC, který se skládá ze dvou do pláště šachty integrovaných žaluzií</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(nasávací a vyfukovací), dostatečně dimenzovaného ventilátoru a elektronického systému řízení.</w:t>
      </w:r>
    </w:p>
    <w:p w14:paraId="71972BC5"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S výstavbou výtahu je spojená nutná úprava střechy v okolí výtahové šachty. V těchto místech</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bude odstraněna</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stávající římsa a stávající dřevěný krov i s krytinou bude upraven. Sklon střechy</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v tomto místě bude snížen a upraven tak, aby vzniklé úžlabí okolo výtahové šachty spolehlivě</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odvádělo dešťové vody a nedržela se zde voda. Detail nutno vyřešit přímo na stavbě při realizaci.</w:t>
      </w:r>
    </w:p>
    <w:p w14:paraId="4F77103D" w14:textId="77777777" w:rsidR="0039402F" w:rsidRPr="00F8415A"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Ocelová konstrukce okolo výtahové šachty</w:t>
      </w:r>
    </w:p>
    <w:p w14:paraId="25B6CEC0" w14:textId="77777777" w:rsidR="0039402F" w:rsidRDefault="0039402F" w:rsidP="0039402F">
      <w:pPr>
        <w:spacing w:after="0"/>
        <w:ind w:left="1276"/>
        <w:jc w:val="both"/>
        <w:rPr>
          <w:rFonts w:ascii="Arial" w:eastAsia="Times New Roman" w:hAnsi="Arial" w:cs="Arial"/>
          <w:color w:val="000000"/>
          <w:sz w:val="20"/>
          <w:szCs w:val="20"/>
          <w:lang w:eastAsia="cs-CZ"/>
        </w:rPr>
      </w:pPr>
      <w:r w:rsidRPr="00F8415A">
        <w:rPr>
          <w:rFonts w:ascii="Arial" w:eastAsia="Times New Roman" w:hAnsi="Arial" w:cs="Arial"/>
          <w:color w:val="000000"/>
          <w:sz w:val="20"/>
          <w:szCs w:val="20"/>
          <w:lang w:eastAsia="cs-CZ"/>
        </w:rPr>
        <w:t>Z vnějšku výtahové šachty s rozšířenou podestou je navržena ocelová konstrukce tvořená sloupy a</w:t>
      </w:r>
      <w:r>
        <w:rPr>
          <w:rFonts w:ascii="Arial" w:eastAsia="Times New Roman" w:hAnsi="Arial" w:cs="Arial"/>
          <w:color w:val="000000"/>
          <w:sz w:val="20"/>
          <w:szCs w:val="20"/>
          <w:lang w:eastAsia="cs-CZ"/>
        </w:rPr>
        <w:t xml:space="preserve"> </w:t>
      </w:r>
      <w:r w:rsidRPr="00F8415A">
        <w:rPr>
          <w:rFonts w:ascii="Arial" w:eastAsia="Times New Roman" w:hAnsi="Arial" w:cs="Arial"/>
          <w:color w:val="000000"/>
          <w:sz w:val="20"/>
          <w:szCs w:val="20"/>
          <w:lang w:eastAsia="cs-CZ"/>
        </w:rPr>
        <w:t xml:space="preserve">příčníky. </w:t>
      </w:r>
      <w:r w:rsidRPr="00F94CC5">
        <w:rPr>
          <w:rFonts w:ascii="Arial" w:eastAsia="Times New Roman" w:hAnsi="Arial" w:cs="Arial"/>
          <w:color w:val="000000"/>
          <w:sz w:val="20"/>
          <w:szCs w:val="20"/>
          <w:lang w:eastAsia="cs-CZ"/>
        </w:rPr>
        <w:t>Na ocelovou konstrukci bude z vnější strany připevněna síť pro popínavé rostliny (zelený architektonický prvek fasády).</w:t>
      </w:r>
    </w:p>
    <w:p w14:paraId="69326DC7" w14:textId="77777777" w:rsidR="0039402F" w:rsidRDefault="0039402F">
      <w:pPr>
        <w:spacing w:after="0"/>
        <w:jc w:val="both"/>
        <w:rPr>
          <w:rFonts w:ascii="Arial" w:eastAsia="Times New Roman" w:hAnsi="Arial" w:cs="Arial"/>
          <w:color w:val="000000"/>
          <w:sz w:val="20"/>
          <w:szCs w:val="20"/>
          <w:lang w:eastAsia="cs-CZ"/>
        </w:rPr>
      </w:pPr>
    </w:p>
    <w:p w14:paraId="4D116CD9" w14:textId="79A6264F" w:rsidR="00AB63EB" w:rsidRPr="00F8415A" w:rsidRDefault="00AB63EB" w:rsidP="00D05A50">
      <w:pPr>
        <w:spacing w:after="0"/>
        <w:ind w:left="42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Stavebník je povinen veškeré práce dle této Smlouvy provést</w:t>
      </w:r>
      <w:r w:rsidR="00C11F67">
        <w:rPr>
          <w:rFonts w:ascii="Arial" w:eastAsia="Times New Roman" w:hAnsi="Arial" w:cs="Arial"/>
          <w:color w:val="000000"/>
          <w:sz w:val="20"/>
          <w:szCs w:val="20"/>
          <w:lang w:eastAsia="cs-CZ"/>
        </w:rPr>
        <w:t xml:space="preserve"> skrze odbornou stavební </w:t>
      </w:r>
      <w:r w:rsidR="00C11F67">
        <w:rPr>
          <w:rFonts w:ascii="Arial" w:eastAsia="Times New Roman" w:hAnsi="Arial" w:cs="Arial"/>
          <w:color w:val="000000"/>
          <w:sz w:val="20"/>
          <w:szCs w:val="20"/>
          <w:lang w:eastAsia="cs-CZ"/>
        </w:rPr>
        <w:br/>
      </w:r>
      <w:r>
        <w:rPr>
          <w:rFonts w:ascii="Arial" w:eastAsia="Times New Roman" w:hAnsi="Arial" w:cs="Arial"/>
          <w:color w:val="000000"/>
          <w:sz w:val="20"/>
          <w:szCs w:val="20"/>
          <w:lang w:eastAsia="cs-CZ"/>
        </w:rPr>
        <w:t xml:space="preserve">společnost, jež má ke všem uvedeným pracím příslušné oprávnění </w:t>
      </w:r>
      <w:r w:rsidR="00C11F67">
        <w:rPr>
          <w:rFonts w:ascii="Arial" w:eastAsia="Times New Roman" w:hAnsi="Arial" w:cs="Arial"/>
          <w:color w:val="000000"/>
          <w:sz w:val="20"/>
          <w:szCs w:val="20"/>
          <w:lang w:eastAsia="cs-CZ"/>
        </w:rPr>
        <w:t>a pojištění odpovědnosti</w:t>
      </w:r>
      <w:r w:rsidR="00C11F67">
        <w:rPr>
          <w:rFonts w:ascii="Arial" w:eastAsia="Times New Roman" w:hAnsi="Arial" w:cs="Arial"/>
          <w:color w:val="000000"/>
          <w:sz w:val="20"/>
          <w:szCs w:val="20"/>
          <w:lang w:eastAsia="cs-CZ"/>
        </w:rPr>
        <w:br/>
      </w:r>
      <w:r>
        <w:rPr>
          <w:rFonts w:ascii="Arial" w:eastAsia="Times New Roman" w:hAnsi="Arial" w:cs="Arial"/>
          <w:color w:val="000000"/>
          <w:sz w:val="20"/>
          <w:szCs w:val="20"/>
          <w:lang w:eastAsia="cs-CZ"/>
        </w:rPr>
        <w:t>za škodu způsobenou při provádění prací.</w:t>
      </w:r>
    </w:p>
    <w:p w14:paraId="4EAA63B4"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283E89BB" w14:textId="08A5AD47" w:rsidR="00DF168F" w:rsidRDefault="0039402F" w:rsidP="004A0F66">
      <w:pPr>
        <w:shd w:val="clear" w:color="auto" w:fill="FFFFFF"/>
        <w:spacing w:after="0" w:line="240" w:lineRule="atLeast"/>
        <w:ind w:left="426"/>
        <w:jc w:val="both"/>
        <w:rPr>
          <w:rFonts w:ascii="Arial" w:eastAsia="Times New Roman" w:hAnsi="Arial" w:cs="Arial"/>
          <w:color w:val="000000"/>
          <w:sz w:val="20"/>
          <w:szCs w:val="20"/>
          <w:lang w:eastAsia="cs-CZ"/>
        </w:rPr>
      </w:pPr>
      <w:r w:rsidRPr="009C188D">
        <w:rPr>
          <w:rFonts w:ascii="Arial" w:eastAsia="Times New Roman" w:hAnsi="Arial" w:cs="Arial"/>
          <w:color w:val="000000"/>
          <w:sz w:val="20"/>
          <w:szCs w:val="20"/>
          <w:lang w:eastAsia="cs-CZ"/>
        </w:rPr>
        <w:t xml:space="preserve">Náklady </w:t>
      </w:r>
      <w:r w:rsidR="00AB3F68">
        <w:rPr>
          <w:rFonts w:ascii="Arial" w:eastAsia="Times New Roman" w:hAnsi="Arial" w:cs="Arial"/>
          <w:color w:val="000000"/>
          <w:sz w:val="20"/>
          <w:szCs w:val="20"/>
          <w:lang w:eastAsia="cs-CZ"/>
        </w:rPr>
        <w:t>n</w:t>
      </w:r>
      <w:r w:rsidRPr="009C188D">
        <w:rPr>
          <w:rFonts w:ascii="Arial" w:eastAsia="Times New Roman" w:hAnsi="Arial" w:cs="Arial"/>
          <w:color w:val="000000"/>
          <w:sz w:val="20"/>
          <w:szCs w:val="20"/>
          <w:lang w:eastAsia="cs-CZ"/>
        </w:rPr>
        <w:t>a výše uvedené práce</w:t>
      </w:r>
      <w:r>
        <w:rPr>
          <w:rFonts w:ascii="Arial" w:eastAsia="Times New Roman" w:hAnsi="Arial" w:cs="Arial"/>
          <w:color w:val="000000"/>
          <w:sz w:val="20"/>
          <w:szCs w:val="20"/>
          <w:lang w:eastAsia="cs-CZ"/>
        </w:rPr>
        <w:t xml:space="preserve"> (SO.01-03)</w:t>
      </w:r>
      <w:r w:rsidRPr="009C188D">
        <w:rPr>
          <w:rFonts w:ascii="Arial" w:eastAsia="Times New Roman" w:hAnsi="Arial" w:cs="Arial"/>
          <w:color w:val="000000"/>
          <w:sz w:val="20"/>
          <w:szCs w:val="20"/>
          <w:lang w:eastAsia="cs-CZ"/>
        </w:rPr>
        <w:t xml:space="preserve"> jsou</w:t>
      </w:r>
      <w:r w:rsidR="005E304D">
        <w:rPr>
          <w:rFonts w:ascii="Arial" w:eastAsia="Times New Roman" w:hAnsi="Arial" w:cs="Arial"/>
          <w:color w:val="000000"/>
          <w:sz w:val="20"/>
          <w:szCs w:val="20"/>
          <w:lang w:eastAsia="cs-CZ"/>
        </w:rPr>
        <w:t xml:space="preserve"> ke dni uzavření této Smlouvy </w:t>
      </w:r>
      <w:r w:rsidRPr="009C188D">
        <w:rPr>
          <w:rFonts w:ascii="Arial" w:eastAsia="Times New Roman" w:hAnsi="Arial" w:cs="Arial"/>
          <w:color w:val="000000"/>
          <w:sz w:val="20"/>
          <w:szCs w:val="20"/>
          <w:lang w:eastAsia="cs-CZ"/>
        </w:rPr>
        <w:t>určeny</w:t>
      </w:r>
      <w:r w:rsidR="005E304D">
        <w:rPr>
          <w:rFonts w:ascii="Arial" w:eastAsia="Times New Roman" w:hAnsi="Arial" w:cs="Arial"/>
          <w:color w:val="000000"/>
          <w:sz w:val="20"/>
          <w:szCs w:val="20"/>
          <w:lang w:eastAsia="cs-CZ"/>
        </w:rPr>
        <w:t xml:space="preserve"> oceněným rozpočtem</w:t>
      </w:r>
      <w:r w:rsidR="00DF168F">
        <w:rPr>
          <w:rFonts w:ascii="Arial" w:eastAsia="Times New Roman" w:hAnsi="Arial" w:cs="Arial"/>
          <w:color w:val="000000"/>
          <w:sz w:val="20"/>
          <w:szCs w:val="20"/>
          <w:lang w:eastAsia="cs-CZ"/>
        </w:rPr>
        <w:t xml:space="preserve">, který je </w:t>
      </w:r>
      <w:r w:rsidR="009B6581">
        <w:rPr>
          <w:rFonts w:ascii="Arial" w:eastAsia="Times New Roman" w:hAnsi="Arial" w:cs="Arial"/>
          <w:color w:val="000000"/>
          <w:sz w:val="20"/>
          <w:szCs w:val="20"/>
          <w:lang w:eastAsia="cs-CZ"/>
        </w:rPr>
        <w:t>součástí</w:t>
      </w:r>
      <w:r w:rsidR="00DF168F">
        <w:rPr>
          <w:rFonts w:ascii="Arial" w:eastAsia="Times New Roman" w:hAnsi="Arial" w:cs="Arial"/>
          <w:color w:val="000000"/>
          <w:sz w:val="20"/>
          <w:szCs w:val="20"/>
          <w:lang w:eastAsia="cs-CZ"/>
        </w:rPr>
        <w:t xml:space="preserve"> přílo</w:t>
      </w:r>
      <w:r w:rsidR="009B6581">
        <w:rPr>
          <w:rFonts w:ascii="Arial" w:eastAsia="Times New Roman" w:hAnsi="Arial" w:cs="Arial"/>
          <w:color w:val="000000"/>
          <w:sz w:val="20"/>
          <w:szCs w:val="20"/>
          <w:lang w:eastAsia="cs-CZ"/>
        </w:rPr>
        <w:t>hy</w:t>
      </w:r>
      <w:r w:rsidR="00DF168F">
        <w:rPr>
          <w:rFonts w:ascii="Arial" w:eastAsia="Times New Roman" w:hAnsi="Arial" w:cs="Arial"/>
          <w:color w:val="000000"/>
          <w:sz w:val="20"/>
          <w:szCs w:val="20"/>
          <w:lang w:eastAsia="cs-CZ"/>
        </w:rPr>
        <w:t xml:space="preserve"> č. </w:t>
      </w:r>
      <w:r w:rsidR="009B6581">
        <w:rPr>
          <w:rFonts w:ascii="Arial" w:eastAsia="Times New Roman" w:hAnsi="Arial" w:cs="Arial"/>
          <w:color w:val="000000"/>
          <w:sz w:val="20"/>
          <w:szCs w:val="20"/>
          <w:lang w:eastAsia="cs-CZ"/>
        </w:rPr>
        <w:t>3</w:t>
      </w:r>
      <w:r w:rsidR="00DF168F">
        <w:rPr>
          <w:rFonts w:ascii="Arial" w:eastAsia="Times New Roman" w:hAnsi="Arial" w:cs="Arial"/>
          <w:color w:val="000000"/>
          <w:sz w:val="20"/>
          <w:szCs w:val="20"/>
          <w:lang w:eastAsia="cs-CZ"/>
        </w:rPr>
        <w:t xml:space="preserve"> této Smlouvy,</w:t>
      </w:r>
      <w:r w:rsidRPr="009C188D">
        <w:rPr>
          <w:rFonts w:ascii="Arial" w:eastAsia="Times New Roman" w:hAnsi="Arial" w:cs="Arial"/>
          <w:color w:val="000000"/>
          <w:sz w:val="20"/>
          <w:szCs w:val="20"/>
          <w:lang w:eastAsia="cs-CZ"/>
        </w:rPr>
        <w:t xml:space="preserve"> na</w:t>
      </w:r>
      <w:r w:rsidR="005E304D">
        <w:rPr>
          <w:rFonts w:ascii="Arial" w:eastAsia="Times New Roman" w:hAnsi="Arial" w:cs="Arial"/>
          <w:color w:val="000000"/>
          <w:sz w:val="20"/>
          <w:szCs w:val="20"/>
          <w:lang w:eastAsia="cs-CZ"/>
        </w:rPr>
        <w:t xml:space="preserve"> částku ve výši</w:t>
      </w:r>
      <w:r w:rsidRPr="009C188D">
        <w:rPr>
          <w:rFonts w:ascii="Arial" w:eastAsia="Times New Roman" w:hAnsi="Arial" w:cs="Arial"/>
          <w:color w:val="000000"/>
          <w:sz w:val="20"/>
          <w:szCs w:val="20"/>
          <w:lang w:eastAsia="cs-CZ"/>
        </w:rPr>
        <w:t xml:space="preserve"> </w:t>
      </w:r>
      <w:r w:rsidR="005E304D">
        <w:rPr>
          <w:rFonts w:ascii="Arial" w:eastAsia="Times New Roman" w:hAnsi="Arial" w:cs="Arial"/>
          <w:color w:val="000000"/>
          <w:sz w:val="20"/>
          <w:szCs w:val="20"/>
          <w:lang w:eastAsia="cs-CZ"/>
        </w:rPr>
        <w:t>1</w:t>
      </w:r>
      <w:r w:rsidR="000E0F1F">
        <w:rPr>
          <w:rFonts w:ascii="Arial" w:eastAsia="Times New Roman" w:hAnsi="Arial" w:cs="Arial"/>
          <w:color w:val="000000"/>
          <w:sz w:val="20"/>
          <w:szCs w:val="20"/>
          <w:lang w:eastAsia="cs-CZ"/>
        </w:rPr>
        <w:t>6</w:t>
      </w:r>
      <w:r w:rsidR="00526534">
        <w:rPr>
          <w:rFonts w:ascii="Arial" w:eastAsia="Times New Roman" w:hAnsi="Arial" w:cs="Arial"/>
          <w:color w:val="000000"/>
          <w:sz w:val="20"/>
          <w:szCs w:val="20"/>
          <w:lang w:eastAsia="cs-CZ"/>
        </w:rPr>
        <w:t>.</w:t>
      </w:r>
      <w:r w:rsidR="000E0F1F">
        <w:rPr>
          <w:rFonts w:ascii="Arial" w:eastAsia="Times New Roman" w:hAnsi="Arial" w:cs="Arial"/>
          <w:color w:val="000000"/>
          <w:sz w:val="20"/>
          <w:szCs w:val="20"/>
          <w:lang w:eastAsia="cs-CZ"/>
        </w:rPr>
        <w:t>500</w:t>
      </w:r>
      <w:r w:rsidR="00526534">
        <w:rPr>
          <w:rFonts w:ascii="Arial" w:eastAsia="Times New Roman" w:hAnsi="Arial" w:cs="Arial"/>
          <w:color w:val="000000"/>
          <w:sz w:val="20"/>
          <w:szCs w:val="20"/>
          <w:lang w:eastAsia="cs-CZ"/>
        </w:rPr>
        <w:t>.</w:t>
      </w:r>
      <w:r w:rsidR="000E0F1F">
        <w:rPr>
          <w:rFonts w:ascii="Arial" w:eastAsia="Times New Roman" w:hAnsi="Arial" w:cs="Arial"/>
          <w:color w:val="000000"/>
          <w:sz w:val="20"/>
          <w:szCs w:val="20"/>
          <w:lang w:eastAsia="cs-CZ"/>
        </w:rPr>
        <w:t>975</w:t>
      </w:r>
      <w:r w:rsidR="00526534">
        <w:rPr>
          <w:rFonts w:ascii="Arial" w:eastAsia="Times New Roman" w:hAnsi="Arial" w:cs="Arial"/>
          <w:color w:val="000000"/>
          <w:sz w:val="20"/>
          <w:szCs w:val="20"/>
          <w:lang w:eastAsia="cs-CZ"/>
        </w:rPr>
        <w:t>,</w:t>
      </w:r>
      <w:r w:rsidR="005E304D" w:rsidRPr="00DF168F">
        <w:rPr>
          <w:rFonts w:ascii="Arial" w:eastAsia="Times New Roman" w:hAnsi="Arial" w:cs="Arial"/>
          <w:color w:val="000000"/>
          <w:sz w:val="20"/>
          <w:szCs w:val="20"/>
          <w:lang w:eastAsia="cs-CZ"/>
        </w:rPr>
        <w:t>8</w:t>
      </w:r>
      <w:r w:rsidR="000E0F1F" w:rsidRPr="00DF168F">
        <w:rPr>
          <w:rFonts w:ascii="Arial" w:eastAsia="Times New Roman" w:hAnsi="Arial" w:cs="Arial"/>
          <w:color w:val="000000"/>
          <w:sz w:val="20"/>
          <w:szCs w:val="20"/>
          <w:lang w:eastAsia="cs-CZ"/>
        </w:rPr>
        <w:t>9</w:t>
      </w:r>
      <w:r w:rsidR="00526534" w:rsidRPr="00DF168F">
        <w:rPr>
          <w:rFonts w:ascii="Arial" w:eastAsia="Times New Roman" w:hAnsi="Arial" w:cs="Arial"/>
          <w:color w:val="000000"/>
          <w:sz w:val="20"/>
          <w:szCs w:val="20"/>
          <w:lang w:eastAsia="cs-CZ"/>
        </w:rPr>
        <w:t xml:space="preserve"> </w:t>
      </w:r>
      <w:r w:rsidRPr="009556C6">
        <w:rPr>
          <w:rFonts w:ascii="Arial" w:eastAsia="Times New Roman" w:hAnsi="Arial" w:cs="Arial"/>
          <w:color w:val="000000"/>
          <w:sz w:val="20"/>
          <w:szCs w:val="20"/>
          <w:lang w:eastAsia="cs-CZ"/>
        </w:rPr>
        <w:t>Kč</w:t>
      </w:r>
      <w:r w:rsidR="005E304D" w:rsidRPr="009556C6">
        <w:rPr>
          <w:rFonts w:ascii="Arial" w:eastAsia="Times New Roman" w:hAnsi="Arial" w:cs="Arial"/>
          <w:color w:val="000000"/>
          <w:sz w:val="20"/>
          <w:szCs w:val="20"/>
          <w:lang w:eastAsia="cs-CZ"/>
        </w:rPr>
        <w:t xml:space="preserve"> včetně DPH. </w:t>
      </w:r>
      <w:r w:rsidR="005E304D" w:rsidRPr="00DF168F">
        <w:rPr>
          <w:rFonts w:ascii="Arial" w:eastAsia="Times New Roman" w:hAnsi="Arial" w:cs="Arial"/>
          <w:color w:val="000000"/>
          <w:sz w:val="20"/>
          <w:szCs w:val="20"/>
          <w:lang w:eastAsia="cs-CZ"/>
        </w:rPr>
        <w:t xml:space="preserve"> </w:t>
      </w:r>
      <w:r w:rsidR="00DF168F" w:rsidRPr="00DF168F">
        <w:rPr>
          <w:rFonts w:ascii="Arial" w:eastAsia="Times New Roman" w:hAnsi="Arial" w:cs="Arial"/>
          <w:color w:val="000000"/>
          <w:sz w:val="20"/>
          <w:szCs w:val="20"/>
          <w:lang w:eastAsia="cs-CZ"/>
        </w:rPr>
        <w:t xml:space="preserve">Tyto </w:t>
      </w:r>
      <w:r w:rsidR="005E304D" w:rsidRPr="00DF168F">
        <w:rPr>
          <w:rFonts w:ascii="Arial" w:eastAsia="Times New Roman" w:hAnsi="Arial" w:cs="Arial"/>
          <w:color w:val="000000"/>
          <w:sz w:val="20"/>
          <w:szCs w:val="20"/>
          <w:lang w:eastAsia="cs-CZ"/>
        </w:rPr>
        <w:t xml:space="preserve">budou dle Smlouvy o výstavbě uhrazeny Stavebníkem, a to </w:t>
      </w:r>
      <w:r w:rsidR="00DF168F" w:rsidRPr="00DF168F">
        <w:rPr>
          <w:rFonts w:ascii="Arial" w:eastAsia="Times New Roman" w:hAnsi="Arial" w:cs="Arial"/>
          <w:color w:val="000000"/>
          <w:sz w:val="20"/>
          <w:szCs w:val="20"/>
          <w:lang w:eastAsia="cs-CZ"/>
        </w:rPr>
        <w:t>ve</w:t>
      </w:r>
      <w:r w:rsidR="005E304D" w:rsidRPr="00DF168F">
        <w:rPr>
          <w:rFonts w:ascii="Arial" w:eastAsia="Times New Roman" w:hAnsi="Arial" w:cs="Arial"/>
          <w:color w:val="000000"/>
          <w:sz w:val="20"/>
          <w:szCs w:val="20"/>
          <w:lang w:eastAsia="cs-CZ"/>
        </w:rPr>
        <w:t xml:space="preserve"> výš</w:t>
      </w:r>
      <w:r w:rsidR="00DF168F" w:rsidRPr="00DF168F">
        <w:rPr>
          <w:rFonts w:ascii="Arial" w:eastAsia="Times New Roman" w:hAnsi="Arial" w:cs="Arial"/>
          <w:color w:val="000000"/>
          <w:sz w:val="20"/>
          <w:szCs w:val="20"/>
          <w:lang w:eastAsia="cs-CZ"/>
        </w:rPr>
        <w:t>i</w:t>
      </w:r>
      <w:r w:rsidR="005E304D" w:rsidRPr="00DF168F">
        <w:rPr>
          <w:rFonts w:ascii="Arial" w:eastAsia="Times New Roman" w:hAnsi="Arial" w:cs="Arial"/>
          <w:color w:val="000000"/>
          <w:sz w:val="20"/>
          <w:szCs w:val="20"/>
          <w:lang w:eastAsia="cs-CZ"/>
        </w:rPr>
        <w:t xml:space="preserve"> </w:t>
      </w:r>
      <w:r w:rsidR="00DF168F" w:rsidRPr="00DF168F">
        <w:rPr>
          <w:rFonts w:ascii="Arial" w:eastAsia="Times New Roman" w:hAnsi="Arial" w:cs="Arial"/>
          <w:color w:val="000000"/>
          <w:sz w:val="20"/>
          <w:szCs w:val="20"/>
          <w:lang w:eastAsia="cs-CZ"/>
        </w:rPr>
        <w:t>14.854.652,0</w:t>
      </w:r>
      <w:r w:rsidR="00B6413D">
        <w:rPr>
          <w:rFonts w:ascii="Arial" w:eastAsia="Times New Roman" w:hAnsi="Arial" w:cs="Arial"/>
          <w:color w:val="000000"/>
          <w:sz w:val="20"/>
          <w:szCs w:val="20"/>
          <w:lang w:eastAsia="cs-CZ"/>
        </w:rPr>
        <w:t>7</w:t>
      </w:r>
      <w:r w:rsidR="00DF168F" w:rsidRPr="00DF168F">
        <w:rPr>
          <w:rFonts w:ascii="Arial" w:eastAsia="Times New Roman" w:hAnsi="Arial" w:cs="Arial"/>
          <w:color w:val="000000"/>
          <w:sz w:val="20"/>
          <w:szCs w:val="20"/>
          <w:lang w:eastAsia="cs-CZ"/>
        </w:rPr>
        <w:t xml:space="preserve"> Kč</w:t>
      </w:r>
      <w:r w:rsidRPr="009556C6">
        <w:rPr>
          <w:rFonts w:ascii="Arial" w:eastAsia="Times New Roman" w:hAnsi="Arial" w:cs="Arial"/>
          <w:color w:val="000000"/>
          <w:sz w:val="20"/>
          <w:szCs w:val="20"/>
          <w:lang w:eastAsia="cs-CZ"/>
        </w:rPr>
        <w:t xml:space="preserve">, zbývajících </w:t>
      </w:r>
      <w:r w:rsidR="00BA3EA7" w:rsidRPr="00DF168F">
        <w:rPr>
          <w:rFonts w:ascii="Arial" w:eastAsia="Times New Roman" w:hAnsi="Arial" w:cs="Arial"/>
          <w:color w:val="000000"/>
          <w:sz w:val="20"/>
          <w:szCs w:val="20"/>
          <w:lang w:eastAsia="cs-CZ"/>
        </w:rPr>
        <w:t xml:space="preserve">1.646.323,82 </w:t>
      </w:r>
      <w:r w:rsidRPr="00DF168F">
        <w:rPr>
          <w:rFonts w:ascii="Arial" w:eastAsia="Times New Roman" w:hAnsi="Arial" w:cs="Arial"/>
          <w:color w:val="000000"/>
          <w:sz w:val="20"/>
          <w:szCs w:val="20"/>
          <w:lang w:eastAsia="cs-CZ"/>
        </w:rPr>
        <w:t>Kč bude p</w:t>
      </w:r>
      <w:r w:rsidR="00066125" w:rsidRPr="00DF168F">
        <w:rPr>
          <w:rFonts w:ascii="Arial" w:eastAsia="Times New Roman" w:hAnsi="Arial" w:cs="Arial"/>
          <w:color w:val="000000"/>
          <w:sz w:val="20"/>
          <w:szCs w:val="20"/>
          <w:lang w:eastAsia="cs-CZ"/>
        </w:rPr>
        <w:t>o</w:t>
      </w:r>
      <w:r w:rsidRPr="00DF168F">
        <w:rPr>
          <w:rFonts w:ascii="Arial" w:eastAsia="Times New Roman" w:hAnsi="Arial" w:cs="Arial"/>
          <w:color w:val="000000"/>
          <w:sz w:val="20"/>
          <w:szCs w:val="20"/>
          <w:lang w:eastAsia="cs-CZ"/>
        </w:rPr>
        <w:t xml:space="preserve"> dokončení prací </w:t>
      </w:r>
      <w:r w:rsidR="00066125" w:rsidRPr="00DF168F">
        <w:rPr>
          <w:rFonts w:ascii="Arial" w:eastAsia="Times New Roman" w:hAnsi="Arial" w:cs="Arial"/>
          <w:color w:val="000000"/>
          <w:sz w:val="20"/>
          <w:szCs w:val="20"/>
          <w:lang w:eastAsia="cs-CZ"/>
        </w:rPr>
        <w:t xml:space="preserve">a po nabytí právní moci kolaudačního souhlasu </w:t>
      </w:r>
      <w:r w:rsidRPr="009556C6">
        <w:rPr>
          <w:rFonts w:ascii="Arial" w:eastAsia="Times New Roman" w:hAnsi="Arial" w:cs="Arial"/>
          <w:color w:val="000000"/>
          <w:sz w:val="20"/>
          <w:szCs w:val="20"/>
          <w:lang w:eastAsia="cs-CZ"/>
        </w:rPr>
        <w:t xml:space="preserve">uhrazeno </w:t>
      </w:r>
      <w:r w:rsidR="00D82798">
        <w:rPr>
          <w:rFonts w:ascii="Arial" w:eastAsia="Times New Roman" w:hAnsi="Arial" w:cs="Arial"/>
          <w:color w:val="000000"/>
          <w:sz w:val="20"/>
          <w:szCs w:val="20"/>
          <w:lang w:eastAsia="cs-CZ"/>
        </w:rPr>
        <w:t>ze stran</w:t>
      </w:r>
      <w:r w:rsidR="00A66F56">
        <w:rPr>
          <w:rFonts w:ascii="Arial" w:eastAsia="Times New Roman" w:hAnsi="Arial" w:cs="Arial"/>
          <w:color w:val="000000"/>
          <w:sz w:val="20"/>
          <w:szCs w:val="20"/>
          <w:lang w:eastAsia="cs-CZ"/>
        </w:rPr>
        <w:t>y</w:t>
      </w:r>
      <w:r w:rsidR="00D82798">
        <w:rPr>
          <w:rFonts w:ascii="Arial" w:eastAsia="Times New Roman" w:hAnsi="Arial" w:cs="Arial"/>
          <w:color w:val="000000"/>
          <w:sz w:val="20"/>
          <w:szCs w:val="20"/>
          <w:lang w:eastAsia="cs-CZ"/>
        </w:rPr>
        <w:t xml:space="preserve"> SVJ</w:t>
      </w:r>
      <w:r w:rsidR="00D82798" w:rsidRPr="009C188D">
        <w:rPr>
          <w:rFonts w:ascii="Arial" w:eastAsia="Times New Roman" w:hAnsi="Arial" w:cs="Arial"/>
          <w:color w:val="000000"/>
          <w:sz w:val="20"/>
          <w:szCs w:val="20"/>
          <w:lang w:eastAsia="cs-CZ"/>
        </w:rPr>
        <w:t xml:space="preserve"> </w:t>
      </w:r>
      <w:r w:rsidRPr="009C188D">
        <w:rPr>
          <w:rFonts w:ascii="Arial" w:eastAsia="Times New Roman" w:hAnsi="Arial" w:cs="Arial"/>
          <w:color w:val="000000"/>
          <w:sz w:val="20"/>
          <w:szCs w:val="20"/>
          <w:lang w:eastAsia="cs-CZ"/>
        </w:rPr>
        <w:t>Stavebníkovi.</w:t>
      </w:r>
    </w:p>
    <w:p w14:paraId="065A4234" w14:textId="77777777" w:rsidR="002C378F" w:rsidRDefault="002C378F" w:rsidP="00D05A50">
      <w:pPr>
        <w:shd w:val="clear" w:color="auto" w:fill="FFFFFF"/>
        <w:spacing w:after="0" w:line="240" w:lineRule="atLeast"/>
        <w:ind w:left="993" w:right="221" w:firstLine="426"/>
        <w:jc w:val="both"/>
        <w:rPr>
          <w:rFonts w:ascii="Arial" w:eastAsia="Times New Roman" w:hAnsi="Arial" w:cs="Arial"/>
          <w:color w:val="000000"/>
          <w:sz w:val="20"/>
          <w:szCs w:val="20"/>
          <w:lang w:eastAsia="cs-CZ"/>
        </w:rPr>
      </w:pPr>
    </w:p>
    <w:p w14:paraId="02FB060B" w14:textId="0B8C9554" w:rsidR="002C378F" w:rsidRPr="00150B30" w:rsidRDefault="002C378F" w:rsidP="004A0F66">
      <w:pPr>
        <w:shd w:val="clear" w:color="auto" w:fill="FFFFFF"/>
        <w:spacing w:after="0" w:line="240" w:lineRule="atLeast"/>
        <w:ind w:left="426"/>
        <w:jc w:val="both"/>
        <w:rPr>
          <w:rFonts w:ascii="Arial" w:eastAsia="Times New Roman" w:hAnsi="Arial" w:cs="Arial"/>
          <w:color w:val="000000"/>
          <w:sz w:val="20"/>
          <w:szCs w:val="20"/>
          <w:lang w:eastAsia="cs-CZ"/>
        </w:rPr>
      </w:pPr>
      <w:r w:rsidRPr="00E80D84">
        <w:rPr>
          <w:rFonts w:ascii="Arial" w:eastAsia="Times New Roman" w:hAnsi="Arial" w:cs="Arial"/>
          <w:color w:val="000000"/>
          <w:sz w:val="20"/>
          <w:szCs w:val="20"/>
          <w:lang w:eastAsia="cs-CZ"/>
        </w:rPr>
        <w:t xml:space="preserve">Hodnota </w:t>
      </w:r>
      <w:r w:rsidR="004770FC" w:rsidRPr="00E80D84">
        <w:rPr>
          <w:rFonts w:ascii="Arial" w:eastAsia="Times New Roman" w:hAnsi="Arial" w:cs="Arial"/>
          <w:color w:val="000000"/>
          <w:sz w:val="20"/>
          <w:szCs w:val="20"/>
          <w:lang w:eastAsia="cs-CZ"/>
        </w:rPr>
        <w:t>S</w:t>
      </w:r>
      <w:r w:rsidR="00CA37DE" w:rsidRPr="00E80D84">
        <w:rPr>
          <w:rFonts w:ascii="Arial" w:eastAsia="Times New Roman" w:hAnsi="Arial" w:cs="Arial"/>
          <w:color w:val="000000"/>
          <w:sz w:val="20"/>
          <w:szCs w:val="20"/>
          <w:lang w:eastAsia="cs-CZ"/>
        </w:rPr>
        <w:t>tavebníkem nabývaných spoluvlastnických</w:t>
      </w:r>
      <w:r w:rsidRPr="00E80D84">
        <w:rPr>
          <w:rFonts w:ascii="Arial" w:eastAsia="Times New Roman" w:hAnsi="Arial" w:cs="Arial"/>
          <w:color w:val="000000"/>
          <w:sz w:val="20"/>
          <w:szCs w:val="20"/>
          <w:lang w:eastAsia="cs-CZ"/>
        </w:rPr>
        <w:t xml:space="preserve"> podílů na nemovitých věcech</w:t>
      </w:r>
      <w:r w:rsidR="00BA033E" w:rsidRPr="00E80D84">
        <w:rPr>
          <w:rFonts w:ascii="Arial" w:eastAsia="Times New Roman" w:hAnsi="Arial" w:cs="Arial"/>
          <w:color w:val="000000"/>
          <w:sz w:val="20"/>
          <w:szCs w:val="20"/>
          <w:lang w:eastAsia="cs-CZ"/>
        </w:rPr>
        <w:t xml:space="preserve"> dle této Smlouvy</w:t>
      </w:r>
      <w:r w:rsidRPr="00E80D84">
        <w:rPr>
          <w:rFonts w:ascii="Arial" w:eastAsia="Times New Roman" w:hAnsi="Arial" w:cs="Arial"/>
          <w:color w:val="000000"/>
          <w:sz w:val="20"/>
          <w:szCs w:val="20"/>
          <w:lang w:eastAsia="cs-CZ"/>
        </w:rPr>
        <w:t xml:space="preserve"> je ke dni uzavření této Smlouvy určena znaleckým posudkem č. </w:t>
      </w:r>
      <w:r w:rsidR="0065023E">
        <w:rPr>
          <w:rFonts w:ascii="Arial" w:eastAsia="Times New Roman" w:hAnsi="Arial" w:cs="Arial"/>
          <w:color w:val="000000"/>
          <w:sz w:val="20"/>
          <w:szCs w:val="20"/>
          <w:lang w:eastAsia="cs-CZ"/>
        </w:rPr>
        <w:t>960-34/2023</w:t>
      </w:r>
      <w:r w:rsidRPr="00E80D84">
        <w:rPr>
          <w:rFonts w:ascii="Arial" w:eastAsia="Times New Roman" w:hAnsi="Arial" w:cs="Arial"/>
          <w:color w:val="000000"/>
          <w:sz w:val="20"/>
          <w:szCs w:val="20"/>
          <w:lang w:eastAsia="cs-CZ"/>
        </w:rPr>
        <w:t xml:space="preserve">, </w:t>
      </w:r>
      <w:r w:rsidR="0065023E">
        <w:rPr>
          <w:rFonts w:ascii="Arial" w:eastAsia="Times New Roman" w:hAnsi="Arial" w:cs="Arial"/>
          <w:color w:val="000000"/>
          <w:sz w:val="20"/>
          <w:szCs w:val="20"/>
          <w:lang w:eastAsia="cs-CZ"/>
        </w:rPr>
        <w:t>vypracovaným</w:t>
      </w:r>
      <w:r w:rsidR="0065023E" w:rsidRPr="00E80D84">
        <w:rPr>
          <w:rFonts w:ascii="Arial" w:eastAsia="Times New Roman" w:hAnsi="Arial" w:cs="Arial"/>
          <w:color w:val="000000"/>
          <w:sz w:val="20"/>
          <w:szCs w:val="20"/>
          <w:lang w:eastAsia="cs-CZ"/>
        </w:rPr>
        <w:t xml:space="preserve"> </w:t>
      </w:r>
      <w:r w:rsidR="0065023E">
        <w:rPr>
          <w:rFonts w:ascii="Arial" w:eastAsia="Times New Roman" w:hAnsi="Arial" w:cs="Arial"/>
          <w:color w:val="000000"/>
          <w:sz w:val="20"/>
          <w:szCs w:val="20"/>
          <w:lang w:eastAsia="cs-CZ"/>
        </w:rPr>
        <w:t xml:space="preserve">společností </w:t>
      </w:r>
      <w:r w:rsidR="0065023E" w:rsidRPr="00150B30">
        <w:rPr>
          <w:rFonts w:ascii="Arial" w:hAnsi="Arial" w:cs="Arial"/>
          <w:color w:val="000000" w:themeColor="text1"/>
          <w:sz w:val="20"/>
          <w:szCs w:val="20"/>
        </w:rPr>
        <w:t xml:space="preserve">KOPPREA </w:t>
      </w:r>
      <w:proofErr w:type="spellStart"/>
      <w:r w:rsidR="0065023E" w:rsidRPr="00150B30">
        <w:rPr>
          <w:rFonts w:ascii="Arial" w:hAnsi="Arial" w:cs="Arial"/>
          <w:color w:val="000000" w:themeColor="text1"/>
          <w:sz w:val="20"/>
          <w:szCs w:val="20"/>
        </w:rPr>
        <w:t>Consulting</w:t>
      </w:r>
      <w:proofErr w:type="spellEnd"/>
      <w:r w:rsidR="0065023E" w:rsidRPr="00150B30">
        <w:rPr>
          <w:rFonts w:ascii="Arial" w:hAnsi="Arial" w:cs="Arial"/>
          <w:color w:val="000000" w:themeColor="text1"/>
          <w:sz w:val="20"/>
          <w:szCs w:val="20"/>
        </w:rPr>
        <w:t>, s.r.o., se sídlem Praha 9, U Svobodárny 1110/12</w:t>
      </w:r>
      <w:r w:rsidRPr="00150B30">
        <w:rPr>
          <w:rFonts w:ascii="Arial" w:eastAsia="Times New Roman" w:hAnsi="Arial" w:cs="Arial"/>
          <w:color w:val="000000"/>
          <w:sz w:val="20"/>
          <w:szCs w:val="20"/>
          <w:lang w:eastAsia="cs-CZ"/>
        </w:rPr>
        <w:t xml:space="preserve"> na částku ve výši </w:t>
      </w:r>
      <w:r w:rsidR="005F13B7" w:rsidRPr="00150B30">
        <w:rPr>
          <w:rFonts w:ascii="Arial" w:eastAsia="Times New Roman" w:hAnsi="Arial" w:cs="Arial"/>
          <w:color w:val="000000"/>
          <w:sz w:val="20"/>
          <w:szCs w:val="20"/>
          <w:lang w:eastAsia="cs-CZ"/>
        </w:rPr>
        <w:t xml:space="preserve">14.800.000 </w:t>
      </w:r>
      <w:r w:rsidRPr="00150B30">
        <w:rPr>
          <w:rFonts w:ascii="Arial" w:eastAsia="Times New Roman" w:hAnsi="Arial" w:cs="Arial"/>
          <w:color w:val="000000"/>
          <w:sz w:val="20"/>
          <w:szCs w:val="20"/>
          <w:lang w:eastAsia="cs-CZ"/>
        </w:rPr>
        <w:t xml:space="preserve">Kč. </w:t>
      </w:r>
    </w:p>
    <w:p w14:paraId="0E6C48DC" w14:textId="77777777" w:rsidR="00DF168F" w:rsidRPr="00E80D84" w:rsidRDefault="00DF168F" w:rsidP="00D05A50">
      <w:pPr>
        <w:shd w:val="clear" w:color="auto" w:fill="FFFFFF"/>
        <w:spacing w:after="0" w:line="240" w:lineRule="atLeast"/>
        <w:ind w:left="993" w:right="221" w:firstLine="426"/>
        <w:jc w:val="both"/>
        <w:rPr>
          <w:rFonts w:ascii="Arial" w:eastAsia="Times New Roman" w:hAnsi="Arial" w:cs="Arial"/>
          <w:color w:val="000000"/>
          <w:sz w:val="20"/>
          <w:szCs w:val="20"/>
          <w:lang w:eastAsia="cs-CZ"/>
        </w:rPr>
      </w:pPr>
      <w:bookmarkStart w:id="0" w:name="_GoBack"/>
      <w:bookmarkEnd w:id="0"/>
    </w:p>
    <w:p w14:paraId="79BFC641" w14:textId="32763E15" w:rsidR="0039402F" w:rsidRDefault="00DF168F" w:rsidP="004A0F66">
      <w:pPr>
        <w:shd w:val="clear" w:color="auto" w:fill="FFFFFF"/>
        <w:spacing w:after="0" w:line="240" w:lineRule="atLeast"/>
        <w:ind w:left="426"/>
        <w:jc w:val="both"/>
        <w:rPr>
          <w:rFonts w:ascii="Arial" w:eastAsia="Times New Roman" w:hAnsi="Arial" w:cs="Arial"/>
          <w:color w:val="000000"/>
          <w:sz w:val="20"/>
          <w:szCs w:val="20"/>
          <w:lang w:eastAsia="cs-CZ"/>
        </w:rPr>
      </w:pPr>
      <w:r w:rsidRPr="00E80D84">
        <w:rPr>
          <w:rFonts w:ascii="Arial" w:eastAsia="Times New Roman" w:hAnsi="Arial" w:cs="Arial"/>
          <w:color w:val="000000"/>
          <w:sz w:val="20"/>
          <w:szCs w:val="20"/>
          <w:lang w:eastAsia="cs-CZ"/>
        </w:rPr>
        <w:t xml:space="preserve">Oceněný rozpočet </w:t>
      </w:r>
      <w:r w:rsidR="002C378F" w:rsidRPr="00E80D84">
        <w:rPr>
          <w:rFonts w:ascii="Arial" w:eastAsia="Times New Roman" w:hAnsi="Arial" w:cs="Arial"/>
          <w:color w:val="000000"/>
          <w:sz w:val="20"/>
          <w:szCs w:val="20"/>
          <w:lang w:eastAsia="cs-CZ"/>
        </w:rPr>
        <w:t xml:space="preserve">i hodnota převáděných podílů </w:t>
      </w:r>
      <w:r w:rsidRPr="00E80D84">
        <w:rPr>
          <w:rFonts w:ascii="Arial" w:eastAsia="Times New Roman" w:hAnsi="Arial" w:cs="Arial"/>
          <w:color w:val="000000"/>
          <w:sz w:val="20"/>
          <w:szCs w:val="20"/>
          <w:lang w:eastAsia="cs-CZ"/>
        </w:rPr>
        <w:t>bud</w:t>
      </w:r>
      <w:r w:rsidR="002C378F" w:rsidRPr="00E80D84">
        <w:rPr>
          <w:rFonts w:ascii="Arial" w:eastAsia="Times New Roman" w:hAnsi="Arial" w:cs="Arial"/>
          <w:color w:val="000000"/>
          <w:sz w:val="20"/>
          <w:szCs w:val="20"/>
          <w:lang w:eastAsia="cs-CZ"/>
        </w:rPr>
        <w:t>ou</w:t>
      </w:r>
      <w:r>
        <w:rPr>
          <w:rFonts w:ascii="Arial" w:eastAsia="Times New Roman" w:hAnsi="Arial" w:cs="Arial"/>
          <w:color w:val="000000"/>
          <w:sz w:val="20"/>
          <w:szCs w:val="20"/>
          <w:lang w:eastAsia="cs-CZ"/>
        </w:rPr>
        <w:t xml:space="preserve"> aktualizován</w:t>
      </w:r>
      <w:r w:rsidR="002C378F">
        <w:rPr>
          <w:rFonts w:ascii="Arial" w:eastAsia="Times New Roman" w:hAnsi="Arial" w:cs="Arial"/>
          <w:color w:val="000000"/>
          <w:sz w:val="20"/>
          <w:szCs w:val="20"/>
          <w:lang w:eastAsia="cs-CZ"/>
        </w:rPr>
        <w:t>y</w:t>
      </w:r>
      <w:r>
        <w:rPr>
          <w:rFonts w:ascii="Arial" w:eastAsia="Times New Roman" w:hAnsi="Arial" w:cs="Arial"/>
          <w:color w:val="000000"/>
          <w:sz w:val="20"/>
          <w:szCs w:val="20"/>
          <w:lang w:eastAsia="cs-CZ"/>
        </w:rPr>
        <w:t xml:space="preserve"> ke dni uzavření Smlouvy o výstavbě</w:t>
      </w:r>
      <w:r w:rsidR="009D2564">
        <w:rPr>
          <w:rFonts w:ascii="Arial" w:eastAsia="Times New Roman" w:hAnsi="Arial" w:cs="Arial"/>
          <w:color w:val="000000"/>
          <w:sz w:val="20"/>
          <w:szCs w:val="20"/>
          <w:lang w:eastAsia="cs-CZ"/>
        </w:rPr>
        <w:t xml:space="preserve"> a podle něho</w:t>
      </w:r>
      <w:r w:rsidR="005E395E">
        <w:rPr>
          <w:rFonts w:ascii="Arial" w:eastAsia="Times New Roman" w:hAnsi="Arial" w:cs="Arial"/>
          <w:color w:val="000000"/>
          <w:sz w:val="20"/>
          <w:szCs w:val="20"/>
          <w:lang w:eastAsia="cs-CZ"/>
        </w:rPr>
        <w:t>, jakož i podle kontrolního rozpočtu provedeného vlastníky</w:t>
      </w:r>
      <w:r w:rsidR="00142FF1">
        <w:rPr>
          <w:rFonts w:ascii="Arial" w:eastAsia="Times New Roman" w:hAnsi="Arial" w:cs="Arial"/>
          <w:color w:val="000000"/>
          <w:sz w:val="20"/>
          <w:szCs w:val="20"/>
          <w:lang w:eastAsia="cs-CZ"/>
        </w:rPr>
        <w:t xml:space="preserve"> či SVJ</w:t>
      </w:r>
      <w:r w:rsidR="00132AC5">
        <w:rPr>
          <w:rFonts w:ascii="Arial" w:eastAsia="Times New Roman" w:hAnsi="Arial" w:cs="Arial"/>
          <w:color w:val="000000"/>
          <w:sz w:val="20"/>
          <w:szCs w:val="20"/>
          <w:lang w:eastAsia="cs-CZ"/>
        </w:rPr>
        <w:t xml:space="preserve"> a podle hodnoty převáděných společných částí nemovité věci bude</w:t>
      </w:r>
      <w:r w:rsidR="009D2564">
        <w:rPr>
          <w:rFonts w:ascii="Arial" w:eastAsia="Times New Roman" w:hAnsi="Arial" w:cs="Arial"/>
          <w:color w:val="000000"/>
          <w:sz w:val="20"/>
          <w:szCs w:val="20"/>
          <w:lang w:eastAsia="cs-CZ"/>
        </w:rPr>
        <w:t xml:space="preserve"> upravena výše úhrad prací</w:t>
      </w:r>
      <w:r w:rsidR="00870B72">
        <w:rPr>
          <w:rFonts w:ascii="Arial" w:eastAsia="Times New Roman" w:hAnsi="Arial" w:cs="Arial"/>
          <w:color w:val="000000"/>
          <w:sz w:val="20"/>
          <w:szCs w:val="20"/>
          <w:lang w:eastAsia="cs-CZ"/>
        </w:rPr>
        <w:t xml:space="preserve"> ze strany jednotlivých smluvních stran</w:t>
      </w:r>
      <w:r w:rsidR="009D2564">
        <w:rPr>
          <w:rFonts w:ascii="Arial" w:eastAsia="Times New Roman" w:hAnsi="Arial" w:cs="Arial"/>
          <w:color w:val="000000"/>
          <w:sz w:val="20"/>
          <w:szCs w:val="20"/>
          <w:lang w:eastAsia="cs-CZ"/>
        </w:rPr>
        <w:t>.</w:t>
      </w:r>
      <w:r w:rsidR="002871BE">
        <w:rPr>
          <w:rFonts w:ascii="Arial" w:eastAsia="Times New Roman" w:hAnsi="Arial" w:cs="Arial"/>
          <w:color w:val="000000"/>
          <w:sz w:val="20"/>
          <w:szCs w:val="20"/>
          <w:lang w:eastAsia="cs-CZ"/>
        </w:rPr>
        <w:t xml:space="preserve"> SVJ ani Vlastníci však nebudou </w:t>
      </w:r>
      <w:r w:rsidR="00142FF1">
        <w:rPr>
          <w:rFonts w:ascii="Arial" w:eastAsia="Times New Roman" w:hAnsi="Arial" w:cs="Arial"/>
          <w:color w:val="000000"/>
          <w:sz w:val="20"/>
          <w:szCs w:val="20"/>
          <w:lang w:eastAsia="cs-CZ"/>
        </w:rPr>
        <w:t xml:space="preserve">ani v takovém případě </w:t>
      </w:r>
      <w:r w:rsidR="002871BE">
        <w:rPr>
          <w:rFonts w:ascii="Arial" w:eastAsia="Times New Roman" w:hAnsi="Arial" w:cs="Arial"/>
          <w:color w:val="000000"/>
          <w:sz w:val="20"/>
          <w:szCs w:val="20"/>
          <w:lang w:eastAsia="cs-CZ"/>
        </w:rPr>
        <w:t xml:space="preserve">hradit více, než shora ujednaných </w:t>
      </w:r>
      <w:r w:rsidR="002871BE" w:rsidRPr="00DF168F">
        <w:rPr>
          <w:rFonts w:ascii="Arial" w:eastAsia="Times New Roman" w:hAnsi="Arial" w:cs="Arial"/>
          <w:color w:val="000000"/>
          <w:sz w:val="20"/>
          <w:szCs w:val="20"/>
          <w:lang w:eastAsia="cs-CZ"/>
        </w:rPr>
        <w:t xml:space="preserve">1.646.323,82 </w:t>
      </w:r>
      <w:r w:rsidR="002871BE">
        <w:rPr>
          <w:rFonts w:ascii="Arial" w:eastAsia="Times New Roman" w:hAnsi="Arial" w:cs="Arial"/>
          <w:color w:val="000000"/>
          <w:sz w:val="20"/>
          <w:szCs w:val="20"/>
          <w:lang w:eastAsia="cs-CZ"/>
        </w:rPr>
        <w:t>Kč.</w:t>
      </w:r>
    </w:p>
    <w:p w14:paraId="4D25B1F6" w14:textId="77777777" w:rsidR="0039402F" w:rsidRDefault="0039402F" w:rsidP="00D05A50">
      <w:pPr>
        <w:shd w:val="clear" w:color="auto" w:fill="FFFFFF"/>
        <w:spacing w:after="0" w:line="240" w:lineRule="atLeast"/>
        <w:ind w:right="221" w:firstLine="426"/>
        <w:jc w:val="both"/>
        <w:rPr>
          <w:rFonts w:ascii="Arial" w:eastAsia="Times New Roman" w:hAnsi="Arial" w:cs="Arial"/>
          <w:color w:val="000000"/>
          <w:sz w:val="20"/>
          <w:szCs w:val="20"/>
          <w:lang w:eastAsia="cs-CZ"/>
        </w:rPr>
      </w:pPr>
    </w:p>
    <w:p w14:paraId="61A7F7C9" w14:textId="0604FBD0" w:rsidR="0039402F" w:rsidRDefault="0039402F" w:rsidP="004A0F66">
      <w:pPr>
        <w:shd w:val="clear" w:color="auto" w:fill="FFFFFF"/>
        <w:spacing w:after="0" w:line="240" w:lineRule="atLeast"/>
        <w:ind w:left="426"/>
        <w:jc w:val="both"/>
        <w:rPr>
          <w:rFonts w:ascii="Arial" w:eastAsia="Times New Roman" w:hAnsi="Arial" w:cs="Arial"/>
          <w:color w:val="000000"/>
          <w:sz w:val="20"/>
          <w:szCs w:val="20"/>
          <w:lang w:eastAsia="cs-CZ"/>
        </w:rPr>
      </w:pPr>
      <w:r w:rsidRPr="00314273">
        <w:rPr>
          <w:rFonts w:ascii="Arial" w:eastAsia="Times New Roman" w:hAnsi="Arial" w:cs="Arial"/>
          <w:color w:val="000000"/>
          <w:sz w:val="20"/>
          <w:szCs w:val="20"/>
          <w:lang w:eastAsia="cs-CZ"/>
        </w:rPr>
        <w:t xml:space="preserve">Stavebníkovi vzniká právo </w:t>
      </w:r>
      <w:r>
        <w:rPr>
          <w:rFonts w:ascii="Arial" w:eastAsia="Times New Roman" w:hAnsi="Arial" w:cs="Arial"/>
          <w:color w:val="000000"/>
          <w:sz w:val="20"/>
          <w:szCs w:val="20"/>
          <w:lang w:eastAsia="cs-CZ"/>
        </w:rPr>
        <w:t xml:space="preserve">pouze na </w:t>
      </w:r>
      <w:r w:rsidR="00525331">
        <w:rPr>
          <w:rFonts w:ascii="Arial" w:eastAsia="Times New Roman" w:hAnsi="Arial" w:cs="Arial"/>
          <w:color w:val="000000"/>
          <w:sz w:val="20"/>
          <w:szCs w:val="20"/>
          <w:lang w:eastAsia="cs-CZ"/>
        </w:rPr>
        <w:t>shora ujednanou</w:t>
      </w:r>
      <w:r w:rsidR="00525331" w:rsidRPr="00314273">
        <w:rPr>
          <w:rFonts w:ascii="Arial" w:eastAsia="Times New Roman" w:hAnsi="Arial" w:cs="Arial"/>
          <w:color w:val="000000"/>
          <w:sz w:val="20"/>
          <w:szCs w:val="20"/>
          <w:lang w:eastAsia="cs-CZ"/>
        </w:rPr>
        <w:t xml:space="preserve"> </w:t>
      </w:r>
      <w:r w:rsidR="00EA20A6">
        <w:rPr>
          <w:rFonts w:ascii="Arial" w:eastAsia="Times New Roman" w:hAnsi="Arial" w:cs="Arial"/>
          <w:color w:val="000000"/>
          <w:sz w:val="20"/>
          <w:szCs w:val="20"/>
          <w:lang w:eastAsia="cs-CZ"/>
        </w:rPr>
        <w:t>úhradu (ve výši</w:t>
      </w:r>
      <w:r w:rsidR="002F5437">
        <w:rPr>
          <w:rFonts w:ascii="Arial" w:eastAsia="Times New Roman" w:hAnsi="Arial" w:cs="Arial"/>
          <w:color w:val="000000"/>
          <w:sz w:val="20"/>
          <w:szCs w:val="20"/>
          <w:lang w:eastAsia="cs-CZ"/>
        </w:rPr>
        <w:t xml:space="preserve"> maximálně</w:t>
      </w:r>
      <w:r w:rsidR="00EA20A6">
        <w:rPr>
          <w:rFonts w:ascii="Arial" w:eastAsia="Times New Roman" w:hAnsi="Arial" w:cs="Arial"/>
          <w:color w:val="000000"/>
          <w:sz w:val="20"/>
          <w:szCs w:val="20"/>
          <w:lang w:eastAsia="cs-CZ"/>
        </w:rPr>
        <w:t xml:space="preserve"> </w:t>
      </w:r>
      <w:r w:rsidR="00017E2B">
        <w:rPr>
          <w:rFonts w:ascii="Arial" w:eastAsia="Times New Roman" w:hAnsi="Arial" w:cs="Arial"/>
          <w:color w:val="000000"/>
          <w:sz w:val="20"/>
          <w:szCs w:val="20"/>
          <w:lang w:eastAsia="cs-CZ"/>
        </w:rPr>
        <w:t>1.646.323,82</w:t>
      </w:r>
      <w:r w:rsidR="00017E2B" w:rsidRPr="009C188D">
        <w:rPr>
          <w:rFonts w:ascii="Arial" w:eastAsia="Times New Roman" w:hAnsi="Arial" w:cs="Arial"/>
          <w:color w:val="000000"/>
          <w:sz w:val="20"/>
          <w:szCs w:val="20"/>
          <w:lang w:eastAsia="cs-CZ"/>
        </w:rPr>
        <w:t xml:space="preserve"> </w:t>
      </w:r>
      <w:r w:rsidR="00EA20A6">
        <w:rPr>
          <w:rFonts w:ascii="Arial" w:eastAsia="Times New Roman" w:hAnsi="Arial" w:cs="Arial"/>
          <w:color w:val="000000"/>
          <w:sz w:val="20"/>
          <w:szCs w:val="20"/>
          <w:lang w:eastAsia="cs-CZ"/>
        </w:rPr>
        <w:t xml:space="preserve">Kč) </w:t>
      </w:r>
      <w:r w:rsidRPr="00314273">
        <w:rPr>
          <w:rFonts w:ascii="Arial" w:eastAsia="Times New Roman" w:hAnsi="Arial" w:cs="Arial"/>
          <w:color w:val="000000"/>
          <w:sz w:val="20"/>
          <w:szCs w:val="20"/>
          <w:lang w:eastAsia="cs-CZ"/>
        </w:rPr>
        <w:t xml:space="preserve">za provedení </w:t>
      </w:r>
      <w:r w:rsidR="008F4DCD">
        <w:rPr>
          <w:rFonts w:ascii="Arial" w:eastAsia="Times New Roman" w:hAnsi="Arial" w:cs="Arial"/>
          <w:color w:val="000000"/>
          <w:sz w:val="20"/>
          <w:szCs w:val="20"/>
          <w:lang w:eastAsia="cs-CZ"/>
        </w:rPr>
        <w:t>ujednaných</w:t>
      </w:r>
      <w:r w:rsidR="008F4DCD" w:rsidRPr="00314273">
        <w:rPr>
          <w:rFonts w:ascii="Arial" w:eastAsia="Times New Roman" w:hAnsi="Arial" w:cs="Arial"/>
          <w:color w:val="000000"/>
          <w:sz w:val="20"/>
          <w:szCs w:val="20"/>
          <w:lang w:eastAsia="cs-CZ"/>
        </w:rPr>
        <w:t xml:space="preserve"> </w:t>
      </w:r>
      <w:r w:rsidRPr="00314273">
        <w:rPr>
          <w:rFonts w:ascii="Arial" w:eastAsia="Times New Roman" w:hAnsi="Arial" w:cs="Arial"/>
          <w:color w:val="000000"/>
          <w:sz w:val="20"/>
          <w:szCs w:val="20"/>
          <w:lang w:eastAsia="cs-CZ"/>
        </w:rPr>
        <w:t>prací v rozsahu dle položkového rozpočtu, který je součástí projektové dokumentac</w:t>
      </w:r>
      <w:r w:rsidR="00014114">
        <w:rPr>
          <w:rFonts w:ascii="Arial" w:eastAsia="Times New Roman" w:hAnsi="Arial" w:cs="Arial"/>
          <w:color w:val="000000"/>
          <w:sz w:val="20"/>
          <w:szCs w:val="20"/>
          <w:lang w:eastAsia="cs-CZ"/>
        </w:rPr>
        <w:t xml:space="preserve">e, která je přílohou č. 3 </w:t>
      </w:r>
      <w:proofErr w:type="gramStart"/>
      <w:r w:rsidR="00014114">
        <w:rPr>
          <w:rFonts w:ascii="Arial" w:eastAsia="Times New Roman" w:hAnsi="Arial" w:cs="Arial"/>
          <w:color w:val="000000"/>
          <w:sz w:val="20"/>
          <w:szCs w:val="20"/>
          <w:lang w:eastAsia="cs-CZ"/>
        </w:rPr>
        <w:t>této</w:t>
      </w:r>
      <w:proofErr w:type="gramEnd"/>
      <w:r w:rsidR="00014114">
        <w:rPr>
          <w:rFonts w:ascii="Arial" w:eastAsia="Times New Roman" w:hAnsi="Arial" w:cs="Arial"/>
          <w:color w:val="000000"/>
          <w:sz w:val="20"/>
          <w:szCs w:val="20"/>
          <w:lang w:eastAsia="cs-CZ"/>
        </w:rPr>
        <w:t xml:space="preserve"> S</w:t>
      </w:r>
      <w:r w:rsidRPr="00314273">
        <w:rPr>
          <w:rFonts w:ascii="Arial" w:eastAsia="Times New Roman" w:hAnsi="Arial" w:cs="Arial"/>
          <w:color w:val="000000"/>
          <w:sz w:val="20"/>
          <w:szCs w:val="20"/>
          <w:lang w:eastAsia="cs-CZ"/>
        </w:rPr>
        <w:t>mlouvy. Stavebník prohlašuje, že tyto položky odpovídají reálným současným cenám při zahájení stavebních prací</w:t>
      </w:r>
      <w:r w:rsidR="00EE636D">
        <w:rPr>
          <w:rFonts w:ascii="Arial" w:eastAsia="Times New Roman" w:hAnsi="Arial" w:cs="Arial"/>
          <w:color w:val="000000"/>
          <w:sz w:val="20"/>
          <w:szCs w:val="20"/>
          <w:lang w:eastAsia="cs-CZ"/>
        </w:rPr>
        <w:t xml:space="preserve"> vč. aktuální sazby DPH</w:t>
      </w:r>
      <w:r w:rsidRPr="00314273">
        <w:rPr>
          <w:rFonts w:ascii="Arial" w:eastAsia="Times New Roman" w:hAnsi="Arial" w:cs="Arial"/>
          <w:color w:val="000000"/>
          <w:sz w:val="20"/>
          <w:szCs w:val="20"/>
          <w:lang w:eastAsia="cs-CZ"/>
        </w:rPr>
        <w:t>.</w:t>
      </w:r>
      <w:r w:rsidR="004B0CDB">
        <w:rPr>
          <w:rFonts w:ascii="Arial" w:eastAsia="Times New Roman" w:hAnsi="Arial" w:cs="Arial"/>
          <w:color w:val="000000"/>
          <w:sz w:val="20"/>
          <w:szCs w:val="20"/>
          <w:lang w:eastAsia="cs-CZ"/>
        </w:rPr>
        <w:t xml:space="preserve"> </w:t>
      </w:r>
      <w:r w:rsidR="004B0CDB" w:rsidRPr="004B0CDB">
        <w:rPr>
          <w:rFonts w:ascii="Arial" w:eastAsia="Times New Roman" w:hAnsi="Arial" w:cs="Arial"/>
          <w:color w:val="000000"/>
          <w:sz w:val="20"/>
          <w:szCs w:val="20"/>
          <w:lang w:eastAsia="cs-CZ"/>
        </w:rPr>
        <w:t xml:space="preserve">Stavebník není oprávněn požadovat zvýšení ceny, a to ani v případě, že dojde na stavebním trhu (ceny staveb. </w:t>
      </w:r>
      <w:proofErr w:type="gramStart"/>
      <w:r w:rsidR="004B0CDB" w:rsidRPr="004B0CDB">
        <w:rPr>
          <w:rFonts w:ascii="Arial" w:eastAsia="Times New Roman" w:hAnsi="Arial" w:cs="Arial"/>
          <w:color w:val="000000"/>
          <w:sz w:val="20"/>
          <w:szCs w:val="20"/>
          <w:lang w:eastAsia="cs-CZ"/>
        </w:rPr>
        <w:t>materiálu</w:t>
      </w:r>
      <w:proofErr w:type="gramEnd"/>
      <w:r w:rsidR="004B0CDB" w:rsidRPr="004B0CDB">
        <w:rPr>
          <w:rFonts w:ascii="Arial" w:eastAsia="Times New Roman" w:hAnsi="Arial" w:cs="Arial"/>
          <w:color w:val="000000"/>
          <w:sz w:val="20"/>
          <w:szCs w:val="20"/>
          <w:lang w:eastAsia="cs-CZ"/>
        </w:rPr>
        <w:t>, surovin, staveb. prací atd.) k</w:t>
      </w:r>
      <w:r w:rsidR="00014114">
        <w:rPr>
          <w:rFonts w:ascii="Arial" w:eastAsia="Times New Roman" w:hAnsi="Arial" w:cs="Arial"/>
          <w:color w:val="000000"/>
          <w:sz w:val="20"/>
          <w:szCs w:val="20"/>
          <w:lang w:eastAsia="cs-CZ"/>
        </w:rPr>
        <w:t>e</w:t>
      </w:r>
      <w:r w:rsidR="004B0CDB" w:rsidRPr="004B0CDB">
        <w:rPr>
          <w:rFonts w:ascii="Arial" w:eastAsia="Times New Roman" w:hAnsi="Arial" w:cs="Arial"/>
          <w:color w:val="000000"/>
          <w:sz w:val="20"/>
          <w:szCs w:val="20"/>
          <w:lang w:eastAsia="cs-CZ"/>
        </w:rPr>
        <w:t xml:space="preserve">  zvýšení cen z jakéhokoli důvodu a v jakékoli výši.</w:t>
      </w:r>
      <w:r w:rsidRPr="00314273">
        <w:rPr>
          <w:rFonts w:ascii="Arial" w:eastAsia="Times New Roman" w:hAnsi="Arial" w:cs="Arial"/>
          <w:color w:val="000000"/>
          <w:sz w:val="20"/>
          <w:szCs w:val="20"/>
          <w:lang w:eastAsia="cs-CZ"/>
        </w:rPr>
        <w:t xml:space="preserve"> </w:t>
      </w:r>
      <w:r w:rsidR="000A779E">
        <w:rPr>
          <w:rFonts w:ascii="Arial" w:eastAsia="Times New Roman" w:hAnsi="Arial" w:cs="Arial"/>
          <w:color w:val="000000"/>
          <w:sz w:val="20"/>
          <w:szCs w:val="20"/>
          <w:lang w:eastAsia="cs-CZ"/>
        </w:rPr>
        <w:t>Případné v</w:t>
      </w:r>
      <w:r>
        <w:rPr>
          <w:rFonts w:ascii="Arial" w:eastAsia="Times New Roman" w:hAnsi="Arial" w:cs="Arial"/>
          <w:color w:val="000000"/>
          <w:sz w:val="20"/>
          <w:szCs w:val="20"/>
          <w:lang w:eastAsia="cs-CZ"/>
        </w:rPr>
        <w:t>ícep</w:t>
      </w:r>
      <w:r w:rsidRPr="00314273">
        <w:rPr>
          <w:rFonts w:ascii="Arial" w:eastAsia="Times New Roman" w:hAnsi="Arial" w:cs="Arial"/>
          <w:color w:val="000000"/>
          <w:sz w:val="20"/>
          <w:szCs w:val="20"/>
          <w:lang w:eastAsia="cs-CZ"/>
        </w:rPr>
        <w:t xml:space="preserve">ráce v rozsahu mimo položkový rozpočet </w:t>
      </w:r>
      <w:proofErr w:type="gramStart"/>
      <w:r w:rsidRPr="00314273">
        <w:rPr>
          <w:rFonts w:ascii="Arial" w:eastAsia="Times New Roman" w:hAnsi="Arial" w:cs="Arial"/>
          <w:color w:val="000000"/>
          <w:sz w:val="20"/>
          <w:szCs w:val="20"/>
          <w:lang w:eastAsia="cs-CZ"/>
        </w:rPr>
        <w:t>budou hrazeny</w:t>
      </w:r>
      <w:proofErr w:type="gramEnd"/>
      <w:r w:rsidRPr="00314273">
        <w:rPr>
          <w:rFonts w:ascii="Arial" w:eastAsia="Times New Roman" w:hAnsi="Arial" w:cs="Arial"/>
          <w:color w:val="000000"/>
          <w:sz w:val="20"/>
          <w:szCs w:val="20"/>
          <w:lang w:eastAsia="cs-CZ"/>
        </w:rPr>
        <w:t xml:space="preserve"> </w:t>
      </w:r>
      <w:r w:rsidR="00525331">
        <w:rPr>
          <w:rFonts w:ascii="Arial" w:eastAsia="Times New Roman" w:hAnsi="Arial" w:cs="Arial"/>
          <w:color w:val="000000"/>
          <w:sz w:val="20"/>
          <w:szCs w:val="20"/>
          <w:lang w:eastAsia="cs-CZ"/>
        </w:rPr>
        <w:t>výlučně Stavebníkem, který před započetím prací se zachováním standardu odborné péče zná veškerý rozsah potřebných prací.</w:t>
      </w:r>
    </w:p>
    <w:p w14:paraId="73D37A0B" w14:textId="77777777" w:rsidR="00160C7B" w:rsidRDefault="00160C7B" w:rsidP="00D05A50">
      <w:pPr>
        <w:shd w:val="clear" w:color="auto" w:fill="FFFFFF"/>
        <w:spacing w:after="0" w:line="240" w:lineRule="atLeast"/>
        <w:ind w:left="993" w:right="221" w:firstLine="426"/>
        <w:jc w:val="both"/>
        <w:rPr>
          <w:rFonts w:ascii="Arial" w:eastAsia="Times New Roman" w:hAnsi="Arial" w:cs="Arial"/>
          <w:color w:val="000000"/>
          <w:sz w:val="20"/>
          <w:szCs w:val="20"/>
          <w:lang w:eastAsia="cs-CZ"/>
        </w:rPr>
      </w:pPr>
    </w:p>
    <w:p w14:paraId="47E66A0D" w14:textId="0C17F96B" w:rsidR="00160C7B" w:rsidRDefault="00160C7B" w:rsidP="004A0F66">
      <w:pPr>
        <w:shd w:val="clear" w:color="auto" w:fill="FFFFFF"/>
        <w:spacing w:after="0" w:line="240" w:lineRule="atLeast"/>
        <w:ind w:left="42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Nad rámec výše ujednaného si Vlastník č. 5 se Stavebníkem ujednává, že Stavebník v souvislosti s nabytím části spoluvlastnického podílu Vlastníka č. 5 </w:t>
      </w:r>
      <w:r w:rsidR="00272D90">
        <w:rPr>
          <w:rFonts w:ascii="Arial" w:eastAsia="Times New Roman" w:hAnsi="Arial" w:cs="Arial"/>
          <w:color w:val="000000"/>
          <w:sz w:val="20"/>
          <w:szCs w:val="20"/>
          <w:lang w:eastAsia="cs-CZ"/>
        </w:rPr>
        <w:t>n</w:t>
      </w:r>
      <w:r>
        <w:rPr>
          <w:rFonts w:ascii="Arial" w:eastAsia="Times New Roman" w:hAnsi="Arial" w:cs="Arial"/>
          <w:color w:val="000000"/>
          <w:sz w:val="20"/>
          <w:szCs w:val="20"/>
          <w:lang w:eastAsia="cs-CZ"/>
        </w:rPr>
        <w:t>a</w:t>
      </w:r>
      <w:r w:rsidR="006C752C">
        <w:rPr>
          <w:rFonts w:ascii="Arial" w:eastAsia="Times New Roman" w:hAnsi="Arial" w:cs="Arial"/>
          <w:color w:val="000000"/>
          <w:sz w:val="20"/>
          <w:szCs w:val="20"/>
          <w:lang w:eastAsia="cs-CZ"/>
        </w:rPr>
        <w:t xml:space="preserve"> Pozemku a na</w:t>
      </w:r>
      <w:r>
        <w:rPr>
          <w:rFonts w:ascii="Arial" w:eastAsia="Times New Roman" w:hAnsi="Arial" w:cs="Arial"/>
          <w:color w:val="000000"/>
          <w:sz w:val="20"/>
          <w:szCs w:val="20"/>
          <w:lang w:eastAsia="cs-CZ"/>
        </w:rPr>
        <w:t xml:space="preserve"> společných částech</w:t>
      </w:r>
      <w:r w:rsidR="00272D90">
        <w:rPr>
          <w:rFonts w:ascii="Arial" w:eastAsia="Times New Roman" w:hAnsi="Arial" w:cs="Arial"/>
          <w:color w:val="000000"/>
          <w:sz w:val="20"/>
          <w:szCs w:val="20"/>
          <w:lang w:eastAsia="cs-CZ"/>
        </w:rPr>
        <w:t xml:space="preserve"> Domu </w:t>
      </w:r>
      <w:r w:rsidR="006C752C" w:rsidRPr="009556C6">
        <w:rPr>
          <w:rFonts w:ascii="Arial" w:eastAsia="Times New Roman" w:hAnsi="Arial" w:cs="Arial"/>
          <w:color w:val="000000"/>
          <w:sz w:val="20"/>
          <w:szCs w:val="20"/>
          <w:lang w:eastAsia="cs-CZ"/>
        </w:rPr>
        <w:t>a v souvislosti se sníženou mírou prospěchu, již Vlast</w:t>
      </w:r>
      <w:r w:rsidR="007D4CA0">
        <w:rPr>
          <w:rFonts w:ascii="Arial" w:eastAsia="Times New Roman" w:hAnsi="Arial" w:cs="Arial"/>
          <w:color w:val="000000"/>
          <w:sz w:val="20"/>
          <w:szCs w:val="20"/>
          <w:lang w:eastAsia="cs-CZ"/>
        </w:rPr>
        <w:t>n</w:t>
      </w:r>
      <w:r w:rsidR="006C752C" w:rsidRPr="009556C6">
        <w:rPr>
          <w:rFonts w:ascii="Arial" w:eastAsia="Times New Roman" w:hAnsi="Arial" w:cs="Arial"/>
          <w:color w:val="000000"/>
          <w:sz w:val="20"/>
          <w:szCs w:val="20"/>
          <w:lang w:eastAsia="cs-CZ"/>
        </w:rPr>
        <w:t>ík č. 5 bude mít z ujednaného naturálního protiplnění,</w:t>
      </w:r>
      <w:r w:rsidR="00272D90" w:rsidRPr="009556C6">
        <w:rPr>
          <w:rFonts w:ascii="Arial" w:eastAsia="Times New Roman" w:hAnsi="Arial" w:cs="Arial"/>
          <w:color w:val="000000"/>
          <w:sz w:val="20"/>
          <w:szCs w:val="20"/>
          <w:lang w:eastAsia="cs-CZ"/>
        </w:rPr>
        <w:t xml:space="preserve"> uhradí Vlastníkovi č. 5 jednorázovou úpla</w:t>
      </w:r>
      <w:r w:rsidR="006D5B04">
        <w:rPr>
          <w:rFonts w:ascii="Arial" w:eastAsia="Times New Roman" w:hAnsi="Arial" w:cs="Arial"/>
          <w:color w:val="000000"/>
          <w:sz w:val="20"/>
          <w:szCs w:val="20"/>
          <w:lang w:eastAsia="cs-CZ"/>
        </w:rPr>
        <w:t>tu</w:t>
      </w:r>
      <w:r w:rsidR="00DD5CF1">
        <w:rPr>
          <w:rFonts w:ascii="Arial" w:eastAsia="Times New Roman" w:hAnsi="Arial" w:cs="Arial"/>
          <w:color w:val="000000"/>
          <w:sz w:val="20"/>
          <w:szCs w:val="20"/>
          <w:lang w:eastAsia="cs-CZ"/>
        </w:rPr>
        <w:t xml:space="preserve"> v penězích ve výši 295.385</w:t>
      </w:r>
      <w:r w:rsidR="006D5B04">
        <w:rPr>
          <w:rFonts w:ascii="Arial" w:eastAsia="Times New Roman" w:hAnsi="Arial" w:cs="Arial"/>
          <w:color w:val="000000"/>
          <w:sz w:val="20"/>
          <w:szCs w:val="20"/>
          <w:lang w:eastAsia="cs-CZ"/>
        </w:rPr>
        <w:t> </w:t>
      </w:r>
      <w:r w:rsidR="00272D90" w:rsidRPr="009556C6">
        <w:rPr>
          <w:rFonts w:ascii="Arial" w:eastAsia="Times New Roman" w:hAnsi="Arial" w:cs="Arial"/>
          <w:color w:val="000000"/>
          <w:sz w:val="20"/>
          <w:szCs w:val="20"/>
          <w:lang w:eastAsia="cs-CZ"/>
        </w:rPr>
        <w:t>Kč.</w:t>
      </w:r>
    </w:p>
    <w:p w14:paraId="03D9C732" w14:textId="77777777" w:rsidR="0039402F" w:rsidRDefault="0039402F" w:rsidP="00D05A50">
      <w:pPr>
        <w:shd w:val="clear" w:color="auto" w:fill="FFFFFF"/>
        <w:spacing w:after="0" w:line="240" w:lineRule="atLeast"/>
        <w:ind w:left="993" w:right="221" w:firstLine="426"/>
        <w:jc w:val="both"/>
        <w:rPr>
          <w:rFonts w:ascii="Arial" w:eastAsia="Times New Roman" w:hAnsi="Arial" w:cs="Arial"/>
          <w:color w:val="000000"/>
          <w:sz w:val="20"/>
          <w:szCs w:val="20"/>
          <w:lang w:eastAsia="cs-CZ"/>
        </w:rPr>
      </w:pPr>
    </w:p>
    <w:p w14:paraId="54BB6F3A" w14:textId="77777777" w:rsidR="0039402F" w:rsidRDefault="0039402F" w:rsidP="004A0F66">
      <w:pPr>
        <w:shd w:val="clear" w:color="auto" w:fill="FFFFFF"/>
        <w:spacing w:after="0" w:line="240" w:lineRule="atLeast"/>
        <w:ind w:left="426"/>
        <w:jc w:val="both"/>
        <w:rPr>
          <w:rFonts w:ascii="Arial" w:eastAsia="Times New Roman" w:hAnsi="Arial" w:cs="Arial"/>
          <w:color w:val="000000"/>
          <w:sz w:val="20"/>
          <w:szCs w:val="20"/>
          <w:lang w:eastAsia="cs-CZ"/>
        </w:rPr>
      </w:pPr>
      <w:r w:rsidRPr="00314273">
        <w:rPr>
          <w:rFonts w:ascii="Arial" w:eastAsia="Times New Roman" w:hAnsi="Arial" w:cs="Arial"/>
          <w:color w:val="000000"/>
          <w:sz w:val="20"/>
          <w:szCs w:val="20"/>
          <w:lang w:eastAsia="cs-CZ"/>
        </w:rPr>
        <w:t>Na všechny práce uvedené v písm. d) tohoto článku poskytuje stavebník záruku v délce 60 měsíců od termínu kolaudace díla. V rámci záruky se Stavebník zavazuje odstranit závady vyplývající z nedodržení kvality na vlastní náklady. Stavebník neodpovídá za vady, vzniklé nepravidelnou údržbou nebo užíváním prací v rozporu s účelem, pro které byly tyto práce vyprojektovány a postaveny. Záruční lhůta na zabudovaná technologická zařízení či vybavení platí v rozsahu záruk poskytovaných dodavateli či výrobci těchto zařízení. Pro výtah platí následující ustanovení - pokud Vlastníci uzavř</w:t>
      </w:r>
      <w:r>
        <w:rPr>
          <w:rFonts w:ascii="Arial" w:eastAsia="Times New Roman" w:hAnsi="Arial" w:cs="Arial"/>
          <w:color w:val="000000"/>
          <w:sz w:val="20"/>
          <w:szCs w:val="20"/>
          <w:lang w:eastAsia="cs-CZ"/>
        </w:rPr>
        <w:t>ou</w:t>
      </w:r>
      <w:r w:rsidRPr="00314273">
        <w:rPr>
          <w:rFonts w:ascii="Arial" w:eastAsia="Times New Roman" w:hAnsi="Arial" w:cs="Arial"/>
          <w:color w:val="000000"/>
          <w:sz w:val="20"/>
          <w:szCs w:val="20"/>
          <w:lang w:eastAsia="cs-CZ"/>
        </w:rPr>
        <w:t xml:space="preserve"> servisní smlouvu s výrobcem výtahu, ke které se dle obchodních podmínek výrobce výtahu váže záruku v délce alespoň 60-ti měsíců, poskytne Stavebník záruční dobu výtahu v délce 60 měsíců. V jiném případě bude poskytnuta záruka v délce 36 měsíců.</w:t>
      </w:r>
    </w:p>
    <w:p w14:paraId="35A6E866" w14:textId="77777777" w:rsidR="0039402F" w:rsidRDefault="0039402F" w:rsidP="00D05A50">
      <w:pPr>
        <w:shd w:val="clear" w:color="auto" w:fill="FFFFFF"/>
        <w:spacing w:after="0" w:line="240" w:lineRule="atLeast"/>
        <w:ind w:left="993" w:right="221" w:firstLine="426"/>
        <w:jc w:val="both"/>
        <w:rPr>
          <w:rFonts w:ascii="Arial" w:eastAsia="Times New Roman" w:hAnsi="Arial" w:cs="Arial"/>
          <w:color w:val="000000"/>
          <w:sz w:val="20"/>
          <w:szCs w:val="20"/>
          <w:lang w:eastAsia="cs-CZ"/>
        </w:rPr>
      </w:pPr>
    </w:p>
    <w:p w14:paraId="5F2E7336" w14:textId="6ABCFD4F" w:rsidR="0039402F" w:rsidRDefault="007E6B48" w:rsidP="004A0F66">
      <w:pPr>
        <w:shd w:val="clear" w:color="auto" w:fill="FFFFFF"/>
        <w:spacing w:after="0" w:line="240" w:lineRule="atLeast"/>
        <w:ind w:left="426"/>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Vlastníci tímto prohlašují, že již bylo vydáno Společné rozhodnutí na</w:t>
      </w:r>
      <w:r w:rsidRPr="007E6B48">
        <w:rPr>
          <w:rFonts w:ascii="Arial" w:eastAsia="Times New Roman" w:hAnsi="Arial" w:cs="Arial"/>
          <w:color w:val="000000"/>
          <w:sz w:val="20"/>
          <w:szCs w:val="20"/>
          <w:lang w:eastAsia="cs-CZ"/>
        </w:rPr>
        <w:t xml:space="preserve"> </w:t>
      </w:r>
      <w:r w:rsidR="00ED0B1F">
        <w:rPr>
          <w:rFonts w:ascii="Arial" w:eastAsia="Times New Roman" w:hAnsi="Arial" w:cs="Arial"/>
          <w:color w:val="000000"/>
          <w:sz w:val="20"/>
          <w:szCs w:val="20"/>
          <w:lang w:eastAsia="cs-CZ"/>
        </w:rPr>
        <w:t>SO.01</w:t>
      </w:r>
      <w:r w:rsidRPr="00535B39">
        <w:rPr>
          <w:rFonts w:ascii="Arial" w:eastAsia="Times New Roman" w:hAnsi="Arial" w:cs="Arial"/>
          <w:color w:val="000000"/>
          <w:sz w:val="20"/>
          <w:szCs w:val="20"/>
          <w:lang w:eastAsia="cs-CZ"/>
        </w:rPr>
        <w:t>-03</w:t>
      </w:r>
      <w:r>
        <w:rPr>
          <w:rFonts w:ascii="Arial" w:eastAsia="Times New Roman" w:hAnsi="Arial" w:cs="Arial"/>
          <w:color w:val="000000"/>
          <w:sz w:val="20"/>
          <w:szCs w:val="20"/>
          <w:lang w:eastAsia="cs-CZ"/>
        </w:rPr>
        <w:t xml:space="preserve">, </w:t>
      </w:r>
      <w:proofErr w:type="gramStart"/>
      <w:r>
        <w:rPr>
          <w:rFonts w:ascii="Arial" w:eastAsia="Times New Roman" w:hAnsi="Arial" w:cs="Arial"/>
          <w:color w:val="000000"/>
          <w:sz w:val="20"/>
          <w:szCs w:val="20"/>
          <w:lang w:eastAsia="cs-CZ"/>
        </w:rPr>
        <w:t>č.j.</w:t>
      </w:r>
      <w:proofErr w:type="gramEnd"/>
      <w:r>
        <w:rPr>
          <w:rFonts w:ascii="Arial" w:eastAsia="Times New Roman" w:hAnsi="Arial" w:cs="Arial"/>
          <w:color w:val="000000"/>
          <w:sz w:val="20"/>
          <w:szCs w:val="20"/>
          <w:lang w:eastAsia="cs-CZ"/>
        </w:rPr>
        <w:t xml:space="preserve"> </w:t>
      </w:r>
      <w:r w:rsidRPr="007E6B48">
        <w:rPr>
          <w:rFonts w:asciiTheme="minorBidi" w:hAnsiTheme="minorBidi"/>
          <w:sz w:val="20"/>
          <w:szCs w:val="20"/>
        </w:rPr>
        <w:t>MCP09/127841/2020/</w:t>
      </w:r>
      <w:r w:rsidRPr="007E6B48">
        <w:rPr>
          <w:rFonts w:ascii="Arial" w:eastAsia="Times New Roman" w:hAnsi="Arial" w:cs="Arial"/>
          <w:color w:val="000000"/>
          <w:sz w:val="20"/>
          <w:szCs w:val="20"/>
          <w:lang w:eastAsia="cs-CZ"/>
        </w:rPr>
        <w:t>OVÚR/</w:t>
      </w:r>
      <w:proofErr w:type="spellStart"/>
      <w:r w:rsidRPr="007E6B48">
        <w:rPr>
          <w:rFonts w:ascii="Arial" w:eastAsia="Times New Roman" w:hAnsi="Arial" w:cs="Arial"/>
          <w:color w:val="000000"/>
          <w:sz w:val="20"/>
          <w:szCs w:val="20"/>
          <w:lang w:eastAsia="cs-CZ"/>
        </w:rPr>
        <w:t>Fri</w:t>
      </w:r>
      <w:proofErr w:type="spellEnd"/>
      <w:r w:rsidRPr="007E6B48">
        <w:rPr>
          <w:rFonts w:ascii="Arial" w:eastAsia="Times New Roman" w:hAnsi="Arial" w:cs="Arial"/>
          <w:color w:val="000000"/>
          <w:sz w:val="20"/>
          <w:szCs w:val="20"/>
          <w:lang w:eastAsia="cs-CZ"/>
        </w:rPr>
        <w:t>, které nabylo právní moci dne</w:t>
      </w:r>
      <w:r>
        <w:rPr>
          <w:rFonts w:ascii="Arial" w:eastAsia="Times New Roman" w:hAnsi="Arial" w:cs="Arial"/>
          <w:color w:val="000000"/>
          <w:sz w:val="20"/>
          <w:szCs w:val="20"/>
          <w:lang w:eastAsia="cs-CZ"/>
        </w:rPr>
        <w:t xml:space="preserve"> 1.10.2020.</w:t>
      </w:r>
      <w:r w:rsidRPr="007E6B48">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Toto Společné rozhodnutí je přílohou této Smlouvy.</w:t>
      </w:r>
      <w:r w:rsidR="00815CCD">
        <w:rPr>
          <w:rFonts w:ascii="Arial" w:eastAsia="Times New Roman" w:hAnsi="Arial" w:cs="Arial"/>
          <w:color w:val="000000"/>
          <w:sz w:val="20"/>
          <w:szCs w:val="20"/>
          <w:lang w:eastAsia="cs-CZ"/>
        </w:rPr>
        <w:t xml:space="preserve"> Vlastníci tímto prohlašují, že </w:t>
      </w:r>
      <w:r w:rsidR="0007494E">
        <w:rPr>
          <w:rFonts w:ascii="Arial" w:eastAsia="Times New Roman" w:hAnsi="Arial" w:cs="Arial"/>
          <w:color w:val="000000"/>
          <w:sz w:val="20"/>
          <w:szCs w:val="20"/>
          <w:lang w:eastAsia="cs-CZ"/>
        </w:rPr>
        <w:t>prodloužili platnost</w:t>
      </w:r>
      <w:r w:rsidR="00815CCD">
        <w:rPr>
          <w:rFonts w:ascii="Arial" w:eastAsia="Times New Roman" w:hAnsi="Arial" w:cs="Arial"/>
          <w:color w:val="000000"/>
          <w:sz w:val="20"/>
          <w:szCs w:val="20"/>
          <w:lang w:eastAsia="cs-CZ"/>
        </w:rPr>
        <w:t xml:space="preserve"> výše uvedeného společného rozhodnutí</w:t>
      </w:r>
      <w:r w:rsidR="0007494E">
        <w:rPr>
          <w:rFonts w:ascii="Arial" w:eastAsia="Times New Roman" w:hAnsi="Arial" w:cs="Arial"/>
          <w:color w:val="000000"/>
          <w:sz w:val="20"/>
          <w:szCs w:val="20"/>
          <w:lang w:eastAsia="cs-CZ"/>
        </w:rPr>
        <w:t xml:space="preserve">. </w:t>
      </w:r>
      <w:r w:rsidR="0007494E" w:rsidRPr="0007494E">
        <w:rPr>
          <w:rFonts w:ascii="Arial" w:eastAsia="Times New Roman" w:hAnsi="Arial" w:cs="Arial"/>
          <w:color w:val="000000"/>
          <w:sz w:val="20"/>
          <w:szCs w:val="20"/>
          <w:lang w:eastAsia="cs-CZ"/>
        </w:rPr>
        <w:t xml:space="preserve">Vlastníci tímto prohlašují, že dne </w:t>
      </w:r>
      <w:proofErr w:type="gramStart"/>
      <w:r w:rsidR="0007494E" w:rsidRPr="0007494E">
        <w:rPr>
          <w:rFonts w:ascii="Arial" w:eastAsia="Times New Roman" w:hAnsi="Arial" w:cs="Arial"/>
          <w:color w:val="000000"/>
          <w:sz w:val="20"/>
          <w:szCs w:val="20"/>
          <w:lang w:eastAsia="cs-CZ"/>
        </w:rPr>
        <w:t>23.9.2022</w:t>
      </w:r>
      <w:proofErr w:type="gramEnd"/>
      <w:r w:rsidR="0007494E" w:rsidRPr="0007494E">
        <w:rPr>
          <w:rFonts w:ascii="Arial" w:eastAsia="Times New Roman" w:hAnsi="Arial" w:cs="Arial"/>
          <w:color w:val="000000"/>
          <w:sz w:val="20"/>
          <w:szCs w:val="20"/>
          <w:lang w:eastAsia="cs-CZ"/>
        </w:rPr>
        <w:t xml:space="preserve"> požádali o prodloužení termínu pro dokončení stavby. Této žádosti bylo vyhověno dne</w:t>
      </w:r>
      <w:r w:rsidR="0007494E">
        <w:rPr>
          <w:rFonts w:ascii="Arial" w:eastAsia="Times New Roman" w:hAnsi="Arial" w:cs="Arial"/>
          <w:color w:val="000000"/>
          <w:sz w:val="20"/>
          <w:szCs w:val="20"/>
          <w:lang w:eastAsia="cs-CZ"/>
        </w:rPr>
        <w:t xml:space="preserve"> </w:t>
      </w:r>
      <w:proofErr w:type="gramStart"/>
      <w:r w:rsidR="0007494E">
        <w:rPr>
          <w:rFonts w:ascii="Arial" w:eastAsia="Times New Roman" w:hAnsi="Arial" w:cs="Arial"/>
          <w:color w:val="000000"/>
          <w:sz w:val="20"/>
          <w:szCs w:val="20"/>
          <w:lang w:eastAsia="cs-CZ"/>
        </w:rPr>
        <w:t>3.11.2022</w:t>
      </w:r>
      <w:proofErr w:type="gramEnd"/>
      <w:r w:rsidR="0007494E" w:rsidRPr="0007494E">
        <w:rPr>
          <w:rFonts w:ascii="Arial" w:eastAsia="Times New Roman" w:hAnsi="Arial" w:cs="Arial"/>
          <w:color w:val="000000"/>
          <w:sz w:val="20"/>
          <w:szCs w:val="20"/>
          <w:lang w:eastAsia="cs-CZ"/>
        </w:rPr>
        <w:t>, číslo rozhodnutí:</w:t>
      </w:r>
      <w:r w:rsidR="0007494E">
        <w:rPr>
          <w:rFonts w:ascii="Arial" w:eastAsia="Times New Roman" w:hAnsi="Arial" w:cs="Arial"/>
          <w:color w:val="000000"/>
          <w:sz w:val="20"/>
          <w:szCs w:val="20"/>
          <w:lang w:eastAsia="cs-CZ"/>
        </w:rPr>
        <w:t xml:space="preserve"> </w:t>
      </w:r>
      <w:r w:rsidR="0007494E" w:rsidRPr="0007494E">
        <w:rPr>
          <w:rFonts w:ascii="Arial" w:eastAsia="Times New Roman" w:hAnsi="Arial" w:cs="Arial"/>
          <w:color w:val="000000"/>
          <w:sz w:val="20"/>
          <w:szCs w:val="20"/>
          <w:lang w:eastAsia="cs-CZ"/>
        </w:rPr>
        <w:t>MCP09/170190/2022/OVÚR/</w:t>
      </w:r>
      <w:proofErr w:type="spellStart"/>
      <w:r w:rsidR="0007494E" w:rsidRPr="0007494E">
        <w:rPr>
          <w:rFonts w:ascii="Arial" w:eastAsia="Times New Roman" w:hAnsi="Arial" w:cs="Arial"/>
          <w:color w:val="000000"/>
          <w:sz w:val="20"/>
          <w:szCs w:val="20"/>
          <w:lang w:eastAsia="cs-CZ"/>
        </w:rPr>
        <w:t>Fri</w:t>
      </w:r>
      <w:proofErr w:type="spellEnd"/>
      <w:r w:rsidR="0007494E">
        <w:rPr>
          <w:rFonts w:ascii="Arial" w:eastAsia="Times New Roman" w:hAnsi="Arial" w:cs="Arial"/>
          <w:color w:val="000000"/>
          <w:sz w:val="20"/>
          <w:szCs w:val="20"/>
          <w:lang w:eastAsia="cs-CZ"/>
        </w:rPr>
        <w:t xml:space="preserve">, </w:t>
      </w:r>
      <w:r w:rsidR="0007494E" w:rsidRPr="0007494E">
        <w:rPr>
          <w:rFonts w:ascii="Arial" w:eastAsia="Times New Roman" w:hAnsi="Arial" w:cs="Arial"/>
          <w:color w:val="000000"/>
          <w:sz w:val="20"/>
          <w:szCs w:val="20"/>
          <w:lang w:eastAsia="cs-CZ"/>
        </w:rPr>
        <w:t xml:space="preserve"> </w:t>
      </w:r>
      <w:r w:rsidR="00D80792">
        <w:rPr>
          <w:rFonts w:ascii="Arial" w:eastAsia="Times New Roman" w:hAnsi="Arial" w:cs="Arial"/>
          <w:color w:val="000000"/>
          <w:sz w:val="20"/>
          <w:szCs w:val="20"/>
          <w:lang w:eastAsia="cs-CZ"/>
        </w:rPr>
        <w:t xml:space="preserve">které nabylo právní moci dne </w:t>
      </w:r>
      <w:proofErr w:type="gramStart"/>
      <w:r w:rsidR="00D80792">
        <w:rPr>
          <w:rFonts w:ascii="Arial" w:eastAsia="Times New Roman" w:hAnsi="Arial" w:cs="Arial"/>
          <w:color w:val="000000"/>
          <w:sz w:val="20"/>
          <w:szCs w:val="20"/>
          <w:lang w:eastAsia="cs-CZ"/>
        </w:rPr>
        <w:t>6.12.2022</w:t>
      </w:r>
      <w:proofErr w:type="gramEnd"/>
      <w:r w:rsidR="00D80792">
        <w:rPr>
          <w:rFonts w:ascii="Arial" w:eastAsia="Times New Roman" w:hAnsi="Arial" w:cs="Arial"/>
          <w:color w:val="000000"/>
          <w:sz w:val="20"/>
          <w:szCs w:val="20"/>
          <w:lang w:eastAsia="cs-CZ"/>
        </w:rPr>
        <w:t>.</w:t>
      </w:r>
      <w:r w:rsidR="0007494E" w:rsidRPr="00D80792">
        <w:rPr>
          <w:rFonts w:ascii="Arial" w:eastAsia="Times New Roman" w:hAnsi="Arial" w:cs="Arial"/>
          <w:color w:val="000000"/>
          <w:sz w:val="20"/>
          <w:szCs w:val="20"/>
          <w:lang w:eastAsia="cs-CZ"/>
        </w:rPr>
        <w:t xml:space="preserve"> Toto rozhodnutí</w:t>
      </w:r>
      <w:r w:rsidR="0007494E" w:rsidRPr="0007494E">
        <w:rPr>
          <w:rFonts w:ascii="Arial" w:eastAsia="Times New Roman" w:hAnsi="Arial" w:cs="Arial"/>
          <w:color w:val="000000"/>
          <w:sz w:val="20"/>
          <w:szCs w:val="20"/>
          <w:lang w:eastAsia="cs-CZ"/>
        </w:rPr>
        <w:t xml:space="preserve"> je rovněž přílohou této smlouvy.</w:t>
      </w:r>
    </w:p>
    <w:p w14:paraId="1406B683" w14:textId="77777777" w:rsidR="0039402F" w:rsidRDefault="0039402F" w:rsidP="00D05A50">
      <w:pPr>
        <w:shd w:val="clear" w:color="auto" w:fill="FFFFFF"/>
        <w:spacing w:after="0" w:line="240" w:lineRule="atLeast"/>
        <w:ind w:left="993" w:right="221" w:firstLine="426"/>
        <w:jc w:val="both"/>
        <w:rPr>
          <w:rFonts w:ascii="Arial" w:eastAsia="Times New Roman" w:hAnsi="Arial" w:cs="Arial"/>
          <w:color w:val="000000"/>
          <w:sz w:val="20"/>
          <w:szCs w:val="20"/>
          <w:lang w:eastAsia="cs-CZ"/>
        </w:rPr>
      </w:pPr>
    </w:p>
    <w:p w14:paraId="60947589" w14:textId="1F96C2DB" w:rsidR="0039402F" w:rsidRDefault="0039402F" w:rsidP="004A0F66">
      <w:pPr>
        <w:shd w:val="clear" w:color="auto" w:fill="FFFFFF"/>
        <w:spacing w:after="0" w:line="240" w:lineRule="atLeast"/>
        <w:ind w:left="426"/>
        <w:jc w:val="both"/>
        <w:rPr>
          <w:rFonts w:ascii="Arial" w:eastAsia="Times New Roman" w:hAnsi="Arial" w:cs="Arial"/>
          <w:color w:val="000000"/>
          <w:sz w:val="20"/>
          <w:szCs w:val="20"/>
          <w:lang w:eastAsia="cs-CZ"/>
        </w:rPr>
      </w:pPr>
      <w:r w:rsidRPr="00535B39">
        <w:rPr>
          <w:rFonts w:ascii="Arial" w:eastAsia="Times New Roman" w:hAnsi="Arial" w:cs="Arial"/>
          <w:color w:val="000000"/>
          <w:sz w:val="20"/>
          <w:szCs w:val="20"/>
          <w:lang w:eastAsia="cs-CZ"/>
        </w:rPr>
        <w:t>Stavebník se Smlouvou o výstavbě mimo jiné zaváže dokončit v tomto odstavci výše uvedené stavební práce na</w:t>
      </w:r>
      <w:r w:rsidR="0065646A">
        <w:rPr>
          <w:rFonts w:ascii="Arial" w:eastAsia="Times New Roman" w:hAnsi="Arial" w:cs="Arial"/>
          <w:color w:val="000000"/>
          <w:sz w:val="20"/>
          <w:szCs w:val="20"/>
          <w:lang w:eastAsia="cs-CZ"/>
        </w:rPr>
        <w:t xml:space="preserve"> společných částech Domu (SO.01</w:t>
      </w:r>
      <w:r w:rsidRPr="00535B39">
        <w:rPr>
          <w:rFonts w:ascii="Arial" w:eastAsia="Times New Roman" w:hAnsi="Arial" w:cs="Arial"/>
          <w:color w:val="000000"/>
          <w:sz w:val="20"/>
          <w:szCs w:val="20"/>
          <w:lang w:eastAsia="cs-CZ"/>
        </w:rPr>
        <w:t xml:space="preserve">-03) v souladu s Územním rozhodnutím a Stavebním povolením či Společným povolením nejdéle do </w:t>
      </w:r>
      <w:r w:rsidR="00F84CBF" w:rsidRPr="00535B39">
        <w:rPr>
          <w:rFonts w:ascii="Arial" w:eastAsia="Times New Roman" w:hAnsi="Arial" w:cs="Arial"/>
          <w:color w:val="000000"/>
          <w:sz w:val="20"/>
          <w:szCs w:val="20"/>
          <w:lang w:eastAsia="cs-CZ"/>
        </w:rPr>
        <w:t>17</w:t>
      </w:r>
      <w:r w:rsidR="008E5FB3" w:rsidRPr="00535B39">
        <w:rPr>
          <w:rFonts w:ascii="Arial" w:eastAsia="Times New Roman" w:hAnsi="Arial" w:cs="Arial"/>
          <w:color w:val="000000"/>
          <w:sz w:val="20"/>
          <w:szCs w:val="20"/>
          <w:lang w:eastAsia="cs-CZ"/>
        </w:rPr>
        <w:t xml:space="preserve"> </w:t>
      </w:r>
      <w:r w:rsidRPr="00535B39">
        <w:rPr>
          <w:rFonts w:ascii="Arial" w:eastAsia="Times New Roman" w:hAnsi="Arial" w:cs="Arial"/>
          <w:color w:val="000000"/>
          <w:sz w:val="20"/>
          <w:szCs w:val="20"/>
          <w:lang w:eastAsia="cs-CZ"/>
        </w:rPr>
        <w:t xml:space="preserve">měsíců od započetí těchto prací. Dokončením se rozumí jejich úplné stavební dokončení a </w:t>
      </w:r>
      <w:r w:rsidR="0053612B" w:rsidRPr="00535B39">
        <w:rPr>
          <w:rFonts w:ascii="Arial" w:eastAsia="Times New Roman" w:hAnsi="Arial" w:cs="Arial"/>
          <w:color w:val="000000"/>
          <w:sz w:val="20"/>
          <w:szCs w:val="20"/>
          <w:lang w:eastAsia="cs-CZ"/>
        </w:rPr>
        <w:t xml:space="preserve">podání žádosti o </w:t>
      </w:r>
      <w:r w:rsidRPr="00535B39">
        <w:rPr>
          <w:rFonts w:ascii="Arial" w:eastAsia="Times New Roman" w:hAnsi="Arial" w:cs="Arial"/>
          <w:color w:val="000000"/>
          <w:sz w:val="20"/>
          <w:szCs w:val="20"/>
          <w:lang w:eastAsia="cs-CZ"/>
        </w:rPr>
        <w:t>vydání Kolaudačního souhlasu</w:t>
      </w:r>
      <w:r w:rsidR="008E5FB3" w:rsidRPr="00535B39">
        <w:rPr>
          <w:rFonts w:ascii="Arial" w:eastAsia="Times New Roman" w:hAnsi="Arial" w:cs="Arial"/>
          <w:color w:val="000000"/>
          <w:sz w:val="20"/>
          <w:szCs w:val="20"/>
          <w:lang w:eastAsia="cs-CZ"/>
        </w:rPr>
        <w:t>, získání Kolaudačního souhlasu a jeho předání Vlastníkům</w:t>
      </w:r>
      <w:r w:rsidRPr="00535B39">
        <w:rPr>
          <w:rFonts w:ascii="Arial" w:eastAsia="Times New Roman" w:hAnsi="Arial" w:cs="Arial"/>
          <w:color w:val="000000"/>
          <w:sz w:val="20"/>
          <w:szCs w:val="20"/>
          <w:lang w:eastAsia="cs-CZ"/>
        </w:rPr>
        <w:t>.</w:t>
      </w:r>
      <w:r w:rsidR="00F84CBF" w:rsidRPr="00535B39">
        <w:rPr>
          <w:rFonts w:ascii="Arial" w:eastAsia="Times New Roman" w:hAnsi="Arial" w:cs="Arial"/>
          <w:color w:val="000000"/>
          <w:sz w:val="20"/>
          <w:szCs w:val="20"/>
          <w:lang w:eastAsia="cs-CZ"/>
        </w:rPr>
        <w:t xml:space="preserve"> </w:t>
      </w:r>
      <w:r w:rsidR="005E6938" w:rsidRPr="00535B39">
        <w:rPr>
          <w:rFonts w:ascii="Arial" w:eastAsia="Times New Roman" w:hAnsi="Arial" w:cs="Arial"/>
          <w:color w:val="000000"/>
          <w:sz w:val="20"/>
          <w:szCs w:val="20"/>
          <w:lang w:eastAsia="cs-CZ"/>
        </w:rPr>
        <w:t>Lhůta uvedená v první větě tohoto písmene se prodlužuje o dobu, o kterou přesáhnou řízení před stavebním úřadem v případě vydání Kolaudačního souhlasu lhůtu 30 dnů; uvedené ohledně prodloužení lhůty však neplatí, pokud překročení řízení před stavebním úřadem bylo způsobeno z důvodů na straně Stavebníka.</w:t>
      </w:r>
    </w:p>
    <w:p w14:paraId="3A6E0095"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2919189D" w14:textId="77777777" w:rsidR="0039402F" w:rsidRDefault="008E5FB3" w:rsidP="004A0F66">
      <w:pPr>
        <w:shd w:val="clear" w:color="auto" w:fill="FFFFFF"/>
        <w:spacing w:after="0" w:line="240" w:lineRule="atLeast"/>
        <w:ind w:left="709"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e</w:t>
      </w:r>
      <w:r w:rsidR="0039402F" w:rsidRPr="00340A3C">
        <w:rPr>
          <w:rFonts w:ascii="Arial" w:eastAsia="Times New Roman" w:hAnsi="Arial" w:cs="Arial"/>
          <w:color w:val="000000"/>
          <w:sz w:val="20"/>
          <w:szCs w:val="20"/>
          <w:lang w:eastAsia="cs-CZ"/>
        </w:rPr>
        <w:t xml:space="preserve">) </w:t>
      </w:r>
      <w:r w:rsidR="0039402F">
        <w:rPr>
          <w:rFonts w:ascii="Arial" w:eastAsia="Times New Roman" w:hAnsi="Arial" w:cs="Arial"/>
          <w:color w:val="000000"/>
          <w:sz w:val="20"/>
          <w:szCs w:val="20"/>
          <w:lang w:eastAsia="cs-CZ"/>
        </w:rPr>
        <w:t xml:space="preserve">Vlastníci </w:t>
      </w:r>
      <w:r w:rsidR="0039402F" w:rsidRPr="00340A3C">
        <w:rPr>
          <w:rFonts w:ascii="Arial" w:eastAsia="Times New Roman" w:hAnsi="Arial" w:cs="Arial"/>
          <w:color w:val="000000"/>
          <w:sz w:val="20"/>
          <w:szCs w:val="20"/>
          <w:lang w:eastAsia="cs-CZ"/>
        </w:rPr>
        <w:t>se ve Smlouvě o výstavbě zaváž</w:t>
      </w:r>
      <w:r w:rsidR="0039402F">
        <w:rPr>
          <w:rFonts w:ascii="Arial" w:eastAsia="Times New Roman" w:hAnsi="Arial" w:cs="Arial"/>
          <w:color w:val="000000"/>
          <w:sz w:val="20"/>
          <w:szCs w:val="20"/>
          <w:lang w:eastAsia="cs-CZ"/>
        </w:rPr>
        <w:t>í</w:t>
      </w:r>
      <w:r w:rsidR="0039402F" w:rsidRPr="00340A3C">
        <w:rPr>
          <w:rFonts w:ascii="Arial" w:eastAsia="Times New Roman" w:hAnsi="Arial" w:cs="Arial"/>
          <w:color w:val="000000"/>
          <w:sz w:val="20"/>
          <w:szCs w:val="20"/>
          <w:lang w:eastAsia="cs-CZ"/>
        </w:rPr>
        <w:t>, že poskytn</w:t>
      </w:r>
      <w:r w:rsidR="0039402F">
        <w:rPr>
          <w:rFonts w:ascii="Arial" w:eastAsia="Times New Roman" w:hAnsi="Arial" w:cs="Arial"/>
          <w:color w:val="000000"/>
          <w:sz w:val="20"/>
          <w:szCs w:val="20"/>
          <w:lang w:eastAsia="cs-CZ"/>
        </w:rPr>
        <w:t>ou</w:t>
      </w:r>
      <w:r w:rsidR="0039402F" w:rsidRPr="00340A3C">
        <w:rPr>
          <w:rFonts w:ascii="Arial" w:eastAsia="Times New Roman" w:hAnsi="Arial" w:cs="Arial"/>
          <w:color w:val="000000"/>
          <w:sz w:val="20"/>
          <w:szCs w:val="20"/>
          <w:lang w:eastAsia="cs-CZ"/>
        </w:rPr>
        <w:t xml:space="preserve"> Stavebníkovi souhlas s dispozičními úpravami Jednotek, jako i s případným snížením počtu Jednotek. Stavebník však nesmí změnit funkci Jednotek na jinou, než určenou k bydlení. To vše pouze za předpokladu, že tyto změny nebudou mít vliv na funkci</w:t>
      </w:r>
      <w:r w:rsidR="0039402F">
        <w:rPr>
          <w:rFonts w:ascii="Arial" w:eastAsia="Times New Roman" w:hAnsi="Arial" w:cs="Arial"/>
          <w:color w:val="000000"/>
          <w:sz w:val="20"/>
          <w:szCs w:val="20"/>
          <w:lang w:eastAsia="cs-CZ"/>
        </w:rPr>
        <w:t xml:space="preserve"> Domu</w:t>
      </w:r>
      <w:r w:rsidR="0039402F" w:rsidRPr="00340A3C">
        <w:rPr>
          <w:rFonts w:ascii="Arial" w:eastAsia="Times New Roman" w:hAnsi="Arial" w:cs="Arial"/>
          <w:color w:val="000000"/>
          <w:sz w:val="20"/>
          <w:szCs w:val="20"/>
          <w:lang w:eastAsia="cs-CZ"/>
        </w:rPr>
        <w:t>, jakož i na užívání Dosavadních jednotek.</w:t>
      </w:r>
    </w:p>
    <w:p w14:paraId="42D219A0" w14:textId="77777777" w:rsidR="00AC6157" w:rsidRPr="00340A3C" w:rsidRDefault="00AC6157" w:rsidP="0039402F">
      <w:pPr>
        <w:shd w:val="clear" w:color="auto" w:fill="FFFFFF"/>
        <w:spacing w:after="0" w:line="240" w:lineRule="atLeast"/>
        <w:ind w:left="992" w:right="221" w:hanging="567"/>
        <w:jc w:val="both"/>
        <w:rPr>
          <w:rFonts w:ascii="Verdana" w:eastAsia="Times New Roman" w:hAnsi="Verdana" w:cs="Times New Roman"/>
          <w:color w:val="333333"/>
          <w:sz w:val="20"/>
          <w:szCs w:val="20"/>
          <w:lang w:eastAsia="cs-CZ"/>
        </w:rPr>
      </w:pPr>
    </w:p>
    <w:p w14:paraId="112DD9C2"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270797A8" w14:textId="4CA4A81D" w:rsidR="0039402F" w:rsidRDefault="0039402F" w:rsidP="004A0F66">
      <w:pPr>
        <w:shd w:val="clear" w:color="auto" w:fill="FFFFFF"/>
        <w:spacing w:after="0" w:line="240" w:lineRule="atLeast"/>
        <w:ind w:left="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Návrh z</w:t>
      </w:r>
      <w:r w:rsidRPr="00340A3C">
        <w:rPr>
          <w:rFonts w:ascii="Arial" w:eastAsia="Times New Roman" w:hAnsi="Arial" w:cs="Arial"/>
          <w:color w:val="000000"/>
          <w:sz w:val="20"/>
          <w:szCs w:val="20"/>
          <w:lang w:eastAsia="cs-CZ"/>
        </w:rPr>
        <w:t>nění Smlouvy o výstavbě, které bude základem pro kone</w:t>
      </w:r>
      <w:r w:rsidR="004C32AF">
        <w:rPr>
          <w:rFonts w:ascii="Arial" w:eastAsia="Times New Roman" w:hAnsi="Arial" w:cs="Arial"/>
          <w:color w:val="000000"/>
          <w:sz w:val="20"/>
          <w:szCs w:val="20"/>
          <w:lang w:eastAsia="cs-CZ"/>
        </w:rPr>
        <w:t>čný návrh, je uvedeno v Příloze </w:t>
      </w:r>
      <w:r w:rsidRPr="00340A3C">
        <w:rPr>
          <w:rFonts w:ascii="Arial" w:eastAsia="Times New Roman" w:hAnsi="Arial" w:cs="Arial"/>
          <w:color w:val="000000"/>
          <w:sz w:val="20"/>
          <w:szCs w:val="20"/>
          <w:lang w:eastAsia="cs-CZ"/>
        </w:rPr>
        <w:t>č. 1 (s výhradou změny právní úpravy).</w:t>
      </w:r>
    </w:p>
    <w:p w14:paraId="63D23893" w14:textId="77777777" w:rsidR="00B40727" w:rsidRPr="00340A3C" w:rsidRDefault="00B40727" w:rsidP="004A0F66">
      <w:pPr>
        <w:shd w:val="clear" w:color="auto" w:fill="FFFFFF"/>
        <w:spacing w:after="0" w:line="240" w:lineRule="atLeast"/>
        <w:ind w:left="567"/>
        <w:jc w:val="both"/>
        <w:rPr>
          <w:rFonts w:ascii="Times New Roman" w:eastAsia="Times New Roman" w:hAnsi="Times New Roman" w:cs="Times New Roman"/>
          <w:color w:val="333333"/>
          <w:sz w:val="24"/>
          <w:szCs w:val="24"/>
          <w:lang w:eastAsia="cs-CZ"/>
        </w:rPr>
      </w:pPr>
    </w:p>
    <w:p w14:paraId="6951DA00"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4252744"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Článek 3</w:t>
      </w:r>
    </w:p>
    <w:p w14:paraId="20601972"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Další pravidla spolupráce</w:t>
      </w:r>
    </w:p>
    <w:p w14:paraId="21BCF7AB"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69761902" w14:textId="77777777" w:rsidR="0039402F" w:rsidRPr="00340A3C" w:rsidRDefault="0039402F" w:rsidP="004A0F66">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1. V případě, že některá ze smluvních stran zjistí, že je výstavba Jednotek z důvodů nezávislých na vůli smluvních stran nemožná (např. z důvodů statických, hygienických, nemožnosti uzavření Smlouvy o výstavbě na straně Vlastníka apod.), zavazuje se tato smluvní strana druhou smluvní stranu neprodleně o této skutečnosti informovat, aby tak zabránila vzniku dalších nákladů. V případě, že tak smluvní strana neučiní, odpovídá druhé straně za škodu, která jí tímto jejím jednáním vznikla.</w:t>
      </w:r>
    </w:p>
    <w:p w14:paraId="72AA6346"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DAF76CF" w14:textId="3E62ABA9" w:rsidR="0039402F" w:rsidRPr="00340A3C" w:rsidRDefault="0039402F" w:rsidP="004A0F66">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340A3C">
        <w:rPr>
          <w:rFonts w:ascii="Arial" w:eastAsia="Times New Roman" w:hAnsi="Arial" w:cs="Arial"/>
          <w:color w:val="000000"/>
          <w:sz w:val="20"/>
          <w:szCs w:val="20"/>
          <w:lang w:eastAsia="cs-CZ"/>
        </w:rPr>
        <w:t>2. Po dobu platnosti a účinnosti této Smlouvy nesmí smluvní strany činit žádné</w:t>
      </w:r>
      <w:r w:rsidR="00D05A50">
        <w:rPr>
          <w:rFonts w:ascii="Arial" w:eastAsia="Times New Roman" w:hAnsi="Arial" w:cs="Arial"/>
          <w:color w:val="000000"/>
          <w:sz w:val="20"/>
          <w:szCs w:val="20"/>
          <w:lang w:eastAsia="cs-CZ"/>
        </w:rPr>
        <w:t xml:space="preserve"> kroky, které by </w:t>
      </w:r>
      <w:r w:rsidRPr="00340A3C">
        <w:rPr>
          <w:rFonts w:ascii="Arial" w:eastAsia="Times New Roman" w:hAnsi="Arial" w:cs="Arial"/>
          <w:color w:val="000000"/>
          <w:sz w:val="20"/>
          <w:szCs w:val="20"/>
          <w:lang w:eastAsia="cs-CZ"/>
        </w:rPr>
        <w:t>byly v rozporu s účelem této Smlouvy a které by komplikovaly uzavření Smlouvy o výstavbě.</w:t>
      </w:r>
    </w:p>
    <w:p w14:paraId="1F6D98C6"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A8AB8E6" w14:textId="17A71A7F" w:rsidR="00F02B15" w:rsidRDefault="0039402F"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3. V případě, že bude objektivně zjištěna nemožnost naplnění účelu této Smlouvy</w:t>
      </w:r>
      <w:r w:rsidR="00287BBC">
        <w:rPr>
          <w:rFonts w:ascii="Arial" w:eastAsia="Times New Roman" w:hAnsi="Arial" w:cs="Arial"/>
          <w:color w:val="000000"/>
          <w:sz w:val="20"/>
          <w:szCs w:val="20"/>
          <w:lang w:eastAsia="cs-CZ"/>
        </w:rPr>
        <w:t xml:space="preserve"> anebo nebude-li účel této Smlouvy beze zbytku naplněn ani do </w:t>
      </w:r>
      <w:r w:rsidR="00BF0A09">
        <w:rPr>
          <w:rFonts w:ascii="Arial" w:eastAsia="Times New Roman" w:hAnsi="Arial" w:cs="Arial"/>
          <w:color w:val="000000"/>
          <w:sz w:val="20"/>
          <w:szCs w:val="20"/>
          <w:lang w:eastAsia="cs-CZ"/>
        </w:rPr>
        <w:t>3</w:t>
      </w:r>
      <w:r w:rsidR="00287BBC">
        <w:rPr>
          <w:rFonts w:ascii="Arial" w:eastAsia="Times New Roman" w:hAnsi="Arial" w:cs="Arial"/>
          <w:color w:val="000000"/>
          <w:sz w:val="20"/>
          <w:szCs w:val="20"/>
          <w:lang w:eastAsia="cs-CZ"/>
        </w:rPr>
        <w:t xml:space="preserve"> roků ode dne uzavření Smlouvy</w:t>
      </w:r>
      <w:r w:rsidRPr="00340A3C">
        <w:rPr>
          <w:rFonts w:ascii="Arial" w:eastAsia="Times New Roman" w:hAnsi="Arial" w:cs="Arial"/>
          <w:color w:val="000000"/>
          <w:sz w:val="20"/>
          <w:szCs w:val="20"/>
          <w:lang w:eastAsia="cs-CZ"/>
        </w:rPr>
        <w:t xml:space="preserve">, je kterákoliv smluvní strana oprávněna od této Smlouvy odstoupit. </w:t>
      </w:r>
      <w:r w:rsidR="001F73C1">
        <w:rPr>
          <w:rFonts w:ascii="Arial" w:eastAsia="Times New Roman" w:hAnsi="Arial" w:cs="Arial"/>
          <w:color w:val="000000"/>
          <w:sz w:val="20"/>
          <w:szCs w:val="20"/>
          <w:lang w:eastAsia="cs-CZ"/>
        </w:rPr>
        <w:t xml:space="preserve">Odstoupení od Smlouvy ze strany </w:t>
      </w:r>
      <w:r w:rsidR="000551A9">
        <w:rPr>
          <w:rFonts w:ascii="Arial" w:eastAsia="Times New Roman" w:hAnsi="Arial" w:cs="Arial"/>
          <w:color w:val="000000"/>
          <w:sz w:val="20"/>
          <w:szCs w:val="20"/>
          <w:lang w:eastAsia="cs-CZ"/>
        </w:rPr>
        <w:t>kteréhokoliv</w:t>
      </w:r>
      <w:r w:rsidR="001F73C1">
        <w:rPr>
          <w:rFonts w:ascii="Arial" w:eastAsia="Times New Roman" w:hAnsi="Arial" w:cs="Arial"/>
          <w:color w:val="000000"/>
          <w:sz w:val="20"/>
          <w:szCs w:val="20"/>
          <w:lang w:eastAsia="cs-CZ"/>
        </w:rPr>
        <w:t xml:space="preserve"> z Vlastníků má stejný účinek, jako by odstoupili všichni Vlastníci. </w:t>
      </w:r>
      <w:r w:rsidRPr="00340A3C">
        <w:rPr>
          <w:rFonts w:ascii="Arial" w:eastAsia="Times New Roman" w:hAnsi="Arial" w:cs="Arial"/>
          <w:color w:val="000000"/>
          <w:sz w:val="20"/>
          <w:szCs w:val="20"/>
          <w:lang w:eastAsia="cs-CZ"/>
        </w:rPr>
        <w:t xml:space="preserve">Každá smluvní strana nese své náklady vynaložené v souvislosti s plněním povinností z této Smlouvy. </w:t>
      </w:r>
    </w:p>
    <w:p w14:paraId="46E428A5"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39F81AA8" w14:textId="77777777" w:rsidR="0039402F" w:rsidRDefault="0039402F"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4. </w:t>
      </w:r>
      <w:r w:rsidRPr="00827173">
        <w:rPr>
          <w:rFonts w:ascii="Arial" w:eastAsia="Times New Roman" w:hAnsi="Arial" w:cs="Arial"/>
          <w:color w:val="000000"/>
          <w:sz w:val="20"/>
          <w:szCs w:val="20"/>
          <w:lang w:eastAsia="cs-CZ"/>
        </w:rPr>
        <w:t xml:space="preserve">Dojde-li v době </w:t>
      </w:r>
      <w:r>
        <w:rPr>
          <w:rFonts w:ascii="Arial" w:eastAsia="Times New Roman" w:hAnsi="Arial" w:cs="Arial"/>
          <w:color w:val="000000"/>
          <w:sz w:val="20"/>
          <w:szCs w:val="20"/>
          <w:lang w:eastAsia="cs-CZ"/>
        </w:rPr>
        <w:t>trvání této Smlouvy</w:t>
      </w:r>
      <w:r w:rsidRPr="00827173">
        <w:rPr>
          <w:rFonts w:ascii="Arial" w:eastAsia="Times New Roman" w:hAnsi="Arial" w:cs="Arial"/>
          <w:color w:val="000000"/>
          <w:sz w:val="20"/>
          <w:szCs w:val="20"/>
          <w:lang w:eastAsia="cs-CZ"/>
        </w:rPr>
        <w:t xml:space="preserve"> ke změně vlastnictví k některé z Dosavadních jednotek (dojde</w:t>
      </w:r>
      <w:r>
        <w:rPr>
          <w:rFonts w:ascii="Arial" w:eastAsia="Times New Roman" w:hAnsi="Arial" w:cs="Arial"/>
          <w:color w:val="000000"/>
          <w:sz w:val="20"/>
          <w:szCs w:val="20"/>
          <w:lang w:eastAsia="cs-CZ"/>
        </w:rPr>
        <w:t>-li k</w:t>
      </w:r>
      <w:r w:rsidRPr="00827173">
        <w:rPr>
          <w:rFonts w:ascii="Arial" w:eastAsia="Times New Roman" w:hAnsi="Arial" w:cs="Arial"/>
          <w:color w:val="000000"/>
          <w:sz w:val="20"/>
          <w:szCs w:val="20"/>
          <w:lang w:eastAsia="cs-CZ"/>
        </w:rPr>
        <w:t xml:space="preserve"> úplatnému nebo bezúplatnému k převodu bytových a nebytových jednotek do vlastnictví </w:t>
      </w:r>
      <w:r>
        <w:rPr>
          <w:rFonts w:ascii="Arial" w:eastAsia="Times New Roman" w:hAnsi="Arial" w:cs="Arial"/>
          <w:color w:val="000000"/>
          <w:sz w:val="20"/>
          <w:szCs w:val="20"/>
          <w:lang w:eastAsia="cs-CZ"/>
        </w:rPr>
        <w:t>jiných osob</w:t>
      </w:r>
      <w:r w:rsidRPr="00827173">
        <w:rPr>
          <w:rFonts w:ascii="Arial" w:eastAsia="Times New Roman" w:hAnsi="Arial" w:cs="Arial"/>
          <w:color w:val="000000"/>
          <w:sz w:val="20"/>
          <w:szCs w:val="20"/>
          <w:lang w:eastAsia="cs-CZ"/>
        </w:rPr>
        <w:t xml:space="preserve">), přecházejí práva a povinnosti </w:t>
      </w:r>
      <w:r>
        <w:rPr>
          <w:rFonts w:ascii="Arial" w:eastAsia="Times New Roman" w:hAnsi="Arial" w:cs="Arial"/>
          <w:color w:val="000000"/>
          <w:sz w:val="20"/>
          <w:szCs w:val="20"/>
          <w:lang w:eastAsia="cs-CZ"/>
        </w:rPr>
        <w:t xml:space="preserve">jejího </w:t>
      </w:r>
      <w:r w:rsidRPr="00827173">
        <w:rPr>
          <w:rFonts w:ascii="Arial" w:eastAsia="Times New Roman" w:hAnsi="Arial" w:cs="Arial"/>
          <w:color w:val="000000"/>
          <w:sz w:val="20"/>
          <w:szCs w:val="20"/>
          <w:lang w:eastAsia="cs-CZ"/>
        </w:rPr>
        <w:t>Vlastníka z této Smlouvy na jeho právní nástupce a to vždy v rozsahu práv a povinností plynoucích z této Smlouvy, který bude odpovídat spoluvlastnickému podílu nového vlastníka jednotky na společných částech Budovy a Pozemku. Vlastní</w:t>
      </w:r>
      <w:r>
        <w:rPr>
          <w:rFonts w:ascii="Arial" w:eastAsia="Times New Roman" w:hAnsi="Arial" w:cs="Arial"/>
          <w:color w:val="000000"/>
          <w:sz w:val="20"/>
          <w:szCs w:val="20"/>
          <w:lang w:eastAsia="cs-CZ"/>
        </w:rPr>
        <w:t>ci</w:t>
      </w:r>
      <w:r w:rsidRPr="00827173">
        <w:rPr>
          <w:rFonts w:ascii="Arial" w:eastAsia="Times New Roman" w:hAnsi="Arial" w:cs="Arial"/>
          <w:color w:val="000000"/>
          <w:sz w:val="20"/>
          <w:szCs w:val="20"/>
          <w:lang w:eastAsia="cs-CZ"/>
        </w:rPr>
        <w:t xml:space="preserve"> j</w:t>
      </w:r>
      <w:r>
        <w:rPr>
          <w:rFonts w:ascii="Arial" w:eastAsia="Times New Roman" w:hAnsi="Arial" w:cs="Arial"/>
          <w:color w:val="000000"/>
          <w:sz w:val="20"/>
          <w:szCs w:val="20"/>
          <w:lang w:eastAsia="cs-CZ"/>
        </w:rPr>
        <w:t>sou</w:t>
      </w:r>
      <w:r w:rsidRPr="00827173">
        <w:rPr>
          <w:rFonts w:ascii="Arial" w:eastAsia="Times New Roman" w:hAnsi="Arial" w:cs="Arial"/>
          <w:color w:val="000000"/>
          <w:sz w:val="20"/>
          <w:szCs w:val="20"/>
          <w:lang w:eastAsia="cs-CZ"/>
        </w:rPr>
        <w:t xml:space="preserve"> pro jistot</w:t>
      </w:r>
      <w:r>
        <w:rPr>
          <w:rFonts w:ascii="Arial" w:eastAsia="Times New Roman" w:hAnsi="Arial" w:cs="Arial"/>
          <w:color w:val="000000"/>
          <w:sz w:val="20"/>
          <w:szCs w:val="20"/>
          <w:lang w:eastAsia="cs-CZ"/>
        </w:rPr>
        <w:t>u smluvních stran zároveň povin</w:t>
      </w:r>
      <w:r w:rsidRPr="00827173">
        <w:rPr>
          <w:rFonts w:ascii="Arial" w:eastAsia="Times New Roman" w:hAnsi="Arial" w:cs="Arial"/>
          <w:color w:val="000000"/>
          <w:sz w:val="20"/>
          <w:szCs w:val="20"/>
          <w:lang w:eastAsia="cs-CZ"/>
        </w:rPr>
        <w:t>n</w:t>
      </w:r>
      <w:r>
        <w:rPr>
          <w:rFonts w:ascii="Arial" w:eastAsia="Times New Roman" w:hAnsi="Arial" w:cs="Arial"/>
          <w:color w:val="000000"/>
          <w:sz w:val="20"/>
          <w:szCs w:val="20"/>
          <w:lang w:eastAsia="cs-CZ"/>
        </w:rPr>
        <w:t>i</w:t>
      </w:r>
      <w:r w:rsidRPr="00827173">
        <w:rPr>
          <w:rFonts w:ascii="Arial" w:eastAsia="Times New Roman" w:hAnsi="Arial" w:cs="Arial"/>
          <w:color w:val="000000"/>
          <w:sz w:val="20"/>
          <w:szCs w:val="20"/>
          <w:lang w:eastAsia="cs-CZ"/>
        </w:rPr>
        <w:t xml:space="preserve"> práva a povinnosti ve výše uvedeném rozsahu převést. S takovýmto převodem práv a povinností z této Smlouvy na nového vlastníka jednotky vyslovuje Stavebník</w:t>
      </w:r>
      <w:r>
        <w:rPr>
          <w:rFonts w:ascii="Arial" w:eastAsia="Times New Roman" w:hAnsi="Arial" w:cs="Arial"/>
          <w:color w:val="000000"/>
          <w:sz w:val="20"/>
          <w:szCs w:val="20"/>
          <w:lang w:eastAsia="cs-CZ"/>
        </w:rPr>
        <w:t xml:space="preserve"> svůj písemný</w:t>
      </w:r>
      <w:r w:rsidRPr="00827173">
        <w:rPr>
          <w:rFonts w:ascii="Arial" w:eastAsia="Times New Roman" w:hAnsi="Arial" w:cs="Arial"/>
          <w:color w:val="000000"/>
          <w:sz w:val="20"/>
          <w:szCs w:val="20"/>
          <w:lang w:eastAsia="cs-CZ"/>
        </w:rPr>
        <w:t xml:space="preserve"> souhlas</w:t>
      </w:r>
      <w:r>
        <w:rPr>
          <w:rFonts w:ascii="Arial" w:eastAsia="Times New Roman" w:hAnsi="Arial" w:cs="Arial"/>
          <w:color w:val="000000"/>
          <w:sz w:val="20"/>
          <w:szCs w:val="20"/>
          <w:lang w:eastAsia="cs-CZ"/>
        </w:rPr>
        <w:t xml:space="preserve"> před převodem vlastnictví k některé z Dosavadních jednotek popsaných </w:t>
      </w:r>
      <w:r w:rsidRPr="00BF45F9">
        <w:rPr>
          <w:rFonts w:ascii="Arial" w:eastAsia="Times New Roman" w:hAnsi="Arial" w:cs="Arial"/>
          <w:color w:val="000000"/>
          <w:sz w:val="20"/>
          <w:szCs w:val="20"/>
          <w:lang w:eastAsia="cs-CZ"/>
        </w:rPr>
        <w:t>v </w:t>
      </w:r>
      <w:r w:rsidR="00B94F40" w:rsidRPr="00BF45F9">
        <w:rPr>
          <w:rFonts w:ascii="Arial" w:eastAsia="Times New Roman" w:hAnsi="Arial" w:cs="Arial"/>
          <w:color w:val="000000"/>
          <w:sz w:val="20"/>
          <w:szCs w:val="20"/>
          <w:lang w:eastAsia="cs-CZ"/>
        </w:rPr>
        <w:t>Preambul</w:t>
      </w:r>
      <w:r w:rsidR="003E6632" w:rsidRPr="00BF45F9">
        <w:rPr>
          <w:rFonts w:ascii="Arial" w:eastAsia="Times New Roman" w:hAnsi="Arial" w:cs="Arial"/>
          <w:color w:val="000000"/>
          <w:sz w:val="20"/>
          <w:szCs w:val="20"/>
          <w:lang w:eastAsia="cs-CZ"/>
        </w:rPr>
        <w:t>i</w:t>
      </w:r>
      <w:r w:rsidR="00B94F40" w:rsidRPr="00BF45F9">
        <w:rPr>
          <w:rFonts w:ascii="Arial" w:eastAsia="Times New Roman" w:hAnsi="Arial" w:cs="Arial"/>
          <w:color w:val="000000"/>
          <w:sz w:val="20"/>
          <w:szCs w:val="20"/>
          <w:lang w:eastAsia="cs-CZ"/>
        </w:rPr>
        <w:t xml:space="preserve"> </w:t>
      </w:r>
      <w:r w:rsidRPr="00BF45F9">
        <w:rPr>
          <w:rFonts w:ascii="Arial" w:eastAsia="Times New Roman" w:hAnsi="Arial" w:cs="Arial"/>
          <w:color w:val="000000"/>
          <w:sz w:val="20"/>
          <w:szCs w:val="20"/>
          <w:lang w:eastAsia="cs-CZ"/>
        </w:rPr>
        <w:t>t</w:t>
      </w:r>
      <w:r w:rsidR="00B94F40" w:rsidRPr="00BF45F9">
        <w:rPr>
          <w:rFonts w:ascii="Arial" w:eastAsia="Times New Roman" w:hAnsi="Arial" w:cs="Arial"/>
          <w:color w:val="000000"/>
          <w:sz w:val="20"/>
          <w:szCs w:val="20"/>
          <w:lang w:eastAsia="cs-CZ"/>
        </w:rPr>
        <w:t>éto Smlouvy</w:t>
      </w:r>
      <w:r w:rsidRPr="00BF45F9">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w:t>
      </w:r>
      <w:r w:rsidRPr="00827173">
        <w:rPr>
          <w:rFonts w:ascii="Arial" w:eastAsia="Times New Roman" w:hAnsi="Arial" w:cs="Arial"/>
          <w:color w:val="000000"/>
          <w:sz w:val="20"/>
          <w:szCs w:val="20"/>
          <w:lang w:eastAsia="cs-CZ"/>
        </w:rPr>
        <w:t xml:space="preserve">Bez převodu práv a povinností </w:t>
      </w:r>
      <w:r>
        <w:rPr>
          <w:rFonts w:ascii="Arial" w:eastAsia="Times New Roman" w:hAnsi="Arial" w:cs="Arial"/>
          <w:color w:val="000000"/>
          <w:sz w:val="20"/>
          <w:szCs w:val="20"/>
          <w:lang w:eastAsia="cs-CZ"/>
        </w:rPr>
        <w:t xml:space="preserve">a písemného souhlasu Stavebníka </w:t>
      </w:r>
      <w:r w:rsidRPr="00827173">
        <w:rPr>
          <w:rFonts w:ascii="Arial" w:eastAsia="Times New Roman" w:hAnsi="Arial" w:cs="Arial"/>
          <w:color w:val="000000"/>
          <w:sz w:val="20"/>
          <w:szCs w:val="20"/>
          <w:lang w:eastAsia="cs-CZ"/>
        </w:rPr>
        <w:t xml:space="preserve">není z důvodu ochrany práv obou smluvních stran </w:t>
      </w:r>
      <w:r>
        <w:rPr>
          <w:rFonts w:ascii="Arial" w:eastAsia="Times New Roman" w:hAnsi="Arial" w:cs="Arial"/>
          <w:color w:val="000000"/>
          <w:sz w:val="20"/>
          <w:szCs w:val="20"/>
          <w:lang w:eastAsia="cs-CZ"/>
        </w:rPr>
        <w:t xml:space="preserve">žádný </w:t>
      </w:r>
      <w:r w:rsidRPr="00827173">
        <w:rPr>
          <w:rFonts w:ascii="Arial" w:eastAsia="Times New Roman" w:hAnsi="Arial" w:cs="Arial"/>
          <w:color w:val="000000"/>
          <w:sz w:val="20"/>
          <w:szCs w:val="20"/>
          <w:lang w:eastAsia="cs-CZ"/>
        </w:rPr>
        <w:t>Vlastník oprávněn převod</w:t>
      </w:r>
      <w:r>
        <w:rPr>
          <w:rFonts w:ascii="Arial" w:eastAsia="Times New Roman" w:hAnsi="Arial" w:cs="Arial"/>
          <w:color w:val="000000"/>
          <w:sz w:val="20"/>
          <w:szCs w:val="20"/>
          <w:lang w:eastAsia="cs-CZ"/>
        </w:rPr>
        <w:t>/prodej</w:t>
      </w:r>
      <w:r w:rsidRPr="00827173">
        <w:rPr>
          <w:rFonts w:ascii="Arial" w:eastAsia="Times New Roman" w:hAnsi="Arial" w:cs="Arial"/>
          <w:color w:val="000000"/>
          <w:sz w:val="20"/>
          <w:szCs w:val="20"/>
          <w:lang w:eastAsia="cs-CZ"/>
        </w:rPr>
        <w:t xml:space="preserve"> Dosavadních jednotek uskutečnit.</w:t>
      </w:r>
      <w:r w:rsidR="00B94F40">
        <w:rPr>
          <w:rFonts w:ascii="Arial" w:eastAsia="Times New Roman" w:hAnsi="Arial" w:cs="Arial"/>
          <w:color w:val="000000"/>
          <w:sz w:val="20"/>
          <w:szCs w:val="20"/>
          <w:lang w:eastAsia="cs-CZ"/>
        </w:rPr>
        <w:t xml:space="preserve"> </w:t>
      </w:r>
      <w:r w:rsidR="00B94F40" w:rsidRPr="00B94F40">
        <w:rPr>
          <w:rFonts w:ascii="Arial" w:eastAsia="Times New Roman" w:hAnsi="Arial" w:cs="Arial"/>
          <w:color w:val="000000"/>
          <w:sz w:val="20"/>
          <w:szCs w:val="20"/>
          <w:lang w:eastAsia="cs-CZ"/>
        </w:rPr>
        <w:t>Stavebník není oprávněn bez rozumného důvodu odepřít převádějícímu Vlastníkovi udělení písemného souhlasu k převodu práv a povinností na nového vlastníka.</w:t>
      </w:r>
    </w:p>
    <w:p w14:paraId="7E237B44"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323CD08C" w14:textId="77777777" w:rsidR="0039402F" w:rsidRDefault="0039402F"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5. </w:t>
      </w:r>
      <w:r w:rsidRPr="00C10E42">
        <w:rPr>
          <w:rFonts w:ascii="Arial" w:eastAsia="Times New Roman" w:hAnsi="Arial" w:cs="Arial"/>
          <w:color w:val="000000"/>
          <w:sz w:val="20"/>
          <w:szCs w:val="20"/>
          <w:lang w:eastAsia="cs-CZ"/>
        </w:rPr>
        <w:t>Každý Vlastník tímto zmocňuje Stavebníka k zastupování ve stavebním řízení, územním řízení, v řízení před orgánem památkové péče</w:t>
      </w:r>
      <w:r>
        <w:rPr>
          <w:rFonts w:ascii="Arial" w:eastAsia="Times New Roman" w:hAnsi="Arial" w:cs="Arial"/>
          <w:color w:val="000000"/>
          <w:sz w:val="20"/>
          <w:szCs w:val="20"/>
          <w:lang w:eastAsia="cs-CZ"/>
        </w:rPr>
        <w:t xml:space="preserve"> či jiném souvisejícím řízení</w:t>
      </w:r>
      <w:r w:rsidRPr="00C10E42">
        <w:rPr>
          <w:rFonts w:ascii="Arial" w:eastAsia="Times New Roman" w:hAnsi="Arial" w:cs="Arial"/>
          <w:color w:val="000000"/>
          <w:sz w:val="20"/>
          <w:szCs w:val="20"/>
          <w:lang w:eastAsia="cs-CZ"/>
        </w:rPr>
        <w:t>, resp. mu udělí zvláštní plnou moc, pokud to bude vyžadováno pro daný úkon nebo řízení. Plnou moc je každý Vlastník oprávněn odvolat dle zákona, a to zejména pokud Stavebník postupuje v rozporu s touto Smlouvou. Vlastníci se zavazují, že ve lhůtě 15 dnů od předložení</w:t>
      </w:r>
      <w:r>
        <w:rPr>
          <w:rFonts w:ascii="Arial" w:eastAsia="Times New Roman" w:hAnsi="Arial" w:cs="Arial"/>
          <w:color w:val="000000"/>
          <w:sz w:val="20"/>
          <w:szCs w:val="20"/>
          <w:lang w:eastAsia="cs-CZ"/>
        </w:rPr>
        <w:t xml:space="preserve"> stavební dokumentace</w:t>
      </w:r>
      <w:r w:rsidRPr="00C10E42">
        <w:rPr>
          <w:rFonts w:ascii="Arial" w:eastAsia="Times New Roman" w:hAnsi="Arial" w:cs="Arial"/>
          <w:color w:val="000000"/>
          <w:sz w:val="20"/>
          <w:szCs w:val="20"/>
          <w:lang w:eastAsia="cs-CZ"/>
        </w:rPr>
        <w:t xml:space="preserve"> udělí </w:t>
      </w:r>
      <w:r>
        <w:rPr>
          <w:rFonts w:ascii="Arial" w:eastAsia="Times New Roman" w:hAnsi="Arial" w:cs="Arial"/>
          <w:color w:val="000000"/>
          <w:sz w:val="20"/>
          <w:szCs w:val="20"/>
          <w:lang w:eastAsia="cs-CZ"/>
        </w:rPr>
        <w:t xml:space="preserve">neodvolatelný </w:t>
      </w:r>
      <w:r w:rsidRPr="00C10E42">
        <w:rPr>
          <w:rFonts w:ascii="Arial" w:eastAsia="Times New Roman" w:hAnsi="Arial" w:cs="Arial"/>
          <w:color w:val="000000"/>
          <w:sz w:val="20"/>
          <w:szCs w:val="20"/>
          <w:lang w:eastAsia="cs-CZ"/>
        </w:rPr>
        <w:t xml:space="preserve">souhlas s předloženou stavební dokumentací, resp. dodatky k ní, pokud bude tato stavební dokumentace odpovídat obsahu této Smlouvy. </w:t>
      </w:r>
    </w:p>
    <w:p w14:paraId="6219539D" w14:textId="77777777" w:rsidR="0039402F"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00A99631" w14:textId="19B4A8D4" w:rsidR="0039402F" w:rsidRDefault="0039402F"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 Vlastníci tímto informují Stavebníka, že projekt pro uvedené stavební</w:t>
      </w:r>
      <w:r w:rsidRPr="00340A3C">
        <w:rPr>
          <w:rFonts w:ascii="Arial" w:eastAsia="Times New Roman" w:hAnsi="Arial" w:cs="Arial"/>
          <w:color w:val="000000"/>
          <w:sz w:val="20"/>
          <w:szCs w:val="20"/>
          <w:lang w:eastAsia="cs-CZ"/>
        </w:rPr>
        <w:t xml:space="preserve"> práce na společných částech Domu</w:t>
      </w:r>
      <w:r w:rsidR="008015E6">
        <w:rPr>
          <w:rFonts w:ascii="Arial" w:eastAsia="Times New Roman" w:hAnsi="Arial" w:cs="Arial"/>
          <w:color w:val="000000"/>
          <w:sz w:val="20"/>
          <w:szCs w:val="20"/>
          <w:lang w:eastAsia="cs-CZ"/>
        </w:rPr>
        <w:t xml:space="preserve"> (SO.01</w:t>
      </w:r>
      <w:r>
        <w:rPr>
          <w:rFonts w:ascii="Arial" w:eastAsia="Times New Roman" w:hAnsi="Arial" w:cs="Arial"/>
          <w:color w:val="000000"/>
          <w:sz w:val="20"/>
          <w:szCs w:val="20"/>
          <w:lang w:eastAsia="cs-CZ"/>
        </w:rPr>
        <w:t>-03)</w:t>
      </w:r>
      <w:r w:rsidRPr="00821B06">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je připraven tak, aby po získání stavebního povolení a po realizaci</w:t>
      </w:r>
      <w:r w:rsidR="00BA6995">
        <w:rPr>
          <w:rFonts w:ascii="Arial" w:eastAsia="Times New Roman" w:hAnsi="Arial" w:cs="Arial"/>
          <w:color w:val="000000"/>
          <w:sz w:val="20"/>
          <w:szCs w:val="20"/>
          <w:lang w:eastAsia="cs-CZ"/>
        </w:rPr>
        <w:t xml:space="preserve"> a kolaudaci</w:t>
      </w:r>
      <w:r>
        <w:rPr>
          <w:rFonts w:ascii="Arial" w:eastAsia="Times New Roman" w:hAnsi="Arial" w:cs="Arial"/>
          <w:color w:val="000000"/>
          <w:sz w:val="20"/>
          <w:szCs w:val="20"/>
          <w:lang w:eastAsia="cs-CZ"/>
        </w:rPr>
        <w:t xml:space="preserve"> vyhovoval splnění požadavků k získání dotace z dotačního programu </w:t>
      </w:r>
      <w:r w:rsidRPr="00285EF5">
        <w:rPr>
          <w:rFonts w:ascii="Arial" w:eastAsia="Times New Roman" w:hAnsi="Arial" w:cs="Arial"/>
          <w:color w:val="000000"/>
          <w:sz w:val="20"/>
          <w:szCs w:val="20"/>
          <w:lang w:eastAsia="cs-CZ"/>
        </w:rPr>
        <w:t>Nová zelená úsporám</w:t>
      </w:r>
      <w:r>
        <w:rPr>
          <w:rFonts w:ascii="Arial" w:eastAsia="Times New Roman" w:hAnsi="Arial" w:cs="Arial"/>
          <w:color w:val="000000"/>
          <w:sz w:val="20"/>
          <w:szCs w:val="20"/>
          <w:lang w:eastAsia="cs-CZ"/>
        </w:rPr>
        <w:t>, který p</w:t>
      </w:r>
      <w:r w:rsidRPr="00285EF5">
        <w:rPr>
          <w:rFonts w:ascii="Arial" w:eastAsia="Times New Roman" w:hAnsi="Arial" w:cs="Arial"/>
          <w:color w:val="000000"/>
          <w:sz w:val="20"/>
          <w:szCs w:val="20"/>
          <w:lang w:eastAsia="cs-CZ"/>
        </w:rPr>
        <w:t>odporuje snižování energetické náročnosti obytných budov</w:t>
      </w:r>
      <w:r>
        <w:rPr>
          <w:rFonts w:ascii="Arial" w:eastAsia="Times New Roman" w:hAnsi="Arial" w:cs="Arial"/>
          <w:color w:val="000000"/>
          <w:sz w:val="20"/>
          <w:szCs w:val="20"/>
          <w:lang w:eastAsia="cs-CZ"/>
        </w:rPr>
        <w:t xml:space="preserve">. Stavebník tímto prohlašuje, že jím připravovaný projekt pro Územní rozhodnutí, Stavební povolení či Společné povolení na vestavbu Jednotek bude obsahovat potřebné stavební úpravy/prvky navazující na stavební opatření v dokumentaci pro SO.01-03, které jsou nutné pro získání splnění požadavků a získání dotace z dotačního programu </w:t>
      </w:r>
      <w:r w:rsidRPr="00285EF5">
        <w:rPr>
          <w:rFonts w:ascii="Arial" w:eastAsia="Times New Roman" w:hAnsi="Arial" w:cs="Arial"/>
          <w:color w:val="000000"/>
          <w:sz w:val="20"/>
          <w:szCs w:val="20"/>
          <w:lang w:eastAsia="cs-CZ"/>
        </w:rPr>
        <w:t>Nová zelená úsporám</w:t>
      </w:r>
      <w:r w:rsidR="00BA6995">
        <w:rPr>
          <w:rFonts w:ascii="Arial" w:eastAsia="Times New Roman" w:hAnsi="Arial" w:cs="Arial"/>
          <w:color w:val="000000"/>
          <w:sz w:val="20"/>
          <w:szCs w:val="20"/>
          <w:lang w:eastAsia="cs-CZ"/>
        </w:rPr>
        <w:t xml:space="preserve"> a výstavba Jednotek bude dle výše uvedené dokumentace zrealizována a zkolaudována</w:t>
      </w:r>
      <w:r>
        <w:rPr>
          <w:rFonts w:ascii="Arial" w:eastAsia="Times New Roman" w:hAnsi="Arial" w:cs="Arial"/>
          <w:color w:val="000000"/>
          <w:sz w:val="20"/>
          <w:szCs w:val="20"/>
          <w:lang w:eastAsia="cs-CZ"/>
        </w:rPr>
        <w:t xml:space="preserve">. Vlastníci a Stavebník se nadále dohodli, že </w:t>
      </w:r>
      <w:r w:rsidR="008C02E6">
        <w:rPr>
          <w:rFonts w:ascii="Arial" w:eastAsia="Times New Roman" w:hAnsi="Arial" w:cs="Arial"/>
          <w:color w:val="000000"/>
          <w:sz w:val="20"/>
          <w:szCs w:val="20"/>
          <w:lang w:eastAsia="cs-CZ"/>
        </w:rPr>
        <w:t xml:space="preserve">finanční prostředky </w:t>
      </w:r>
      <w:r>
        <w:rPr>
          <w:rFonts w:ascii="Arial" w:eastAsia="Times New Roman" w:hAnsi="Arial" w:cs="Arial"/>
          <w:color w:val="000000"/>
          <w:sz w:val="20"/>
          <w:szCs w:val="20"/>
          <w:lang w:eastAsia="cs-CZ"/>
        </w:rPr>
        <w:t xml:space="preserve">získané z dotace z dotačního programu </w:t>
      </w:r>
      <w:r w:rsidRPr="00285EF5">
        <w:rPr>
          <w:rFonts w:ascii="Arial" w:eastAsia="Times New Roman" w:hAnsi="Arial" w:cs="Arial"/>
          <w:color w:val="000000"/>
          <w:sz w:val="20"/>
          <w:szCs w:val="20"/>
          <w:lang w:eastAsia="cs-CZ"/>
        </w:rPr>
        <w:t>Nová zelená úsporám</w:t>
      </w:r>
      <w:r>
        <w:rPr>
          <w:rFonts w:ascii="Arial" w:eastAsia="Times New Roman" w:hAnsi="Arial" w:cs="Arial"/>
          <w:color w:val="000000"/>
          <w:sz w:val="20"/>
          <w:szCs w:val="20"/>
          <w:lang w:eastAsia="cs-CZ"/>
        </w:rPr>
        <w:t xml:space="preserve"> budou příjmem do Fondu oprav SVJ </w:t>
      </w:r>
      <w:r w:rsidR="004D0F8E">
        <w:rPr>
          <w:rFonts w:ascii="Arial" w:eastAsia="Times New Roman" w:hAnsi="Arial" w:cs="Arial"/>
          <w:color w:val="000000"/>
          <w:sz w:val="20"/>
          <w:szCs w:val="20"/>
          <w:lang w:eastAsia="cs-CZ"/>
        </w:rPr>
        <w:t>Pod Strojírnami 707/</w:t>
      </w:r>
      <w:r w:rsidRPr="002B286E">
        <w:rPr>
          <w:rFonts w:ascii="Arial" w:eastAsia="Times New Roman" w:hAnsi="Arial" w:cs="Arial"/>
          <w:color w:val="000000"/>
          <w:sz w:val="20"/>
          <w:szCs w:val="20"/>
          <w:lang w:eastAsia="cs-CZ"/>
        </w:rPr>
        <w:t xml:space="preserve">13, </w:t>
      </w:r>
      <w:r w:rsidR="004D0F8E">
        <w:rPr>
          <w:rFonts w:ascii="Arial" w:eastAsia="Times New Roman" w:hAnsi="Arial" w:cs="Arial"/>
          <w:color w:val="000000"/>
          <w:sz w:val="20"/>
          <w:szCs w:val="20"/>
          <w:lang w:eastAsia="cs-CZ"/>
        </w:rPr>
        <w:t>Pod Strojírnami 707/</w:t>
      </w:r>
      <w:r w:rsidRPr="00AE3645">
        <w:rPr>
          <w:rFonts w:ascii="Arial" w:eastAsia="Times New Roman" w:hAnsi="Arial" w:cs="Arial"/>
          <w:color w:val="000000"/>
          <w:sz w:val="20"/>
          <w:szCs w:val="20"/>
          <w:lang w:eastAsia="cs-CZ"/>
        </w:rPr>
        <w:t>13</w:t>
      </w:r>
      <w:r>
        <w:rPr>
          <w:rFonts w:ascii="Arial" w:eastAsia="Times New Roman" w:hAnsi="Arial" w:cs="Arial"/>
          <w:color w:val="000000"/>
          <w:sz w:val="20"/>
          <w:szCs w:val="20"/>
          <w:lang w:eastAsia="cs-CZ"/>
        </w:rPr>
        <w:t xml:space="preserve">, </w:t>
      </w:r>
      <w:r w:rsidRPr="00AE3645">
        <w:rPr>
          <w:rFonts w:ascii="Arial" w:eastAsia="Times New Roman" w:hAnsi="Arial" w:cs="Arial"/>
          <w:color w:val="000000"/>
          <w:sz w:val="20"/>
          <w:szCs w:val="20"/>
          <w:lang w:eastAsia="cs-CZ"/>
        </w:rPr>
        <w:t>190 00 Praha 9</w:t>
      </w:r>
      <w:r>
        <w:rPr>
          <w:rFonts w:ascii="Arial" w:eastAsia="Times New Roman" w:hAnsi="Arial" w:cs="Arial"/>
          <w:color w:val="000000"/>
          <w:sz w:val="20"/>
          <w:szCs w:val="20"/>
          <w:lang w:eastAsia="cs-CZ"/>
        </w:rPr>
        <w:t xml:space="preserve">. </w:t>
      </w:r>
    </w:p>
    <w:p w14:paraId="04F37559" w14:textId="77777777" w:rsidR="00815BE4" w:rsidRDefault="00815BE4" w:rsidP="0039402F">
      <w:pPr>
        <w:shd w:val="clear" w:color="auto" w:fill="FFFFFF"/>
        <w:spacing w:after="0" w:line="240" w:lineRule="atLeast"/>
        <w:ind w:left="993" w:right="221" w:hanging="567"/>
        <w:jc w:val="both"/>
        <w:rPr>
          <w:rFonts w:ascii="Arial" w:eastAsia="Times New Roman" w:hAnsi="Arial" w:cs="Arial"/>
          <w:color w:val="000000"/>
          <w:sz w:val="20"/>
          <w:szCs w:val="20"/>
          <w:lang w:eastAsia="cs-CZ"/>
        </w:rPr>
      </w:pPr>
    </w:p>
    <w:p w14:paraId="0AE99CDF" w14:textId="5D5F2720" w:rsidR="00815BE4" w:rsidRDefault="00815BE4"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 Vlastníci a Stavebník tímto ujednávají, že bude proveden</w:t>
      </w:r>
      <w:r w:rsidR="004A0121">
        <w:rPr>
          <w:rFonts w:ascii="Arial" w:eastAsia="Times New Roman" w:hAnsi="Arial" w:cs="Arial"/>
          <w:color w:val="000000"/>
          <w:sz w:val="20"/>
          <w:szCs w:val="20"/>
          <w:lang w:eastAsia="cs-CZ"/>
        </w:rPr>
        <w:t xml:space="preserve"> dvakrát</w:t>
      </w:r>
      <w:r>
        <w:rPr>
          <w:rFonts w:ascii="Arial" w:eastAsia="Times New Roman" w:hAnsi="Arial" w:cs="Arial"/>
          <w:color w:val="000000"/>
          <w:sz w:val="20"/>
          <w:szCs w:val="20"/>
          <w:lang w:eastAsia="cs-CZ"/>
        </w:rPr>
        <w:t xml:space="preserve"> odběr</w:t>
      </w:r>
      <w:r w:rsidRPr="00815BE4">
        <w:rPr>
          <w:rFonts w:ascii="Arial" w:eastAsia="Times New Roman" w:hAnsi="Arial" w:cs="Arial"/>
          <w:color w:val="000000"/>
          <w:sz w:val="20"/>
          <w:szCs w:val="20"/>
          <w:lang w:eastAsia="cs-CZ"/>
        </w:rPr>
        <w:t xml:space="preserve"> </w:t>
      </w:r>
      <w:r w:rsidR="004A0121">
        <w:rPr>
          <w:rFonts w:ascii="Arial" w:eastAsia="Times New Roman" w:hAnsi="Arial" w:cs="Arial"/>
          <w:color w:val="000000"/>
          <w:sz w:val="20"/>
          <w:szCs w:val="20"/>
          <w:lang w:eastAsia="cs-CZ"/>
        </w:rPr>
        <w:t xml:space="preserve">a následná </w:t>
      </w:r>
      <w:r w:rsidRPr="00815BE4">
        <w:rPr>
          <w:rFonts w:ascii="Arial" w:eastAsia="Times New Roman" w:hAnsi="Arial" w:cs="Arial"/>
          <w:color w:val="000000"/>
          <w:sz w:val="20"/>
          <w:szCs w:val="20"/>
          <w:lang w:eastAsia="cs-CZ"/>
        </w:rPr>
        <w:t>vzorku ovzduší pro stanovení početní koncentrace azbestových a minerálních vláken</w:t>
      </w:r>
      <w:r>
        <w:rPr>
          <w:rFonts w:ascii="Arial" w:eastAsia="Times New Roman" w:hAnsi="Arial" w:cs="Arial"/>
          <w:color w:val="000000"/>
          <w:sz w:val="20"/>
          <w:szCs w:val="20"/>
          <w:lang w:eastAsia="cs-CZ"/>
        </w:rPr>
        <w:t xml:space="preserve"> </w:t>
      </w:r>
      <w:r w:rsidR="004A0121">
        <w:rPr>
          <w:rFonts w:ascii="Arial" w:eastAsia="Times New Roman" w:hAnsi="Arial" w:cs="Arial"/>
          <w:color w:val="000000"/>
          <w:sz w:val="20"/>
          <w:szCs w:val="20"/>
          <w:lang w:eastAsia="cs-CZ"/>
        </w:rPr>
        <w:t xml:space="preserve">na chodbě Domu. Tento odběr a analýza tohoto vzorku bude proveden laboratoří akreditovanou dle </w:t>
      </w:r>
      <w:r w:rsidR="004A0121" w:rsidRPr="004A0121">
        <w:rPr>
          <w:rFonts w:ascii="Arial" w:eastAsia="Times New Roman" w:hAnsi="Arial" w:cs="Arial"/>
          <w:color w:val="000000"/>
          <w:sz w:val="20"/>
          <w:szCs w:val="20"/>
          <w:lang w:eastAsia="cs-CZ"/>
        </w:rPr>
        <w:t>ČSN EN ISO/IEC 17025 (015253)</w:t>
      </w:r>
      <w:r w:rsidR="004A0121">
        <w:rPr>
          <w:rFonts w:ascii="Arial" w:eastAsia="Times New Roman" w:hAnsi="Arial" w:cs="Arial"/>
          <w:color w:val="000000"/>
          <w:sz w:val="20"/>
          <w:szCs w:val="20"/>
          <w:lang w:eastAsia="cs-CZ"/>
        </w:rPr>
        <w:t>. První odběr a následná analýza budou provedeny před zahájením stavebních prací a bude hrazen Vlastníky, druhý odběr a následná analýza bude provedena po skončení všech stavebních prací a bude hrazen Stavebníkem.</w:t>
      </w:r>
    </w:p>
    <w:p w14:paraId="266CCEAB" w14:textId="77777777" w:rsidR="00B40727" w:rsidRDefault="00B40727"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p>
    <w:p w14:paraId="3F33C533"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0211A36"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Článek 4.</w:t>
      </w:r>
    </w:p>
    <w:p w14:paraId="50F7701E"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Sankce</w:t>
      </w:r>
    </w:p>
    <w:p w14:paraId="3F951B52"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5645EC42" w14:textId="77777777" w:rsidR="0039402F" w:rsidRPr="00971DBA" w:rsidRDefault="0039402F" w:rsidP="008E330C">
      <w:pPr>
        <w:shd w:val="clear" w:color="auto" w:fill="FFFFFF"/>
        <w:spacing w:after="0" w:line="240" w:lineRule="atLeast"/>
        <w:ind w:left="1134" w:right="221" w:hanging="1134"/>
        <w:jc w:val="both"/>
        <w:rPr>
          <w:rFonts w:ascii="Verdana" w:eastAsia="Times New Roman" w:hAnsi="Verdana" w:cs="Times New Roman"/>
          <w:color w:val="333333"/>
          <w:sz w:val="20"/>
          <w:szCs w:val="20"/>
          <w:lang w:eastAsia="cs-CZ"/>
        </w:rPr>
      </w:pPr>
      <w:r w:rsidRPr="00971DBA">
        <w:rPr>
          <w:rFonts w:ascii="Arial" w:eastAsia="Times New Roman" w:hAnsi="Arial" w:cs="Arial"/>
          <w:color w:val="000000"/>
          <w:sz w:val="20"/>
          <w:szCs w:val="20"/>
          <w:lang w:eastAsia="cs-CZ"/>
        </w:rPr>
        <w:t>1. V případě, že:</w:t>
      </w:r>
    </w:p>
    <w:p w14:paraId="53858727" w14:textId="77777777" w:rsidR="0039402F" w:rsidRPr="00971DBA" w:rsidRDefault="0039402F" w:rsidP="0039402F">
      <w:pPr>
        <w:shd w:val="clear" w:color="auto" w:fill="FFFFFF"/>
        <w:spacing w:after="0" w:line="240" w:lineRule="atLeast"/>
        <w:ind w:left="1134" w:right="221" w:hanging="567"/>
        <w:jc w:val="both"/>
        <w:rPr>
          <w:rFonts w:ascii="Times New Roman" w:eastAsia="Times New Roman" w:hAnsi="Times New Roman" w:cs="Times New Roman"/>
          <w:color w:val="333333"/>
          <w:sz w:val="24"/>
          <w:szCs w:val="24"/>
          <w:lang w:eastAsia="cs-CZ"/>
        </w:rPr>
      </w:pPr>
      <w:r w:rsidRPr="00971DBA">
        <w:rPr>
          <w:rFonts w:ascii="Arial" w:eastAsia="Times New Roman" w:hAnsi="Arial" w:cs="Arial"/>
          <w:color w:val="000000"/>
          <w:sz w:val="20"/>
          <w:szCs w:val="20"/>
          <w:lang w:eastAsia="cs-CZ"/>
        </w:rPr>
        <w:t> </w:t>
      </w:r>
    </w:p>
    <w:p w14:paraId="449EC194" w14:textId="77777777" w:rsidR="00186CEF" w:rsidRPr="00971DBA" w:rsidRDefault="0039402F" w:rsidP="004A0F66">
      <w:pPr>
        <w:shd w:val="clear" w:color="auto" w:fill="FFFFFF"/>
        <w:spacing w:after="0" w:line="240" w:lineRule="atLeast"/>
        <w:ind w:left="709" w:hanging="142"/>
        <w:jc w:val="both"/>
        <w:rPr>
          <w:rFonts w:ascii="Arial" w:eastAsia="Times New Roman" w:hAnsi="Arial" w:cs="Arial"/>
          <w:color w:val="000000"/>
          <w:sz w:val="20"/>
          <w:szCs w:val="20"/>
          <w:lang w:eastAsia="cs-CZ"/>
        </w:rPr>
      </w:pPr>
      <w:r w:rsidRPr="00971DBA">
        <w:rPr>
          <w:rFonts w:ascii="Arial" w:eastAsia="Times New Roman" w:hAnsi="Arial" w:cs="Arial"/>
          <w:color w:val="000000"/>
          <w:sz w:val="20"/>
          <w:szCs w:val="20"/>
          <w:lang w:eastAsia="cs-CZ"/>
        </w:rPr>
        <w:t>- Vlastníci z důvodů na své straně neuzavřou v termínu v této Smlouvě uvedeném Smlouvu o výstavbě, ačkoliv byly naplněny veškeré Podmínky k uzavření Smlouvy o výstavbě</w:t>
      </w:r>
      <w:r w:rsidR="00186CEF" w:rsidRPr="00971DBA">
        <w:rPr>
          <w:rFonts w:ascii="Arial" w:eastAsia="Times New Roman" w:hAnsi="Arial" w:cs="Arial"/>
          <w:color w:val="000000"/>
          <w:sz w:val="20"/>
          <w:szCs w:val="20"/>
          <w:lang w:eastAsia="cs-CZ"/>
        </w:rPr>
        <w:t>, nebo v případě, že</w:t>
      </w:r>
    </w:p>
    <w:p w14:paraId="19751F83" w14:textId="77777777" w:rsidR="0039402F" w:rsidRPr="00971DBA" w:rsidRDefault="0039402F" w:rsidP="0039402F">
      <w:pPr>
        <w:shd w:val="clear" w:color="auto" w:fill="FFFFFF"/>
        <w:spacing w:after="0" w:line="240" w:lineRule="atLeast"/>
        <w:ind w:left="1134" w:right="221" w:hanging="567"/>
        <w:jc w:val="both"/>
        <w:rPr>
          <w:rFonts w:ascii="Times New Roman" w:eastAsia="Times New Roman" w:hAnsi="Times New Roman" w:cs="Times New Roman"/>
          <w:color w:val="333333"/>
          <w:sz w:val="24"/>
          <w:szCs w:val="24"/>
          <w:lang w:eastAsia="cs-CZ"/>
        </w:rPr>
      </w:pPr>
      <w:r w:rsidRPr="00971DBA">
        <w:rPr>
          <w:rFonts w:ascii="Arial" w:eastAsia="Times New Roman" w:hAnsi="Arial" w:cs="Arial"/>
          <w:color w:val="000000"/>
          <w:sz w:val="20"/>
          <w:szCs w:val="20"/>
          <w:lang w:eastAsia="cs-CZ"/>
        </w:rPr>
        <w:t> </w:t>
      </w:r>
    </w:p>
    <w:p w14:paraId="3D46A8C6" w14:textId="77777777" w:rsidR="0039402F" w:rsidRPr="00971DBA" w:rsidRDefault="0039402F" w:rsidP="004A0F66">
      <w:pPr>
        <w:shd w:val="clear" w:color="auto" w:fill="FFFFFF"/>
        <w:spacing w:after="0" w:line="240" w:lineRule="atLeast"/>
        <w:ind w:left="709" w:hanging="142"/>
        <w:jc w:val="both"/>
        <w:rPr>
          <w:rFonts w:ascii="Arial" w:eastAsia="Times New Roman" w:hAnsi="Arial" w:cs="Arial"/>
          <w:color w:val="000000"/>
          <w:sz w:val="20"/>
          <w:szCs w:val="20"/>
          <w:lang w:eastAsia="cs-CZ"/>
        </w:rPr>
      </w:pPr>
      <w:r w:rsidRPr="00971DBA">
        <w:rPr>
          <w:rFonts w:ascii="Arial" w:eastAsia="Times New Roman" w:hAnsi="Arial" w:cs="Arial"/>
          <w:color w:val="000000"/>
          <w:sz w:val="20"/>
          <w:szCs w:val="20"/>
          <w:lang w:eastAsia="cs-CZ"/>
        </w:rPr>
        <w:t>- Vlastníci zmaří uzavření Smlouvy o výstavbě tím, že úmyslně či z vědomé nedbalosti způsobí nemožnost naplnění účelu této Smlouvy nebo úmyslně či z vědomé nedbalosti způsobí, že nebyly naplněny Podmínky pro uzavření Smlouvy o výstavbě</w:t>
      </w:r>
      <w:r w:rsidR="00186CEF" w:rsidRPr="00971DBA">
        <w:rPr>
          <w:rFonts w:ascii="Arial" w:eastAsia="Times New Roman" w:hAnsi="Arial" w:cs="Arial"/>
          <w:color w:val="000000"/>
          <w:sz w:val="20"/>
          <w:szCs w:val="20"/>
          <w:lang w:eastAsia="cs-CZ"/>
        </w:rPr>
        <w:t>,</w:t>
      </w:r>
    </w:p>
    <w:p w14:paraId="5AC59902" w14:textId="77777777" w:rsidR="0039402F" w:rsidRPr="00971DBA" w:rsidRDefault="0039402F" w:rsidP="009830E5">
      <w:pPr>
        <w:ind w:left="1134" w:hanging="993"/>
        <w:rPr>
          <w:rFonts w:ascii="Arial" w:eastAsia="Times New Roman" w:hAnsi="Arial" w:cs="Arial"/>
          <w:color w:val="000000"/>
          <w:sz w:val="20"/>
          <w:szCs w:val="20"/>
          <w:lang w:eastAsia="cs-CZ"/>
        </w:rPr>
      </w:pPr>
      <w:r w:rsidRPr="00971DBA">
        <w:rPr>
          <w:rFonts w:ascii="Arial" w:eastAsia="Times New Roman" w:hAnsi="Arial" w:cs="Arial"/>
          <w:color w:val="000000"/>
          <w:sz w:val="20"/>
          <w:szCs w:val="20"/>
          <w:lang w:eastAsia="cs-CZ"/>
        </w:rPr>
        <w:t xml:space="preserve">        </w:t>
      </w:r>
    </w:p>
    <w:p w14:paraId="698BBCD6" w14:textId="30F082FA" w:rsidR="0039402F" w:rsidRPr="00971DBA" w:rsidRDefault="0039402F" w:rsidP="004A0F66">
      <w:pPr>
        <w:shd w:val="clear" w:color="auto" w:fill="FFFFFF"/>
        <w:spacing w:after="0" w:line="240" w:lineRule="atLeast"/>
        <w:ind w:left="425"/>
        <w:jc w:val="both"/>
        <w:rPr>
          <w:rFonts w:ascii="Arial" w:eastAsia="Times New Roman" w:hAnsi="Arial" w:cs="Arial"/>
          <w:color w:val="000000"/>
          <w:sz w:val="20"/>
          <w:szCs w:val="20"/>
          <w:lang w:eastAsia="cs-CZ"/>
        </w:rPr>
      </w:pPr>
      <w:r w:rsidRPr="00971DBA">
        <w:rPr>
          <w:rFonts w:ascii="Arial" w:eastAsia="Times New Roman" w:hAnsi="Arial" w:cs="Arial"/>
          <w:color w:val="000000"/>
          <w:sz w:val="20"/>
          <w:szCs w:val="20"/>
          <w:lang w:eastAsia="cs-CZ"/>
        </w:rPr>
        <w:t xml:space="preserve">jsou Vlastníci povinni uhradit Stavebníkovi smluvní pokutu ve výši </w:t>
      </w:r>
      <w:r w:rsidR="009E73B0" w:rsidRPr="00971DBA">
        <w:rPr>
          <w:rFonts w:ascii="Arial" w:eastAsia="Times New Roman" w:hAnsi="Arial" w:cs="Arial"/>
          <w:color w:val="000000"/>
          <w:sz w:val="20"/>
          <w:szCs w:val="20"/>
          <w:lang w:eastAsia="cs-CZ"/>
        </w:rPr>
        <w:t>150</w:t>
      </w:r>
      <w:r w:rsidR="00C63C43">
        <w:rPr>
          <w:rFonts w:ascii="Arial" w:eastAsia="Times New Roman" w:hAnsi="Arial" w:cs="Arial"/>
          <w:color w:val="000000"/>
          <w:sz w:val="20"/>
          <w:szCs w:val="20"/>
          <w:lang w:eastAsia="cs-CZ"/>
        </w:rPr>
        <w:t xml:space="preserve">.000 </w:t>
      </w:r>
      <w:r w:rsidRPr="00971DBA">
        <w:rPr>
          <w:rFonts w:ascii="Arial" w:eastAsia="Times New Roman" w:hAnsi="Arial" w:cs="Arial"/>
          <w:color w:val="000000"/>
          <w:sz w:val="20"/>
          <w:szCs w:val="20"/>
          <w:lang w:eastAsia="cs-CZ"/>
        </w:rPr>
        <w:t xml:space="preserve">Kč splatnou do 30 dnů od nesplnění </w:t>
      </w:r>
      <w:r w:rsidR="00186CEF" w:rsidRPr="00971DBA">
        <w:rPr>
          <w:rFonts w:ascii="Arial" w:eastAsia="Times New Roman" w:hAnsi="Arial" w:cs="Arial"/>
          <w:color w:val="000000"/>
          <w:sz w:val="20"/>
          <w:szCs w:val="20"/>
          <w:lang w:eastAsia="cs-CZ"/>
        </w:rPr>
        <w:t xml:space="preserve">termínu pro </w:t>
      </w:r>
      <w:r w:rsidRPr="00971DBA">
        <w:rPr>
          <w:rFonts w:ascii="Arial" w:eastAsia="Times New Roman" w:hAnsi="Arial" w:cs="Arial"/>
          <w:color w:val="000000"/>
          <w:sz w:val="20"/>
          <w:szCs w:val="20"/>
          <w:lang w:eastAsia="cs-CZ"/>
        </w:rPr>
        <w:t>uzavření Smlouvy o výstavbě</w:t>
      </w:r>
      <w:r w:rsidR="00186CEF" w:rsidRPr="00971DBA">
        <w:rPr>
          <w:rFonts w:ascii="Arial" w:eastAsia="Times New Roman" w:hAnsi="Arial" w:cs="Arial"/>
          <w:color w:val="000000"/>
          <w:sz w:val="20"/>
          <w:szCs w:val="20"/>
          <w:lang w:eastAsia="cs-CZ"/>
        </w:rPr>
        <w:t>.</w:t>
      </w:r>
      <w:r w:rsidRPr="00971DBA">
        <w:rPr>
          <w:rFonts w:ascii="Arial" w:eastAsia="Times New Roman" w:hAnsi="Arial" w:cs="Arial"/>
          <w:color w:val="000000"/>
          <w:sz w:val="20"/>
          <w:szCs w:val="20"/>
          <w:lang w:eastAsia="cs-CZ"/>
        </w:rPr>
        <w:t xml:space="preserve"> </w:t>
      </w:r>
      <w:r w:rsidR="00755A4F" w:rsidRPr="00971DBA">
        <w:rPr>
          <w:rFonts w:ascii="Arial" w:eastAsia="Times New Roman" w:hAnsi="Arial" w:cs="Arial"/>
          <w:color w:val="000000"/>
          <w:sz w:val="20"/>
          <w:szCs w:val="20"/>
          <w:lang w:eastAsia="cs-CZ"/>
        </w:rPr>
        <w:t>Pro odstranění veškerých pochybností Stavebník a Vlastníci uvádějí, že výše uvedená výše pokuty je konečná a bude uhrazena pouze jednou a to všemi Vlastníky dohromady v této výši, přičemž každý z vlastníků se na úhradě této částky bude podílet alikvotní částkou podle výše jeho spoluvlastnického podílu na společných částech domu a pozemku uvedeného v Preambuli této Smlouvy.</w:t>
      </w:r>
    </w:p>
    <w:p w14:paraId="30D85926" w14:textId="77777777" w:rsidR="0039402F" w:rsidRPr="00971DBA"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76E0E6DC" w14:textId="77777777" w:rsidR="0039402F" w:rsidRPr="00971DBA" w:rsidRDefault="0039402F"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r w:rsidRPr="00971DBA">
        <w:rPr>
          <w:rFonts w:ascii="Arial" w:eastAsia="Times New Roman" w:hAnsi="Arial" w:cs="Arial"/>
          <w:color w:val="000000"/>
          <w:sz w:val="20"/>
          <w:szCs w:val="20"/>
          <w:lang w:eastAsia="cs-CZ"/>
        </w:rPr>
        <w:tab/>
      </w:r>
    </w:p>
    <w:p w14:paraId="2D0580E1" w14:textId="77777777" w:rsidR="0039402F" w:rsidRPr="00971DBA" w:rsidRDefault="0039402F" w:rsidP="008E330C">
      <w:pPr>
        <w:shd w:val="clear" w:color="auto" w:fill="FFFFFF"/>
        <w:spacing w:after="0" w:line="240" w:lineRule="atLeast"/>
        <w:ind w:left="993" w:right="221" w:hanging="993"/>
        <w:jc w:val="both"/>
        <w:rPr>
          <w:rFonts w:ascii="Verdana" w:eastAsia="Times New Roman" w:hAnsi="Verdana" w:cs="Helvetica"/>
          <w:color w:val="333333"/>
          <w:sz w:val="21"/>
          <w:szCs w:val="21"/>
          <w:lang w:eastAsia="cs-CZ"/>
        </w:rPr>
      </w:pPr>
      <w:r w:rsidRPr="00971DBA">
        <w:rPr>
          <w:rFonts w:ascii="Arial" w:eastAsia="Times New Roman" w:hAnsi="Arial" w:cs="Arial"/>
          <w:color w:val="000000"/>
          <w:sz w:val="20"/>
          <w:szCs w:val="20"/>
          <w:lang w:eastAsia="cs-CZ"/>
        </w:rPr>
        <w:t>2. V případě, že:</w:t>
      </w:r>
    </w:p>
    <w:p w14:paraId="472E146D" w14:textId="77777777" w:rsidR="0039402F" w:rsidRPr="00971DBA" w:rsidRDefault="0039402F" w:rsidP="0039402F">
      <w:pPr>
        <w:shd w:val="clear" w:color="auto" w:fill="FFFFFF"/>
        <w:spacing w:after="0" w:line="240" w:lineRule="atLeast"/>
        <w:ind w:left="993" w:right="221" w:hanging="426"/>
        <w:jc w:val="both"/>
        <w:rPr>
          <w:rFonts w:ascii="Times New Roman" w:eastAsia="Times New Roman" w:hAnsi="Times New Roman" w:cs="Times New Roman"/>
          <w:color w:val="333333"/>
          <w:sz w:val="21"/>
          <w:szCs w:val="21"/>
          <w:lang w:eastAsia="cs-CZ"/>
        </w:rPr>
      </w:pPr>
      <w:r w:rsidRPr="00971DBA">
        <w:rPr>
          <w:rFonts w:ascii="Arial" w:eastAsia="Times New Roman" w:hAnsi="Arial" w:cs="Arial"/>
          <w:color w:val="000000"/>
          <w:sz w:val="20"/>
          <w:szCs w:val="20"/>
          <w:lang w:eastAsia="cs-CZ"/>
        </w:rPr>
        <w:t> </w:t>
      </w:r>
    </w:p>
    <w:p w14:paraId="4DD26786" w14:textId="77777777" w:rsidR="0039402F" w:rsidRPr="00971DBA" w:rsidRDefault="0039402F" w:rsidP="004A0F66">
      <w:pPr>
        <w:shd w:val="clear" w:color="auto" w:fill="FFFFFF"/>
        <w:spacing w:after="0" w:line="240" w:lineRule="atLeast"/>
        <w:ind w:left="709" w:hanging="142"/>
        <w:jc w:val="both"/>
        <w:rPr>
          <w:rFonts w:ascii="Verdana" w:eastAsia="Times New Roman" w:hAnsi="Verdana" w:cs="Helvetica"/>
          <w:color w:val="333333"/>
          <w:sz w:val="21"/>
          <w:szCs w:val="21"/>
          <w:lang w:eastAsia="cs-CZ"/>
        </w:rPr>
      </w:pPr>
      <w:r w:rsidRPr="00971DBA">
        <w:rPr>
          <w:rFonts w:ascii="Arial" w:eastAsia="Times New Roman" w:hAnsi="Arial" w:cs="Arial"/>
          <w:color w:val="000000"/>
          <w:sz w:val="20"/>
          <w:szCs w:val="20"/>
          <w:lang w:eastAsia="cs-CZ"/>
        </w:rPr>
        <w:t>- Stavebník z důvodů na své straně neuzavře v termínu v této Smlouvě uvedeném Smlouvu o výstavbě, ačkoliv byly naplněny veškeré Podmínky k uzavření Smlouvy o výstavbě</w:t>
      </w:r>
      <w:r w:rsidR="00186CEF" w:rsidRPr="00971DBA">
        <w:rPr>
          <w:rFonts w:ascii="Arial" w:eastAsia="Times New Roman" w:hAnsi="Arial" w:cs="Arial"/>
          <w:color w:val="000000"/>
          <w:sz w:val="20"/>
          <w:szCs w:val="20"/>
          <w:lang w:eastAsia="cs-CZ"/>
        </w:rPr>
        <w:t>,</w:t>
      </w:r>
      <w:r w:rsidRPr="00971DBA">
        <w:rPr>
          <w:rFonts w:ascii="Arial" w:eastAsia="Times New Roman" w:hAnsi="Arial" w:cs="Arial"/>
          <w:color w:val="000000"/>
          <w:sz w:val="20"/>
          <w:szCs w:val="20"/>
          <w:lang w:eastAsia="cs-CZ"/>
        </w:rPr>
        <w:t xml:space="preserve"> nebo v případě, že</w:t>
      </w:r>
    </w:p>
    <w:p w14:paraId="1BDA55ED" w14:textId="77777777" w:rsidR="0039402F" w:rsidRPr="00971DBA" w:rsidRDefault="0039402F" w:rsidP="0039402F">
      <w:pPr>
        <w:shd w:val="clear" w:color="auto" w:fill="FFFFFF"/>
        <w:spacing w:after="0" w:line="240" w:lineRule="atLeast"/>
        <w:ind w:left="993" w:right="221" w:hanging="426"/>
        <w:jc w:val="both"/>
        <w:rPr>
          <w:rFonts w:ascii="Times New Roman" w:eastAsia="Times New Roman" w:hAnsi="Times New Roman" w:cs="Times New Roman"/>
          <w:color w:val="333333"/>
          <w:sz w:val="21"/>
          <w:szCs w:val="21"/>
          <w:lang w:eastAsia="cs-CZ"/>
        </w:rPr>
      </w:pPr>
      <w:r w:rsidRPr="00971DBA">
        <w:rPr>
          <w:rFonts w:ascii="Arial" w:eastAsia="Times New Roman" w:hAnsi="Arial" w:cs="Arial"/>
          <w:color w:val="000000"/>
          <w:sz w:val="20"/>
          <w:szCs w:val="20"/>
          <w:lang w:eastAsia="cs-CZ"/>
        </w:rPr>
        <w:t> </w:t>
      </w:r>
    </w:p>
    <w:p w14:paraId="221F1B33" w14:textId="77777777" w:rsidR="0039402F" w:rsidRPr="00971DBA" w:rsidRDefault="0039402F" w:rsidP="004A0F66">
      <w:pPr>
        <w:shd w:val="clear" w:color="auto" w:fill="FFFFFF"/>
        <w:spacing w:after="0" w:line="240" w:lineRule="atLeast"/>
        <w:ind w:left="709" w:hanging="142"/>
        <w:jc w:val="both"/>
        <w:rPr>
          <w:rFonts w:ascii="Verdana" w:eastAsia="Times New Roman" w:hAnsi="Verdana" w:cs="Helvetica"/>
          <w:color w:val="333333"/>
          <w:sz w:val="21"/>
          <w:szCs w:val="21"/>
          <w:lang w:eastAsia="cs-CZ"/>
        </w:rPr>
      </w:pPr>
      <w:r w:rsidRPr="00971DBA">
        <w:rPr>
          <w:rFonts w:ascii="Arial" w:eastAsia="Times New Roman" w:hAnsi="Arial" w:cs="Arial"/>
          <w:color w:val="000000"/>
          <w:sz w:val="20"/>
          <w:szCs w:val="20"/>
          <w:lang w:eastAsia="cs-CZ"/>
        </w:rPr>
        <w:t>- Stavebník zmaří uzavření Smlouvy o výstavbě tím, že úmyslně či z vědomé nedbalosti způsobí nemožnost naplnění účelu této Smlouvy nebo úmyslně či z vědomé nedbalosti způsobí, že nebyly naplněny Podmínky pro uzavření Smlouvy o výstavbě</w:t>
      </w:r>
      <w:r w:rsidR="00186CEF" w:rsidRPr="00971DBA">
        <w:rPr>
          <w:rFonts w:ascii="Arial" w:eastAsia="Times New Roman" w:hAnsi="Arial" w:cs="Arial"/>
          <w:color w:val="000000"/>
          <w:sz w:val="20"/>
          <w:szCs w:val="20"/>
          <w:lang w:eastAsia="cs-CZ"/>
        </w:rPr>
        <w:t>,</w:t>
      </w:r>
    </w:p>
    <w:p w14:paraId="1E632C8D" w14:textId="77777777" w:rsidR="0039402F" w:rsidRPr="00971DBA" w:rsidRDefault="0039402F" w:rsidP="0039402F">
      <w:pPr>
        <w:shd w:val="clear" w:color="auto" w:fill="FFFFFF"/>
        <w:spacing w:after="0" w:line="240" w:lineRule="atLeast"/>
        <w:ind w:left="993" w:right="221" w:hanging="426"/>
        <w:jc w:val="both"/>
        <w:rPr>
          <w:rFonts w:ascii="Times New Roman" w:eastAsia="Times New Roman" w:hAnsi="Times New Roman" w:cs="Times New Roman"/>
          <w:color w:val="333333"/>
          <w:sz w:val="21"/>
          <w:szCs w:val="21"/>
          <w:lang w:eastAsia="cs-CZ"/>
        </w:rPr>
      </w:pPr>
      <w:r w:rsidRPr="00971DBA">
        <w:rPr>
          <w:rFonts w:ascii="Arial" w:eastAsia="Times New Roman" w:hAnsi="Arial" w:cs="Arial"/>
          <w:color w:val="000000"/>
          <w:sz w:val="20"/>
          <w:szCs w:val="20"/>
          <w:lang w:eastAsia="cs-CZ"/>
        </w:rPr>
        <w:t> </w:t>
      </w:r>
    </w:p>
    <w:p w14:paraId="5DB0D977" w14:textId="305BBC7A" w:rsidR="0039402F" w:rsidRPr="001C6597" w:rsidRDefault="0039402F" w:rsidP="004A0F66">
      <w:pPr>
        <w:shd w:val="clear" w:color="auto" w:fill="FFFFFF"/>
        <w:spacing w:after="0" w:line="240" w:lineRule="atLeast"/>
        <w:ind w:left="567"/>
        <w:jc w:val="both"/>
        <w:rPr>
          <w:rFonts w:ascii="Times New Roman" w:eastAsia="Times New Roman" w:hAnsi="Times New Roman" w:cs="Times New Roman"/>
          <w:color w:val="333333"/>
          <w:sz w:val="21"/>
          <w:szCs w:val="21"/>
          <w:lang w:eastAsia="cs-CZ"/>
        </w:rPr>
      </w:pPr>
      <w:r w:rsidRPr="00971DBA">
        <w:rPr>
          <w:rFonts w:ascii="Arial" w:eastAsia="Times New Roman" w:hAnsi="Arial" w:cs="Arial"/>
          <w:color w:val="000000"/>
          <w:sz w:val="20"/>
          <w:szCs w:val="20"/>
          <w:lang w:eastAsia="cs-CZ"/>
        </w:rPr>
        <w:t>je Stavebník povinen uhradit Vlastník</w:t>
      </w:r>
      <w:r w:rsidR="00C73715" w:rsidRPr="00971DBA">
        <w:rPr>
          <w:rFonts w:ascii="Arial" w:eastAsia="Times New Roman" w:hAnsi="Arial" w:cs="Arial"/>
          <w:color w:val="000000"/>
          <w:sz w:val="20"/>
          <w:szCs w:val="20"/>
          <w:lang w:eastAsia="cs-CZ"/>
        </w:rPr>
        <w:t>ům</w:t>
      </w:r>
      <w:r w:rsidRPr="00971DBA">
        <w:rPr>
          <w:rFonts w:ascii="Arial" w:eastAsia="Times New Roman" w:hAnsi="Arial" w:cs="Arial"/>
          <w:color w:val="000000"/>
          <w:sz w:val="20"/>
          <w:szCs w:val="20"/>
          <w:lang w:eastAsia="cs-CZ"/>
        </w:rPr>
        <w:t xml:space="preserve"> smluvní pokutu ve výši </w:t>
      </w:r>
      <w:r w:rsidR="009E73B0" w:rsidRPr="00971DBA">
        <w:rPr>
          <w:rFonts w:ascii="Arial" w:eastAsia="Times New Roman" w:hAnsi="Arial" w:cs="Arial"/>
          <w:color w:val="000000"/>
          <w:sz w:val="20"/>
          <w:szCs w:val="20"/>
          <w:lang w:eastAsia="cs-CZ"/>
        </w:rPr>
        <w:t>150</w:t>
      </w:r>
      <w:r w:rsidR="00C63C43">
        <w:rPr>
          <w:rFonts w:ascii="Arial" w:eastAsia="Times New Roman" w:hAnsi="Arial" w:cs="Arial"/>
          <w:color w:val="000000"/>
          <w:sz w:val="20"/>
          <w:szCs w:val="20"/>
          <w:lang w:eastAsia="cs-CZ"/>
        </w:rPr>
        <w:t xml:space="preserve">.000 </w:t>
      </w:r>
      <w:r w:rsidRPr="00971DBA">
        <w:rPr>
          <w:rFonts w:ascii="Arial" w:eastAsia="Times New Roman" w:hAnsi="Arial" w:cs="Arial"/>
          <w:color w:val="000000"/>
          <w:sz w:val="20"/>
          <w:szCs w:val="20"/>
          <w:lang w:eastAsia="cs-CZ"/>
        </w:rPr>
        <w:t xml:space="preserve">Kč splatnou do 30 dnů od nesplnění termínu </w:t>
      </w:r>
      <w:r w:rsidR="00186CEF" w:rsidRPr="00971DBA">
        <w:rPr>
          <w:rFonts w:ascii="Arial" w:eastAsia="Times New Roman" w:hAnsi="Arial" w:cs="Arial"/>
          <w:color w:val="000000"/>
          <w:sz w:val="20"/>
          <w:szCs w:val="20"/>
          <w:lang w:eastAsia="cs-CZ"/>
        </w:rPr>
        <w:t xml:space="preserve">pro </w:t>
      </w:r>
      <w:r w:rsidRPr="00971DBA">
        <w:rPr>
          <w:rFonts w:ascii="Arial" w:eastAsia="Times New Roman" w:hAnsi="Arial" w:cs="Arial"/>
          <w:color w:val="000000"/>
          <w:sz w:val="20"/>
          <w:szCs w:val="20"/>
          <w:lang w:eastAsia="cs-CZ"/>
        </w:rPr>
        <w:t>uzavření Smlouvy o výstavbě.</w:t>
      </w:r>
      <w:r w:rsidR="00C05CF6" w:rsidRPr="00971DBA">
        <w:rPr>
          <w:rFonts w:ascii="Arial" w:eastAsia="Times New Roman" w:hAnsi="Arial" w:cs="Arial"/>
          <w:color w:val="000000"/>
          <w:sz w:val="20"/>
          <w:szCs w:val="20"/>
          <w:lang w:eastAsia="cs-CZ"/>
        </w:rPr>
        <w:t xml:space="preserve"> </w:t>
      </w:r>
      <w:r w:rsidR="00755A4F" w:rsidRPr="00971DBA">
        <w:rPr>
          <w:rFonts w:ascii="Arial" w:eastAsia="Times New Roman" w:hAnsi="Arial" w:cs="Arial"/>
          <w:color w:val="000000"/>
          <w:sz w:val="20"/>
          <w:szCs w:val="20"/>
          <w:lang w:eastAsia="cs-CZ"/>
        </w:rPr>
        <w:t>Pro odstranění veškerých pochybností Stavebník a Vlastníci uvádějí, že výše uvedená výše pokuty je konečná a bude uhrazena pouze jednou a to všem Vlastníkům dohromady, kteří z ní obdrží alikvotní část podle výše jejich spoluvlastnického podílu na společných částech domu a pozemku uvedeného v Preambuli této Smlouvy.</w:t>
      </w:r>
    </w:p>
    <w:p w14:paraId="64938591" w14:textId="77777777" w:rsidR="0039402F" w:rsidRPr="00340A3C" w:rsidRDefault="0039402F" w:rsidP="0039402F">
      <w:pPr>
        <w:shd w:val="clear" w:color="auto" w:fill="FFFFFF"/>
        <w:spacing w:after="0" w:line="240" w:lineRule="atLeast"/>
        <w:ind w:left="993" w:right="221" w:hanging="426"/>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A77F5A1" w14:textId="67DD2D34" w:rsidR="0039402F" w:rsidRDefault="0039402F" w:rsidP="008E330C">
      <w:pPr>
        <w:shd w:val="clear" w:color="auto" w:fill="FFFFFF"/>
        <w:spacing w:after="0" w:line="240" w:lineRule="atLeast"/>
        <w:ind w:left="550" w:right="221" w:hanging="550"/>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3. Smluvní pokuty kryjí veškeré škody smluvních stran.</w:t>
      </w:r>
    </w:p>
    <w:p w14:paraId="2B1C157C" w14:textId="1C40C6A2" w:rsidR="00882E26" w:rsidRDefault="00882E26" w:rsidP="008E330C">
      <w:pPr>
        <w:shd w:val="clear" w:color="auto" w:fill="FFFFFF"/>
        <w:spacing w:after="0" w:line="240" w:lineRule="atLeast"/>
        <w:ind w:left="550" w:right="221" w:hanging="550"/>
        <w:jc w:val="both"/>
        <w:rPr>
          <w:rFonts w:ascii="Arial" w:eastAsia="Times New Roman" w:hAnsi="Arial" w:cs="Arial"/>
          <w:color w:val="000000"/>
          <w:sz w:val="20"/>
          <w:szCs w:val="20"/>
          <w:lang w:eastAsia="cs-CZ"/>
        </w:rPr>
      </w:pPr>
    </w:p>
    <w:p w14:paraId="7C10F476" w14:textId="77777777" w:rsidR="00882E26" w:rsidRPr="00340A3C" w:rsidRDefault="00882E26" w:rsidP="008E330C">
      <w:pPr>
        <w:shd w:val="clear" w:color="auto" w:fill="FFFFFF"/>
        <w:spacing w:after="0" w:line="240" w:lineRule="atLeast"/>
        <w:ind w:left="550" w:right="221" w:hanging="550"/>
        <w:jc w:val="both"/>
        <w:rPr>
          <w:rFonts w:ascii="Verdana" w:eastAsia="Times New Roman" w:hAnsi="Verdana" w:cs="Times New Roman"/>
          <w:color w:val="333333"/>
          <w:sz w:val="20"/>
          <w:szCs w:val="20"/>
          <w:lang w:eastAsia="cs-CZ"/>
        </w:rPr>
      </w:pPr>
    </w:p>
    <w:p w14:paraId="3716CED2"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 </w:t>
      </w:r>
    </w:p>
    <w:p w14:paraId="01092403" w14:textId="77777777" w:rsidR="0039402F" w:rsidRPr="009830E5" w:rsidRDefault="0039402F" w:rsidP="0039402F">
      <w:pPr>
        <w:shd w:val="clear" w:color="auto" w:fill="FFFFFF"/>
        <w:spacing w:after="0" w:line="240" w:lineRule="atLeast"/>
        <w:ind w:left="550" w:right="221" w:hanging="567"/>
        <w:jc w:val="center"/>
        <w:rPr>
          <w:rFonts w:ascii="Arial" w:eastAsia="Times New Roman" w:hAnsi="Arial" w:cs="Arial"/>
          <w:b/>
          <w:bCs/>
          <w:color w:val="000000"/>
          <w:sz w:val="20"/>
          <w:szCs w:val="20"/>
          <w:lang w:eastAsia="cs-CZ"/>
        </w:rPr>
      </w:pPr>
      <w:r w:rsidRPr="00372A0B">
        <w:rPr>
          <w:rFonts w:ascii="Arial" w:eastAsia="Times New Roman" w:hAnsi="Arial" w:cs="Arial"/>
          <w:b/>
          <w:bCs/>
          <w:color w:val="000000"/>
          <w:sz w:val="20"/>
          <w:szCs w:val="20"/>
          <w:lang w:eastAsia="cs-CZ"/>
        </w:rPr>
        <w:t>Článek 5</w:t>
      </w:r>
    </w:p>
    <w:p w14:paraId="56B732C6" w14:textId="77777777" w:rsidR="00372A0B" w:rsidRPr="009830E5" w:rsidRDefault="00372A0B" w:rsidP="0039402F">
      <w:pPr>
        <w:shd w:val="clear" w:color="auto" w:fill="FFFFFF"/>
        <w:spacing w:after="0" w:line="240" w:lineRule="atLeast"/>
        <w:ind w:left="550" w:right="221" w:hanging="567"/>
        <w:jc w:val="center"/>
        <w:rPr>
          <w:rFonts w:ascii="Arial" w:eastAsia="Times New Roman" w:hAnsi="Arial" w:cs="Arial"/>
          <w:b/>
          <w:bCs/>
          <w:color w:val="000000"/>
          <w:sz w:val="20"/>
          <w:szCs w:val="20"/>
          <w:lang w:eastAsia="cs-CZ"/>
        </w:rPr>
      </w:pPr>
      <w:r w:rsidRPr="009830E5">
        <w:rPr>
          <w:rFonts w:ascii="Arial" w:eastAsia="Times New Roman" w:hAnsi="Arial" w:cs="Arial"/>
          <w:b/>
          <w:bCs/>
          <w:color w:val="000000"/>
          <w:sz w:val="20"/>
          <w:szCs w:val="20"/>
          <w:lang w:eastAsia="cs-CZ"/>
        </w:rPr>
        <w:t>Vyšší moc</w:t>
      </w:r>
    </w:p>
    <w:p w14:paraId="4D23ABCC" w14:textId="77777777" w:rsidR="00372A0B" w:rsidRPr="009830E5" w:rsidRDefault="00372A0B" w:rsidP="0039402F">
      <w:pPr>
        <w:shd w:val="clear" w:color="auto" w:fill="FFFFFF"/>
        <w:spacing w:after="0" w:line="240" w:lineRule="atLeast"/>
        <w:ind w:left="550" w:right="221" w:hanging="567"/>
        <w:jc w:val="center"/>
        <w:rPr>
          <w:rFonts w:ascii="Arial" w:eastAsia="Times New Roman" w:hAnsi="Arial" w:cs="Arial"/>
          <w:b/>
          <w:bCs/>
          <w:color w:val="000000"/>
          <w:sz w:val="20"/>
          <w:szCs w:val="20"/>
          <w:highlight w:val="magenta"/>
          <w:lang w:eastAsia="cs-CZ"/>
        </w:rPr>
      </w:pPr>
    </w:p>
    <w:p w14:paraId="6C829C8E" w14:textId="77777777" w:rsidR="00372A0B" w:rsidRDefault="00372A0B" w:rsidP="00560F5D">
      <w:pPr>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1. Pro účely smlouvy se za okolnosti vyšší moci, které mohou mít vliv na sjednaný termín dokončení stavby (stavebních prací), považují mimořádné, objektivně neodvratitelné okolnosti, znemožňující splnění povinnosti dle této Smlouvy, které nastaly po uzavření této smlouvy a nemohou být Stavebníkem (Zhotovitelem) odvráceny resp. překonány, jako např. živelné pohromy, stávky, válka, mobilizace, povstání nebo jiné nepředvídané, neodvratitelné a nepřekonatelné události. </w:t>
      </w:r>
    </w:p>
    <w:p w14:paraId="69BCDF8E" w14:textId="77777777" w:rsidR="00372A0B" w:rsidRDefault="00372A0B" w:rsidP="00560F5D">
      <w:pPr>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 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Rovněž o tom bude proveden zápis ve stavebním deníku.</w:t>
      </w:r>
    </w:p>
    <w:p w14:paraId="0DD9410D" w14:textId="77777777" w:rsidR="00372A0B" w:rsidRDefault="00372A0B" w:rsidP="00560F5D">
      <w:pPr>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3. Povinnosti smluvních stran dané touto Smlouvou se po dobu trvání okolnosti vyšší moci dočasně přerušují a po jejich ukončení smluvní strany se dohodnou na odpovídající změně lhůty pro dokončení stavby (stavebních prací) dodatkem k této smlouvě.  </w:t>
      </w:r>
    </w:p>
    <w:p w14:paraId="62A149DD" w14:textId="2346E8C0" w:rsidR="00372A0B" w:rsidRDefault="00372A0B" w:rsidP="00560F5D">
      <w:pPr>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 Sjednaný termín pro dokončení stavby (stavebních prací) se rovněž prodlužuje o dny, ve kterých Stavebník (zhotovitel) nebude moci provádět dílo pro zásadní nepřízeň počasí. Zásadní nepřízní počasí se pro účely smlouvy považují intenzivní trvající déšť a pokles průměrných denních teplot pod +5</w:t>
      </w:r>
      <w:r>
        <w:rPr>
          <w:rFonts w:ascii="Arial" w:eastAsia="Times New Roman" w:hAnsi="Arial" w:cs="Arial"/>
          <w:color w:val="000000"/>
          <w:sz w:val="20"/>
          <w:szCs w:val="20"/>
          <w:vertAlign w:val="superscript"/>
          <w:lang w:eastAsia="cs-CZ"/>
        </w:rPr>
        <w:t>o</w:t>
      </w:r>
      <w:r>
        <w:rPr>
          <w:rFonts w:ascii="Arial" w:eastAsia="Times New Roman" w:hAnsi="Arial" w:cs="Arial"/>
          <w:color w:val="000000"/>
          <w:sz w:val="20"/>
          <w:szCs w:val="20"/>
          <w:lang w:eastAsia="cs-CZ"/>
        </w:rPr>
        <w:t>C, a to v obou případech trvajících nepřetržitě alespoň po dobu 5 dnů po sobě jdoucích. Uvedená nepřízeň počasí však nebrání tomu, aby byly prováděny práce uvnitř objektu, pokud jejich provádění je z technologického hlediska možné. O stavu nepřízně počasí se pořídí zápis ve stavebním deníku, přičemž písemná notifikace dle bodu 2. a sepsání dodatku o změně lhůty pro dokončení stavby (stavebních prací) dle bodu 3. tohoto článku platí obdobně i pro případ zásadní nepřízně počasí.</w:t>
      </w:r>
    </w:p>
    <w:p w14:paraId="725BD3CE" w14:textId="38418B11" w:rsidR="00447402" w:rsidRDefault="00447402" w:rsidP="00372A0B">
      <w:pPr>
        <w:ind w:left="993" w:hanging="426"/>
        <w:jc w:val="both"/>
        <w:rPr>
          <w:rFonts w:ascii="Arial" w:eastAsia="Times New Roman" w:hAnsi="Arial" w:cs="Arial"/>
          <w:color w:val="000000"/>
          <w:sz w:val="20"/>
          <w:szCs w:val="20"/>
          <w:lang w:eastAsia="cs-CZ"/>
        </w:rPr>
      </w:pPr>
    </w:p>
    <w:p w14:paraId="609BA1B0" w14:textId="349E3218" w:rsidR="005E6938" w:rsidRPr="00340A3C" w:rsidRDefault="005E6938" w:rsidP="00560F5D">
      <w:pPr>
        <w:shd w:val="clear" w:color="auto" w:fill="FFFFFF"/>
        <w:spacing w:after="0" w:line="240" w:lineRule="atLeast"/>
        <w:ind w:right="221"/>
        <w:rPr>
          <w:rFonts w:ascii="Times New Roman" w:eastAsia="Times New Roman" w:hAnsi="Times New Roman" w:cs="Times New Roman"/>
          <w:color w:val="333333"/>
          <w:sz w:val="24"/>
          <w:szCs w:val="24"/>
          <w:lang w:eastAsia="cs-CZ"/>
        </w:rPr>
      </w:pPr>
    </w:p>
    <w:p w14:paraId="4D96C72F" w14:textId="77777777" w:rsidR="00AE7133" w:rsidRDefault="00AE7133" w:rsidP="00AE7133">
      <w:pPr>
        <w:shd w:val="clear" w:color="auto" w:fill="FFFFFF"/>
        <w:spacing w:after="0" w:line="240" w:lineRule="atLeast"/>
        <w:ind w:left="550" w:right="221" w:hanging="567"/>
        <w:jc w:val="center"/>
        <w:rPr>
          <w:rFonts w:ascii="Arial" w:eastAsia="Times New Roman" w:hAnsi="Arial" w:cs="Arial"/>
          <w:b/>
          <w:bCs/>
          <w:color w:val="000000"/>
          <w:sz w:val="20"/>
          <w:szCs w:val="20"/>
          <w:lang w:eastAsia="cs-CZ"/>
        </w:rPr>
      </w:pPr>
      <w:r w:rsidRPr="00340A3C">
        <w:rPr>
          <w:rFonts w:ascii="Arial" w:eastAsia="Times New Roman" w:hAnsi="Arial" w:cs="Arial"/>
          <w:b/>
          <w:bCs/>
          <w:color w:val="000000"/>
          <w:sz w:val="20"/>
          <w:szCs w:val="20"/>
          <w:lang w:eastAsia="cs-CZ"/>
        </w:rPr>
        <w:t xml:space="preserve">Článek </w:t>
      </w:r>
      <w:r>
        <w:rPr>
          <w:rFonts w:ascii="Arial" w:eastAsia="Times New Roman" w:hAnsi="Arial" w:cs="Arial"/>
          <w:b/>
          <w:bCs/>
          <w:color w:val="000000"/>
          <w:sz w:val="20"/>
          <w:szCs w:val="20"/>
          <w:lang w:eastAsia="cs-CZ"/>
        </w:rPr>
        <w:t>6</w:t>
      </w:r>
    </w:p>
    <w:p w14:paraId="2C6445A5" w14:textId="77777777" w:rsidR="0039402F" w:rsidRPr="00340A3C" w:rsidRDefault="0039402F" w:rsidP="0039402F">
      <w:pPr>
        <w:shd w:val="clear" w:color="auto" w:fill="FFFFFF"/>
        <w:spacing w:after="0" w:line="240" w:lineRule="atLeast"/>
        <w:ind w:left="550" w:right="221" w:hanging="567"/>
        <w:jc w:val="center"/>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Závěrečná ustanovení</w:t>
      </w:r>
    </w:p>
    <w:p w14:paraId="1DD0902D"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b/>
          <w:bCs/>
          <w:color w:val="000000"/>
          <w:sz w:val="20"/>
          <w:szCs w:val="20"/>
          <w:lang w:eastAsia="cs-CZ"/>
        </w:rPr>
        <w:t> </w:t>
      </w:r>
    </w:p>
    <w:p w14:paraId="61FA64A1" w14:textId="002F739F" w:rsidR="00434C8B" w:rsidRPr="00560F5D" w:rsidRDefault="00560F5D" w:rsidP="007D4CA0">
      <w:pPr>
        <w:ind w:left="284" w:hanging="284"/>
        <w:jc w:val="both"/>
        <w:rPr>
          <w:rFonts w:ascii="Arial" w:hAnsi="Arial" w:cs="Arial"/>
          <w:sz w:val="20"/>
          <w:szCs w:val="20"/>
        </w:rPr>
      </w:pPr>
      <w:r w:rsidRPr="00560F5D">
        <w:rPr>
          <w:rFonts w:ascii="Arial" w:hAnsi="Arial" w:cs="Arial"/>
          <w:sz w:val="20"/>
          <w:szCs w:val="20"/>
        </w:rPr>
        <w:t>1. </w:t>
      </w:r>
      <w:r w:rsidR="0039402F" w:rsidRPr="00560F5D">
        <w:rPr>
          <w:rFonts w:ascii="Arial" w:hAnsi="Arial" w:cs="Arial"/>
          <w:sz w:val="20"/>
          <w:szCs w:val="20"/>
        </w:rPr>
        <w:t>Tato Smlouva je platná a účinná dnem jejího uzavření</w:t>
      </w:r>
      <w:r w:rsidR="005D7825" w:rsidRPr="00560F5D">
        <w:rPr>
          <w:rFonts w:ascii="Arial" w:hAnsi="Arial" w:cs="Arial"/>
          <w:sz w:val="20"/>
          <w:szCs w:val="20"/>
        </w:rPr>
        <w:t>, účinnosti však nabude nejdříve jejím uveřejněním v registru smluv dle zákona č</w:t>
      </w:r>
      <w:r w:rsidR="00CC3A7B" w:rsidRPr="00560F5D">
        <w:rPr>
          <w:rFonts w:ascii="Arial" w:hAnsi="Arial" w:cs="Arial"/>
          <w:sz w:val="20"/>
          <w:szCs w:val="20"/>
        </w:rPr>
        <w:t>. 340/2015 Sb., o registru smluv, v platném znění, které se zavazuje Vlastník č. 5 jakožto povinná osoba zajistit v zákonné lhůtě.</w:t>
      </w:r>
    </w:p>
    <w:p w14:paraId="62CC80D5" w14:textId="7EAA5B86" w:rsidR="00434C8B" w:rsidRPr="00560F5D" w:rsidRDefault="00560F5D" w:rsidP="00A93BBB">
      <w:pPr>
        <w:shd w:val="clear" w:color="auto" w:fill="FFFFFF"/>
        <w:spacing w:line="240" w:lineRule="atLeast"/>
        <w:ind w:left="284" w:hanging="284"/>
        <w:jc w:val="both"/>
        <w:rPr>
          <w:rFonts w:ascii="Arial" w:hAnsi="Arial" w:cs="Arial"/>
          <w:color w:val="000000"/>
          <w:sz w:val="20"/>
          <w:szCs w:val="20"/>
        </w:rPr>
      </w:pPr>
      <w:r w:rsidRPr="00560F5D">
        <w:rPr>
          <w:rFonts w:ascii="Arial" w:hAnsi="Arial" w:cs="Arial"/>
          <w:color w:val="000000"/>
          <w:sz w:val="20"/>
          <w:szCs w:val="20"/>
        </w:rPr>
        <w:t>2. </w:t>
      </w:r>
      <w:r w:rsidR="00434C8B" w:rsidRPr="00560F5D">
        <w:rPr>
          <w:rFonts w:ascii="Arial" w:hAnsi="Arial" w:cs="Arial"/>
          <w:color w:val="000000"/>
          <w:sz w:val="20"/>
          <w:szCs w:val="20"/>
        </w:rPr>
        <w:t>Vlastníci</w:t>
      </w:r>
      <w:r w:rsidR="001B055D" w:rsidRPr="00560F5D">
        <w:rPr>
          <w:rFonts w:ascii="Arial" w:hAnsi="Arial" w:cs="Arial"/>
          <w:color w:val="000000"/>
          <w:sz w:val="20"/>
          <w:szCs w:val="20"/>
        </w:rPr>
        <w:t xml:space="preserve"> a Stavebník</w:t>
      </w:r>
      <w:r w:rsidR="00434C8B" w:rsidRPr="00560F5D">
        <w:rPr>
          <w:rFonts w:ascii="Arial" w:hAnsi="Arial" w:cs="Arial"/>
          <w:color w:val="000000"/>
          <w:sz w:val="20"/>
          <w:szCs w:val="20"/>
        </w:rPr>
        <w:t xml:space="preserve"> jsou srozuměni s tím, že Vlastník č. 5 uveřejní obsah této smlouvy v registru smluv, jakož i s tím, že její obsah může sdělovat na základě zákona č. 106/1999 Sb., o svobodném přístupu k informacím, v platném znění. Pro tento účel Vlastníci prohlašují, že na žádnou část této Smlouvy se nevztahuje obchodní ani jiné tajemství.</w:t>
      </w:r>
    </w:p>
    <w:p w14:paraId="2BE1D5F9" w14:textId="77777777" w:rsidR="0039402F" w:rsidRPr="00560F5D"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0"/>
          <w:szCs w:val="20"/>
          <w:lang w:eastAsia="cs-CZ"/>
        </w:rPr>
      </w:pPr>
      <w:r w:rsidRPr="00560F5D">
        <w:rPr>
          <w:rFonts w:ascii="Arial" w:eastAsia="Times New Roman" w:hAnsi="Arial" w:cs="Arial"/>
          <w:color w:val="000000"/>
          <w:sz w:val="20"/>
          <w:szCs w:val="20"/>
          <w:lang w:eastAsia="cs-CZ"/>
        </w:rPr>
        <w:t> </w:t>
      </w:r>
    </w:p>
    <w:p w14:paraId="11DA8BC0" w14:textId="33B5A770" w:rsidR="0039402F" w:rsidRPr="00560F5D" w:rsidRDefault="00560F5D" w:rsidP="00A93BBB">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sidRPr="00560F5D">
        <w:rPr>
          <w:rFonts w:ascii="Arial" w:eastAsia="Times New Roman" w:hAnsi="Arial" w:cs="Arial"/>
          <w:color w:val="000000"/>
          <w:sz w:val="20"/>
          <w:szCs w:val="20"/>
          <w:lang w:eastAsia="cs-CZ"/>
        </w:rPr>
        <w:t>3. </w:t>
      </w:r>
      <w:r w:rsidR="0039402F" w:rsidRPr="00560F5D">
        <w:rPr>
          <w:rFonts w:ascii="Arial" w:eastAsia="Times New Roman" w:hAnsi="Arial" w:cs="Arial"/>
          <w:color w:val="000000"/>
          <w:sz w:val="20"/>
          <w:szCs w:val="20"/>
          <w:lang w:eastAsia="cs-CZ"/>
        </w:rPr>
        <w:t>Smluvní strany prohlašují, že uzavření této smlouvy a plnění všech povinností z ní vyplývajících bylo náležitě schváleno příslušnými orgány smluvních stran v souladu s právními předpisy, stanovami a ostatními vnitřními předpisy smluvních stran, a nevyžaduje se, ani se nebude vyžadovat další souhlas či schválení.</w:t>
      </w:r>
    </w:p>
    <w:p w14:paraId="082FF382" w14:textId="77777777" w:rsidR="0039402F" w:rsidRPr="00560F5D"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0"/>
          <w:szCs w:val="20"/>
          <w:lang w:eastAsia="cs-CZ"/>
        </w:rPr>
      </w:pPr>
      <w:r w:rsidRPr="00560F5D">
        <w:rPr>
          <w:rFonts w:ascii="Arial" w:eastAsia="Times New Roman" w:hAnsi="Arial" w:cs="Arial"/>
          <w:color w:val="000000"/>
          <w:sz w:val="20"/>
          <w:szCs w:val="20"/>
          <w:lang w:eastAsia="cs-CZ"/>
        </w:rPr>
        <w:t> </w:t>
      </w:r>
    </w:p>
    <w:p w14:paraId="329D82E4" w14:textId="1FACD81D" w:rsidR="0039402F" w:rsidRDefault="00560F5D" w:rsidP="00A93BBB">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w:t>
      </w:r>
      <w:r w:rsidR="0039402F" w:rsidRPr="00340A3C">
        <w:rPr>
          <w:rFonts w:ascii="Arial" w:eastAsia="Times New Roman" w:hAnsi="Arial" w:cs="Arial"/>
          <w:color w:val="000000"/>
          <w:sz w:val="20"/>
          <w:szCs w:val="20"/>
          <w:lang w:eastAsia="cs-CZ"/>
        </w:rPr>
        <w:t>. Smluvní strany se zavazují, že budou respektovat oprávněné zájmy druhé smluvní strany, budou jednat v souladu s účelem této smlouvy a nebudou jej mařit, přičemž uskuteční veškeré právní a jiné úkony, které se ukáží být nezbytné pro dosažení účelu této Smlouvy.</w:t>
      </w:r>
    </w:p>
    <w:p w14:paraId="5FB3354D" w14:textId="77777777" w:rsidR="004B0CDB" w:rsidRDefault="004B0CDB"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7910A7F5" w14:textId="7F28FCA5" w:rsidR="004B0CDB" w:rsidRPr="00340A3C" w:rsidRDefault="00560F5D" w:rsidP="00560F5D">
      <w:pPr>
        <w:shd w:val="clear" w:color="auto" w:fill="FFFFFF"/>
        <w:spacing w:after="0" w:line="240" w:lineRule="atLeast"/>
        <w:ind w:left="284" w:right="221" w:hanging="284"/>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5</w:t>
      </w:r>
      <w:r w:rsidR="004B0CDB">
        <w:rPr>
          <w:rFonts w:ascii="Arial" w:eastAsia="Times New Roman" w:hAnsi="Arial" w:cs="Arial"/>
          <w:color w:val="000000"/>
          <w:sz w:val="20"/>
          <w:szCs w:val="20"/>
          <w:lang w:eastAsia="cs-CZ"/>
        </w:rPr>
        <w:t xml:space="preserve">. </w:t>
      </w:r>
      <w:r w:rsidR="004B0CDB" w:rsidRPr="004B0CDB">
        <w:rPr>
          <w:rFonts w:ascii="Arial" w:eastAsia="Times New Roman" w:hAnsi="Arial" w:cs="Arial"/>
          <w:color w:val="000000"/>
          <w:sz w:val="20"/>
          <w:szCs w:val="20"/>
          <w:lang w:eastAsia="cs-CZ"/>
        </w:rPr>
        <w:t xml:space="preserve">Paní Pavla </w:t>
      </w:r>
      <w:proofErr w:type="spellStart"/>
      <w:r w:rsidR="004B0CDB" w:rsidRPr="004B0CDB">
        <w:rPr>
          <w:rFonts w:ascii="Arial" w:eastAsia="Times New Roman" w:hAnsi="Arial" w:cs="Arial"/>
          <w:color w:val="000000"/>
          <w:sz w:val="20"/>
          <w:szCs w:val="20"/>
          <w:lang w:eastAsia="cs-CZ"/>
        </w:rPr>
        <w:t>Frňková</w:t>
      </w:r>
      <w:proofErr w:type="spellEnd"/>
      <w:r w:rsidR="004B0CDB" w:rsidRPr="004B0CDB">
        <w:rPr>
          <w:rFonts w:ascii="Arial" w:eastAsia="Times New Roman" w:hAnsi="Arial" w:cs="Arial"/>
          <w:color w:val="000000"/>
          <w:sz w:val="20"/>
          <w:szCs w:val="20"/>
          <w:lang w:eastAsia="cs-CZ"/>
        </w:rPr>
        <w:t xml:space="preserve"> a pan Ing. Tomáš Kaplan označení v této Smlouvě společně jako Stavebník odpovídají za splnění všech povinností vyplývajících pro Stavebníka z této Smlouvy vůči Vlastníkům společně a nerozdílně</w:t>
      </w:r>
      <w:r w:rsidR="00A05C8B">
        <w:rPr>
          <w:rFonts w:ascii="Arial" w:eastAsia="Times New Roman" w:hAnsi="Arial" w:cs="Arial"/>
          <w:color w:val="000000"/>
          <w:sz w:val="20"/>
          <w:szCs w:val="20"/>
          <w:lang w:eastAsia="cs-CZ"/>
        </w:rPr>
        <w:t>.</w:t>
      </w:r>
    </w:p>
    <w:p w14:paraId="0F084BCE"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C50E398" w14:textId="30814AF2" w:rsidR="0039402F" w:rsidRPr="00340A3C" w:rsidRDefault="00560F5D" w:rsidP="00560F5D">
      <w:pPr>
        <w:shd w:val="clear" w:color="auto" w:fill="FFFFFF"/>
        <w:spacing w:after="0" w:line="240" w:lineRule="atLeast"/>
        <w:ind w:left="992" w:right="221" w:hanging="992"/>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6</w:t>
      </w:r>
      <w:r w:rsidR="0039402F" w:rsidRPr="00340A3C">
        <w:rPr>
          <w:rFonts w:ascii="Arial" w:eastAsia="Times New Roman" w:hAnsi="Arial" w:cs="Arial"/>
          <w:color w:val="000000"/>
          <w:sz w:val="20"/>
          <w:szCs w:val="20"/>
          <w:lang w:eastAsia="cs-CZ"/>
        </w:rPr>
        <w:t>. Veškerá běžná sdělení budou zasílány smluvními stranami na následující emailové adresy:</w:t>
      </w:r>
    </w:p>
    <w:p w14:paraId="56381C2E"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419DE202" w14:textId="761896FE" w:rsidR="0039402F" w:rsidRPr="00C24730" w:rsidRDefault="0039402F" w:rsidP="00C24730">
      <w:pPr>
        <w:shd w:val="clear" w:color="auto" w:fill="FFFFFF"/>
        <w:spacing w:after="0" w:line="240" w:lineRule="atLeast"/>
        <w:ind w:left="284" w:right="221"/>
        <w:jc w:val="both"/>
        <w:rPr>
          <w:rFonts w:ascii="Arial" w:eastAsia="Times New Roman" w:hAnsi="Arial" w:cs="Arial"/>
          <w:bCs/>
          <w:color w:val="000000"/>
          <w:sz w:val="20"/>
          <w:szCs w:val="20"/>
          <w:lang w:eastAsia="cs-CZ"/>
        </w:rPr>
      </w:pPr>
      <w:r w:rsidRPr="00210D61">
        <w:rPr>
          <w:rFonts w:ascii="Arial" w:eastAsia="Times New Roman" w:hAnsi="Arial" w:cs="Arial"/>
          <w:color w:val="000000" w:themeColor="text1"/>
          <w:sz w:val="20"/>
          <w:szCs w:val="20"/>
          <w:lang w:eastAsia="cs-CZ"/>
        </w:rPr>
        <w:t xml:space="preserve">Stavebníkovi - na emailové adresy - </w:t>
      </w:r>
      <w:r w:rsidR="00C24730">
        <w:rPr>
          <w:rFonts w:ascii="Arial" w:eastAsia="Times New Roman" w:hAnsi="Arial" w:cs="Arial"/>
          <w:bCs/>
          <w:color w:val="000000"/>
          <w:sz w:val="20"/>
          <w:szCs w:val="20"/>
          <w:lang w:eastAsia="cs-CZ"/>
        </w:rPr>
        <w:t>XXXXXXX</w:t>
      </w:r>
    </w:p>
    <w:p w14:paraId="60F443A3" w14:textId="77777777" w:rsidR="0039402F" w:rsidRPr="00210D61" w:rsidRDefault="0039402F" w:rsidP="0039402F">
      <w:pPr>
        <w:shd w:val="clear" w:color="auto" w:fill="FFFFFF"/>
        <w:spacing w:after="0" w:line="240" w:lineRule="atLeast"/>
        <w:ind w:left="709" w:right="221"/>
        <w:jc w:val="both"/>
        <w:rPr>
          <w:rFonts w:ascii="Times New Roman" w:eastAsia="Times New Roman" w:hAnsi="Times New Roman" w:cs="Times New Roman"/>
          <w:color w:val="000000" w:themeColor="text1"/>
          <w:sz w:val="24"/>
          <w:szCs w:val="24"/>
          <w:lang w:eastAsia="cs-CZ"/>
        </w:rPr>
      </w:pPr>
      <w:r w:rsidRPr="00210D61">
        <w:rPr>
          <w:rFonts w:ascii="Arial" w:eastAsia="Times New Roman" w:hAnsi="Arial" w:cs="Arial"/>
          <w:color w:val="000000" w:themeColor="text1"/>
          <w:sz w:val="20"/>
          <w:szCs w:val="20"/>
          <w:lang w:eastAsia="cs-CZ"/>
        </w:rPr>
        <w:t> </w:t>
      </w:r>
    </w:p>
    <w:p w14:paraId="15D3A70C" w14:textId="60139070" w:rsidR="0039402F" w:rsidRPr="00C24730" w:rsidRDefault="0039402F" w:rsidP="00C24730">
      <w:pPr>
        <w:shd w:val="clear" w:color="auto" w:fill="FFFFFF"/>
        <w:spacing w:after="0" w:line="240" w:lineRule="atLeast"/>
        <w:ind w:left="550" w:right="221" w:hanging="266"/>
        <w:jc w:val="both"/>
        <w:rPr>
          <w:rFonts w:ascii="Arial" w:eastAsia="Times New Roman" w:hAnsi="Arial" w:cs="Arial"/>
          <w:bCs/>
          <w:color w:val="000000"/>
          <w:sz w:val="20"/>
          <w:szCs w:val="20"/>
          <w:lang w:eastAsia="cs-CZ"/>
        </w:rPr>
      </w:pPr>
      <w:r w:rsidRPr="00210D61">
        <w:rPr>
          <w:rFonts w:ascii="Arial" w:eastAsia="Times New Roman" w:hAnsi="Arial" w:cs="Arial"/>
          <w:color w:val="000000" w:themeColor="text1"/>
          <w:sz w:val="20"/>
          <w:szCs w:val="20"/>
          <w:lang w:eastAsia="cs-CZ"/>
        </w:rPr>
        <w:t xml:space="preserve">Vlastníkům - na emailové adresy- </w:t>
      </w:r>
      <w:r w:rsidR="00C24730">
        <w:t xml:space="preserve"> </w:t>
      </w:r>
      <w:r w:rsidR="00C24730">
        <w:rPr>
          <w:rFonts w:ascii="Arial" w:eastAsia="Times New Roman" w:hAnsi="Arial" w:cs="Arial"/>
          <w:bCs/>
          <w:color w:val="000000"/>
          <w:sz w:val="20"/>
          <w:szCs w:val="20"/>
          <w:lang w:eastAsia="cs-CZ"/>
        </w:rPr>
        <w:t>XXXXXXX</w:t>
      </w:r>
    </w:p>
    <w:p w14:paraId="73BC413C" w14:textId="77777777" w:rsidR="0039402F" w:rsidRPr="00340A3C" w:rsidRDefault="0039402F" w:rsidP="0039402F">
      <w:pPr>
        <w:shd w:val="clear" w:color="auto" w:fill="FFFFFF"/>
        <w:spacing w:after="0" w:line="240" w:lineRule="atLeast"/>
        <w:ind w:left="709" w:right="221"/>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81F9EC0" w14:textId="77777777" w:rsidR="0039402F" w:rsidRDefault="0039402F" w:rsidP="00C63C43">
      <w:pPr>
        <w:shd w:val="clear" w:color="auto" w:fill="FFFFFF"/>
        <w:spacing w:after="0" w:line="240" w:lineRule="atLeast"/>
        <w:ind w:left="709" w:hanging="425"/>
        <w:jc w:val="both"/>
        <w:rPr>
          <w:rFonts w:ascii="Arial" w:eastAsia="Times New Roman" w:hAnsi="Arial" w:cs="Arial"/>
          <w:color w:val="000000"/>
          <w:sz w:val="20"/>
          <w:szCs w:val="20"/>
          <w:lang w:eastAsia="cs-CZ"/>
        </w:rPr>
      </w:pPr>
      <w:r w:rsidRPr="00340A3C">
        <w:rPr>
          <w:rFonts w:ascii="Arial" w:eastAsia="Times New Roman" w:hAnsi="Arial" w:cs="Arial"/>
          <w:color w:val="000000"/>
          <w:sz w:val="20"/>
          <w:szCs w:val="20"/>
          <w:lang w:eastAsia="cs-CZ"/>
        </w:rPr>
        <w:t xml:space="preserve">Důležitá korespondence pak </w:t>
      </w:r>
      <w:r w:rsidRPr="00AE3645">
        <w:rPr>
          <w:rFonts w:ascii="Arial" w:eastAsia="Times New Roman" w:hAnsi="Arial" w:cs="Arial"/>
          <w:color w:val="000000"/>
          <w:sz w:val="20"/>
          <w:szCs w:val="20"/>
          <w:lang w:eastAsia="cs-CZ"/>
        </w:rPr>
        <w:t>poštou</w:t>
      </w:r>
      <w:r w:rsidRPr="00340A3C">
        <w:rPr>
          <w:rFonts w:ascii="Arial" w:eastAsia="Times New Roman" w:hAnsi="Arial" w:cs="Arial"/>
          <w:color w:val="000000"/>
          <w:sz w:val="20"/>
          <w:szCs w:val="20"/>
          <w:lang w:eastAsia="cs-CZ"/>
        </w:rPr>
        <w:t xml:space="preserve"> do sídla Stavebníka či Vlastník</w:t>
      </w:r>
      <w:r>
        <w:rPr>
          <w:rFonts w:ascii="Arial" w:eastAsia="Times New Roman" w:hAnsi="Arial" w:cs="Arial"/>
          <w:color w:val="000000"/>
          <w:sz w:val="20"/>
          <w:szCs w:val="20"/>
          <w:lang w:eastAsia="cs-CZ"/>
        </w:rPr>
        <w:t>ů</w:t>
      </w:r>
      <w:r w:rsidRPr="00340A3C">
        <w:rPr>
          <w:rFonts w:ascii="Arial" w:eastAsia="Times New Roman" w:hAnsi="Arial" w:cs="Arial"/>
          <w:color w:val="000000"/>
          <w:sz w:val="20"/>
          <w:szCs w:val="20"/>
          <w:lang w:eastAsia="cs-CZ"/>
        </w:rPr>
        <w:t>.</w:t>
      </w:r>
    </w:p>
    <w:p w14:paraId="6F5FEF7A" w14:textId="77777777" w:rsidR="00CA43A6" w:rsidRDefault="00CA43A6" w:rsidP="0007585D">
      <w:pPr>
        <w:shd w:val="clear" w:color="auto" w:fill="FFFFFF"/>
        <w:spacing w:after="0" w:line="240" w:lineRule="atLeast"/>
        <w:ind w:left="284" w:right="221"/>
        <w:jc w:val="both"/>
        <w:rPr>
          <w:rFonts w:ascii="Arial" w:eastAsia="Times New Roman" w:hAnsi="Arial" w:cs="Arial"/>
          <w:color w:val="000000"/>
          <w:sz w:val="20"/>
          <w:szCs w:val="20"/>
          <w:lang w:eastAsia="cs-CZ"/>
        </w:rPr>
      </w:pPr>
    </w:p>
    <w:p w14:paraId="1019DA49" w14:textId="31B3CDF6" w:rsidR="0039402F" w:rsidRDefault="0039402F" w:rsidP="0007585D">
      <w:pPr>
        <w:shd w:val="clear" w:color="auto" w:fill="FFFFFF"/>
        <w:spacing w:after="0" w:line="240" w:lineRule="atLeast"/>
        <w:ind w:left="284" w:right="221"/>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Adresa Vlastníků: </w:t>
      </w:r>
      <w:r w:rsidRPr="00AE3645">
        <w:rPr>
          <w:rFonts w:ascii="Arial" w:eastAsia="Times New Roman" w:hAnsi="Arial" w:cs="Arial"/>
          <w:color w:val="000000"/>
          <w:sz w:val="20"/>
          <w:szCs w:val="20"/>
          <w:lang w:eastAsia="cs-CZ"/>
        </w:rPr>
        <w:t>SVJ Pod Strojírnami 707</w:t>
      </w:r>
      <w:r>
        <w:rPr>
          <w:rFonts w:ascii="Arial" w:eastAsia="Times New Roman" w:hAnsi="Arial" w:cs="Arial"/>
          <w:color w:val="000000"/>
          <w:sz w:val="20"/>
          <w:szCs w:val="20"/>
          <w:lang w:eastAsia="cs-CZ"/>
        </w:rPr>
        <w:t xml:space="preserve">, </w:t>
      </w:r>
      <w:r w:rsidRPr="00AE3645">
        <w:rPr>
          <w:rFonts w:ascii="Arial" w:eastAsia="Times New Roman" w:hAnsi="Arial" w:cs="Arial"/>
          <w:color w:val="000000"/>
          <w:sz w:val="20"/>
          <w:szCs w:val="20"/>
          <w:lang w:eastAsia="cs-CZ"/>
        </w:rPr>
        <w:t>Eva Vostřáková</w:t>
      </w:r>
      <w:r>
        <w:rPr>
          <w:rFonts w:ascii="Arial" w:eastAsia="Times New Roman" w:hAnsi="Arial" w:cs="Arial"/>
          <w:color w:val="000000"/>
          <w:sz w:val="20"/>
          <w:szCs w:val="20"/>
          <w:lang w:eastAsia="cs-CZ"/>
        </w:rPr>
        <w:t xml:space="preserve">, </w:t>
      </w:r>
    </w:p>
    <w:p w14:paraId="1A5DAD9E" w14:textId="77777777" w:rsidR="00CA43A6" w:rsidRDefault="00CA43A6" w:rsidP="0007585D">
      <w:pPr>
        <w:shd w:val="clear" w:color="auto" w:fill="FFFFFF"/>
        <w:spacing w:after="0" w:line="240" w:lineRule="atLeast"/>
        <w:ind w:left="709" w:right="221" w:hanging="425"/>
        <w:jc w:val="both"/>
        <w:rPr>
          <w:rFonts w:ascii="Arial" w:eastAsia="Times New Roman" w:hAnsi="Arial" w:cs="Arial"/>
          <w:color w:val="000000"/>
          <w:sz w:val="20"/>
          <w:szCs w:val="20"/>
          <w:lang w:eastAsia="cs-CZ"/>
        </w:rPr>
      </w:pPr>
    </w:p>
    <w:p w14:paraId="4AD7CE47" w14:textId="01304908" w:rsidR="00442000" w:rsidRPr="00C24730" w:rsidRDefault="0039402F" w:rsidP="00C24730">
      <w:pPr>
        <w:shd w:val="clear" w:color="auto" w:fill="FFFFFF"/>
        <w:spacing w:after="0" w:line="240" w:lineRule="atLeast"/>
        <w:ind w:left="550" w:right="221" w:hanging="266"/>
        <w:jc w:val="both"/>
        <w:rPr>
          <w:rFonts w:ascii="Arial" w:eastAsia="Times New Roman" w:hAnsi="Arial" w:cs="Arial"/>
          <w:bCs/>
          <w:color w:val="000000"/>
          <w:sz w:val="20"/>
          <w:szCs w:val="20"/>
          <w:lang w:eastAsia="cs-CZ"/>
        </w:rPr>
      </w:pPr>
      <w:r>
        <w:rPr>
          <w:rFonts w:ascii="Arial" w:eastAsia="Times New Roman" w:hAnsi="Arial" w:cs="Arial"/>
          <w:color w:val="000000"/>
          <w:sz w:val="20"/>
          <w:szCs w:val="20"/>
          <w:lang w:eastAsia="cs-CZ"/>
        </w:rPr>
        <w:t xml:space="preserve">Adresa Stavebníka: </w:t>
      </w:r>
      <w:r w:rsidR="004B0CDB" w:rsidRPr="004B0CDB">
        <w:t xml:space="preserve"> </w:t>
      </w:r>
      <w:r w:rsidR="004B0CDB" w:rsidRPr="004B0CDB">
        <w:rPr>
          <w:rFonts w:ascii="Arial" w:eastAsia="Times New Roman" w:hAnsi="Arial" w:cs="Arial"/>
          <w:color w:val="000000"/>
          <w:sz w:val="20"/>
          <w:szCs w:val="20"/>
          <w:lang w:eastAsia="cs-CZ"/>
        </w:rPr>
        <w:t>Ing. Tomáš Kaplan</w:t>
      </w:r>
      <w:r w:rsidRPr="004B0CDB">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w:t>
      </w:r>
      <w:r w:rsidR="00C24730">
        <w:rPr>
          <w:rFonts w:ascii="Arial" w:eastAsia="Times New Roman" w:hAnsi="Arial" w:cs="Arial"/>
          <w:bCs/>
          <w:color w:val="000000"/>
          <w:sz w:val="20"/>
          <w:szCs w:val="20"/>
          <w:lang w:eastAsia="cs-CZ"/>
        </w:rPr>
        <w:t xml:space="preserve">XXXXXXX </w:t>
      </w:r>
      <w:r w:rsidR="004B0CDB" w:rsidRPr="004B0CDB">
        <w:rPr>
          <w:rFonts w:ascii="Arial" w:eastAsia="Times New Roman" w:hAnsi="Arial" w:cs="Arial"/>
          <w:color w:val="000000"/>
          <w:sz w:val="20"/>
          <w:szCs w:val="20"/>
          <w:lang w:eastAsia="cs-CZ"/>
        </w:rPr>
        <w:t>Bubeneč</w:t>
      </w:r>
    </w:p>
    <w:p w14:paraId="541156A1" w14:textId="6790D435" w:rsidR="00442000" w:rsidRPr="00C24730" w:rsidRDefault="00442000" w:rsidP="00C24730">
      <w:pPr>
        <w:shd w:val="clear" w:color="auto" w:fill="FFFFFF"/>
        <w:spacing w:after="0" w:line="240" w:lineRule="atLeast"/>
        <w:ind w:left="550" w:right="221" w:hanging="266"/>
        <w:jc w:val="both"/>
        <w:rPr>
          <w:rFonts w:ascii="Arial" w:eastAsia="Times New Roman" w:hAnsi="Arial" w:cs="Arial"/>
          <w:bCs/>
          <w:color w:val="000000"/>
          <w:sz w:val="20"/>
          <w:szCs w:val="20"/>
          <w:lang w:eastAsia="cs-CZ"/>
        </w:rPr>
      </w:pPr>
      <w:r>
        <w:rPr>
          <w:rFonts w:ascii="Arial" w:eastAsia="Times New Roman" w:hAnsi="Arial" w:cs="Arial"/>
          <w:color w:val="000000"/>
          <w:sz w:val="20"/>
          <w:szCs w:val="20"/>
          <w:lang w:eastAsia="cs-CZ"/>
        </w:rPr>
        <w:t xml:space="preserve">Pavla </w:t>
      </w:r>
      <w:proofErr w:type="spellStart"/>
      <w:r>
        <w:rPr>
          <w:rFonts w:ascii="Arial" w:eastAsia="Times New Roman" w:hAnsi="Arial" w:cs="Arial"/>
          <w:color w:val="000000"/>
          <w:sz w:val="20"/>
          <w:szCs w:val="20"/>
          <w:lang w:eastAsia="cs-CZ"/>
        </w:rPr>
        <w:t>Frňková</w:t>
      </w:r>
      <w:proofErr w:type="spellEnd"/>
      <w:r>
        <w:rPr>
          <w:rFonts w:ascii="Arial" w:eastAsia="Times New Roman" w:hAnsi="Arial" w:cs="Arial"/>
          <w:color w:val="000000"/>
          <w:sz w:val="20"/>
          <w:szCs w:val="20"/>
          <w:lang w:eastAsia="cs-CZ"/>
        </w:rPr>
        <w:t xml:space="preserve">, </w:t>
      </w:r>
      <w:r w:rsidRPr="00442000">
        <w:rPr>
          <w:rFonts w:ascii="Arial" w:eastAsia="Times New Roman" w:hAnsi="Arial" w:cs="Arial"/>
          <w:color w:val="000000"/>
          <w:sz w:val="20"/>
          <w:szCs w:val="20"/>
          <w:lang w:eastAsia="cs-CZ"/>
        </w:rPr>
        <w:t>bydliště:</w:t>
      </w:r>
      <w:r w:rsidR="00C24730">
        <w:rPr>
          <w:rFonts w:ascii="Arial" w:eastAsia="Times New Roman" w:hAnsi="Arial" w:cs="Arial"/>
          <w:color w:val="000000"/>
          <w:sz w:val="20"/>
          <w:szCs w:val="20"/>
          <w:lang w:eastAsia="cs-CZ"/>
        </w:rPr>
        <w:t xml:space="preserve"> </w:t>
      </w:r>
      <w:r w:rsidR="00C24730">
        <w:rPr>
          <w:rFonts w:ascii="Arial" w:eastAsia="Times New Roman" w:hAnsi="Arial" w:cs="Arial"/>
          <w:bCs/>
          <w:color w:val="000000"/>
          <w:sz w:val="20"/>
          <w:szCs w:val="20"/>
          <w:lang w:eastAsia="cs-CZ"/>
        </w:rPr>
        <w:t xml:space="preserve">XXXXXXX </w:t>
      </w:r>
      <w:r w:rsidRPr="00442000">
        <w:rPr>
          <w:rFonts w:ascii="Arial" w:eastAsia="Times New Roman" w:hAnsi="Arial" w:cs="Arial"/>
          <w:color w:val="000000"/>
          <w:sz w:val="20"/>
          <w:szCs w:val="20"/>
          <w:lang w:eastAsia="cs-CZ"/>
        </w:rPr>
        <w:t>Frýdek-Místek</w:t>
      </w:r>
      <w:r>
        <w:rPr>
          <w:rFonts w:ascii="Arial" w:eastAsia="Times New Roman" w:hAnsi="Arial" w:cs="Arial"/>
          <w:color w:val="000000"/>
          <w:sz w:val="20"/>
          <w:szCs w:val="20"/>
          <w:lang w:eastAsia="cs-CZ"/>
        </w:rPr>
        <w:t>.</w:t>
      </w:r>
    </w:p>
    <w:p w14:paraId="1B95F3E8" w14:textId="77777777" w:rsidR="00CA43A6" w:rsidRDefault="00CA43A6" w:rsidP="0007585D">
      <w:pPr>
        <w:shd w:val="clear" w:color="auto" w:fill="FFFFFF"/>
        <w:spacing w:after="0" w:line="240" w:lineRule="atLeast"/>
        <w:ind w:left="284" w:right="221"/>
        <w:rPr>
          <w:rFonts w:ascii="Arial" w:eastAsia="Times New Roman" w:hAnsi="Arial" w:cs="Arial"/>
          <w:color w:val="000000"/>
          <w:sz w:val="20"/>
          <w:szCs w:val="20"/>
          <w:lang w:eastAsia="cs-CZ"/>
        </w:rPr>
      </w:pPr>
    </w:p>
    <w:p w14:paraId="38353A5A" w14:textId="233DF969" w:rsidR="0039402F" w:rsidRPr="00340A3C" w:rsidRDefault="00AC3003" w:rsidP="0007585D">
      <w:pPr>
        <w:shd w:val="clear" w:color="auto" w:fill="FFFFFF"/>
        <w:spacing w:after="0" w:line="240" w:lineRule="atLeast"/>
        <w:ind w:left="284" w:right="221"/>
        <w:rPr>
          <w:rFonts w:ascii="Times New Roman" w:eastAsia="Times New Roman" w:hAnsi="Times New Roman" w:cs="Times New Roman"/>
          <w:color w:val="333333"/>
          <w:sz w:val="24"/>
          <w:szCs w:val="24"/>
          <w:lang w:eastAsia="cs-CZ"/>
        </w:rPr>
      </w:pPr>
      <w:r>
        <w:rPr>
          <w:rFonts w:ascii="Arial" w:eastAsia="Times New Roman" w:hAnsi="Arial" w:cs="Arial"/>
          <w:color w:val="000000"/>
          <w:sz w:val="20"/>
          <w:szCs w:val="20"/>
          <w:lang w:eastAsia="cs-CZ"/>
        </w:rPr>
        <w:t>D</w:t>
      </w:r>
      <w:r w:rsidRPr="00AC3003">
        <w:rPr>
          <w:rFonts w:ascii="Arial" w:eastAsia="Times New Roman" w:hAnsi="Arial" w:cs="Arial"/>
          <w:color w:val="000000"/>
          <w:sz w:val="20"/>
          <w:szCs w:val="20"/>
          <w:lang w:eastAsia="cs-CZ"/>
        </w:rPr>
        <w:t>oručení na kteroukoli uvedenou adresu Stavebníka, je považováno za řádné doručení současně pro oba.</w:t>
      </w:r>
      <w:r w:rsidR="0039402F" w:rsidRPr="00AC3003">
        <w:rPr>
          <w:rFonts w:ascii="Arial" w:eastAsia="Times New Roman" w:hAnsi="Arial" w:cs="Arial"/>
          <w:color w:val="000000"/>
          <w:sz w:val="20"/>
          <w:szCs w:val="20"/>
          <w:lang w:eastAsia="cs-CZ"/>
        </w:rPr>
        <w:tab/>
      </w:r>
    </w:p>
    <w:p w14:paraId="6D0C5CB1" w14:textId="77777777" w:rsidR="0039402F" w:rsidRPr="00340A3C" w:rsidRDefault="0039402F" w:rsidP="004A0F66">
      <w:pPr>
        <w:shd w:val="clear" w:color="auto" w:fill="FFFFFF"/>
        <w:spacing w:after="0" w:line="240" w:lineRule="atLeast"/>
        <w:ind w:left="550"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E4CF5E1" w14:textId="3424D444" w:rsidR="00FD603F" w:rsidRDefault="0007585D" w:rsidP="004A0F66">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r w:rsidR="0039402F" w:rsidRPr="00340A3C">
        <w:rPr>
          <w:rFonts w:ascii="Arial" w:eastAsia="Times New Roman" w:hAnsi="Arial" w:cs="Arial"/>
          <w:color w:val="000000"/>
          <w:sz w:val="20"/>
          <w:szCs w:val="20"/>
          <w:lang w:eastAsia="cs-CZ"/>
        </w:rPr>
        <w:t xml:space="preserve">. Veškeré změny a doplnění této smlouvy vyžadují </w:t>
      </w:r>
      <w:r w:rsidR="00164376">
        <w:rPr>
          <w:rFonts w:ascii="Arial" w:eastAsia="Times New Roman" w:hAnsi="Arial" w:cs="Arial"/>
          <w:color w:val="000000"/>
          <w:sz w:val="20"/>
          <w:szCs w:val="20"/>
          <w:lang w:eastAsia="cs-CZ"/>
        </w:rPr>
        <w:t>formu písemného dodatku podepsaného všemi účastníky Smlouvy.</w:t>
      </w:r>
      <w:r w:rsidR="0039402F" w:rsidRPr="00340A3C">
        <w:rPr>
          <w:rFonts w:ascii="Arial" w:eastAsia="Times New Roman" w:hAnsi="Arial" w:cs="Arial"/>
          <w:color w:val="000000"/>
          <w:sz w:val="20"/>
          <w:szCs w:val="20"/>
          <w:lang w:eastAsia="cs-CZ"/>
        </w:rPr>
        <w:t xml:space="preserve"> </w:t>
      </w:r>
    </w:p>
    <w:p w14:paraId="39816AB7" w14:textId="77777777" w:rsidR="0039402F" w:rsidRPr="00340A3C" w:rsidRDefault="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p>
    <w:p w14:paraId="34E7CE3D" w14:textId="47E29770" w:rsidR="0039402F" w:rsidRPr="00340A3C" w:rsidRDefault="0007585D" w:rsidP="004A0F66">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8</w:t>
      </w:r>
      <w:r w:rsidR="0039402F" w:rsidRPr="00340A3C">
        <w:rPr>
          <w:rFonts w:ascii="Arial" w:eastAsia="Times New Roman" w:hAnsi="Arial" w:cs="Arial"/>
          <w:color w:val="000000"/>
          <w:sz w:val="20"/>
          <w:szCs w:val="20"/>
          <w:lang w:eastAsia="cs-CZ"/>
        </w:rPr>
        <w:t>.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3BDFD93F"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159E0C9F" w14:textId="3CE8E381" w:rsidR="0039402F" w:rsidRPr="00340A3C" w:rsidRDefault="0007585D" w:rsidP="004A0F66">
      <w:pPr>
        <w:shd w:val="clear" w:color="auto" w:fill="FFFFFF"/>
        <w:spacing w:after="0" w:line="240" w:lineRule="atLeast"/>
        <w:ind w:left="284" w:hanging="284"/>
        <w:jc w:val="both"/>
        <w:rPr>
          <w:rFonts w:ascii="Verdana" w:eastAsia="Times New Roman" w:hAnsi="Verdana" w:cs="Times New Roman"/>
          <w:color w:val="333333"/>
          <w:sz w:val="20"/>
          <w:szCs w:val="20"/>
          <w:lang w:eastAsia="cs-CZ"/>
        </w:rPr>
      </w:pPr>
      <w:r>
        <w:rPr>
          <w:rFonts w:ascii="Arial" w:eastAsia="Times New Roman" w:hAnsi="Arial" w:cs="Arial"/>
          <w:color w:val="000000"/>
          <w:sz w:val="20"/>
          <w:szCs w:val="20"/>
          <w:lang w:eastAsia="cs-CZ"/>
        </w:rPr>
        <w:t>9</w:t>
      </w:r>
      <w:r w:rsidR="0039402F" w:rsidRPr="00340A3C">
        <w:rPr>
          <w:rFonts w:ascii="Arial" w:eastAsia="Times New Roman" w:hAnsi="Arial" w:cs="Arial"/>
          <w:color w:val="000000"/>
          <w:sz w:val="20"/>
          <w:szCs w:val="20"/>
          <w:lang w:eastAsia="cs-CZ"/>
        </w:rPr>
        <w:t xml:space="preserve">. Tato Smlouva a vztahy z této smlouvy vyplývající se řídí právním řádem České republiky, zejména příslušnými ustanoveními zákona č. </w:t>
      </w:r>
      <w:r w:rsidR="0039402F">
        <w:rPr>
          <w:rFonts w:ascii="Arial" w:eastAsia="Times New Roman" w:hAnsi="Arial" w:cs="Arial"/>
          <w:color w:val="000000"/>
          <w:sz w:val="20"/>
          <w:szCs w:val="20"/>
          <w:lang w:eastAsia="cs-CZ"/>
        </w:rPr>
        <w:t>89/2012 Sb.</w:t>
      </w:r>
      <w:r w:rsidR="0039402F" w:rsidRPr="00340A3C">
        <w:rPr>
          <w:rFonts w:ascii="Arial" w:eastAsia="Times New Roman" w:hAnsi="Arial" w:cs="Arial"/>
          <w:color w:val="000000"/>
          <w:sz w:val="20"/>
          <w:szCs w:val="20"/>
          <w:lang w:eastAsia="cs-CZ"/>
        </w:rPr>
        <w:t>, ve znění pozdějších předpisů.</w:t>
      </w:r>
    </w:p>
    <w:p w14:paraId="6B56F538" w14:textId="77777777" w:rsidR="0039402F" w:rsidRPr="00340A3C" w:rsidRDefault="0039402F" w:rsidP="0039402F">
      <w:pPr>
        <w:shd w:val="clear" w:color="auto" w:fill="FFFFFF"/>
        <w:spacing w:after="0" w:line="240" w:lineRule="atLeast"/>
        <w:ind w:left="992"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20A4DCC" w14:textId="58ADF1DD" w:rsidR="0039402F" w:rsidRDefault="0007585D" w:rsidP="00F214CF">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10. </w:t>
      </w:r>
      <w:r w:rsidR="0039402F" w:rsidRPr="009556C6">
        <w:rPr>
          <w:rFonts w:ascii="Arial" w:eastAsia="Times New Roman" w:hAnsi="Arial" w:cs="Arial"/>
          <w:color w:val="000000"/>
          <w:sz w:val="20"/>
          <w:szCs w:val="20"/>
          <w:lang w:eastAsia="cs-CZ"/>
        </w:rPr>
        <w:t>Tato Smlouva</w:t>
      </w:r>
      <w:r w:rsidR="0039402F" w:rsidRPr="009556C6">
        <w:rPr>
          <w:rFonts w:ascii="Arial" w:eastAsia="Times New Roman" w:hAnsi="Arial" w:cs="Arial"/>
          <w:i/>
          <w:iCs/>
          <w:color w:val="333333"/>
          <w:sz w:val="20"/>
          <w:szCs w:val="20"/>
          <w:lang w:eastAsia="cs-CZ"/>
        </w:rPr>
        <w:t> </w:t>
      </w:r>
      <w:r w:rsidR="0039402F" w:rsidRPr="009556C6">
        <w:rPr>
          <w:rFonts w:ascii="Arial" w:eastAsia="Times New Roman" w:hAnsi="Arial" w:cs="Arial"/>
          <w:color w:val="000000"/>
          <w:sz w:val="20"/>
          <w:szCs w:val="20"/>
          <w:lang w:eastAsia="cs-CZ"/>
        </w:rPr>
        <w:t xml:space="preserve">je podepsána </w:t>
      </w:r>
      <w:r w:rsidR="00073BD1" w:rsidRPr="009556C6">
        <w:rPr>
          <w:rFonts w:ascii="Arial" w:eastAsia="Times New Roman" w:hAnsi="Arial" w:cs="Arial"/>
          <w:color w:val="000000"/>
          <w:sz w:val="20"/>
          <w:szCs w:val="20"/>
          <w:lang w:eastAsia="cs-CZ"/>
        </w:rPr>
        <w:t>v </w:t>
      </w:r>
      <w:r w:rsidR="00744296" w:rsidRPr="009556C6">
        <w:rPr>
          <w:rFonts w:ascii="Arial" w:eastAsia="Times New Roman" w:hAnsi="Arial" w:cs="Arial"/>
          <w:color w:val="000000"/>
          <w:sz w:val="20"/>
          <w:szCs w:val="20"/>
          <w:lang w:eastAsia="cs-CZ"/>
        </w:rPr>
        <w:t>2</w:t>
      </w:r>
      <w:r w:rsidR="003C14C6" w:rsidRPr="009556C6">
        <w:rPr>
          <w:rFonts w:ascii="Arial" w:eastAsia="Times New Roman" w:hAnsi="Arial" w:cs="Arial"/>
          <w:color w:val="000000"/>
          <w:sz w:val="20"/>
          <w:szCs w:val="20"/>
          <w:lang w:eastAsia="cs-CZ"/>
        </w:rPr>
        <w:t>9</w:t>
      </w:r>
      <w:r w:rsidR="00073BD1" w:rsidRPr="009556C6">
        <w:rPr>
          <w:rFonts w:ascii="Arial" w:eastAsia="Times New Roman" w:hAnsi="Arial" w:cs="Arial"/>
          <w:color w:val="000000"/>
          <w:sz w:val="20"/>
          <w:szCs w:val="20"/>
          <w:lang w:eastAsia="cs-CZ"/>
        </w:rPr>
        <w:t xml:space="preserve"> </w:t>
      </w:r>
      <w:r w:rsidR="00951CD7" w:rsidRPr="009556C6">
        <w:rPr>
          <w:rFonts w:ascii="Arial" w:eastAsia="Times New Roman" w:hAnsi="Arial" w:cs="Arial"/>
          <w:color w:val="000000"/>
          <w:sz w:val="20"/>
          <w:szCs w:val="20"/>
          <w:lang w:eastAsia="cs-CZ"/>
        </w:rPr>
        <w:t xml:space="preserve"> vyhotoveních</w:t>
      </w:r>
      <w:r w:rsidR="0039402F" w:rsidRPr="009556C6">
        <w:rPr>
          <w:rFonts w:ascii="Arial" w:eastAsia="Times New Roman" w:hAnsi="Arial" w:cs="Arial"/>
          <w:color w:val="000000"/>
          <w:sz w:val="20"/>
          <w:szCs w:val="20"/>
          <w:lang w:eastAsia="cs-CZ"/>
        </w:rPr>
        <w:t xml:space="preserve">, přičemž </w:t>
      </w:r>
      <w:r w:rsidR="00744296" w:rsidRPr="009556C6">
        <w:rPr>
          <w:rFonts w:ascii="Arial" w:eastAsia="Times New Roman" w:hAnsi="Arial" w:cs="Arial"/>
          <w:color w:val="000000"/>
          <w:sz w:val="20"/>
          <w:szCs w:val="20"/>
          <w:lang w:eastAsia="cs-CZ"/>
        </w:rPr>
        <w:t xml:space="preserve">každý ze </w:t>
      </w:r>
      <w:r w:rsidR="00951CD7" w:rsidRPr="009556C6">
        <w:rPr>
          <w:rFonts w:ascii="Arial" w:eastAsia="Times New Roman" w:hAnsi="Arial" w:cs="Arial"/>
          <w:color w:val="000000"/>
          <w:sz w:val="20"/>
          <w:szCs w:val="20"/>
          <w:lang w:eastAsia="cs-CZ"/>
        </w:rPr>
        <w:t>Stavebník</w:t>
      </w:r>
      <w:r w:rsidR="00744296" w:rsidRPr="009556C6">
        <w:rPr>
          <w:rFonts w:ascii="Arial" w:eastAsia="Times New Roman" w:hAnsi="Arial" w:cs="Arial"/>
          <w:color w:val="000000"/>
          <w:sz w:val="20"/>
          <w:szCs w:val="20"/>
          <w:lang w:eastAsia="cs-CZ"/>
        </w:rPr>
        <w:t>ů</w:t>
      </w:r>
      <w:r w:rsidR="00951CD7" w:rsidRPr="009556C6">
        <w:rPr>
          <w:rFonts w:ascii="Arial" w:eastAsia="Times New Roman" w:hAnsi="Arial" w:cs="Arial"/>
          <w:color w:val="000000"/>
          <w:sz w:val="20"/>
          <w:szCs w:val="20"/>
          <w:lang w:eastAsia="cs-CZ"/>
        </w:rPr>
        <w:t xml:space="preserve"> </w:t>
      </w:r>
      <w:r w:rsidR="0039402F" w:rsidRPr="009556C6">
        <w:rPr>
          <w:rFonts w:ascii="Arial" w:eastAsia="Times New Roman" w:hAnsi="Arial" w:cs="Arial"/>
          <w:color w:val="000000"/>
          <w:sz w:val="20"/>
          <w:szCs w:val="20"/>
          <w:lang w:eastAsia="cs-CZ"/>
        </w:rPr>
        <w:t xml:space="preserve">obdrží </w:t>
      </w:r>
      <w:r w:rsidR="00744296" w:rsidRPr="009556C6">
        <w:rPr>
          <w:rFonts w:ascii="Arial" w:eastAsia="Times New Roman" w:hAnsi="Arial" w:cs="Arial"/>
          <w:color w:val="000000"/>
          <w:sz w:val="20"/>
          <w:szCs w:val="20"/>
          <w:lang w:eastAsia="cs-CZ"/>
        </w:rPr>
        <w:t xml:space="preserve">1 </w:t>
      </w:r>
      <w:r w:rsidR="0039402F" w:rsidRPr="009556C6">
        <w:rPr>
          <w:rFonts w:ascii="Arial" w:eastAsia="Times New Roman" w:hAnsi="Arial" w:cs="Arial"/>
          <w:color w:val="000000"/>
          <w:sz w:val="20"/>
          <w:szCs w:val="20"/>
          <w:lang w:eastAsia="cs-CZ"/>
        </w:rPr>
        <w:t>vyhotovení</w:t>
      </w:r>
      <w:r w:rsidR="00744296" w:rsidRPr="009556C6">
        <w:rPr>
          <w:rFonts w:ascii="Arial" w:eastAsia="Times New Roman" w:hAnsi="Arial" w:cs="Arial"/>
          <w:color w:val="000000"/>
          <w:sz w:val="20"/>
          <w:szCs w:val="20"/>
          <w:lang w:eastAsia="cs-CZ"/>
        </w:rPr>
        <w:t>,</w:t>
      </w:r>
      <w:r w:rsidR="003B2488" w:rsidRPr="009556C6">
        <w:rPr>
          <w:rFonts w:ascii="Arial" w:eastAsia="Times New Roman" w:hAnsi="Arial" w:cs="Arial"/>
          <w:color w:val="000000"/>
          <w:sz w:val="20"/>
          <w:szCs w:val="20"/>
          <w:lang w:eastAsia="cs-CZ"/>
        </w:rPr>
        <w:t xml:space="preserve"> SVJ 1 vyhotovení</w:t>
      </w:r>
      <w:r w:rsidR="00950401" w:rsidRPr="009556C6">
        <w:rPr>
          <w:rFonts w:ascii="Arial" w:eastAsia="Times New Roman" w:hAnsi="Arial" w:cs="Arial"/>
          <w:color w:val="000000"/>
          <w:sz w:val="20"/>
          <w:szCs w:val="20"/>
          <w:lang w:eastAsia="cs-CZ"/>
        </w:rPr>
        <w:t>,</w:t>
      </w:r>
      <w:r w:rsidR="00744296" w:rsidRPr="009556C6">
        <w:rPr>
          <w:rFonts w:ascii="Arial" w:eastAsia="Times New Roman" w:hAnsi="Arial" w:cs="Arial"/>
          <w:color w:val="000000"/>
          <w:sz w:val="20"/>
          <w:szCs w:val="20"/>
          <w:lang w:eastAsia="cs-CZ"/>
        </w:rPr>
        <w:t xml:space="preserve"> každý z </w:t>
      </w:r>
      <w:r w:rsidR="00951CD7" w:rsidRPr="009556C6">
        <w:rPr>
          <w:rFonts w:ascii="Arial" w:eastAsia="Times New Roman" w:hAnsi="Arial" w:cs="Arial"/>
          <w:color w:val="000000"/>
          <w:sz w:val="20"/>
          <w:szCs w:val="20"/>
          <w:lang w:eastAsia="cs-CZ"/>
        </w:rPr>
        <w:t>Vlastní</w:t>
      </w:r>
      <w:r w:rsidR="00744296" w:rsidRPr="009556C6">
        <w:rPr>
          <w:rFonts w:ascii="Arial" w:eastAsia="Times New Roman" w:hAnsi="Arial" w:cs="Arial"/>
          <w:color w:val="000000"/>
          <w:sz w:val="20"/>
          <w:szCs w:val="20"/>
          <w:lang w:eastAsia="cs-CZ"/>
        </w:rPr>
        <w:t>ků 1 vyhotovení a Vlastník č. 5 dvě vyhotovení</w:t>
      </w:r>
    </w:p>
    <w:p w14:paraId="01E78EC2" w14:textId="426F96A7" w:rsidR="000D5374" w:rsidRDefault="000D5374"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4DF35C09" w14:textId="0E35D488" w:rsidR="000D5374" w:rsidRDefault="0007585D" w:rsidP="00183A7B">
      <w:pPr>
        <w:shd w:val="clear" w:color="auto" w:fill="FFFFFF"/>
        <w:spacing w:after="0" w:line="240" w:lineRule="atLeast"/>
        <w:ind w:left="284" w:hanging="284"/>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r w:rsidR="000D5374">
        <w:rPr>
          <w:rFonts w:ascii="Arial" w:eastAsia="Times New Roman" w:hAnsi="Arial" w:cs="Arial"/>
          <w:color w:val="000000"/>
          <w:sz w:val="20"/>
          <w:szCs w:val="20"/>
          <w:lang w:eastAsia="cs-CZ"/>
        </w:rPr>
        <w:t xml:space="preserve">. Uzavření této Smlouvy ze strany Vlastníka č. 5 bylo </w:t>
      </w:r>
      <w:r w:rsidR="008B5062">
        <w:rPr>
          <w:rFonts w:ascii="Arial" w:eastAsia="Times New Roman" w:hAnsi="Arial" w:cs="Arial"/>
          <w:color w:val="000000"/>
          <w:sz w:val="20"/>
          <w:szCs w:val="20"/>
          <w:lang w:eastAsia="cs-CZ"/>
        </w:rPr>
        <w:t>schváleno Zast</w:t>
      </w:r>
      <w:r w:rsidR="008E6D10">
        <w:rPr>
          <w:rFonts w:ascii="Arial" w:eastAsia="Times New Roman" w:hAnsi="Arial" w:cs="Arial"/>
          <w:color w:val="000000"/>
          <w:sz w:val="20"/>
          <w:szCs w:val="20"/>
          <w:lang w:eastAsia="cs-CZ"/>
        </w:rPr>
        <w:t>upitelstvem Městské části Praha </w:t>
      </w:r>
      <w:r w:rsidR="008B5062">
        <w:rPr>
          <w:rFonts w:ascii="Arial" w:eastAsia="Times New Roman" w:hAnsi="Arial" w:cs="Arial"/>
          <w:color w:val="000000"/>
          <w:sz w:val="20"/>
          <w:szCs w:val="20"/>
          <w:lang w:eastAsia="cs-CZ"/>
        </w:rPr>
        <w:t>9 d</w:t>
      </w:r>
      <w:r w:rsidR="002A39E7">
        <w:rPr>
          <w:rFonts w:ascii="Arial" w:eastAsia="Times New Roman" w:hAnsi="Arial" w:cs="Arial"/>
          <w:color w:val="000000"/>
          <w:sz w:val="20"/>
          <w:szCs w:val="20"/>
          <w:lang w:eastAsia="cs-CZ"/>
        </w:rPr>
        <w:t xml:space="preserve">ne </w:t>
      </w:r>
      <w:proofErr w:type="gramStart"/>
      <w:r w:rsidR="002A39E7">
        <w:rPr>
          <w:rFonts w:ascii="Arial" w:eastAsia="Times New Roman" w:hAnsi="Arial" w:cs="Arial"/>
          <w:color w:val="000000"/>
          <w:sz w:val="20"/>
          <w:szCs w:val="20"/>
          <w:lang w:eastAsia="cs-CZ"/>
        </w:rPr>
        <w:t>05.09.2023</w:t>
      </w:r>
      <w:proofErr w:type="gramEnd"/>
      <w:r w:rsidR="002A39E7">
        <w:rPr>
          <w:rFonts w:ascii="Arial" w:eastAsia="Times New Roman" w:hAnsi="Arial" w:cs="Arial"/>
          <w:color w:val="000000"/>
          <w:sz w:val="20"/>
          <w:szCs w:val="20"/>
          <w:lang w:eastAsia="cs-CZ"/>
        </w:rPr>
        <w:t xml:space="preserve">, č. usnesení </w:t>
      </w:r>
      <w:proofErr w:type="spellStart"/>
      <w:r w:rsidR="00877085">
        <w:rPr>
          <w:rFonts w:ascii="Arial" w:eastAsia="Times New Roman" w:hAnsi="Arial" w:cs="Arial"/>
          <w:color w:val="000000"/>
          <w:sz w:val="20"/>
          <w:szCs w:val="20"/>
          <w:lang w:eastAsia="cs-CZ"/>
        </w:rPr>
        <w:t>Us</w:t>
      </w:r>
      <w:proofErr w:type="spellEnd"/>
      <w:r w:rsidR="00877085">
        <w:rPr>
          <w:rFonts w:ascii="Arial" w:eastAsia="Times New Roman" w:hAnsi="Arial" w:cs="Arial"/>
          <w:color w:val="000000"/>
          <w:sz w:val="20"/>
          <w:szCs w:val="20"/>
          <w:lang w:eastAsia="cs-CZ"/>
        </w:rPr>
        <w:t xml:space="preserve"> ZMČ 46/23</w:t>
      </w:r>
      <w:r w:rsidR="005C5B58">
        <w:rPr>
          <w:rFonts w:ascii="Arial" w:eastAsia="Times New Roman" w:hAnsi="Arial" w:cs="Arial"/>
          <w:color w:val="000000"/>
          <w:sz w:val="20"/>
          <w:szCs w:val="20"/>
          <w:lang w:eastAsia="cs-CZ"/>
        </w:rPr>
        <w:t>, a to po uveřejnění záměru tuto Smlouvu uzavřít na úřední desce M</w:t>
      </w:r>
      <w:r w:rsidR="00877085">
        <w:rPr>
          <w:rFonts w:ascii="Arial" w:eastAsia="Times New Roman" w:hAnsi="Arial" w:cs="Arial"/>
          <w:color w:val="000000"/>
          <w:sz w:val="20"/>
          <w:szCs w:val="20"/>
          <w:lang w:eastAsia="cs-CZ"/>
        </w:rPr>
        <w:t>ěstské části Praha 9 ve dnech 03.02.2023 až 21.02</w:t>
      </w:r>
      <w:r w:rsidR="005C5B58">
        <w:rPr>
          <w:rFonts w:ascii="Arial" w:eastAsia="Times New Roman" w:hAnsi="Arial" w:cs="Arial"/>
          <w:color w:val="000000"/>
          <w:sz w:val="20"/>
          <w:szCs w:val="20"/>
          <w:lang w:eastAsia="cs-CZ"/>
        </w:rPr>
        <w:t>.2023.</w:t>
      </w:r>
    </w:p>
    <w:p w14:paraId="33583338" w14:textId="764929C7" w:rsidR="000F2682" w:rsidRDefault="000F2682" w:rsidP="0039402F">
      <w:pPr>
        <w:shd w:val="clear" w:color="auto" w:fill="FFFFFF"/>
        <w:spacing w:after="0" w:line="240" w:lineRule="atLeast"/>
        <w:ind w:left="992" w:right="221" w:hanging="567"/>
        <w:jc w:val="both"/>
        <w:rPr>
          <w:rFonts w:ascii="Arial" w:eastAsia="Times New Roman" w:hAnsi="Arial" w:cs="Arial"/>
          <w:color w:val="000000"/>
          <w:sz w:val="20"/>
          <w:szCs w:val="20"/>
          <w:lang w:eastAsia="cs-CZ"/>
        </w:rPr>
      </w:pPr>
    </w:p>
    <w:p w14:paraId="109B2DCA" w14:textId="15CE486C" w:rsidR="00F170CA" w:rsidRDefault="00F170C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5BD21CA" w14:textId="77777777" w:rsidR="00D527FF" w:rsidRDefault="00D527F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F3F4434" w14:textId="47512F94"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Seznam příloh:</w:t>
      </w:r>
    </w:p>
    <w:p w14:paraId="4CD77BC1" w14:textId="77777777" w:rsidR="00F170CA" w:rsidRDefault="00F170C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92831D8" w14:textId="1B79087F" w:rsidR="0039402F" w:rsidRPr="00340A3C" w:rsidRDefault="00785CDD"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Pr>
          <w:rFonts w:ascii="Arial" w:eastAsia="Times New Roman" w:hAnsi="Arial" w:cs="Arial"/>
          <w:color w:val="000000"/>
          <w:sz w:val="20"/>
          <w:szCs w:val="20"/>
          <w:lang w:eastAsia="cs-CZ"/>
        </w:rPr>
        <w:t>P</w:t>
      </w:r>
      <w:r w:rsidR="00F170CA">
        <w:rPr>
          <w:rFonts w:ascii="Arial" w:eastAsia="Times New Roman" w:hAnsi="Arial" w:cs="Arial"/>
          <w:color w:val="000000"/>
          <w:sz w:val="20"/>
          <w:szCs w:val="20"/>
          <w:lang w:eastAsia="cs-CZ"/>
        </w:rPr>
        <w:t>říloha č. </w:t>
      </w:r>
      <w:r w:rsidR="0039402F" w:rsidRPr="00340A3C">
        <w:rPr>
          <w:rFonts w:ascii="Arial" w:eastAsia="Times New Roman" w:hAnsi="Arial" w:cs="Arial"/>
          <w:color w:val="000000"/>
          <w:sz w:val="20"/>
          <w:szCs w:val="20"/>
          <w:lang w:eastAsia="cs-CZ"/>
        </w:rPr>
        <w:t xml:space="preserve">1 </w:t>
      </w:r>
      <w:r w:rsidR="00F170CA">
        <w:rPr>
          <w:rFonts w:ascii="Arial" w:eastAsia="Times New Roman" w:hAnsi="Arial" w:cs="Arial"/>
          <w:color w:val="000000"/>
          <w:sz w:val="20"/>
          <w:szCs w:val="20"/>
          <w:lang w:eastAsia="cs-CZ"/>
        </w:rPr>
        <w:t>- </w:t>
      </w:r>
      <w:r w:rsidR="0039402F">
        <w:rPr>
          <w:rFonts w:ascii="Arial" w:eastAsia="Times New Roman" w:hAnsi="Arial" w:cs="Arial"/>
          <w:color w:val="000000"/>
          <w:sz w:val="20"/>
          <w:szCs w:val="20"/>
          <w:lang w:eastAsia="cs-CZ"/>
        </w:rPr>
        <w:t xml:space="preserve">návrh </w:t>
      </w:r>
      <w:r w:rsidR="0039402F" w:rsidRPr="00340A3C">
        <w:rPr>
          <w:rFonts w:ascii="Arial" w:eastAsia="Times New Roman" w:hAnsi="Arial" w:cs="Arial"/>
          <w:color w:val="000000"/>
          <w:sz w:val="20"/>
          <w:szCs w:val="20"/>
          <w:lang w:eastAsia="cs-CZ"/>
        </w:rPr>
        <w:t>znění smlouvy o výstavbě</w:t>
      </w:r>
    </w:p>
    <w:p w14:paraId="660CF2B9" w14:textId="6F77E0D7" w:rsidR="0039402F" w:rsidRDefault="00785CDD"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Pr>
          <w:rFonts w:ascii="Arial" w:eastAsia="Times New Roman" w:hAnsi="Arial" w:cs="Arial"/>
          <w:color w:val="000000"/>
          <w:sz w:val="20"/>
          <w:szCs w:val="20"/>
          <w:lang w:eastAsia="cs-CZ"/>
        </w:rPr>
        <w:t>P</w:t>
      </w:r>
      <w:r w:rsidR="00F170CA">
        <w:rPr>
          <w:rFonts w:ascii="Arial" w:eastAsia="Times New Roman" w:hAnsi="Arial" w:cs="Arial"/>
          <w:color w:val="000000"/>
          <w:sz w:val="20"/>
          <w:szCs w:val="20"/>
          <w:lang w:eastAsia="cs-CZ"/>
        </w:rPr>
        <w:t>říloha č. 2 - </w:t>
      </w:r>
      <w:r w:rsidR="0039402F" w:rsidRPr="00340A3C">
        <w:rPr>
          <w:rFonts w:ascii="Arial" w:eastAsia="Times New Roman" w:hAnsi="Arial" w:cs="Arial"/>
          <w:color w:val="000000"/>
          <w:sz w:val="20"/>
          <w:szCs w:val="20"/>
          <w:lang w:eastAsia="cs-CZ"/>
        </w:rPr>
        <w:t>studie půdní vestavby</w:t>
      </w:r>
    </w:p>
    <w:p w14:paraId="19C89972" w14:textId="57823D73" w:rsidR="0039402F" w:rsidRDefault="00785CDD" w:rsidP="004A0F66">
      <w:pPr>
        <w:shd w:val="clear" w:color="auto" w:fill="FFFFFF"/>
        <w:spacing w:after="0" w:line="240" w:lineRule="atLeast"/>
        <w:ind w:left="1276" w:hanging="1293"/>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w:t>
      </w:r>
      <w:r w:rsidR="00F170CA">
        <w:rPr>
          <w:rFonts w:ascii="Arial" w:eastAsia="Times New Roman" w:hAnsi="Arial" w:cs="Arial"/>
          <w:color w:val="000000"/>
          <w:sz w:val="20"/>
          <w:szCs w:val="20"/>
          <w:lang w:eastAsia="cs-CZ"/>
        </w:rPr>
        <w:t>říloha č. </w:t>
      </w:r>
      <w:r w:rsidR="0039402F" w:rsidRPr="002C7315">
        <w:rPr>
          <w:rFonts w:ascii="Arial" w:eastAsia="Times New Roman" w:hAnsi="Arial" w:cs="Arial"/>
          <w:color w:val="000000"/>
          <w:sz w:val="20"/>
          <w:szCs w:val="20"/>
          <w:lang w:eastAsia="cs-CZ"/>
        </w:rPr>
        <w:t>3</w:t>
      </w:r>
      <w:r w:rsidR="0039402F" w:rsidRPr="00340A3C">
        <w:rPr>
          <w:rFonts w:ascii="Arial" w:eastAsia="Times New Roman" w:hAnsi="Arial" w:cs="Arial"/>
          <w:color w:val="000000"/>
          <w:sz w:val="20"/>
          <w:szCs w:val="20"/>
          <w:lang w:eastAsia="cs-CZ"/>
        </w:rPr>
        <w:t> </w:t>
      </w:r>
      <w:r w:rsidR="00F170CA">
        <w:rPr>
          <w:rFonts w:ascii="Arial" w:eastAsia="Times New Roman" w:hAnsi="Arial" w:cs="Arial"/>
          <w:color w:val="000000"/>
          <w:sz w:val="20"/>
          <w:szCs w:val="20"/>
          <w:lang w:eastAsia="cs-CZ"/>
        </w:rPr>
        <w:t>- </w:t>
      </w:r>
      <w:r w:rsidR="0039402F">
        <w:rPr>
          <w:rFonts w:ascii="Arial" w:eastAsia="Times New Roman" w:hAnsi="Arial" w:cs="Arial"/>
          <w:color w:val="000000"/>
          <w:sz w:val="20"/>
          <w:szCs w:val="20"/>
          <w:lang w:eastAsia="cs-CZ"/>
        </w:rPr>
        <w:t>dokumentace stavebních objektů SO.01- SO.03 ze strany Vlastníků, položkový rozpočet</w:t>
      </w:r>
    </w:p>
    <w:p w14:paraId="3FB37604" w14:textId="5333DA40" w:rsidR="009B4B9F" w:rsidRDefault="009B4B9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Příloha č.</w:t>
      </w:r>
      <w:r w:rsidR="00F170CA">
        <w:rPr>
          <w:rFonts w:ascii="Arial" w:eastAsia="Times New Roman" w:hAnsi="Arial" w:cs="Arial"/>
          <w:color w:val="000000"/>
          <w:sz w:val="20"/>
          <w:szCs w:val="20"/>
          <w:lang w:eastAsia="cs-CZ"/>
        </w:rPr>
        <w:t> 4 - </w:t>
      </w:r>
      <w:r>
        <w:rPr>
          <w:rFonts w:ascii="Arial" w:eastAsia="Times New Roman" w:hAnsi="Arial" w:cs="Arial"/>
          <w:color w:val="000000"/>
          <w:sz w:val="20"/>
          <w:szCs w:val="20"/>
          <w:lang w:eastAsia="cs-CZ"/>
        </w:rPr>
        <w:t>předběžný harmo</w:t>
      </w:r>
      <w:r w:rsidR="005103E0">
        <w:rPr>
          <w:rFonts w:ascii="Arial" w:eastAsia="Times New Roman" w:hAnsi="Arial" w:cs="Arial"/>
          <w:color w:val="000000"/>
          <w:sz w:val="20"/>
          <w:szCs w:val="20"/>
          <w:lang w:eastAsia="cs-CZ"/>
        </w:rPr>
        <w:t>no</w:t>
      </w:r>
      <w:r>
        <w:rPr>
          <w:rFonts w:ascii="Arial" w:eastAsia="Times New Roman" w:hAnsi="Arial" w:cs="Arial"/>
          <w:color w:val="000000"/>
          <w:sz w:val="20"/>
          <w:szCs w:val="20"/>
          <w:lang w:eastAsia="cs-CZ"/>
        </w:rPr>
        <w:t xml:space="preserve">gram prací </w:t>
      </w:r>
    </w:p>
    <w:p w14:paraId="5D354BD3" w14:textId="3921A036" w:rsidR="00AB3F68" w:rsidRPr="0007494E" w:rsidRDefault="00F170CA" w:rsidP="004A0F66">
      <w:pPr>
        <w:shd w:val="clear" w:color="auto" w:fill="FFFFFF"/>
        <w:spacing w:after="0" w:line="240" w:lineRule="atLeast"/>
        <w:ind w:left="1418" w:hanging="1435"/>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Příloha č. 5 - </w:t>
      </w:r>
      <w:r w:rsidR="00E007EA">
        <w:rPr>
          <w:rFonts w:ascii="Arial" w:eastAsia="Times New Roman" w:hAnsi="Arial" w:cs="Arial"/>
          <w:color w:val="000000"/>
          <w:sz w:val="20"/>
          <w:szCs w:val="20"/>
          <w:lang w:eastAsia="cs-CZ"/>
        </w:rPr>
        <w:t>Společné rozhodnutí na</w:t>
      </w:r>
      <w:r w:rsidR="00E007EA" w:rsidRPr="007E6B48">
        <w:rPr>
          <w:rFonts w:ascii="Arial" w:eastAsia="Times New Roman" w:hAnsi="Arial" w:cs="Arial"/>
          <w:color w:val="000000"/>
          <w:sz w:val="20"/>
          <w:szCs w:val="20"/>
          <w:lang w:eastAsia="cs-CZ"/>
        </w:rPr>
        <w:t xml:space="preserve"> </w:t>
      </w:r>
      <w:r w:rsidR="00B52611">
        <w:rPr>
          <w:rFonts w:ascii="Arial" w:eastAsia="Times New Roman" w:hAnsi="Arial" w:cs="Arial"/>
          <w:color w:val="000000"/>
          <w:sz w:val="20"/>
          <w:szCs w:val="20"/>
          <w:lang w:eastAsia="cs-CZ"/>
        </w:rPr>
        <w:t>SO.01</w:t>
      </w:r>
      <w:r w:rsidR="00E007EA" w:rsidRPr="00535B39">
        <w:rPr>
          <w:rFonts w:ascii="Arial" w:eastAsia="Times New Roman" w:hAnsi="Arial" w:cs="Arial"/>
          <w:color w:val="000000"/>
          <w:sz w:val="20"/>
          <w:szCs w:val="20"/>
          <w:lang w:eastAsia="cs-CZ"/>
        </w:rPr>
        <w:t>-03</w:t>
      </w:r>
      <w:r w:rsidR="00E007EA">
        <w:rPr>
          <w:rFonts w:ascii="Arial" w:eastAsia="Times New Roman" w:hAnsi="Arial" w:cs="Arial"/>
          <w:color w:val="000000"/>
          <w:sz w:val="20"/>
          <w:szCs w:val="20"/>
          <w:lang w:eastAsia="cs-CZ"/>
        </w:rPr>
        <w:t xml:space="preserve">, </w:t>
      </w:r>
      <w:proofErr w:type="gramStart"/>
      <w:r w:rsidR="00E007EA">
        <w:rPr>
          <w:rFonts w:ascii="Arial" w:eastAsia="Times New Roman" w:hAnsi="Arial" w:cs="Arial"/>
          <w:color w:val="000000"/>
          <w:sz w:val="20"/>
          <w:szCs w:val="20"/>
          <w:lang w:eastAsia="cs-CZ"/>
        </w:rPr>
        <w:t>č.j.</w:t>
      </w:r>
      <w:proofErr w:type="gramEnd"/>
      <w:r w:rsidR="00E007EA">
        <w:rPr>
          <w:rFonts w:ascii="Arial" w:eastAsia="Times New Roman" w:hAnsi="Arial" w:cs="Arial"/>
          <w:color w:val="000000"/>
          <w:sz w:val="20"/>
          <w:szCs w:val="20"/>
          <w:lang w:eastAsia="cs-CZ"/>
        </w:rPr>
        <w:t xml:space="preserve"> </w:t>
      </w:r>
      <w:r w:rsidR="00E007EA" w:rsidRPr="007E6B48">
        <w:rPr>
          <w:rFonts w:asciiTheme="minorBidi" w:hAnsiTheme="minorBidi"/>
          <w:sz w:val="20"/>
          <w:szCs w:val="20"/>
        </w:rPr>
        <w:t>MCP09/127841/2020/</w:t>
      </w:r>
      <w:r w:rsidR="00E007EA" w:rsidRPr="007E6B48">
        <w:rPr>
          <w:rFonts w:ascii="Arial" w:eastAsia="Times New Roman" w:hAnsi="Arial" w:cs="Arial"/>
          <w:color w:val="000000"/>
          <w:sz w:val="20"/>
          <w:szCs w:val="20"/>
          <w:lang w:eastAsia="cs-CZ"/>
        </w:rPr>
        <w:t>OVÚR/</w:t>
      </w:r>
      <w:proofErr w:type="spellStart"/>
      <w:r w:rsidR="00E007EA" w:rsidRPr="007E6B48">
        <w:rPr>
          <w:rFonts w:ascii="Arial" w:eastAsia="Times New Roman" w:hAnsi="Arial" w:cs="Arial"/>
          <w:color w:val="000000"/>
          <w:sz w:val="20"/>
          <w:szCs w:val="20"/>
          <w:lang w:eastAsia="cs-CZ"/>
        </w:rPr>
        <w:t>Fri</w:t>
      </w:r>
      <w:proofErr w:type="spellEnd"/>
      <w:r w:rsidR="00E007EA" w:rsidRPr="007E6B48">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 xml:space="preserve"> </w:t>
      </w:r>
      <w:r w:rsidR="00974572">
        <w:rPr>
          <w:rFonts w:ascii="Arial" w:eastAsia="Times New Roman" w:hAnsi="Arial" w:cs="Arial"/>
          <w:color w:val="000000"/>
          <w:sz w:val="20"/>
          <w:szCs w:val="20"/>
          <w:lang w:eastAsia="cs-CZ"/>
        </w:rPr>
        <w:t xml:space="preserve">a </w:t>
      </w:r>
      <w:r w:rsidR="0007494E">
        <w:rPr>
          <w:rFonts w:ascii="Arial" w:eastAsia="Times New Roman" w:hAnsi="Arial" w:cs="Arial"/>
          <w:color w:val="000000"/>
          <w:sz w:val="20"/>
          <w:szCs w:val="20"/>
          <w:lang w:eastAsia="cs-CZ"/>
        </w:rPr>
        <w:t xml:space="preserve"> </w:t>
      </w:r>
      <w:r w:rsidR="0007494E" w:rsidRPr="0007494E">
        <w:rPr>
          <w:rFonts w:ascii="Arial" w:eastAsia="Times New Roman" w:hAnsi="Arial" w:cs="Arial"/>
          <w:color w:val="000000"/>
          <w:sz w:val="20"/>
          <w:szCs w:val="20"/>
          <w:lang w:eastAsia="cs-CZ"/>
        </w:rPr>
        <w:t>ROZHODNUTÍ</w:t>
      </w:r>
      <w:r w:rsidR="0007494E">
        <w:rPr>
          <w:rFonts w:ascii="Arial" w:eastAsia="Times New Roman" w:hAnsi="Arial" w:cs="Arial"/>
          <w:color w:val="000000"/>
          <w:sz w:val="20"/>
          <w:szCs w:val="20"/>
          <w:lang w:eastAsia="cs-CZ"/>
        </w:rPr>
        <w:t xml:space="preserve"> - </w:t>
      </w:r>
      <w:r w:rsidR="0007494E" w:rsidRPr="0007494E">
        <w:rPr>
          <w:rFonts w:ascii="Arial" w:eastAsia="Times New Roman" w:hAnsi="Arial" w:cs="Arial"/>
          <w:color w:val="000000"/>
          <w:sz w:val="20"/>
          <w:szCs w:val="20"/>
          <w:lang w:eastAsia="cs-CZ"/>
        </w:rPr>
        <w:t>ZMĚNA STAVBY PŘED JEJÍM DOKONČENÍM</w:t>
      </w:r>
      <w:r w:rsidR="0007494E">
        <w:rPr>
          <w:rFonts w:ascii="Arial" w:eastAsia="Times New Roman" w:hAnsi="Arial" w:cs="Arial"/>
          <w:color w:val="000000"/>
          <w:sz w:val="20"/>
          <w:szCs w:val="20"/>
          <w:lang w:eastAsia="cs-CZ"/>
        </w:rPr>
        <w:t xml:space="preserve"> </w:t>
      </w:r>
      <w:r w:rsidR="0007494E" w:rsidRPr="0007494E">
        <w:rPr>
          <w:rFonts w:ascii="Arial" w:eastAsia="Times New Roman" w:hAnsi="Arial" w:cs="Arial"/>
          <w:color w:val="000000"/>
          <w:sz w:val="20"/>
          <w:szCs w:val="20"/>
          <w:lang w:eastAsia="cs-CZ"/>
        </w:rPr>
        <w:t>Č.J.: MCP09/170190/2022/OVÚR/</w:t>
      </w:r>
      <w:proofErr w:type="spellStart"/>
      <w:r w:rsidR="0007494E" w:rsidRPr="0007494E">
        <w:rPr>
          <w:rFonts w:ascii="Arial" w:eastAsia="Times New Roman" w:hAnsi="Arial" w:cs="Arial"/>
          <w:color w:val="000000"/>
          <w:sz w:val="20"/>
          <w:szCs w:val="20"/>
          <w:lang w:eastAsia="cs-CZ"/>
        </w:rPr>
        <w:t>Fri</w:t>
      </w:r>
      <w:proofErr w:type="spellEnd"/>
    </w:p>
    <w:p w14:paraId="7BA7C9AE" w14:textId="777777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EF11257" w14:textId="073E058F" w:rsidR="0039402F"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p>
    <w:p w14:paraId="520C6373" w14:textId="1D1E5D48" w:rsidR="004B2F96" w:rsidRDefault="004B2F96" w:rsidP="00983EC2">
      <w:pPr>
        <w:shd w:val="clear" w:color="auto" w:fill="FFFFFF"/>
        <w:spacing w:after="0" w:line="240" w:lineRule="atLeast"/>
        <w:ind w:right="221"/>
        <w:jc w:val="both"/>
        <w:rPr>
          <w:rFonts w:ascii="Times New Roman" w:eastAsia="Times New Roman" w:hAnsi="Times New Roman" w:cs="Times New Roman"/>
          <w:color w:val="333333"/>
          <w:sz w:val="24"/>
          <w:szCs w:val="24"/>
          <w:lang w:eastAsia="cs-CZ"/>
        </w:rPr>
      </w:pPr>
    </w:p>
    <w:p w14:paraId="30ED54CB" w14:textId="77777777" w:rsidR="00983EC2" w:rsidRDefault="00983EC2" w:rsidP="00983EC2">
      <w:pPr>
        <w:shd w:val="clear" w:color="auto" w:fill="FFFFFF"/>
        <w:spacing w:after="0" w:line="240" w:lineRule="atLeast"/>
        <w:ind w:right="221"/>
        <w:jc w:val="both"/>
        <w:rPr>
          <w:rFonts w:ascii="Arial" w:eastAsia="Times New Roman" w:hAnsi="Arial" w:cs="Arial"/>
          <w:color w:val="000000"/>
          <w:sz w:val="20"/>
          <w:szCs w:val="20"/>
          <w:lang w:eastAsia="cs-CZ"/>
        </w:rPr>
      </w:pPr>
    </w:p>
    <w:p w14:paraId="315996CE" w14:textId="507921A4"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V ................ dne .....................</w:t>
      </w:r>
    </w:p>
    <w:p w14:paraId="54FB38C6" w14:textId="77777777" w:rsidR="0039402F" w:rsidRPr="00340A3C" w:rsidRDefault="0039402F" w:rsidP="0039402F">
      <w:pPr>
        <w:shd w:val="clear" w:color="auto" w:fill="FFFFFF"/>
        <w:spacing w:after="0" w:line="240" w:lineRule="atLeast"/>
        <w:ind w:left="550" w:right="221" w:hanging="567"/>
        <w:jc w:val="both"/>
        <w:rPr>
          <w:rFonts w:ascii="Times New Roman" w:eastAsia="Times New Roman" w:hAnsi="Times New Roman" w:cs="Times New Roman"/>
          <w:color w:val="333333"/>
          <w:sz w:val="24"/>
          <w:szCs w:val="24"/>
          <w:lang w:eastAsia="cs-CZ"/>
        </w:rPr>
      </w:pPr>
      <w:r w:rsidRPr="00340A3C">
        <w:rPr>
          <w:rFonts w:ascii="Arial" w:eastAsia="Times New Roman" w:hAnsi="Arial" w:cs="Arial"/>
          <w:color w:val="000000"/>
          <w:sz w:val="20"/>
          <w:szCs w:val="20"/>
          <w:lang w:eastAsia="cs-CZ"/>
        </w:rPr>
        <w:t> </w:t>
      </w:r>
    </w:p>
    <w:p w14:paraId="0AB128FA" w14:textId="77777777" w:rsidR="00D527FF" w:rsidRDefault="00D527FF"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p>
    <w:p w14:paraId="44BDD8E6" w14:textId="59AE3196" w:rsidR="00442000" w:rsidRPr="002A5835" w:rsidRDefault="0039402F"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r w:rsidRPr="002A5835">
        <w:rPr>
          <w:rFonts w:ascii="Arial" w:eastAsia="Times New Roman" w:hAnsi="Arial" w:cs="Arial"/>
          <w:color w:val="000000"/>
          <w:sz w:val="20"/>
          <w:szCs w:val="20"/>
          <w:lang w:eastAsia="cs-CZ"/>
        </w:rPr>
        <w:t> </w:t>
      </w:r>
      <w:r w:rsidR="00442000" w:rsidRPr="002A5835">
        <w:rPr>
          <w:rFonts w:ascii="Arial" w:eastAsia="Times New Roman" w:hAnsi="Arial" w:cs="Arial"/>
          <w:color w:val="000000"/>
          <w:sz w:val="20"/>
          <w:szCs w:val="20"/>
          <w:lang w:eastAsia="cs-CZ"/>
        </w:rPr>
        <w:t>Stavebník:</w:t>
      </w:r>
    </w:p>
    <w:p w14:paraId="4236C8A5" w14:textId="77777777" w:rsidR="00442000" w:rsidRDefault="00442000"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p>
    <w:p w14:paraId="4ABC3AA8" w14:textId="77777777" w:rsidR="00442000" w:rsidRDefault="00442000"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p>
    <w:p w14:paraId="32231B45" w14:textId="77777777" w:rsidR="00442000" w:rsidRDefault="00442000"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p>
    <w:p w14:paraId="07D9F08D" w14:textId="77777777" w:rsidR="00442000" w:rsidRPr="00442000" w:rsidRDefault="00442000"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p>
    <w:p w14:paraId="4EEDF377" w14:textId="77777777" w:rsidR="00442000" w:rsidRPr="00442000" w:rsidRDefault="00442000"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r w:rsidRPr="00442000">
        <w:rPr>
          <w:rFonts w:ascii="Arial" w:eastAsia="Times New Roman" w:hAnsi="Arial" w:cs="Arial"/>
          <w:color w:val="000000"/>
          <w:sz w:val="20"/>
          <w:szCs w:val="20"/>
          <w:lang w:eastAsia="cs-CZ"/>
        </w:rPr>
        <w:t xml:space="preserve"> .......................................                       ……………………………</w:t>
      </w:r>
    </w:p>
    <w:p w14:paraId="19A1F672" w14:textId="2214D96C" w:rsidR="00442000" w:rsidRDefault="00442000" w:rsidP="00442000">
      <w:pPr>
        <w:shd w:val="clear" w:color="auto" w:fill="FFFFFF"/>
        <w:spacing w:after="0" w:line="240" w:lineRule="atLeast"/>
        <w:ind w:left="550" w:right="221" w:hanging="567"/>
        <w:rPr>
          <w:rFonts w:ascii="Arial" w:eastAsia="Times New Roman" w:hAnsi="Arial" w:cs="Arial"/>
          <w:color w:val="000000"/>
          <w:sz w:val="20"/>
          <w:szCs w:val="20"/>
          <w:lang w:eastAsia="cs-CZ"/>
        </w:rPr>
      </w:pPr>
      <w:r w:rsidRPr="00442000">
        <w:rPr>
          <w:rFonts w:ascii="Arial" w:eastAsia="Times New Roman" w:hAnsi="Arial" w:cs="Arial"/>
          <w:color w:val="000000"/>
          <w:sz w:val="20"/>
          <w:szCs w:val="20"/>
          <w:lang w:eastAsia="cs-CZ"/>
        </w:rPr>
        <w:t xml:space="preserve">    </w:t>
      </w:r>
      <w:r w:rsidR="00D527FF">
        <w:rPr>
          <w:rFonts w:ascii="Arial" w:eastAsia="Times New Roman" w:hAnsi="Arial" w:cs="Arial"/>
          <w:color w:val="000000"/>
          <w:sz w:val="20"/>
          <w:szCs w:val="20"/>
          <w:lang w:eastAsia="cs-CZ"/>
        </w:rPr>
        <w:t xml:space="preserve">      </w:t>
      </w:r>
      <w:r w:rsidRPr="00442000">
        <w:rPr>
          <w:rFonts w:ascii="Arial" w:eastAsia="Times New Roman" w:hAnsi="Arial" w:cs="Arial"/>
          <w:color w:val="000000"/>
          <w:sz w:val="20"/>
          <w:szCs w:val="20"/>
          <w:lang w:eastAsia="cs-CZ"/>
        </w:rPr>
        <w:t xml:space="preserve">Pavla </w:t>
      </w:r>
      <w:proofErr w:type="spellStart"/>
      <w:r w:rsidRPr="00442000">
        <w:rPr>
          <w:rFonts w:ascii="Arial" w:eastAsia="Times New Roman" w:hAnsi="Arial" w:cs="Arial"/>
          <w:color w:val="000000"/>
          <w:sz w:val="20"/>
          <w:szCs w:val="20"/>
          <w:lang w:eastAsia="cs-CZ"/>
        </w:rPr>
        <w:t>Frňková</w:t>
      </w:r>
      <w:proofErr w:type="spellEnd"/>
      <w:r w:rsidRPr="00442000">
        <w:rPr>
          <w:rFonts w:ascii="Arial" w:eastAsia="Times New Roman" w:hAnsi="Arial" w:cs="Arial"/>
          <w:color w:val="000000"/>
          <w:sz w:val="20"/>
          <w:szCs w:val="20"/>
          <w:lang w:eastAsia="cs-CZ"/>
        </w:rPr>
        <w:t xml:space="preserve">                       </w:t>
      </w:r>
      <w:r w:rsidR="00D527FF">
        <w:rPr>
          <w:rFonts w:ascii="Arial" w:eastAsia="Times New Roman" w:hAnsi="Arial" w:cs="Arial"/>
          <w:color w:val="000000"/>
          <w:sz w:val="20"/>
          <w:szCs w:val="20"/>
          <w:lang w:eastAsia="cs-CZ"/>
        </w:rPr>
        <w:t xml:space="preserve">            </w:t>
      </w:r>
      <w:r w:rsidRPr="00442000">
        <w:rPr>
          <w:rFonts w:ascii="Arial" w:eastAsia="Times New Roman" w:hAnsi="Arial" w:cs="Arial"/>
          <w:color w:val="000000"/>
          <w:sz w:val="20"/>
          <w:szCs w:val="20"/>
          <w:lang w:eastAsia="cs-CZ"/>
        </w:rPr>
        <w:t>Ing. Tomáš Kaplan</w:t>
      </w:r>
    </w:p>
    <w:p w14:paraId="75784190" w14:textId="77777777" w:rsidR="00442000" w:rsidRDefault="00442000"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1781C76" w14:textId="77777777" w:rsidR="00442000" w:rsidRDefault="00442000"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7E8AB1E" w14:textId="77777777" w:rsidR="0039402F" w:rsidRPr="002A5835" w:rsidRDefault="0039402F"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r w:rsidRPr="002A5835">
        <w:rPr>
          <w:rFonts w:ascii="Arial" w:eastAsia="Times New Roman" w:hAnsi="Arial" w:cs="Arial"/>
          <w:b/>
          <w:color w:val="000000"/>
          <w:sz w:val="20"/>
          <w:szCs w:val="20"/>
          <w:lang w:eastAsia="cs-CZ"/>
        </w:rPr>
        <w:t>Stavebník</w:t>
      </w:r>
    </w:p>
    <w:p w14:paraId="53F965FB" w14:textId="777777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1CA1DFC" w14:textId="777777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w:t>
      </w:r>
    </w:p>
    <w:p w14:paraId="61ED112E"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EB8FA3C"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Vlastníci:</w:t>
      </w:r>
    </w:p>
    <w:p w14:paraId="7964B88B" w14:textId="77777777" w:rsidR="0039402F" w:rsidRPr="0087289B" w:rsidRDefault="0039402F"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2808AA27" w14:textId="41273A69"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w:t>
      </w:r>
      <w:r w:rsidRPr="000737ED">
        <w:rPr>
          <w:rFonts w:ascii="Arial" w:eastAsia="Times New Roman" w:hAnsi="Arial" w:cs="Arial"/>
          <w:color w:val="000000"/>
          <w:sz w:val="20"/>
          <w:szCs w:val="20"/>
          <w:lang w:eastAsia="cs-CZ"/>
        </w:rPr>
        <w:t>:</w:t>
      </w:r>
    </w:p>
    <w:p w14:paraId="6F74652B"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 xml:space="preserve"> </w:t>
      </w:r>
    </w:p>
    <w:p w14:paraId="5F5A1C0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EF13618"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6B5077E"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09ED3F46" w14:textId="7CC31EE0"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Pavel</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Dvořáček</w:t>
      </w:r>
    </w:p>
    <w:p w14:paraId="6DA1136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7715DDB" w14:textId="0E0BB08F"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w:t>
      </w:r>
      <w:r w:rsidRPr="000737ED">
        <w:rPr>
          <w:rFonts w:ascii="Arial" w:eastAsia="Times New Roman" w:hAnsi="Arial" w:cs="Arial"/>
          <w:color w:val="000000"/>
          <w:sz w:val="20"/>
          <w:szCs w:val="20"/>
          <w:lang w:eastAsia="cs-CZ"/>
        </w:rPr>
        <w:t>:</w:t>
      </w:r>
    </w:p>
    <w:p w14:paraId="332A90DF"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3048D96"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0B86D69"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E4A3EA6"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21522732" w14:textId="64847075" w:rsidR="00F40515" w:rsidRDefault="00F40515"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roofErr w:type="spellStart"/>
      <w:r w:rsidRPr="00F40515">
        <w:rPr>
          <w:rFonts w:ascii="Arial" w:eastAsia="Times New Roman" w:hAnsi="Arial" w:cs="Arial"/>
          <w:color w:val="000000"/>
          <w:sz w:val="20"/>
          <w:szCs w:val="20"/>
          <w:lang w:eastAsia="cs-CZ"/>
        </w:rPr>
        <w:t>Mykhaylo</w:t>
      </w:r>
      <w:proofErr w:type="spellEnd"/>
      <w:r w:rsidR="0002662A">
        <w:rPr>
          <w:rFonts w:ascii="Arial" w:eastAsia="Times New Roman" w:hAnsi="Arial" w:cs="Arial"/>
          <w:color w:val="000000"/>
          <w:sz w:val="20"/>
          <w:szCs w:val="20"/>
          <w:lang w:eastAsia="cs-CZ"/>
        </w:rPr>
        <w:t xml:space="preserve"> </w:t>
      </w:r>
      <w:proofErr w:type="spellStart"/>
      <w:r w:rsidR="0002662A" w:rsidRPr="00F40515">
        <w:rPr>
          <w:rFonts w:ascii="Arial" w:eastAsia="Times New Roman" w:hAnsi="Arial" w:cs="Arial"/>
          <w:color w:val="000000"/>
          <w:sz w:val="20"/>
          <w:szCs w:val="20"/>
          <w:lang w:eastAsia="cs-CZ"/>
        </w:rPr>
        <w:t>Zelenskyy</w:t>
      </w:r>
      <w:proofErr w:type="spellEnd"/>
    </w:p>
    <w:p w14:paraId="67B6682D"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7DE603A" w14:textId="77777777" w:rsidR="00A86A60" w:rsidRDefault="00A86A6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48C6635A" w14:textId="77777777" w:rsidR="00A86A60" w:rsidRDefault="00A86A6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5BC77D55" w14:textId="5B759448"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3</w:t>
      </w:r>
      <w:r w:rsidRPr="000737ED">
        <w:rPr>
          <w:rFonts w:ascii="Arial" w:eastAsia="Times New Roman" w:hAnsi="Arial" w:cs="Arial"/>
          <w:color w:val="000000"/>
          <w:sz w:val="20"/>
          <w:szCs w:val="20"/>
          <w:lang w:eastAsia="cs-CZ"/>
        </w:rPr>
        <w:t>:</w:t>
      </w:r>
    </w:p>
    <w:p w14:paraId="6EBD7B69" w14:textId="0C71DF3E"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78E0A25" w14:textId="34B3589E" w:rsidR="008811F7"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F5B7B57" w14:textId="77777777" w:rsidR="008811F7" w:rsidRPr="000737ED"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634686C"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5396EC0C"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Oldřich Joura a Petra Jourová</w:t>
      </w:r>
    </w:p>
    <w:p w14:paraId="5FEA6917"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D741D6F" w14:textId="48F0A570" w:rsidR="0039402F" w:rsidRPr="000737ED" w:rsidRDefault="0039402F" w:rsidP="0035569A">
      <w:pPr>
        <w:shd w:val="clear" w:color="auto" w:fill="FFFFFF"/>
        <w:spacing w:after="0" w:line="240" w:lineRule="atLeast"/>
        <w:ind w:right="221"/>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4</w:t>
      </w:r>
      <w:r w:rsidRPr="000737ED">
        <w:rPr>
          <w:rFonts w:ascii="Arial" w:eastAsia="Times New Roman" w:hAnsi="Arial" w:cs="Arial"/>
          <w:color w:val="000000"/>
          <w:sz w:val="20"/>
          <w:szCs w:val="20"/>
          <w:lang w:eastAsia="cs-CZ"/>
        </w:rPr>
        <w:t>:</w:t>
      </w:r>
    </w:p>
    <w:p w14:paraId="4A9A1D97" w14:textId="719DC888"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40FB395" w14:textId="4DFEFDCC"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8937535" w14:textId="27BE7822"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C044787"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1B38AE48" w14:textId="47DB26B9"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Martin</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Vaněk</w:t>
      </w:r>
    </w:p>
    <w:p w14:paraId="6882C863"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C4E5BB2" w14:textId="320215F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5</w:t>
      </w:r>
      <w:r w:rsidRPr="000737ED">
        <w:rPr>
          <w:rFonts w:ascii="Arial" w:eastAsia="Times New Roman" w:hAnsi="Arial" w:cs="Arial"/>
          <w:color w:val="000000"/>
          <w:sz w:val="20"/>
          <w:szCs w:val="20"/>
          <w:lang w:eastAsia="cs-CZ"/>
        </w:rPr>
        <w:t>:</w:t>
      </w:r>
    </w:p>
    <w:p w14:paraId="352A1615" w14:textId="53E1B8B3"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A9DECE9" w14:textId="5E242570"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BBD16FA"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79672DA"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31C0BE42" w14:textId="5C50215D" w:rsidR="0039402F" w:rsidRDefault="00471B64"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M</w:t>
      </w:r>
      <w:r>
        <w:rPr>
          <w:rFonts w:ascii="Arial" w:eastAsia="Times New Roman" w:hAnsi="Arial" w:cs="Arial"/>
          <w:color w:val="000000"/>
          <w:sz w:val="20"/>
          <w:szCs w:val="20"/>
          <w:lang w:eastAsia="cs-CZ"/>
        </w:rPr>
        <w:t>ěstská část</w:t>
      </w:r>
      <w:r w:rsidRPr="000737ED">
        <w:rPr>
          <w:rFonts w:ascii="Arial" w:eastAsia="Times New Roman" w:hAnsi="Arial" w:cs="Arial"/>
          <w:color w:val="000000"/>
          <w:sz w:val="20"/>
          <w:szCs w:val="20"/>
          <w:lang w:eastAsia="cs-CZ"/>
        </w:rPr>
        <w:t xml:space="preserve"> </w:t>
      </w:r>
      <w:r w:rsidR="0039402F" w:rsidRPr="000737ED">
        <w:rPr>
          <w:rFonts w:ascii="Arial" w:eastAsia="Times New Roman" w:hAnsi="Arial" w:cs="Arial"/>
          <w:color w:val="000000"/>
          <w:sz w:val="20"/>
          <w:szCs w:val="20"/>
          <w:lang w:eastAsia="cs-CZ"/>
        </w:rPr>
        <w:t>Praha 9</w:t>
      </w:r>
    </w:p>
    <w:p w14:paraId="74F18106" w14:textId="29526266" w:rsidR="00471B64" w:rsidRPr="000737ED" w:rsidRDefault="00471B64"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Mgr. Tomáš </w:t>
      </w:r>
      <w:proofErr w:type="spellStart"/>
      <w:r>
        <w:rPr>
          <w:rFonts w:ascii="Arial" w:eastAsia="Times New Roman" w:hAnsi="Arial" w:cs="Arial"/>
          <w:color w:val="000000"/>
          <w:sz w:val="20"/>
          <w:szCs w:val="20"/>
          <w:lang w:eastAsia="cs-CZ"/>
        </w:rPr>
        <w:t>Portlík</w:t>
      </w:r>
      <w:proofErr w:type="spellEnd"/>
      <w:r>
        <w:rPr>
          <w:rFonts w:ascii="Arial" w:eastAsia="Times New Roman" w:hAnsi="Arial" w:cs="Arial"/>
          <w:color w:val="000000"/>
          <w:sz w:val="20"/>
          <w:szCs w:val="20"/>
          <w:lang w:eastAsia="cs-CZ"/>
        </w:rPr>
        <w:t>, starosta</w:t>
      </w:r>
    </w:p>
    <w:p w14:paraId="0F8AA966" w14:textId="1CFCE726" w:rsidR="000C5750" w:rsidRDefault="000C575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170BFAC7" w14:textId="4C4F0BF6"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6</w:t>
      </w:r>
      <w:r w:rsidRPr="000737ED">
        <w:rPr>
          <w:rFonts w:ascii="Arial" w:eastAsia="Times New Roman" w:hAnsi="Arial" w:cs="Arial"/>
          <w:color w:val="000000"/>
          <w:sz w:val="20"/>
          <w:szCs w:val="20"/>
          <w:lang w:eastAsia="cs-CZ"/>
        </w:rPr>
        <w:t>:</w:t>
      </w:r>
    </w:p>
    <w:p w14:paraId="41A066E8"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6107577" w14:textId="2EEF8B49"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6BF4756"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0772369"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45962A11" w14:textId="3D6968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Ing.</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Naďa</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Soukupová</w:t>
      </w:r>
    </w:p>
    <w:p w14:paraId="2CD8AD7C"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F8449B0" w14:textId="3136B77B"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7</w:t>
      </w:r>
      <w:r w:rsidRPr="000737ED">
        <w:rPr>
          <w:rFonts w:ascii="Arial" w:eastAsia="Times New Roman" w:hAnsi="Arial" w:cs="Arial"/>
          <w:color w:val="000000"/>
          <w:sz w:val="20"/>
          <w:szCs w:val="20"/>
          <w:lang w:eastAsia="cs-CZ"/>
        </w:rPr>
        <w:t>:</w:t>
      </w:r>
    </w:p>
    <w:p w14:paraId="15BA827C" w14:textId="5D0DF032"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F2C7FE7" w14:textId="0935BB32"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D5B2FD9"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93384E0"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287D7BEA" w14:textId="0FD96E3B"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Aleš</w:t>
      </w:r>
      <w:r w:rsidR="0002662A">
        <w:rPr>
          <w:rFonts w:ascii="Arial" w:eastAsia="Times New Roman" w:hAnsi="Arial" w:cs="Arial"/>
          <w:color w:val="000000"/>
          <w:sz w:val="20"/>
          <w:szCs w:val="20"/>
          <w:lang w:eastAsia="cs-CZ"/>
        </w:rPr>
        <w:t xml:space="preserve"> </w:t>
      </w:r>
      <w:proofErr w:type="spellStart"/>
      <w:r w:rsidR="0002662A" w:rsidRPr="000737ED">
        <w:rPr>
          <w:rFonts w:ascii="Arial" w:eastAsia="Times New Roman" w:hAnsi="Arial" w:cs="Arial"/>
          <w:color w:val="000000"/>
          <w:sz w:val="20"/>
          <w:szCs w:val="20"/>
          <w:lang w:eastAsia="cs-CZ"/>
        </w:rPr>
        <w:t>Turnovec</w:t>
      </w:r>
      <w:proofErr w:type="spellEnd"/>
    </w:p>
    <w:p w14:paraId="7107811E"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0840D56" w14:textId="05EBDBD2"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8</w:t>
      </w:r>
      <w:r w:rsidRPr="000737ED">
        <w:rPr>
          <w:rFonts w:ascii="Arial" w:eastAsia="Times New Roman" w:hAnsi="Arial" w:cs="Arial"/>
          <w:color w:val="000000"/>
          <w:sz w:val="20"/>
          <w:szCs w:val="20"/>
          <w:lang w:eastAsia="cs-CZ"/>
        </w:rPr>
        <w:t>:</w:t>
      </w:r>
    </w:p>
    <w:p w14:paraId="350061ED"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AB99816" w14:textId="549ED61C"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C88E189"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D0C7FC5"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138EAB78" w14:textId="23668E79"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Helena</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Kladivová</w:t>
      </w:r>
    </w:p>
    <w:p w14:paraId="6354DAA8"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73120A3" w14:textId="7FDEC374"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9</w:t>
      </w:r>
      <w:r w:rsidRPr="000737ED">
        <w:rPr>
          <w:rFonts w:ascii="Arial" w:eastAsia="Times New Roman" w:hAnsi="Arial" w:cs="Arial"/>
          <w:color w:val="000000"/>
          <w:sz w:val="20"/>
          <w:szCs w:val="20"/>
          <w:lang w:eastAsia="cs-CZ"/>
        </w:rPr>
        <w:t>:</w:t>
      </w:r>
    </w:p>
    <w:p w14:paraId="62BDF404"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C471F63" w14:textId="03376B1D"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014FB33"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F8BDBF3"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7381E1F3"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Jaroslav Štěpnička a Blanka Štěpničková</w:t>
      </w:r>
    </w:p>
    <w:p w14:paraId="58C61DF6"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3785BC8" w14:textId="3B324D93"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10</w:t>
      </w:r>
      <w:r w:rsidRPr="000737ED">
        <w:rPr>
          <w:rFonts w:ascii="Arial" w:eastAsia="Times New Roman" w:hAnsi="Arial" w:cs="Arial"/>
          <w:color w:val="000000"/>
          <w:sz w:val="20"/>
          <w:szCs w:val="20"/>
          <w:lang w:eastAsia="cs-CZ"/>
        </w:rPr>
        <w:t>:</w:t>
      </w:r>
    </w:p>
    <w:p w14:paraId="7B65D355"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C694F41" w14:textId="4B20F97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B0F2844"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F122F54"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37AE84A1" w14:textId="307484E9"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Michal</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Toms</w:t>
      </w:r>
    </w:p>
    <w:p w14:paraId="3D22E988" w14:textId="77777777" w:rsidR="0039402F" w:rsidRPr="0087289B" w:rsidRDefault="0039402F"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6EF18182" w14:textId="77777777" w:rsidR="00A86A60" w:rsidRDefault="00A86A6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7F65E676" w14:textId="23EA4F50"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11</w:t>
      </w:r>
      <w:r w:rsidRPr="000737ED">
        <w:rPr>
          <w:rFonts w:ascii="Arial" w:eastAsia="Times New Roman" w:hAnsi="Arial" w:cs="Arial"/>
          <w:color w:val="000000"/>
          <w:sz w:val="20"/>
          <w:szCs w:val="20"/>
          <w:lang w:eastAsia="cs-CZ"/>
        </w:rPr>
        <w:t>:</w:t>
      </w:r>
    </w:p>
    <w:p w14:paraId="37BB8A40" w14:textId="5DD9FD98" w:rsidR="008811F7"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EE2960D" w14:textId="32B26649" w:rsidR="008811F7"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10ACA6D"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409B589"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44803F05" w14:textId="066BBE6E" w:rsidR="0039402F" w:rsidRDefault="009479D6" w:rsidP="008811F7">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Bc. </w:t>
      </w:r>
      <w:r w:rsidR="0039402F" w:rsidRPr="000737ED">
        <w:rPr>
          <w:rFonts w:ascii="Arial" w:eastAsia="Times New Roman" w:hAnsi="Arial" w:cs="Arial"/>
          <w:color w:val="000000"/>
          <w:sz w:val="20"/>
          <w:szCs w:val="20"/>
          <w:lang w:eastAsia="cs-CZ"/>
        </w:rPr>
        <w:t>Pavel</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Šulc</w:t>
      </w:r>
    </w:p>
    <w:p w14:paraId="06FE855A"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D4E7BB3" w14:textId="2388DBE6"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12</w:t>
      </w:r>
      <w:r w:rsidRPr="000737ED">
        <w:rPr>
          <w:rFonts w:ascii="Arial" w:eastAsia="Times New Roman" w:hAnsi="Arial" w:cs="Arial"/>
          <w:color w:val="000000"/>
          <w:sz w:val="20"/>
          <w:szCs w:val="20"/>
          <w:lang w:eastAsia="cs-CZ"/>
        </w:rPr>
        <w:t>:</w:t>
      </w:r>
    </w:p>
    <w:p w14:paraId="76EC7018" w14:textId="3AF86A8E"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71CA72B"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795427A"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424229A"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5950577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 xml:space="preserve">Vladimír Búry a Marcela </w:t>
      </w:r>
      <w:proofErr w:type="spellStart"/>
      <w:r w:rsidRPr="000737ED">
        <w:rPr>
          <w:rFonts w:ascii="Arial" w:eastAsia="Times New Roman" w:hAnsi="Arial" w:cs="Arial"/>
          <w:color w:val="000000"/>
          <w:sz w:val="20"/>
          <w:szCs w:val="20"/>
          <w:lang w:eastAsia="cs-CZ"/>
        </w:rPr>
        <w:t>Búryová</w:t>
      </w:r>
      <w:proofErr w:type="spellEnd"/>
    </w:p>
    <w:p w14:paraId="2BF26B37" w14:textId="24544FE9" w:rsidR="008811F7"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E4FC1D7" w14:textId="79D9D09A"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13</w:t>
      </w:r>
      <w:r w:rsidRPr="000737ED">
        <w:rPr>
          <w:rFonts w:ascii="Arial" w:eastAsia="Times New Roman" w:hAnsi="Arial" w:cs="Arial"/>
          <w:color w:val="000000"/>
          <w:sz w:val="20"/>
          <w:szCs w:val="20"/>
          <w:lang w:eastAsia="cs-CZ"/>
        </w:rPr>
        <w:t>:</w:t>
      </w:r>
    </w:p>
    <w:p w14:paraId="14CC250F"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6B65CA7" w14:textId="5BCB8804"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A2DDA78"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D0D7950"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18F3DBA4" w14:textId="1CE37CDB"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Dagmar</w:t>
      </w:r>
      <w:r w:rsidR="0002662A">
        <w:rPr>
          <w:rFonts w:ascii="Arial" w:eastAsia="Times New Roman" w:hAnsi="Arial" w:cs="Arial"/>
          <w:color w:val="000000"/>
          <w:sz w:val="20"/>
          <w:szCs w:val="20"/>
          <w:lang w:eastAsia="cs-CZ"/>
        </w:rPr>
        <w:t xml:space="preserve"> </w:t>
      </w:r>
      <w:proofErr w:type="spellStart"/>
      <w:r w:rsidR="0002662A" w:rsidRPr="000737ED">
        <w:rPr>
          <w:rFonts w:ascii="Arial" w:eastAsia="Times New Roman" w:hAnsi="Arial" w:cs="Arial"/>
          <w:color w:val="000000"/>
          <w:sz w:val="20"/>
          <w:szCs w:val="20"/>
          <w:lang w:eastAsia="cs-CZ"/>
        </w:rPr>
        <w:t>Hořelicová</w:t>
      </w:r>
      <w:proofErr w:type="spellEnd"/>
    </w:p>
    <w:p w14:paraId="6488A7D7" w14:textId="0E6466ED" w:rsidR="0035569A" w:rsidRDefault="0035569A"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04E50D4A" w14:textId="6A8AA92A"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14</w:t>
      </w:r>
      <w:r w:rsidRPr="000737ED">
        <w:rPr>
          <w:rFonts w:ascii="Arial" w:eastAsia="Times New Roman" w:hAnsi="Arial" w:cs="Arial"/>
          <w:color w:val="000000"/>
          <w:sz w:val="20"/>
          <w:szCs w:val="20"/>
          <w:lang w:eastAsia="cs-CZ"/>
        </w:rPr>
        <w:t>:</w:t>
      </w:r>
    </w:p>
    <w:p w14:paraId="623B79B1" w14:textId="55EA15C8"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0527CDD"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EB862C7"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2B24037"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0C78E574" w14:textId="2D770FA5" w:rsidR="000C5750" w:rsidRPr="0035569A" w:rsidRDefault="0039402F" w:rsidP="0035569A">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Eva</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Vostřáková</w:t>
      </w:r>
    </w:p>
    <w:p w14:paraId="13615EDC" w14:textId="77777777" w:rsidR="000C5750" w:rsidRDefault="000C575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2BEC6A3F" w14:textId="7A0455ED"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15</w:t>
      </w:r>
      <w:r w:rsidRPr="000737ED">
        <w:rPr>
          <w:rFonts w:ascii="Arial" w:eastAsia="Times New Roman" w:hAnsi="Arial" w:cs="Arial"/>
          <w:color w:val="000000"/>
          <w:sz w:val="20"/>
          <w:szCs w:val="20"/>
          <w:lang w:eastAsia="cs-CZ"/>
        </w:rPr>
        <w:t>:</w:t>
      </w:r>
    </w:p>
    <w:p w14:paraId="27B4C84F"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D7534DF" w14:textId="45D5377E"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FBEB8A3"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47A355C"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0F5E0F46" w14:textId="6197C24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Petr</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Bubeníček</w:t>
      </w:r>
    </w:p>
    <w:p w14:paraId="267CA5DB"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6F38998" w14:textId="0AC5555E"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16</w:t>
      </w:r>
      <w:r w:rsidRPr="000737ED">
        <w:rPr>
          <w:rFonts w:ascii="Arial" w:eastAsia="Times New Roman" w:hAnsi="Arial" w:cs="Arial"/>
          <w:color w:val="000000"/>
          <w:sz w:val="20"/>
          <w:szCs w:val="20"/>
          <w:lang w:eastAsia="cs-CZ"/>
        </w:rPr>
        <w:t>:</w:t>
      </w:r>
    </w:p>
    <w:p w14:paraId="17F2473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4A1D467" w14:textId="1159CCA9"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D0D35D4"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F5E56B4"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3130DE5B" w14:textId="59EFD8C0"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roofErr w:type="spellStart"/>
      <w:r w:rsidRPr="000737ED">
        <w:rPr>
          <w:rFonts w:ascii="Arial" w:eastAsia="Times New Roman" w:hAnsi="Arial" w:cs="Arial"/>
          <w:color w:val="000000"/>
          <w:sz w:val="20"/>
          <w:szCs w:val="20"/>
          <w:lang w:eastAsia="cs-CZ"/>
        </w:rPr>
        <w:t>SJMVladimír</w:t>
      </w:r>
      <w:proofErr w:type="spellEnd"/>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Kovář</w:t>
      </w:r>
      <w:r w:rsidRPr="000737ED">
        <w:rPr>
          <w:rFonts w:ascii="Arial" w:eastAsia="Times New Roman" w:hAnsi="Arial" w:cs="Arial"/>
          <w:color w:val="000000"/>
          <w:sz w:val="20"/>
          <w:szCs w:val="20"/>
          <w:lang w:eastAsia="cs-CZ"/>
        </w:rPr>
        <w:t xml:space="preserve"> a Kateřina</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Horáková</w:t>
      </w:r>
    </w:p>
    <w:p w14:paraId="3ACF0DEB"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455C770" w14:textId="19BD7098"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17</w:t>
      </w:r>
      <w:r w:rsidRPr="000737ED">
        <w:rPr>
          <w:rFonts w:ascii="Arial" w:eastAsia="Times New Roman" w:hAnsi="Arial" w:cs="Arial"/>
          <w:color w:val="000000"/>
          <w:sz w:val="20"/>
          <w:szCs w:val="20"/>
          <w:lang w:eastAsia="cs-CZ"/>
        </w:rPr>
        <w:t>:</w:t>
      </w:r>
    </w:p>
    <w:p w14:paraId="59D0F013" w14:textId="416F3016"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194A351"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F96E15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A4EC728"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5B3AFE21" w14:textId="615B346F"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Jan</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Grus</w:t>
      </w:r>
    </w:p>
    <w:p w14:paraId="01342576" w14:textId="77777777" w:rsidR="0039402F" w:rsidRPr="0087289B" w:rsidRDefault="0039402F"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488DE1CE" w14:textId="51AA69D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18</w:t>
      </w:r>
      <w:r w:rsidRPr="000737ED">
        <w:rPr>
          <w:rFonts w:ascii="Arial" w:eastAsia="Times New Roman" w:hAnsi="Arial" w:cs="Arial"/>
          <w:color w:val="000000"/>
          <w:sz w:val="20"/>
          <w:szCs w:val="20"/>
          <w:lang w:eastAsia="cs-CZ"/>
        </w:rPr>
        <w:t>:</w:t>
      </w:r>
    </w:p>
    <w:p w14:paraId="061C6FB0" w14:textId="000A974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15A3019"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BF55555"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DD75FAA"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2A7DE908" w14:textId="02F77BBE" w:rsidR="0039402F" w:rsidRPr="000737ED" w:rsidRDefault="00BE2216"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Mgr. </w:t>
      </w:r>
      <w:r w:rsidR="0039402F" w:rsidRPr="000737ED">
        <w:rPr>
          <w:rFonts w:ascii="Arial" w:eastAsia="Times New Roman" w:hAnsi="Arial" w:cs="Arial"/>
          <w:color w:val="000000"/>
          <w:sz w:val="20"/>
          <w:szCs w:val="20"/>
          <w:lang w:eastAsia="cs-CZ"/>
        </w:rPr>
        <w:t>Alžběta</w:t>
      </w:r>
      <w:r w:rsidR="0002662A">
        <w:rPr>
          <w:rFonts w:ascii="Arial" w:eastAsia="Times New Roman" w:hAnsi="Arial" w:cs="Arial"/>
          <w:color w:val="000000"/>
          <w:sz w:val="20"/>
          <w:szCs w:val="20"/>
          <w:lang w:eastAsia="cs-CZ"/>
        </w:rPr>
        <w:t xml:space="preserve"> </w:t>
      </w:r>
      <w:r w:rsidR="0002662A" w:rsidRPr="000737ED">
        <w:rPr>
          <w:rFonts w:ascii="Arial" w:eastAsia="Times New Roman" w:hAnsi="Arial" w:cs="Arial"/>
          <w:color w:val="000000"/>
          <w:sz w:val="20"/>
          <w:szCs w:val="20"/>
          <w:lang w:eastAsia="cs-CZ"/>
        </w:rPr>
        <w:t xml:space="preserve">Čapková </w:t>
      </w:r>
      <w:proofErr w:type="spellStart"/>
      <w:r w:rsidR="0002662A" w:rsidRPr="000737ED">
        <w:rPr>
          <w:rFonts w:ascii="Arial" w:eastAsia="Times New Roman" w:hAnsi="Arial" w:cs="Arial"/>
          <w:color w:val="000000"/>
          <w:sz w:val="20"/>
          <w:szCs w:val="20"/>
          <w:lang w:eastAsia="cs-CZ"/>
        </w:rPr>
        <w:t>Hacklová</w:t>
      </w:r>
      <w:proofErr w:type="spellEnd"/>
    </w:p>
    <w:p w14:paraId="3B619D7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F87EF1A" w14:textId="77777777" w:rsidR="00A86A60" w:rsidRDefault="00A86A6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5FC88535" w14:textId="77777777" w:rsidR="00A86A60" w:rsidRDefault="00A86A6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2AE1C11C" w14:textId="11CC2588"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19</w:t>
      </w:r>
      <w:r w:rsidRPr="000737ED">
        <w:rPr>
          <w:rFonts w:ascii="Arial" w:eastAsia="Times New Roman" w:hAnsi="Arial" w:cs="Arial"/>
          <w:color w:val="000000"/>
          <w:sz w:val="20"/>
          <w:szCs w:val="20"/>
          <w:lang w:eastAsia="cs-CZ"/>
        </w:rPr>
        <w:t>:</w:t>
      </w:r>
    </w:p>
    <w:p w14:paraId="31BA0678"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8970561" w14:textId="7DC25095"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29A630F"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4B647A2"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3FE6F32F" w14:textId="6B52CD56"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Veronika</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Rysová</w:t>
      </w:r>
    </w:p>
    <w:p w14:paraId="1A0C2A0B"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FB5A4E9" w14:textId="4ECE418B"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20</w:t>
      </w:r>
      <w:r w:rsidRPr="000737ED">
        <w:rPr>
          <w:rFonts w:ascii="Arial" w:eastAsia="Times New Roman" w:hAnsi="Arial" w:cs="Arial"/>
          <w:color w:val="000000"/>
          <w:sz w:val="20"/>
          <w:szCs w:val="20"/>
          <w:lang w:eastAsia="cs-CZ"/>
        </w:rPr>
        <w:t>:</w:t>
      </w:r>
    </w:p>
    <w:p w14:paraId="4197F54D" w14:textId="14C79030" w:rsidR="008811F7"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901C472" w14:textId="78DBFC28" w:rsidR="008811F7" w:rsidRDefault="008811F7"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A6595C1"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67A4684"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1BEFEBFB" w14:textId="20744E0B"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Klimeš Ing.</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Antonín</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Klimeš</w:t>
      </w:r>
      <w:r w:rsidRPr="000737ED">
        <w:rPr>
          <w:rFonts w:ascii="Arial" w:eastAsia="Times New Roman" w:hAnsi="Arial" w:cs="Arial"/>
          <w:color w:val="000000"/>
          <w:sz w:val="20"/>
          <w:szCs w:val="20"/>
          <w:lang w:eastAsia="cs-CZ"/>
        </w:rPr>
        <w:t xml:space="preserve"> a Petra</w:t>
      </w:r>
      <w:r w:rsidR="00BF11AD">
        <w:rPr>
          <w:rFonts w:ascii="Arial" w:eastAsia="Times New Roman" w:hAnsi="Arial" w:cs="Arial"/>
          <w:color w:val="000000"/>
          <w:sz w:val="20"/>
          <w:szCs w:val="20"/>
          <w:lang w:eastAsia="cs-CZ"/>
        </w:rPr>
        <w:t xml:space="preserve"> </w:t>
      </w:r>
      <w:proofErr w:type="spellStart"/>
      <w:r w:rsidR="00BF11AD" w:rsidRPr="000737ED">
        <w:rPr>
          <w:rFonts w:ascii="Arial" w:eastAsia="Times New Roman" w:hAnsi="Arial" w:cs="Arial"/>
          <w:color w:val="000000"/>
          <w:sz w:val="20"/>
          <w:szCs w:val="20"/>
          <w:lang w:eastAsia="cs-CZ"/>
        </w:rPr>
        <w:t>Kliměšová</w:t>
      </w:r>
      <w:proofErr w:type="spellEnd"/>
    </w:p>
    <w:p w14:paraId="58F51A86" w14:textId="3782BBDF"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E0761A4" w14:textId="5D3B0E1D"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21</w:t>
      </w:r>
      <w:r w:rsidRPr="000737ED">
        <w:rPr>
          <w:rFonts w:ascii="Arial" w:eastAsia="Times New Roman" w:hAnsi="Arial" w:cs="Arial"/>
          <w:color w:val="000000"/>
          <w:sz w:val="20"/>
          <w:szCs w:val="20"/>
          <w:lang w:eastAsia="cs-CZ"/>
        </w:rPr>
        <w:t>:</w:t>
      </w:r>
    </w:p>
    <w:p w14:paraId="0C39BE0D" w14:textId="1D97BB39"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0F63B58"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AD1B93E" w14:textId="6957DF60"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ABC3CD0"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2275E7BB" w14:textId="28E2C713" w:rsidR="0039402F" w:rsidRPr="000737ED" w:rsidRDefault="00BE2216"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MgA</w:t>
      </w:r>
      <w:proofErr w:type="spellEnd"/>
      <w:r>
        <w:rPr>
          <w:rFonts w:ascii="Arial" w:eastAsia="Times New Roman" w:hAnsi="Arial" w:cs="Arial"/>
          <w:color w:val="000000"/>
          <w:sz w:val="20"/>
          <w:szCs w:val="20"/>
          <w:lang w:eastAsia="cs-CZ"/>
        </w:rPr>
        <w:t xml:space="preserve">. </w:t>
      </w:r>
      <w:r w:rsidR="0039402F" w:rsidRPr="000737ED">
        <w:rPr>
          <w:rFonts w:ascii="Arial" w:eastAsia="Times New Roman" w:hAnsi="Arial" w:cs="Arial"/>
          <w:color w:val="000000"/>
          <w:sz w:val="20"/>
          <w:szCs w:val="20"/>
          <w:lang w:eastAsia="cs-CZ"/>
        </w:rPr>
        <w:t>Kristýna</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Žižková</w:t>
      </w:r>
      <w:r>
        <w:rPr>
          <w:rFonts w:ascii="Arial" w:eastAsia="Times New Roman" w:hAnsi="Arial" w:cs="Arial"/>
          <w:color w:val="000000"/>
          <w:sz w:val="20"/>
          <w:szCs w:val="20"/>
          <w:lang w:eastAsia="cs-CZ"/>
        </w:rPr>
        <w:t>, DiS.</w:t>
      </w:r>
    </w:p>
    <w:p w14:paraId="197AB817" w14:textId="4C3FC7DD" w:rsidR="0035569A" w:rsidRDefault="0035569A"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7CC22508" w14:textId="281DC77C"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22</w:t>
      </w:r>
      <w:r w:rsidRPr="000737ED">
        <w:rPr>
          <w:rFonts w:ascii="Arial" w:eastAsia="Times New Roman" w:hAnsi="Arial" w:cs="Arial"/>
          <w:color w:val="000000"/>
          <w:sz w:val="20"/>
          <w:szCs w:val="20"/>
          <w:lang w:eastAsia="cs-CZ"/>
        </w:rPr>
        <w:t>:</w:t>
      </w:r>
    </w:p>
    <w:p w14:paraId="3F1390ED"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CABB906" w14:textId="1BEFE667"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D66B04B"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2E60EB9"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1ECF8648" w14:textId="4447F370" w:rsidR="00F40515" w:rsidRDefault="00F40515"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F40515">
        <w:rPr>
          <w:rFonts w:ascii="Arial" w:eastAsia="Times New Roman" w:hAnsi="Arial" w:cs="Arial"/>
          <w:color w:val="000000"/>
          <w:sz w:val="20"/>
          <w:szCs w:val="20"/>
          <w:lang w:eastAsia="cs-CZ"/>
        </w:rPr>
        <w:t>Ing.</w:t>
      </w:r>
      <w:r w:rsidR="00BF11AD">
        <w:rPr>
          <w:rFonts w:ascii="Arial" w:eastAsia="Times New Roman" w:hAnsi="Arial" w:cs="Arial"/>
          <w:color w:val="000000"/>
          <w:sz w:val="20"/>
          <w:szCs w:val="20"/>
          <w:lang w:eastAsia="cs-CZ"/>
        </w:rPr>
        <w:t xml:space="preserve"> </w:t>
      </w:r>
      <w:r w:rsidR="00BF11AD" w:rsidRPr="00F40515">
        <w:rPr>
          <w:rFonts w:ascii="Arial" w:eastAsia="Times New Roman" w:hAnsi="Arial" w:cs="Arial"/>
          <w:color w:val="000000"/>
          <w:sz w:val="20"/>
          <w:szCs w:val="20"/>
          <w:lang w:eastAsia="cs-CZ"/>
        </w:rPr>
        <w:t>Adam</w:t>
      </w:r>
      <w:r w:rsidR="00BF11AD">
        <w:rPr>
          <w:rFonts w:ascii="Arial" w:eastAsia="Times New Roman" w:hAnsi="Arial" w:cs="Arial"/>
          <w:color w:val="000000"/>
          <w:sz w:val="20"/>
          <w:szCs w:val="20"/>
          <w:lang w:eastAsia="cs-CZ"/>
        </w:rPr>
        <w:t xml:space="preserve"> </w:t>
      </w:r>
      <w:r w:rsidR="00BF11AD" w:rsidRPr="00F40515">
        <w:rPr>
          <w:rFonts w:ascii="Arial" w:eastAsia="Times New Roman" w:hAnsi="Arial" w:cs="Arial"/>
          <w:color w:val="000000"/>
          <w:sz w:val="20"/>
          <w:szCs w:val="20"/>
          <w:lang w:eastAsia="cs-CZ"/>
        </w:rPr>
        <w:t>Přeučil</w:t>
      </w:r>
      <w:r w:rsidRPr="00F40515">
        <w:rPr>
          <w:rFonts w:ascii="Arial" w:eastAsia="Times New Roman" w:hAnsi="Arial" w:cs="Arial"/>
          <w:color w:val="000000"/>
          <w:sz w:val="20"/>
          <w:szCs w:val="20"/>
          <w:lang w:eastAsia="cs-CZ"/>
        </w:rPr>
        <w:t xml:space="preserve"> a Ing.</w:t>
      </w:r>
      <w:r w:rsidR="00BF11AD">
        <w:rPr>
          <w:rFonts w:ascii="Arial" w:eastAsia="Times New Roman" w:hAnsi="Arial" w:cs="Arial"/>
          <w:color w:val="000000"/>
          <w:sz w:val="20"/>
          <w:szCs w:val="20"/>
          <w:lang w:eastAsia="cs-CZ"/>
        </w:rPr>
        <w:t xml:space="preserve"> </w:t>
      </w:r>
      <w:r w:rsidR="00BF11AD" w:rsidRPr="00F40515">
        <w:rPr>
          <w:rFonts w:ascii="Arial" w:eastAsia="Times New Roman" w:hAnsi="Arial" w:cs="Arial"/>
          <w:color w:val="000000"/>
          <w:sz w:val="20"/>
          <w:szCs w:val="20"/>
          <w:lang w:eastAsia="cs-CZ"/>
        </w:rPr>
        <w:t>Petra</w:t>
      </w:r>
      <w:r w:rsidR="00BF11AD">
        <w:rPr>
          <w:rFonts w:ascii="Arial" w:eastAsia="Times New Roman" w:hAnsi="Arial" w:cs="Arial"/>
          <w:color w:val="000000"/>
          <w:sz w:val="20"/>
          <w:szCs w:val="20"/>
          <w:lang w:eastAsia="cs-CZ"/>
        </w:rPr>
        <w:t xml:space="preserve"> </w:t>
      </w:r>
      <w:r w:rsidR="00BF11AD" w:rsidRPr="00F40515">
        <w:rPr>
          <w:rFonts w:ascii="Arial" w:eastAsia="Times New Roman" w:hAnsi="Arial" w:cs="Arial"/>
          <w:color w:val="000000"/>
          <w:sz w:val="20"/>
          <w:szCs w:val="20"/>
          <w:lang w:eastAsia="cs-CZ"/>
        </w:rPr>
        <w:t>Přeučilová</w:t>
      </w:r>
    </w:p>
    <w:p w14:paraId="1A5F3F0B"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53023607" w14:textId="0CE56D4C"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23</w:t>
      </w:r>
      <w:r w:rsidRPr="000737ED">
        <w:rPr>
          <w:rFonts w:ascii="Arial" w:eastAsia="Times New Roman" w:hAnsi="Arial" w:cs="Arial"/>
          <w:color w:val="000000"/>
          <w:sz w:val="20"/>
          <w:szCs w:val="20"/>
          <w:lang w:eastAsia="cs-CZ"/>
        </w:rPr>
        <w:t>:</w:t>
      </w:r>
    </w:p>
    <w:p w14:paraId="16DF8AC1"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C8F0087" w14:textId="76A5A33B"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B73F6CF"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351402C0"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5BBA5312" w14:textId="1752E0D6" w:rsidR="0039402F" w:rsidRPr="000737ED" w:rsidRDefault="009479D6"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Mgr. </w:t>
      </w:r>
      <w:r w:rsidR="0039402F" w:rsidRPr="000737ED">
        <w:rPr>
          <w:rFonts w:ascii="Arial" w:eastAsia="Times New Roman" w:hAnsi="Arial" w:cs="Arial"/>
          <w:color w:val="000000"/>
          <w:sz w:val="20"/>
          <w:szCs w:val="20"/>
          <w:lang w:eastAsia="cs-CZ"/>
        </w:rPr>
        <w:t>Zdeňka</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Krausová</w:t>
      </w:r>
    </w:p>
    <w:p w14:paraId="2062B0F3" w14:textId="19613432" w:rsidR="000C5750" w:rsidRDefault="000C5750"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p>
    <w:p w14:paraId="400462F2" w14:textId="4DCBB94C"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24</w:t>
      </w:r>
      <w:r w:rsidRPr="000737ED">
        <w:rPr>
          <w:rFonts w:ascii="Arial" w:eastAsia="Times New Roman" w:hAnsi="Arial" w:cs="Arial"/>
          <w:color w:val="000000"/>
          <w:sz w:val="20"/>
          <w:szCs w:val="20"/>
          <w:lang w:eastAsia="cs-CZ"/>
        </w:rPr>
        <w:t>:</w:t>
      </w:r>
    </w:p>
    <w:p w14:paraId="633A02DF" w14:textId="294880E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38D0CF1" w14:textId="6D4C480C"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2274F636"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1536418F"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5D7DD3C7" w14:textId="618840B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Ing.</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Daniel</w:t>
      </w:r>
      <w:r w:rsidR="00BF11AD">
        <w:rPr>
          <w:rFonts w:ascii="Arial" w:eastAsia="Times New Roman" w:hAnsi="Arial" w:cs="Arial"/>
          <w:color w:val="000000"/>
          <w:sz w:val="20"/>
          <w:szCs w:val="20"/>
          <w:lang w:eastAsia="cs-CZ"/>
        </w:rPr>
        <w:t xml:space="preserve"> </w:t>
      </w:r>
      <w:r w:rsidR="00BF11AD" w:rsidRPr="000737ED">
        <w:rPr>
          <w:rFonts w:ascii="Arial" w:eastAsia="Times New Roman" w:hAnsi="Arial" w:cs="Arial"/>
          <w:color w:val="000000"/>
          <w:sz w:val="20"/>
          <w:szCs w:val="20"/>
          <w:lang w:eastAsia="cs-CZ"/>
        </w:rPr>
        <w:t>Zahálka</w:t>
      </w:r>
    </w:p>
    <w:p w14:paraId="3F326869"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0BDC6C4C" w14:textId="52BA2654" w:rsidR="0039402F" w:rsidRPr="0087289B" w:rsidRDefault="0039402F" w:rsidP="003940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r w:rsidRPr="0087289B">
        <w:rPr>
          <w:rFonts w:ascii="Arial" w:eastAsia="Times New Roman" w:hAnsi="Arial" w:cs="Arial"/>
          <w:b/>
          <w:color w:val="000000"/>
          <w:sz w:val="20"/>
          <w:szCs w:val="20"/>
          <w:lang w:eastAsia="cs-CZ"/>
        </w:rPr>
        <w:t>Vlastník č.</w:t>
      </w:r>
      <w:r w:rsidR="008D0A6D" w:rsidRPr="0087289B">
        <w:rPr>
          <w:rFonts w:ascii="Arial" w:eastAsia="Times New Roman" w:hAnsi="Arial" w:cs="Arial"/>
          <w:b/>
          <w:color w:val="000000"/>
          <w:sz w:val="20"/>
          <w:szCs w:val="20"/>
          <w:lang w:eastAsia="cs-CZ"/>
        </w:rPr>
        <w:t xml:space="preserve"> </w:t>
      </w:r>
      <w:r w:rsidRPr="0087289B">
        <w:rPr>
          <w:rFonts w:ascii="Arial" w:eastAsia="Times New Roman" w:hAnsi="Arial" w:cs="Arial"/>
          <w:b/>
          <w:color w:val="000000"/>
          <w:sz w:val="20"/>
          <w:szCs w:val="20"/>
          <w:lang w:eastAsia="cs-CZ"/>
        </w:rPr>
        <w:t>25</w:t>
      </w:r>
      <w:r w:rsidRPr="0087289B">
        <w:rPr>
          <w:rFonts w:ascii="Arial" w:eastAsia="Times New Roman" w:hAnsi="Arial" w:cs="Arial"/>
          <w:color w:val="000000"/>
          <w:sz w:val="20"/>
          <w:szCs w:val="20"/>
          <w:lang w:eastAsia="cs-CZ"/>
        </w:rPr>
        <w:t>:</w:t>
      </w:r>
    </w:p>
    <w:p w14:paraId="22336585"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778BC83F" w14:textId="64605E5B" w:rsidR="0039402F"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6010A3F2" w14:textId="77777777" w:rsidR="0035569A" w:rsidRPr="000737ED" w:rsidRDefault="0035569A"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p>
    <w:p w14:paraId="488E1CE9" w14:textId="77777777" w:rsidR="0039402F" w:rsidRPr="000737ED" w:rsidRDefault="0039402F" w:rsidP="003940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p>
    <w:p w14:paraId="7290BD36" w14:textId="256AC63C" w:rsidR="00A86A60" w:rsidRPr="00A86A60" w:rsidRDefault="0039402F" w:rsidP="00A86A60">
      <w:pPr>
        <w:shd w:val="clear" w:color="auto" w:fill="FFFFFF"/>
        <w:spacing w:after="0" w:line="240" w:lineRule="auto"/>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Ing.</w:t>
      </w:r>
      <w:r w:rsidR="00CE60B4">
        <w:rPr>
          <w:rFonts w:ascii="Arial" w:eastAsia="Times New Roman" w:hAnsi="Arial" w:cs="Arial"/>
          <w:color w:val="000000"/>
          <w:sz w:val="20"/>
          <w:szCs w:val="20"/>
          <w:lang w:eastAsia="cs-CZ"/>
        </w:rPr>
        <w:t xml:space="preserve"> </w:t>
      </w:r>
      <w:r w:rsidR="00CE60B4" w:rsidRPr="000737ED">
        <w:rPr>
          <w:rFonts w:ascii="Arial" w:eastAsia="Times New Roman" w:hAnsi="Arial" w:cs="Arial"/>
          <w:color w:val="000000"/>
          <w:sz w:val="20"/>
          <w:szCs w:val="20"/>
          <w:lang w:eastAsia="cs-CZ"/>
        </w:rPr>
        <w:t>Ladislav</w:t>
      </w:r>
      <w:r w:rsidRPr="000737ED">
        <w:rPr>
          <w:rFonts w:ascii="Arial" w:eastAsia="Times New Roman" w:hAnsi="Arial" w:cs="Arial"/>
          <w:color w:val="000000"/>
          <w:sz w:val="20"/>
          <w:szCs w:val="20"/>
          <w:lang w:eastAsia="cs-CZ"/>
        </w:rPr>
        <w:t xml:space="preserve"> </w:t>
      </w:r>
      <w:r w:rsidR="00CE60B4" w:rsidRPr="000737ED">
        <w:rPr>
          <w:rFonts w:ascii="Arial" w:eastAsia="Times New Roman" w:hAnsi="Arial" w:cs="Arial"/>
          <w:color w:val="000000"/>
          <w:sz w:val="20"/>
          <w:szCs w:val="20"/>
          <w:lang w:eastAsia="cs-CZ"/>
        </w:rPr>
        <w:t xml:space="preserve">Kadleček </w:t>
      </w:r>
      <w:r w:rsidRPr="000737ED">
        <w:rPr>
          <w:rFonts w:ascii="Arial" w:eastAsia="Times New Roman" w:hAnsi="Arial" w:cs="Arial"/>
          <w:color w:val="000000"/>
          <w:sz w:val="20"/>
          <w:szCs w:val="20"/>
          <w:lang w:eastAsia="cs-CZ"/>
        </w:rPr>
        <w:t xml:space="preserve">a Ing. </w:t>
      </w:r>
      <w:r w:rsidR="00CE60B4" w:rsidRPr="000737ED">
        <w:rPr>
          <w:rFonts w:ascii="Arial" w:eastAsia="Times New Roman" w:hAnsi="Arial" w:cs="Arial"/>
          <w:color w:val="000000"/>
          <w:sz w:val="20"/>
          <w:szCs w:val="20"/>
          <w:lang w:eastAsia="cs-CZ"/>
        </w:rPr>
        <w:t>Lenka</w:t>
      </w:r>
      <w:r w:rsidR="00CE60B4">
        <w:rPr>
          <w:rFonts w:ascii="Arial" w:eastAsia="Times New Roman" w:hAnsi="Arial" w:cs="Arial"/>
          <w:color w:val="000000"/>
          <w:sz w:val="20"/>
          <w:szCs w:val="20"/>
          <w:lang w:eastAsia="cs-CZ"/>
        </w:rPr>
        <w:t xml:space="preserve"> </w:t>
      </w:r>
      <w:r w:rsidR="00CE60B4" w:rsidRPr="000737ED">
        <w:rPr>
          <w:rFonts w:ascii="Arial" w:eastAsia="Times New Roman" w:hAnsi="Arial" w:cs="Arial"/>
          <w:color w:val="000000"/>
          <w:sz w:val="20"/>
          <w:szCs w:val="20"/>
          <w:lang w:eastAsia="cs-CZ"/>
        </w:rPr>
        <w:t>Kadlečková</w:t>
      </w:r>
    </w:p>
    <w:p w14:paraId="15A21CAE" w14:textId="77777777" w:rsidR="00A86A60" w:rsidRDefault="00A86A60" w:rsidP="00A86A60">
      <w:pPr>
        <w:spacing w:after="0" w:line="240" w:lineRule="auto"/>
      </w:pPr>
    </w:p>
    <w:p w14:paraId="2E1EAE92" w14:textId="367A8737" w:rsidR="00E37D2F" w:rsidRDefault="00E37D2F" w:rsidP="00A86A60">
      <w:pPr>
        <w:spacing w:after="0" w:line="240" w:lineRule="auto"/>
      </w:pPr>
      <w:r>
        <w:t>a</w:t>
      </w:r>
    </w:p>
    <w:p w14:paraId="25A831E3" w14:textId="2BA6FE7F" w:rsidR="0035569A" w:rsidRDefault="00E37D2F">
      <w:pPr>
        <w:rPr>
          <w:b/>
        </w:rPr>
      </w:pPr>
      <w:r w:rsidRPr="0035569A">
        <w:rPr>
          <w:b/>
        </w:rPr>
        <w:t>SVJ</w:t>
      </w:r>
    </w:p>
    <w:p w14:paraId="407E0AD4" w14:textId="77777777" w:rsidR="00A86A60" w:rsidRPr="00A86A60" w:rsidRDefault="00A86A60">
      <w:pPr>
        <w:rPr>
          <w:b/>
        </w:rPr>
      </w:pPr>
    </w:p>
    <w:p w14:paraId="0E02F0D0" w14:textId="2F1FC2AC" w:rsidR="00E37D2F" w:rsidRPr="00E37D2F" w:rsidRDefault="00E37D2F" w:rsidP="00E37D2F">
      <w:pPr>
        <w:shd w:val="clear" w:color="auto" w:fill="FFFFFF"/>
        <w:spacing w:after="0" w:line="240" w:lineRule="atLeast"/>
        <w:ind w:left="550" w:right="221" w:hanging="567"/>
        <w:jc w:val="both"/>
        <w:rPr>
          <w:rFonts w:ascii="Arial" w:eastAsia="Times New Roman" w:hAnsi="Arial" w:cs="Arial"/>
          <w:color w:val="000000"/>
          <w:sz w:val="20"/>
          <w:szCs w:val="20"/>
          <w:lang w:eastAsia="cs-CZ"/>
        </w:rPr>
      </w:pPr>
      <w:r w:rsidRPr="000737ED">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w:t>
      </w:r>
      <w:r w:rsidRPr="000737ED">
        <w:rPr>
          <w:rFonts w:ascii="Arial" w:eastAsia="Times New Roman" w:hAnsi="Arial" w:cs="Arial"/>
          <w:color w:val="000000"/>
          <w:sz w:val="20"/>
          <w:szCs w:val="20"/>
          <w:lang w:eastAsia="cs-CZ"/>
        </w:rPr>
        <w:t>..</w:t>
      </w:r>
    </w:p>
    <w:p w14:paraId="72308645" w14:textId="77777777" w:rsidR="00E37D2F" w:rsidRDefault="00E37D2F" w:rsidP="00E37D2F">
      <w:pPr>
        <w:shd w:val="clear" w:color="auto" w:fill="FFFFFF"/>
        <w:spacing w:after="0" w:line="240" w:lineRule="atLeast"/>
        <w:ind w:left="550" w:right="221" w:hanging="567"/>
        <w:jc w:val="both"/>
        <w:rPr>
          <w:rFonts w:ascii="Arial" w:eastAsia="Times New Roman" w:hAnsi="Arial" w:cs="Arial"/>
          <w:b/>
          <w:color w:val="000000"/>
          <w:sz w:val="20"/>
          <w:szCs w:val="20"/>
          <w:lang w:eastAsia="cs-CZ"/>
        </w:rPr>
      </w:pPr>
      <w:r>
        <w:rPr>
          <w:rFonts w:ascii="Arial" w:eastAsia="Times New Roman" w:hAnsi="Arial" w:cs="Arial"/>
          <w:b/>
          <w:color w:val="000000"/>
          <w:sz w:val="20"/>
          <w:szCs w:val="20"/>
          <w:lang w:eastAsia="cs-CZ"/>
        </w:rPr>
        <w:t>Společenství vlastníků jednotek Pod Strojírnami 707</w:t>
      </w:r>
    </w:p>
    <w:p w14:paraId="79D32872" w14:textId="23594623" w:rsidR="00E37D2F" w:rsidRDefault="00E37D2F" w:rsidP="00E37D2F">
      <w:r>
        <w:rPr>
          <w:rFonts w:ascii="Arial" w:eastAsia="Times New Roman" w:hAnsi="Arial" w:cs="Arial"/>
          <w:bCs/>
          <w:color w:val="000000"/>
          <w:sz w:val="20"/>
          <w:szCs w:val="20"/>
          <w:lang w:eastAsia="cs-CZ"/>
        </w:rPr>
        <w:t>Eva Vostřáková, předsedkyně a Michal Toms, 1. místopředseda</w:t>
      </w:r>
    </w:p>
    <w:sectPr w:rsidR="00E37D2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6E2E" w16cex:dateUtc="2023-08-31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28ED8" w16cid:durableId="289B6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A09AD" w14:textId="77777777" w:rsidR="000F3711" w:rsidRDefault="000F3711" w:rsidP="0039402F">
      <w:pPr>
        <w:spacing w:after="0" w:line="240" w:lineRule="auto"/>
      </w:pPr>
      <w:r>
        <w:separator/>
      </w:r>
    </w:p>
  </w:endnote>
  <w:endnote w:type="continuationSeparator" w:id="0">
    <w:p w14:paraId="25976ADA" w14:textId="77777777" w:rsidR="000F3711" w:rsidRDefault="000F3711" w:rsidP="0039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5DDF" w14:textId="7C96CA6F" w:rsidR="000F3711" w:rsidRPr="00E84A61" w:rsidRDefault="000F3711">
    <w:pPr>
      <w:pStyle w:val="Zpat"/>
      <w:jc w:val="center"/>
    </w:pPr>
    <w:r w:rsidRPr="00E84A61">
      <w:t xml:space="preserve">Stránka </w:t>
    </w:r>
    <w:r w:rsidRPr="00E84A61">
      <w:fldChar w:fldCharType="begin"/>
    </w:r>
    <w:r w:rsidRPr="00E84A61">
      <w:instrText>PAGE  \* Arabic  \* MERGEFORMAT</w:instrText>
    </w:r>
    <w:r w:rsidRPr="00E84A61">
      <w:fldChar w:fldCharType="separate"/>
    </w:r>
    <w:r w:rsidR="00150B30">
      <w:rPr>
        <w:noProof/>
      </w:rPr>
      <w:t>13</w:t>
    </w:r>
    <w:r w:rsidRPr="00E84A61">
      <w:fldChar w:fldCharType="end"/>
    </w:r>
    <w:r w:rsidRPr="00E84A61">
      <w:t xml:space="preserve"> z </w:t>
    </w:r>
    <w:r>
      <w:rPr>
        <w:noProof/>
      </w:rPr>
      <w:fldChar w:fldCharType="begin"/>
    </w:r>
    <w:r>
      <w:rPr>
        <w:noProof/>
      </w:rPr>
      <w:instrText>NUMPAGES  \* Arabic  \* MERGEFORMAT</w:instrText>
    </w:r>
    <w:r>
      <w:rPr>
        <w:noProof/>
      </w:rPr>
      <w:fldChar w:fldCharType="separate"/>
    </w:r>
    <w:r w:rsidR="00150B30">
      <w:rPr>
        <w:noProof/>
      </w:rPr>
      <w:t>21</w:t>
    </w:r>
    <w:r>
      <w:rPr>
        <w:noProof/>
      </w:rPr>
      <w:fldChar w:fldCharType="end"/>
    </w:r>
  </w:p>
  <w:p w14:paraId="5795EE3B" w14:textId="4660B28E" w:rsidR="000F3711" w:rsidRDefault="000F3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F1652" w14:textId="77777777" w:rsidR="000F3711" w:rsidRDefault="000F3711" w:rsidP="0039402F">
      <w:pPr>
        <w:spacing w:after="0" w:line="240" w:lineRule="auto"/>
      </w:pPr>
      <w:r>
        <w:separator/>
      </w:r>
    </w:p>
  </w:footnote>
  <w:footnote w:type="continuationSeparator" w:id="0">
    <w:p w14:paraId="50CC04E3" w14:textId="77777777" w:rsidR="000F3711" w:rsidRDefault="000F3711" w:rsidP="00394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CCAF8"/>
    <w:multiLevelType w:val="hybridMultilevel"/>
    <w:tmpl w:val="722784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63D29"/>
    <w:multiLevelType w:val="hybridMultilevel"/>
    <w:tmpl w:val="722784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CA2BA1"/>
    <w:multiLevelType w:val="hybridMultilevel"/>
    <w:tmpl w:val="722784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F77558"/>
    <w:multiLevelType w:val="hybridMultilevel"/>
    <w:tmpl w:val="722784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A8640E"/>
    <w:multiLevelType w:val="hybridMultilevel"/>
    <w:tmpl w:val="722784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B63EE6"/>
    <w:multiLevelType w:val="hybridMultilevel"/>
    <w:tmpl w:val="2872E8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8F5191C"/>
    <w:multiLevelType w:val="singleLevel"/>
    <w:tmpl w:val="D2020FA8"/>
    <w:lvl w:ilvl="0">
      <w:start w:val="10"/>
      <w:numFmt w:val="bullet"/>
      <w:lvlText w:val="-"/>
      <w:lvlJc w:val="left"/>
      <w:pPr>
        <w:tabs>
          <w:tab w:val="num" w:pos="360"/>
        </w:tabs>
        <w:ind w:left="360" w:hanging="360"/>
      </w:pPr>
      <w:rPr>
        <w:rFonts w:hint="default"/>
        <w:b/>
      </w:rPr>
    </w:lvl>
  </w:abstractNum>
  <w:abstractNum w:abstractNumId="7" w15:restartNumberingAfterBreak="0">
    <w:nsid w:val="1FEE24EB"/>
    <w:multiLevelType w:val="hybridMultilevel"/>
    <w:tmpl w:val="722784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A57658"/>
    <w:multiLevelType w:val="hybridMultilevel"/>
    <w:tmpl w:val="35FEAF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6554CB7"/>
    <w:multiLevelType w:val="hybridMultilevel"/>
    <w:tmpl w:val="B204DD2A"/>
    <w:lvl w:ilvl="0" w:tplc="4FE8109A">
      <w:start w:val="1"/>
      <w:numFmt w:val="decimal"/>
      <w:lvlText w:val="%1."/>
      <w:lvlJc w:val="left"/>
      <w:pPr>
        <w:ind w:left="928" w:hanging="360"/>
      </w:pPr>
      <w:rPr>
        <w:rFonts w:ascii="Arial" w:hAnsi="Arial" w:cs="Arial" w:hint="default"/>
        <w:sz w:val="20"/>
        <w:szCs w:val="20"/>
      </w:r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0" w15:restartNumberingAfterBreak="0">
    <w:nsid w:val="35762729"/>
    <w:multiLevelType w:val="hybridMultilevel"/>
    <w:tmpl w:val="E6981B82"/>
    <w:lvl w:ilvl="0" w:tplc="BE009C78">
      <w:start w:val="1"/>
      <w:numFmt w:val="decimal"/>
      <w:lvlText w:val="%1."/>
      <w:lvlJc w:val="left"/>
      <w:pPr>
        <w:ind w:left="785" w:hanging="360"/>
      </w:pPr>
      <w:rPr>
        <w:rFonts w:ascii="Arial" w:eastAsiaTheme="minorHAnsi" w:hAnsi="Arial" w:cs="Arial"/>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B851880"/>
    <w:multiLevelType w:val="hybridMultilevel"/>
    <w:tmpl w:val="95F8E66A"/>
    <w:lvl w:ilvl="0" w:tplc="17AA20EE">
      <w:start w:val="1"/>
      <w:numFmt w:val="upperLetter"/>
      <w:lvlText w:val="%1."/>
      <w:lvlJc w:val="left"/>
      <w:pPr>
        <w:ind w:left="703" w:hanging="360"/>
      </w:pPr>
      <w:rPr>
        <w:rFonts w:ascii="Arial" w:hAnsi="Arial" w:cs="Arial" w:hint="default"/>
        <w:b/>
        <w:color w:val="000000"/>
        <w:sz w:val="20"/>
        <w:u w:val="single"/>
      </w:rPr>
    </w:lvl>
    <w:lvl w:ilvl="1" w:tplc="04070019" w:tentative="1">
      <w:start w:val="1"/>
      <w:numFmt w:val="lowerLetter"/>
      <w:lvlText w:val="%2."/>
      <w:lvlJc w:val="left"/>
      <w:pPr>
        <w:ind w:left="1423" w:hanging="360"/>
      </w:pPr>
    </w:lvl>
    <w:lvl w:ilvl="2" w:tplc="0407001B" w:tentative="1">
      <w:start w:val="1"/>
      <w:numFmt w:val="lowerRoman"/>
      <w:lvlText w:val="%3."/>
      <w:lvlJc w:val="right"/>
      <w:pPr>
        <w:ind w:left="2143" w:hanging="180"/>
      </w:pPr>
    </w:lvl>
    <w:lvl w:ilvl="3" w:tplc="0407000F" w:tentative="1">
      <w:start w:val="1"/>
      <w:numFmt w:val="decimal"/>
      <w:lvlText w:val="%4."/>
      <w:lvlJc w:val="left"/>
      <w:pPr>
        <w:ind w:left="2863" w:hanging="360"/>
      </w:pPr>
    </w:lvl>
    <w:lvl w:ilvl="4" w:tplc="04070019" w:tentative="1">
      <w:start w:val="1"/>
      <w:numFmt w:val="lowerLetter"/>
      <w:lvlText w:val="%5."/>
      <w:lvlJc w:val="left"/>
      <w:pPr>
        <w:ind w:left="3583" w:hanging="360"/>
      </w:pPr>
    </w:lvl>
    <w:lvl w:ilvl="5" w:tplc="0407001B" w:tentative="1">
      <w:start w:val="1"/>
      <w:numFmt w:val="lowerRoman"/>
      <w:lvlText w:val="%6."/>
      <w:lvlJc w:val="right"/>
      <w:pPr>
        <w:ind w:left="4303" w:hanging="180"/>
      </w:pPr>
    </w:lvl>
    <w:lvl w:ilvl="6" w:tplc="0407000F" w:tentative="1">
      <w:start w:val="1"/>
      <w:numFmt w:val="decimal"/>
      <w:lvlText w:val="%7."/>
      <w:lvlJc w:val="left"/>
      <w:pPr>
        <w:ind w:left="5023" w:hanging="360"/>
      </w:pPr>
    </w:lvl>
    <w:lvl w:ilvl="7" w:tplc="04070019" w:tentative="1">
      <w:start w:val="1"/>
      <w:numFmt w:val="lowerLetter"/>
      <w:lvlText w:val="%8."/>
      <w:lvlJc w:val="left"/>
      <w:pPr>
        <w:ind w:left="5743" w:hanging="360"/>
      </w:pPr>
    </w:lvl>
    <w:lvl w:ilvl="8" w:tplc="0407001B" w:tentative="1">
      <w:start w:val="1"/>
      <w:numFmt w:val="lowerRoman"/>
      <w:lvlText w:val="%9."/>
      <w:lvlJc w:val="right"/>
      <w:pPr>
        <w:ind w:left="6463" w:hanging="180"/>
      </w:pPr>
    </w:lvl>
  </w:abstractNum>
  <w:abstractNum w:abstractNumId="12" w15:restartNumberingAfterBreak="0">
    <w:nsid w:val="3E922B0D"/>
    <w:multiLevelType w:val="multilevel"/>
    <w:tmpl w:val="9A3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14F52"/>
    <w:multiLevelType w:val="multilevel"/>
    <w:tmpl w:val="9DC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24259"/>
    <w:multiLevelType w:val="hybridMultilevel"/>
    <w:tmpl w:val="461C063E"/>
    <w:lvl w:ilvl="0" w:tplc="B8B2F4DC">
      <w:start w:val="1"/>
      <w:numFmt w:val="upperLetter"/>
      <w:lvlText w:val="%1."/>
      <w:lvlJc w:val="left"/>
      <w:pPr>
        <w:ind w:left="343" w:hanging="360"/>
      </w:pPr>
      <w:rPr>
        <w:rFonts w:ascii="Arial" w:hAnsi="Arial" w:cs="Arial" w:hint="default"/>
        <w:b/>
        <w:color w:val="000000"/>
        <w:sz w:val="20"/>
        <w:u w:val="single"/>
      </w:rPr>
    </w:lvl>
    <w:lvl w:ilvl="1" w:tplc="04070019" w:tentative="1">
      <w:start w:val="1"/>
      <w:numFmt w:val="lowerLetter"/>
      <w:lvlText w:val="%2."/>
      <w:lvlJc w:val="left"/>
      <w:pPr>
        <w:ind w:left="1063" w:hanging="360"/>
      </w:pPr>
    </w:lvl>
    <w:lvl w:ilvl="2" w:tplc="0407001B" w:tentative="1">
      <w:start w:val="1"/>
      <w:numFmt w:val="lowerRoman"/>
      <w:lvlText w:val="%3."/>
      <w:lvlJc w:val="right"/>
      <w:pPr>
        <w:ind w:left="1783" w:hanging="180"/>
      </w:pPr>
    </w:lvl>
    <w:lvl w:ilvl="3" w:tplc="0407000F" w:tentative="1">
      <w:start w:val="1"/>
      <w:numFmt w:val="decimal"/>
      <w:lvlText w:val="%4."/>
      <w:lvlJc w:val="left"/>
      <w:pPr>
        <w:ind w:left="2503" w:hanging="360"/>
      </w:pPr>
    </w:lvl>
    <w:lvl w:ilvl="4" w:tplc="04070019" w:tentative="1">
      <w:start w:val="1"/>
      <w:numFmt w:val="lowerLetter"/>
      <w:lvlText w:val="%5."/>
      <w:lvlJc w:val="left"/>
      <w:pPr>
        <w:ind w:left="3223" w:hanging="360"/>
      </w:pPr>
    </w:lvl>
    <w:lvl w:ilvl="5" w:tplc="0407001B" w:tentative="1">
      <w:start w:val="1"/>
      <w:numFmt w:val="lowerRoman"/>
      <w:lvlText w:val="%6."/>
      <w:lvlJc w:val="right"/>
      <w:pPr>
        <w:ind w:left="3943" w:hanging="180"/>
      </w:pPr>
    </w:lvl>
    <w:lvl w:ilvl="6" w:tplc="0407000F" w:tentative="1">
      <w:start w:val="1"/>
      <w:numFmt w:val="decimal"/>
      <w:lvlText w:val="%7."/>
      <w:lvlJc w:val="left"/>
      <w:pPr>
        <w:ind w:left="4663" w:hanging="360"/>
      </w:pPr>
    </w:lvl>
    <w:lvl w:ilvl="7" w:tplc="04070019" w:tentative="1">
      <w:start w:val="1"/>
      <w:numFmt w:val="lowerLetter"/>
      <w:lvlText w:val="%8."/>
      <w:lvlJc w:val="left"/>
      <w:pPr>
        <w:ind w:left="5383" w:hanging="360"/>
      </w:pPr>
    </w:lvl>
    <w:lvl w:ilvl="8" w:tplc="0407001B" w:tentative="1">
      <w:start w:val="1"/>
      <w:numFmt w:val="lowerRoman"/>
      <w:lvlText w:val="%9."/>
      <w:lvlJc w:val="right"/>
      <w:pPr>
        <w:ind w:left="6103" w:hanging="180"/>
      </w:pPr>
    </w:lvl>
  </w:abstractNum>
  <w:abstractNum w:abstractNumId="15" w15:restartNumberingAfterBreak="0">
    <w:nsid w:val="7A380357"/>
    <w:multiLevelType w:val="hybridMultilevel"/>
    <w:tmpl w:val="B204DD2A"/>
    <w:lvl w:ilvl="0" w:tplc="4FE8109A">
      <w:start w:val="1"/>
      <w:numFmt w:val="decimal"/>
      <w:lvlText w:val="%1."/>
      <w:lvlJc w:val="left"/>
      <w:pPr>
        <w:ind w:left="928" w:hanging="360"/>
      </w:pPr>
      <w:rPr>
        <w:rFonts w:ascii="Arial" w:hAnsi="Arial" w:cs="Arial" w:hint="default"/>
        <w:sz w:val="20"/>
        <w:szCs w:val="20"/>
      </w:r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num w:numId="1">
    <w:abstractNumId w:val="12"/>
  </w:num>
  <w:num w:numId="2">
    <w:abstractNumId w:val="13"/>
  </w:num>
  <w:num w:numId="3">
    <w:abstractNumId w:val="8"/>
  </w:num>
  <w:num w:numId="4">
    <w:abstractNumId w:val="6"/>
  </w:num>
  <w:num w:numId="5">
    <w:abstractNumId w:val="5"/>
  </w:num>
  <w:num w:numId="6">
    <w:abstractNumId w:val="14"/>
  </w:num>
  <w:num w:numId="7">
    <w:abstractNumId w:val="11"/>
  </w:num>
  <w:num w:numId="8">
    <w:abstractNumId w:val="9"/>
  </w:num>
  <w:num w:numId="9">
    <w:abstractNumId w:val="15"/>
  </w:num>
  <w:num w:numId="10">
    <w:abstractNumId w:val="0"/>
  </w:num>
  <w:num w:numId="11">
    <w:abstractNumId w:val="1"/>
  </w:num>
  <w:num w:numId="12">
    <w:abstractNumId w:val="7"/>
  </w:num>
  <w:num w:numId="13">
    <w:abstractNumId w:val="3"/>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2F"/>
    <w:rsid w:val="00003F1B"/>
    <w:rsid w:val="00006488"/>
    <w:rsid w:val="00014114"/>
    <w:rsid w:val="00016B5D"/>
    <w:rsid w:val="00017E2B"/>
    <w:rsid w:val="000208B7"/>
    <w:rsid w:val="000233D2"/>
    <w:rsid w:val="00025028"/>
    <w:rsid w:val="00025961"/>
    <w:rsid w:val="0002662A"/>
    <w:rsid w:val="00026728"/>
    <w:rsid w:val="00034F04"/>
    <w:rsid w:val="00036C2A"/>
    <w:rsid w:val="00051296"/>
    <w:rsid w:val="00052A2A"/>
    <w:rsid w:val="000551A9"/>
    <w:rsid w:val="00056136"/>
    <w:rsid w:val="00057069"/>
    <w:rsid w:val="000645C2"/>
    <w:rsid w:val="00066125"/>
    <w:rsid w:val="00070D2D"/>
    <w:rsid w:val="00073BD1"/>
    <w:rsid w:val="0007494E"/>
    <w:rsid w:val="0007585D"/>
    <w:rsid w:val="00082728"/>
    <w:rsid w:val="00086385"/>
    <w:rsid w:val="00086FB4"/>
    <w:rsid w:val="0008701D"/>
    <w:rsid w:val="00087EDC"/>
    <w:rsid w:val="00091843"/>
    <w:rsid w:val="00093027"/>
    <w:rsid w:val="00095181"/>
    <w:rsid w:val="000A3BC2"/>
    <w:rsid w:val="000A779E"/>
    <w:rsid w:val="000A7BF5"/>
    <w:rsid w:val="000B3A42"/>
    <w:rsid w:val="000B48ED"/>
    <w:rsid w:val="000B6E81"/>
    <w:rsid w:val="000C5750"/>
    <w:rsid w:val="000D0054"/>
    <w:rsid w:val="000D08AB"/>
    <w:rsid w:val="000D0959"/>
    <w:rsid w:val="000D5374"/>
    <w:rsid w:val="000D6AFC"/>
    <w:rsid w:val="000E0A30"/>
    <w:rsid w:val="000E0F1F"/>
    <w:rsid w:val="000E162A"/>
    <w:rsid w:val="000E17EA"/>
    <w:rsid w:val="000F13C1"/>
    <w:rsid w:val="000F2079"/>
    <w:rsid w:val="000F2682"/>
    <w:rsid w:val="000F3711"/>
    <w:rsid w:val="000F55DC"/>
    <w:rsid w:val="000F7635"/>
    <w:rsid w:val="0010121D"/>
    <w:rsid w:val="00101B1B"/>
    <w:rsid w:val="0011767B"/>
    <w:rsid w:val="0013059B"/>
    <w:rsid w:val="00132AC5"/>
    <w:rsid w:val="00133221"/>
    <w:rsid w:val="00142D8C"/>
    <w:rsid w:val="00142FF1"/>
    <w:rsid w:val="00143042"/>
    <w:rsid w:val="001470F7"/>
    <w:rsid w:val="00150B30"/>
    <w:rsid w:val="00150BE9"/>
    <w:rsid w:val="001520D7"/>
    <w:rsid w:val="00160C7B"/>
    <w:rsid w:val="00164376"/>
    <w:rsid w:val="00165F21"/>
    <w:rsid w:val="00176314"/>
    <w:rsid w:val="00177B30"/>
    <w:rsid w:val="001837DC"/>
    <w:rsid w:val="00183A7B"/>
    <w:rsid w:val="00185E4A"/>
    <w:rsid w:val="00186CEF"/>
    <w:rsid w:val="0018784A"/>
    <w:rsid w:val="0019075A"/>
    <w:rsid w:val="00191FD3"/>
    <w:rsid w:val="0019663B"/>
    <w:rsid w:val="001A3A5F"/>
    <w:rsid w:val="001B055D"/>
    <w:rsid w:val="001C058A"/>
    <w:rsid w:val="001C0B42"/>
    <w:rsid w:val="001C1C21"/>
    <w:rsid w:val="001C1E8A"/>
    <w:rsid w:val="001C206A"/>
    <w:rsid w:val="001C6597"/>
    <w:rsid w:val="001C691E"/>
    <w:rsid w:val="001D0692"/>
    <w:rsid w:val="001D3484"/>
    <w:rsid w:val="001E41CB"/>
    <w:rsid w:val="001F73C1"/>
    <w:rsid w:val="00204B2F"/>
    <w:rsid w:val="00210D61"/>
    <w:rsid w:val="002112AE"/>
    <w:rsid w:val="00211EE4"/>
    <w:rsid w:val="002335AB"/>
    <w:rsid w:val="0023632E"/>
    <w:rsid w:val="0023791F"/>
    <w:rsid w:val="00262DE0"/>
    <w:rsid w:val="00265339"/>
    <w:rsid w:val="00272D90"/>
    <w:rsid w:val="00281C9D"/>
    <w:rsid w:val="0028579A"/>
    <w:rsid w:val="002871BE"/>
    <w:rsid w:val="002877D9"/>
    <w:rsid w:val="00287BBC"/>
    <w:rsid w:val="002908F9"/>
    <w:rsid w:val="0029423E"/>
    <w:rsid w:val="0029519A"/>
    <w:rsid w:val="002A39E7"/>
    <w:rsid w:val="002A3B43"/>
    <w:rsid w:val="002A5835"/>
    <w:rsid w:val="002A61E5"/>
    <w:rsid w:val="002B1D13"/>
    <w:rsid w:val="002C378F"/>
    <w:rsid w:val="002C6A70"/>
    <w:rsid w:val="002D006A"/>
    <w:rsid w:val="002D3727"/>
    <w:rsid w:val="002E46B8"/>
    <w:rsid w:val="002E4FFD"/>
    <w:rsid w:val="002F48F0"/>
    <w:rsid w:val="002F5437"/>
    <w:rsid w:val="00300802"/>
    <w:rsid w:val="00311933"/>
    <w:rsid w:val="00312FDA"/>
    <w:rsid w:val="00320EA0"/>
    <w:rsid w:val="003212A0"/>
    <w:rsid w:val="00322134"/>
    <w:rsid w:val="003225D4"/>
    <w:rsid w:val="003226F0"/>
    <w:rsid w:val="0033618E"/>
    <w:rsid w:val="00337745"/>
    <w:rsid w:val="003410A6"/>
    <w:rsid w:val="00341CA0"/>
    <w:rsid w:val="0035291E"/>
    <w:rsid w:val="00354479"/>
    <w:rsid w:val="0035471E"/>
    <w:rsid w:val="00354F4C"/>
    <w:rsid w:val="0035569A"/>
    <w:rsid w:val="00361F2F"/>
    <w:rsid w:val="00363832"/>
    <w:rsid w:val="00366282"/>
    <w:rsid w:val="00372A0B"/>
    <w:rsid w:val="00380779"/>
    <w:rsid w:val="0039402F"/>
    <w:rsid w:val="0039462B"/>
    <w:rsid w:val="00394C53"/>
    <w:rsid w:val="003A02FC"/>
    <w:rsid w:val="003A798F"/>
    <w:rsid w:val="003B005F"/>
    <w:rsid w:val="003B2488"/>
    <w:rsid w:val="003B3DD0"/>
    <w:rsid w:val="003C14C6"/>
    <w:rsid w:val="003C2760"/>
    <w:rsid w:val="003C29F5"/>
    <w:rsid w:val="003E6632"/>
    <w:rsid w:val="003F11DF"/>
    <w:rsid w:val="003F1363"/>
    <w:rsid w:val="00411E10"/>
    <w:rsid w:val="00412000"/>
    <w:rsid w:val="00417A5E"/>
    <w:rsid w:val="0043178C"/>
    <w:rsid w:val="00434C8B"/>
    <w:rsid w:val="00436D70"/>
    <w:rsid w:val="004405B9"/>
    <w:rsid w:val="00442000"/>
    <w:rsid w:val="00447402"/>
    <w:rsid w:val="00450392"/>
    <w:rsid w:val="004515A7"/>
    <w:rsid w:val="00456B9C"/>
    <w:rsid w:val="00461EAA"/>
    <w:rsid w:val="00471107"/>
    <w:rsid w:val="00471B64"/>
    <w:rsid w:val="0047296A"/>
    <w:rsid w:val="00472DA0"/>
    <w:rsid w:val="004748C0"/>
    <w:rsid w:val="00476A2C"/>
    <w:rsid w:val="004770FC"/>
    <w:rsid w:val="004861D1"/>
    <w:rsid w:val="00493501"/>
    <w:rsid w:val="004A0121"/>
    <w:rsid w:val="004A0F66"/>
    <w:rsid w:val="004A3259"/>
    <w:rsid w:val="004B0CDB"/>
    <w:rsid w:val="004B18E3"/>
    <w:rsid w:val="004B1DC1"/>
    <w:rsid w:val="004B2F96"/>
    <w:rsid w:val="004C09B6"/>
    <w:rsid w:val="004C32AF"/>
    <w:rsid w:val="004D0F8E"/>
    <w:rsid w:val="004D28FD"/>
    <w:rsid w:val="004E0AC2"/>
    <w:rsid w:val="004F180F"/>
    <w:rsid w:val="004F7B38"/>
    <w:rsid w:val="00502BAB"/>
    <w:rsid w:val="00504D41"/>
    <w:rsid w:val="005103E0"/>
    <w:rsid w:val="00513C98"/>
    <w:rsid w:val="00523D02"/>
    <w:rsid w:val="00525331"/>
    <w:rsid w:val="00526534"/>
    <w:rsid w:val="00535135"/>
    <w:rsid w:val="00535B39"/>
    <w:rsid w:val="0053612B"/>
    <w:rsid w:val="00542C53"/>
    <w:rsid w:val="00544709"/>
    <w:rsid w:val="00552551"/>
    <w:rsid w:val="005534B7"/>
    <w:rsid w:val="00557121"/>
    <w:rsid w:val="00560F5D"/>
    <w:rsid w:val="00572611"/>
    <w:rsid w:val="00573C42"/>
    <w:rsid w:val="00575DE9"/>
    <w:rsid w:val="0057741F"/>
    <w:rsid w:val="00584568"/>
    <w:rsid w:val="00591C11"/>
    <w:rsid w:val="005926FB"/>
    <w:rsid w:val="00595665"/>
    <w:rsid w:val="005A49DA"/>
    <w:rsid w:val="005B0081"/>
    <w:rsid w:val="005B0D25"/>
    <w:rsid w:val="005B132E"/>
    <w:rsid w:val="005C0E8F"/>
    <w:rsid w:val="005C1BA5"/>
    <w:rsid w:val="005C3508"/>
    <w:rsid w:val="005C49AF"/>
    <w:rsid w:val="005C545A"/>
    <w:rsid w:val="005C5B58"/>
    <w:rsid w:val="005C6A5E"/>
    <w:rsid w:val="005D158A"/>
    <w:rsid w:val="005D7825"/>
    <w:rsid w:val="005E304D"/>
    <w:rsid w:val="005E395E"/>
    <w:rsid w:val="005E6938"/>
    <w:rsid w:val="005E7D73"/>
    <w:rsid w:val="005F13B7"/>
    <w:rsid w:val="005F1F07"/>
    <w:rsid w:val="005F7396"/>
    <w:rsid w:val="006008D9"/>
    <w:rsid w:val="00616F2D"/>
    <w:rsid w:val="00642FC8"/>
    <w:rsid w:val="006444DA"/>
    <w:rsid w:val="0064599D"/>
    <w:rsid w:val="0065023E"/>
    <w:rsid w:val="0065329D"/>
    <w:rsid w:val="00653480"/>
    <w:rsid w:val="0065646A"/>
    <w:rsid w:val="00660900"/>
    <w:rsid w:val="00662918"/>
    <w:rsid w:val="00663879"/>
    <w:rsid w:val="0066569B"/>
    <w:rsid w:val="006676AB"/>
    <w:rsid w:val="00671634"/>
    <w:rsid w:val="006763B7"/>
    <w:rsid w:val="00694B8E"/>
    <w:rsid w:val="006A17E5"/>
    <w:rsid w:val="006A48F7"/>
    <w:rsid w:val="006A58FC"/>
    <w:rsid w:val="006B7399"/>
    <w:rsid w:val="006C1FAA"/>
    <w:rsid w:val="006C752C"/>
    <w:rsid w:val="006D5B04"/>
    <w:rsid w:val="00702AD7"/>
    <w:rsid w:val="00711707"/>
    <w:rsid w:val="0071291A"/>
    <w:rsid w:val="007168BA"/>
    <w:rsid w:val="00722DF1"/>
    <w:rsid w:val="0072652A"/>
    <w:rsid w:val="00741C4C"/>
    <w:rsid w:val="00744296"/>
    <w:rsid w:val="00747B4B"/>
    <w:rsid w:val="00750D95"/>
    <w:rsid w:val="0075266D"/>
    <w:rsid w:val="00755A4F"/>
    <w:rsid w:val="007579CE"/>
    <w:rsid w:val="007655C3"/>
    <w:rsid w:val="00775898"/>
    <w:rsid w:val="00784614"/>
    <w:rsid w:val="00785CDD"/>
    <w:rsid w:val="00787013"/>
    <w:rsid w:val="00790ED6"/>
    <w:rsid w:val="00790FC1"/>
    <w:rsid w:val="00791474"/>
    <w:rsid w:val="00792009"/>
    <w:rsid w:val="00793DD8"/>
    <w:rsid w:val="007A0613"/>
    <w:rsid w:val="007A1D36"/>
    <w:rsid w:val="007A1F9E"/>
    <w:rsid w:val="007A30D5"/>
    <w:rsid w:val="007A391D"/>
    <w:rsid w:val="007A78AF"/>
    <w:rsid w:val="007B2A05"/>
    <w:rsid w:val="007B49B8"/>
    <w:rsid w:val="007B5685"/>
    <w:rsid w:val="007B5C59"/>
    <w:rsid w:val="007B6898"/>
    <w:rsid w:val="007B7A21"/>
    <w:rsid w:val="007D037C"/>
    <w:rsid w:val="007D0820"/>
    <w:rsid w:val="007D125A"/>
    <w:rsid w:val="007D4CA0"/>
    <w:rsid w:val="007E0FF2"/>
    <w:rsid w:val="007E599D"/>
    <w:rsid w:val="007E6B48"/>
    <w:rsid w:val="008015E6"/>
    <w:rsid w:val="008059AE"/>
    <w:rsid w:val="008062F8"/>
    <w:rsid w:val="00815058"/>
    <w:rsid w:val="00815BE4"/>
    <w:rsid w:val="00815CCD"/>
    <w:rsid w:val="0081687B"/>
    <w:rsid w:val="008169C1"/>
    <w:rsid w:val="008248DF"/>
    <w:rsid w:val="00834CFA"/>
    <w:rsid w:val="00843011"/>
    <w:rsid w:val="00844B8A"/>
    <w:rsid w:val="00852CC8"/>
    <w:rsid w:val="00861D90"/>
    <w:rsid w:val="00867B37"/>
    <w:rsid w:val="00870B72"/>
    <w:rsid w:val="0087289B"/>
    <w:rsid w:val="0087309D"/>
    <w:rsid w:val="00873140"/>
    <w:rsid w:val="00876BBB"/>
    <w:rsid w:val="00877085"/>
    <w:rsid w:val="008811F7"/>
    <w:rsid w:val="00882E26"/>
    <w:rsid w:val="008906E6"/>
    <w:rsid w:val="008A0BD1"/>
    <w:rsid w:val="008A2F9D"/>
    <w:rsid w:val="008A38C3"/>
    <w:rsid w:val="008A6C9A"/>
    <w:rsid w:val="008B0A75"/>
    <w:rsid w:val="008B5062"/>
    <w:rsid w:val="008B6E9B"/>
    <w:rsid w:val="008C02E6"/>
    <w:rsid w:val="008C3A93"/>
    <w:rsid w:val="008C6594"/>
    <w:rsid w:val="008D0A6D"/>
    <w:rsid w:val="008E12EC"/>
    <w:rsid w:val="008E330C"/>
    <w:rsid w:val="008E5FB3"/>
    <w:rsid w:val="008E6D10"/>
    <w:rsid w:val="008E7509"/>
    <w:rsid w:val="008F04AD"/>
    <w:rsid w:val="008F2339"/>
    <w:rsid w:val="008F4DCD"/>
    <w:rsid w:val="0090021E"/>
    <w:rsid w:val="00900702"/>
    <w:rsid w:val="0090200E"/>
    <w:rsid w:val="00934362"/>
    <w:rsid w:val="009479D6"/>
    <w:rsid w:val="00950401"/>
    <w:rsid w:val="00951CD7"/>
    <w:rsid w:val="00955383"/>
    <w:rsid w:val="009556C6"/>
    <w:rsid w:val="00957BA0"/>
    <w:rsid w:val="009659F0"/>
    <w:rsid w:val="009668D6"/>
    <w:rsid w:val="0097144F"/>
    <w:rsid w:val="00971DBA"/>
    <w:rsid w:val="00974572"/>
    <w:rsid w:val="00974BDA"/>
    <w:rsid w:val="0097564D"/>
    <w:rsid w:val="00980F61"/>
    <w:rsid w:val="009830E5"/>
    <w:rsid w:val="0098314C"/>
    <w:rsid w:val="00983EC2"/>
    <w:rsid w:val="009858D4"/>
    <w:rsid w:val="009945BC"/>
    <w:rsid w:val="009A0F39"/>
    <w:rsid w:val="009A5287"/>
    <w:rsid w:val="009B4B9F"/>
    <w:rsid w:val="009B6581"/>
    <w:rsid w:val="009D2564"/>
    <w:rsid w:val="009D4AC9"/>
    <w:rsid w:val="009E2F6B"/>
    <w:rsid w:val="009E73B0"/>
    <w:rsid w:val="009F0151"/>
    <w:rsid w:val="00A00B1E"/>
    <w:rsid w:val="00A01BFC"/>
    <w:rsid w:val="00A05C8B"/>
    <w:rsid w:val="00A07A77"/>
    <w:rsid w:val="00A10C14"/>
    <w:rsid w:val="00A13B6A"/>
    <w:rsid w:val="00A151E1"/>
    <w:rsid w:val="00A1706E"/>
    <w:rsid w:val="00A21B07"/>
    <w:rsid w:val="00A316BF"/>
    <w:rsid w:val="00A33B2C"/>
    <w:rsid w:val="00A346B9"/>
    <w:rsid w:val="00A36219"/>
    <w:rsid w:val="00A4062D"/>
    <w:rsid w:val="00A4275F"/>
    <w:rsid w:val="00A46411"/>
    <w:rsid w:val="00A46D52"/>
    <w:rsid w:val="00A51BB2"/>
    <w:rsid w:val="00A51E57"/>
    <w:rsid w:val="00A51EBD"/>
    <w:rsid w:val="00A557F0"/>
    <w:rsid w:val="00A63D46"/>
    <w:rsid w:val="00A659E7"/>
    <w:rsid w:val="00A66190"/>
    <w:rsid w:val="00A66F56"/>
    <w:rsid w:val="00A75F6A"/>
    <w:rsid w:val="00A8105E"/>
    <w:rsid w:val="00A86A60"/>
    <w:rsid w:val="00A87CD0"/>
    <w:rsid w:val="00A93BBB"/>
    <w:rsid w:val="00A956CA"/>
    <w:rsid w:val="00AA0CE9"/>
    <w:rsid w:val="00AA2642"/>
    <w:rsid w:val="00AA4F95"/>
    <w:rsid w:val="00AA6034"/>
    <w:rsid w:val="00AA6798"/>
    <w:rsid w:val="00AB1662"/>
    <w:rsid w:val="00AB3F68"/>
    <w:rsid w:val="00AB4EBB"/>
    <w:rsid w:val="00AB63EB"/>
    <w:rsid w:val="00AB67C6"/>
    <w:rsid w:val="00AB69CF"/>
    <w:rsid w:val="00AC01BB"/>
    <w:rsid w:val="00AC3003"/>
    <w:rsid w:val="00AC6157"/>
    <w:rsid w:val="00AD150B"/>
    <w:rsid w:val="00AD1D50"/>
    <w:rsid w:val="00AD6FE9"/>
    <w:rsid w:val="00AE0485"/>
    <w:rsid w:val="00AE17DC"/>
    <w:rsid w:val="00AE7133"/>
    <w:rsid w:val="00AF075F"/>
    <w:rsid w:val="00B0548F"/>
    <w:rsid w:val="00B13978"/>
    <w:rsid w:val="00B16EE7"/>
    <w:rsid w:val="00B2653A"/>
    <w:rsid w:val="00B273AD"/>
    <w:rsid w:val="00B3078B"/>
    <w:rsid w:val="00B3513A"/>
    <w:rsid w:val="00B402CB"/>
    <w:rsid w:val="00B40727"/>
    <w:rsid w:val="00B52611"/>
    <w:rsid w:val="00B540C9"/>
    <w:rsid w:val="00B55E96"/>
    <w:rsid w:val="00B6413D"/>
    <w:rsid w:val="00B64C25"/>
    <w:rsid w:val="00B662D0"/>
    <w:rsid w:val="00B805D6"/>
    <w:rsid w:val="00B81C74"/>
    <w:rsid w:val="00B85F23"/>
    <w:rsid w:val="00B86906"/>
    <w:rsid w:val="00B936B0"/>
    <w:rsid w:val="00B94F40"/>
    <w:rsid w:val="00B96F0D"/>
    <w:rsid w:val="00BA033E"/>
    <w:rsid w:val="00BA1456"/>
    <w:rsid w:val="00BA3EA7"/>
    <w:rsid w:val="00BA58F7"/>
    <w:rsid w:val="00BA6995"/>
    <w:rsid w:val="00BA6C49"/>
    <w:rsid w:val="00BB281B"/>
    <w:rsid w:val="00BB31BD"/>
    <w:rsid w:val="00BB33FD"/>
    <w:rsid w:val="00BB35F9"/>
    <w:rsid w:val="00BC1432"/>
    <w:rsid w:val="00BC77A3"/>
    <w:rsid w:val="00BC7B9B"/>
    <w:rsid w:val="00BD0ECF"/>
    <w:rsid w:val="00BE2216"/>
    <w:rsid w:val="00BE6AD5"/>
    <w:rsid w:val="00BE6E9F"/>
    <w:rsid w:val="00BF0A09"/>
    <w:rsid w:val="00BF11AD"/>
    <w:rsid w:val="00BF45F9"/>
    <w:rsid w:val="00C03CA4"/>
    <w:rsid w:val="00C05CF6"/>
    <w:rsid w:val="00C06571"/>
    <w:rsid w:val="00C07E94"/>
    <w:rsid w:val="00C11CDE"/>
    <w:rsid w:val="00C11F67"/>
    <w:rsid w:val="00C24730"/>
    <w:rsid w:val="00C26578"/>
    <w:rsid w:val="00C320B6"/>
    <w:rsid w:val="00C42390"/>
    <w:rsid w:val="00C430B5"/>
    <w:rsid w:val="00C43526"/>
    <w:rsid w:val="00C51D7D"/>
    <w:rsid w:val="00C52599"/>
    <w:rsid w:val="00C60F98"/>
    <w:rsid w:val="00C63C43"/>
    <w:rsid w:val="00C66FF2"/>
    <w:rsid w:val="00C73715"/>
    <w:rsid w:val="00C8180E"/>
    <w:rsid w:val="00C86D12"/>
    <w:rsid w:val="00CA168A"/>
    <w:rsid w:val="00CA2B5A"/>
    <w:rsid w:val="00CA37DE"/>
    <w:rsid w:val="00CA43A6"/>
    <w:rsid w:val="00CA70C8"/>
    <w:rsid w:val="00CB04D1"/>
    <w:rsid w:val="00CB11B0"/>
    <w:rsid w:val="00CB1AE2"/>
    <w:rsid w:val="00CB5AD4"/>
    <w:rsid w:val="00CB64F6"/>
    <w:rsid w:val="00CB7E65"/>
    <w:rsid w:val="00CC1886"/>
    <w:rsid w:val="00CC3A7B"/>
    <w:rsid w:val="00CC4C44"/>
    <w:rsid w:val="00CD7865"/>
    <w:rsid w:val="00CE4278"/>
    <w:rsid w:val="00CE60B4"/>
    <w:rsid w:val="00CF7D82"/>
    <w:rsid w:val="00D04432"/>
    <w:rsid w:val="00D05049"/>
    <w:rsid w:val="00D05A50"/>
    <w:rsid w:val="00D06656"/>
    <w:rsid w:val="00D1291E"/>
    <w:rsid w:val="00D24F95"/>
    <w:rsid w:val="00D31484"/>
    <w:rsid w:val="00D3661F"/>
    <w:rsid w:val="00D43C7F"/>
    <w:rsid w:val="00D50D80"/>
    <w:rsid w:val="00D527FF"/>
    <w:rsid w:val="00D5314E"/>
    <w:rsid w:val="00D70324"/>
    <w:rsid w:val="00D80792"/>
    <w:rsid w:val="00D82798"/>
    <w:rsid w:val="00D83839"/>
    <w:rsid w:val="00DC0230"/>
    <w:rsid w:val="00DC3C6B"/>
    <w:rsid w:val="00DD5CF1"/>
    <w:rsid w:val="00DE0166"/>
    <w:rsid w:val="00DF168F"/>
    <w:rsid w:val="00E007EA"/>
    <w:rsid w:val="00E0169D"/>
    <w:rsid w:val="00E150C7"/>
    <w:rsid w:val="00E1542D"/>
    <w:rsid w:val="00E37682"/>
    <w:rsid w:val="00E37D2F"/>
    <w:rsid w:val="00E51987"/>
    <w:rsid w:val="00E521D8"/>
    <w:rsid w:val="00E5684A"/>
    <w:rsid w:val="00E73EE0"/>
    <w:rsid w:val="00E75023"/>
    <w:rsid w:val="00E80D84"/>
    <w:rsid w:val="00E8419D"/>
    <w:rsid w:val="00E84A61"/>
    <w:rsid w:val="00E92D21"/>
    <w:rsid w:val="00E965B3"/>
    <w:rsid w:val="00E97D1E"/>
    <w:rsid w:val="00EA20A6"/>
    <w:rsid w:val="00EA4866"/>
    <w:rsid w:val="00EA77F6"/>
    <w:rsid w:val="00EB450A"/>
    <w:rsid w:val="00EB6F9F"/>
    <w:rsid w:val="00EC191E"/>
    <w:rsid w:val="00EC45FB"/>
    <w:rsid w:val="00ED0B1F"/>
    <w:rsid w:val="00ED6CD9"/>
    <w:rsid w:val="00EE565A"/>
    <w:rsid w:val="00EE636D"/>
    <w:rsid w:val="00EF30D7"/>
    <w:rsid w:val="00EF33BD"/>
    <w:rsid w:val="00EF36DE"/>
    <w:rsid w:val="00F02B15"/>
    <w:rsid w:val="00F16AE0"/>
    <w:rsid w:val="00F170CA"/>
    <w:rsid w:val="00F209C4"/>
    <w:rsid w:val="00F20A66"/>
    <w:rsid w:val="00F214CF"/>
    <w:rsid w:val="00F22CAC"/>
    <w:rsid w:val="00F259FA"/>
    <w:rsid w:val="00F268B2"/>
    <w:rsid w:val="00F35C61"/>
    <w:rsid w:val="00F40515"/>
    <w:rsid w:val="00F40939"/>
    <w:rsid w:val="00F44DA9"/>
    <w:rsid w:val="00F54865"/>
    <w:rsid w:val="00F61626"/>
    <w:rsid w:val="00F61DA4"/>
    <w:rsid w:val="00F62122"/>
    <w:rsid w:val="00F62865"/>
    <w:rsid w:val="00F64F37"/>
    <w:rsid w:val="00F65C62"/>
    <w:rsid w:val="00F76119"/>
    <w:rsid w:val="00F76A33"/>
    <w:rsid w:val="00F76A99"/>
    <w:rsid w:val="00F775BE"/>
    <w:rsid w:val="00F77614"/>
    <w:rsid w:val="00F8286C"/>
    <w:rsid w:val="00F84A9A"/>
    <w:rsid w:val="00F84CBF"/>
    <w:rsid w:val="00F90F90"/>
    <w:rsid w:val="00FB2AA1"/>
    <w:rsid w:val="00FC3805"/>
    <w:rsid w:val="00FC3EC0"/>
    <w:rsid w:val="00FC6194"/>
    <w:rsid w:val="00FD0E10"/>
    <w:rsid w:val="00FD1976"/>
    <w:rsid w:val="00FD603F"/>
    <w:rsid w:val="00FE1881"/>
    <w:rsid w:val="00FE2FED"/>
    <w:rsid w:val="00FE4412"/>
    <w:rsid w:val="00FE617F"/>
    <w:rsid w:val="00FF1D30"/>
    <w:rsid w:val="00FF3CF2"/>
    <w:rsid w:val="00FF462A"/>
    <w:rsid w:val="00FF4F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4DF6"/>
  <w15:chartTrackingRefBased/>
  <w15:docId w15:val="{17EC6D69-7E96-4989-A11E-FEF8F133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02F"/>
    <w:rPr>
      <w:lang w:val="cs-CZ"/>
    </w:rPr>
  </w:style>
  <w:style w:type="paragraph" w:styleId="Nadpis1">
    <w:name w:val="heading 1"/>
    <w:basedOn w:val="Normln"/>
    <w:link w:val="Nadpis1Char"/>
    <w:uiPriority w:val="9"/>
    <w:qFormat/>
    <w:rsid w:val="0039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3940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402F"/>
    <w:rPr>
      <w:rFonts w:ascii="Times New Roman" w:eastAsia="Times New Roman" w:hAnsi="Times New Roman" w:cs="Times New Roman"/>
      <w:b/>
      <w:bCs/>
      <w:kern w:val="36"/>
      <w:sz w:val="48"/>
      <w:szCs w:val="48"/>
      <w:lang w:val="cs-CZ" w:eastAsia="cs-CZ"/>
    </w:rPr>
  </w:style>
  <w:style w:type="character" w:customStyle="1" w:styleId="Nadpis3Char">
    <w:name w:val="Nadpis 3 Char"/>
    <w:basedOn w:val="Standardnpsmoodstavce"/>
    <w:link w:val="Nadpis3"/>
    <w:uiPriority w:val="9"/>
    <w:semiHidden/>
    <w:rsid w:val="0039402F"/>
    <w:rPr>
      <w:rFonts w:asciiTheme="majorHAnsi" w:eastAsiaTheme="majorEastAsia" w:hAnsiTheme="majorHAnsi" w:cstheme="majorBidi"/>
      <w:color w:val="1F4D78" w:themeColor="accent1" w:themeShade="7F"/>
      <w:sz w:val="24"/>
      <w:szCs w:val="24"/>
      <w:lang w:val="cs-CZ"/>
    </w:rPr>
  </w:style>
  <w:style w:type="character" w:styleId="Hypertextovodkaz">
    <w:name w:val="Hyperlink"/>
    <w:basedOn w:val="Standardnpsmoodstavce"/>
    <w:uiPriority w:val="99"/>
    <w:unhideWhenUsed/>
    <w:rsid w:val="0039402F"/>
    <w:rPr>
      <w:color w:val="0000FF"/>
      <w:u w:val="single"/>
    </w:rPr>
  </w:style>
  <w:style w:type="paragraph" w:styleId="z-Zatekformule">
    <w:name w:val="HTML Top of Form"/>
    <w:basedOn w:val="Normln"/>
    <w:next w:val="Normln"/>
    <w:link w:val="z-ZatekformuleChar"/>
    <w:hidden/>
    <w:uiPriority w:val="99"/>
    <w:semiHidden/>
    <w:unhideWhenUsed/>
    <w:rsid w:val="0039402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39402F"/>
    <w:rPr>
      <w:rFonts w:ascii="Arial" w:eastAsia="Times New Roman" w:hAnsi="Arial" w:cs="Arial"/>
      <w:vanish/>
      <w:sz w:val="16"/>
      <w:szCs w:val="16"/>
      <w:lang w:val="cs-CZ" w:eastAsia="cs-CZ"/>
    </w:rPr>
  </w:style>
  <w:style w:type="paragraph" w:styleId="z-Konecformule">
    <w:name w:val="HTML Bottom of Form"/>
    <w:basedOn w:val="Normln"/>
    <w:next w:val="Normln"/>
    <w:link w:val="z-KonecformuleChar"/>
    <w:hidden/>
    <w:uiPriority w:val="99"/>
    <w:semiHidden/>
    <w:unhideWhenUsed/>
    <w:rsid w:val="0039402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39402F"/>
    <w:rPr>
      <w:rFonts w:ascii="Arial" w:eastAsia="Times New Roman" w:hAnsi="Arial" w:cs="Arial"/>
      <w:vanish/>
      <w:sz w:val="16"/>
      <w:szCs w:val="16"/>
      <w:lang w:val="cs-CZ" w:eastAsia="cs-CZ"/>
    </w:rPr>
  </w:style>
  <w:style w:type="character" w:customStyle="1" w:styleId="source">
    <w:name w:val="source"/>
    <w:basedOn w:val="Standardnpsmoodstavce"/>
    <w:rsid w:val="0039402F"/>
  </w:style>
  <w:style w:type="paragraph" w:customStyle="1" w:styleId="msonormalli">
    <w:name w:val="msonormalli"/>
    <w:basedOn w:val="Normln"/>
    <w:rsid w:val="0039402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sonormalol">
    <w:name w:val="msonormalol"/>
    <w:basedOn w:val="Normln"/>
    <w:rsid w:val="0039402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sonormalol2">
    <w:name w:val="msonormalol2"/>
    <w:basedOn w:val="Normln"/>
    <w:rsid w:val="0039402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sonormalol3">
    <w:name w:val="msonormalol3"/>
    <w:basedOn w:val="Normln"/>
    <w:rsid w:val="003940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hortened-text-ellipsis">
    <w:name w:val="shortened-text-ellipsis"/>
    <w:basedOn w:val="Standardnpsmoodstavce"/>
    <w:rsid w:val="0039402F"/>
  </w:style>
  <w:style w:type="character" w:styleId="Siln">
    <w:name w:val="Strong"/>
    <w:basedOn w:val="Standardnpsmoodstavce"/>
    <w:uiPriority w:val="22"/>
    <w:qFormat/>
    <w:rsid w:val="0039402F"/>
    <w:rPr>
      <w:b/>
      <w:bCs/>
    </w:rPr>
  </w:style>
  <w:style w:type="paragraph" w:styleId="Odstavecseseznamem">
    <w:name w:val="List Paragraph"/>
    <w:basedOn w:val="Normln"/>
    <w:uiPriority w:val="99"/>
    <w:qFormat/>
    <w:rsid w:val="0039402F"/>
    <w:pPr>
      <w:spacing w:after="0" w:line="240" w:lineRule="auto"/>
      <w:ind w:left="708"/>
    </w:pPr>
    <w:rPr>
      <w:rFonts w:ascii="Times New Roman" w:eastAsia="Times New Roman" w:hAnsi="Times New Roman" w:cs="Times New Roman"/>
      <w:sz w:val="20"/>
      <w:szCs w:val="20"/>
      <w:lang w:eastAsia="cs-CZ"/>
    </w:rPr>
  </w:style>
  <w:style w:type="paragraph" w:customStyle="1" w:styleId="Default">
    <w:name w:val="Default"/>
    <w:rsid w:val="0039402F"/>
    <w:pPr>
      <w:autoSpaceDE w:val="0"/>
      <w:autoSpaceDN w:val="0"/>
      <w:adjustRightInd w:val="0"/>
      <w:spacing w:after="0" w:line="240" w:lineRule="auto"/>
    </w:pPr>
    <w:rPr>
      <w:rFonts w:ascii="Arial" w:hAnsi="Arial" w:cs="Arial"/>
      <w:color w:val="000000"/>
      <w:sz w:val="24"/>
      <w:szCs w:val="24"/>
      <w:lang w:val="cs-CZ"/>
    </w:rPr>
  </w:style>
  <w:style w:type="paragraph" w:styleId="Zhlav">
    <w:name w:val="header"/>
    <w:basedOn w:val="Normln"/>
    <w:link w:val="ZhlavChar"/>
    <w:uiPriority w:val="99"/>
    <w:unhideWhenUsed/>
    <w:rsid w:val="003940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402F"/>
    <w:rPr>
      <w:lang w:val="cs-CZ"/>
    </w:rPr>
  </w:style>
  <w:style w:type="paragraph" w:styleId="Zpat">
    <w:name w:val="footer"/>
    <w:basedOn w:val="Normln"/>
    <w:link w:val="ZpatChar"/>
    <w:uiPriority w:val="99"/>
    <w:unhideWhenUsed/>
    <w:rsid w:val="0039402F"/>
    <w:pPr>
      <w:tabs>
        <w:tab w:val="center" w:pos="4536"/>
        <w:tab w:val="right" w:pos="9072"/>
      </w:tabs>
      <w:spacing w:after="0" w:line="240" w:lineRule="auto"/>
    </w:pPr>
  </w:style>
  <w:style w:type="character" w:customStyle="1" w:styleId="ZpatChar">
    <w:name w:val="Zápatí Char"/>
    <w:basedOn w:val="Standardnpsmoodstavce"/>
    <w:link w:val="Zpat"/>
    <w:uiPriority w:val="99"/>
    <w:rsid w:val="0039402F"/>
    <w:rPr>
      <w:lang w:val="cs-CZ"/>
    </w:rPr>
  </w:style>
  <w:style w:type="character" w:styleId="Zstupntext">
    <w:name w:val="Placeholder Text"/>
    <w:basedOn w:val="Standardnpsmoodstavce"/>
    <w:uiPriority w:val="99"/>
    <w:semiHidden/>
    <w:rsid w:val="0039402F"/>
    <w:rPr>
      <w:color w:val="808080"/>
    </w:rPr>
  </w:style>
  <w:style w:type="paragraph" w:styleId="Textbubliny">
    <w:name w:val="Balloon Text"/>
    <w:basedOn w:val="Normln"/>
    <w:link w:val="TextbublinyChar"/>
    <w:uiPriority w:val="99"/>
    <w:semiHidden/>
    <w:unhideWhenUsed/>
    <w:rsid w:val="00A170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706E"/>
    <w:rPr>
      <w:rFonts w:ascii="Segoe UI" w:hAnsi="Segoe UI" w:cs="Segoe UI"/>
      <w:sz w:val="18"/>
      <w:szCs w:val="18"/>
      <w:lang w:val="cs-CZ"/>
    </w:rPr>
  </w:style>
  <w:style w:type="character" w:styleId="Odkaznakoment">
    <w:name w:val="annotation reference"/>
    <w:basedOn w:val="Standardnpsmoodstavce"/>
    <w:uiPriority w:val="99"/>
    <w:semiHidden/>
    <w:unhideWhenUsed/>
    <w:rsid w:val="00C11CDE"/>
    <w:rPr>
      <w:sz w:val="16"/>
      <w:szCs w:val="16"/>
    </w:rPr>
  </w:style>
  <w:style w:type="paragraph" w:styleId="Textkomente">
    <w:name w:val="annotation text"/>
    <w:basedOn w:val="Normln"/>
    <w:link w:val="TextkomenteChar"/>
    <w:uiPriority w:val="99"/>
    <w:unhideWhenUsed/>
    <w:rsid w:val="00C11CDE"/>
    <w:pPr>
      <w:spacing w:line="240" w:lineRule="auto"/>
    </w:pPr>
    <w:rPr>
      <w:sz w:val="20"/>
      <w:szCs w:val="20"/>
    </w:rPr>
  </w:style>
  <w:style w:type="character" w:customStyle="1" w:styleId="TextkomenteChar">
    <w:name w:val="Text komentáře Char"/>
    <w:basedOn w:val="Standardnpsmoodstavce"/>
    <w:link w:val="Textkomente"/>
    <w:uiPriority w:val="99"/>
    <w:rsid w:val="00C11CDE"/>
    <w:rPr>
      <w:sz w:val="20"/>
      <w:szCs w:val="20"/>
      <w:lang w:val="cs-CZ"/>
    </w:rPr>
  </w:style>
  <w:style w:type="paragraph" w:styleId="Revize">
    <w:name w:val="Revision"/>
    <w:hidden/>
    <w:uiPriority w:val="99"/>
    <w:semiHidden/>
    <w:rsid w:val="00211EE4"/>
    <w:pPr>
      <w:spacing w:after="0" w:line="240" w:lineRule="auto"/>
    </w:pPr>
    <w:rPr>
      <w:lang w:val="cs-CZ"/>
    </w:rPr>
  </w:style>
  <w:style w:type="paragraph" w:styleId="Pedmtkomente">
    <w:name w:val="annotation subject"/>
    <w:basedOn w:val="Textkomente"/>
    <w:next w:val="Textkomente"/>
    <w:link w:val="PedmtkomenteChar"/>
    <w:uiPriority w:val="99"/>
    <w:semiHidden/>
    <w:unhideWhenUsed/>
    <w:rsid w:val="00D24F95"/>
    <w:rPr>
      <w:b/>
      <w:bCs/>
    </w:rPr>
  </w:style>
  <w:style w:type="character" w:customStyle="1" w:styleId="PedmtkomenteChar">
    <w:name w:val="Předmět komentáře Char"/>
    <w:basedOn w:val="TextkomenteChar"/>
    <w:link w:val="Pedmtkomente"/>
    <w:uiPriority w:val="99"/>
    <w:semiHidden/>
    <w:rsid w:val="00D24F95"/>
    <w:rPr>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0715">
      <w:bodyDiv w:val="1"/>
      <w:marLeft w:val="0"/>
      <w:marRight w:val="0"/>
      <w:marTop w:val="0"/>
      <w:marBottom w:val="0"/>
      <w:divBdr>
        <w:top w:val="none" w:sz="0" w:space="0" w:color="auto"/>
        <w:left w:val="none" w:sz="0" w:space="0" w:color="auto"/>
        <w:bottom w:val="none" w:sz="0" w:space="0" w:color="auto"/>
        <w:right w:val="none" w:sz="0" w:space="0" w:color="auto"/>
      </w:divBdr>
    </w:div>
    <w:div w:id="1024749670">
      <w:bodyDiv w:val="1"/>
      <w:marLeft w:val="0"/>
      <w:marRight w:val="0"/>
      <w:marTop w:val="0"/>
      <w:marBottom w:val="0"/>
      <w:divBdr>
        <w:top w:val="none" w:sz="0" w:space="0" w:color="auto"/>
        <w:left w:val="none" w:sz="0" w:space="0" w:color="auto"/>
        <w:bottom w:val="none" w:sz="0" w:space="0" w:color="auto"/>
        <w:right w:val="none" w:sz="0" w:space="0" w:color="auto"/>
      </w:divBdr>
    </w:div>
    <w:div w:id="1577090657">
      <w:bodyDiv w:val="1"/>
      <w:marLeft w:val="0"/>
      <w:marRight w:val="0"/>
      <w:marTop w:val="0"/>
      <w:marBottom w:val="0"/>
      <w:divBdr>
        <w:top w:val="none" w:sz="0" w:space="0" w:color="auto"/>
        <w:left w:val="none" w:sz="0" w:space="0" w:color="auto"/>
        <w:bottom w:val="none" w:sz="0" w:space="0" w:color="auto"/>
        <w:right w:val="none" w:sz="0" w:space="0" w:color="auto"/>
      </w:divBdr>
    </w:div>
    <w:div w:id="19015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3BC2-019B-4F31-AF06-2787B458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21</Pages>
  <Words>8547</Words>
  <Characters>50433</Characters>
  <Application>Microsoft Office Word</Application>
  <DocSecurity>0</DocSecurity>
  <Lines>420</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Šampalíková Kamila, Bc. DiS. (ÚMČP.9)</cp:lastModifiedBy>
  <cp:revision>179</cp:revision>
  <cp:lastPrinted>2023-10-04T11:28:00Z</cp:lastPrinted>
  <dcterms:created xsi:type="dcterms:W3CDTF">2023-09-01T04:58:00Z</dcterms:created>
  <dcterms:modified xsi:type="dcterms:W3CDTF">2023-12-18T09:34:00Z</dcterms:modified>
</cp:coreProperties>
</file>