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DC67" w14:textId="77777777" w:rsidR="00FB1A29" w:rsidRPr="00A8332C" w:rsidRDefault="00431E4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b/>
          <w:color w:val="000000"/>
          <w:sz w:val="22"/>
          <w:szCs w:val="22"/>
        </w:rPr>
      </w:pPr>
      <w:r w:rsidRPr="00A8332C">
        <w:rPr>
          <w:b/>
          <w:color w:val="000000"/>
          <w:sz w:val="22"/>
          <w:szCs w:val="22"/>
        </w:rPr>
        <w:t xml:space="preserve">Smlouva č. </w:t>
      </w:r>
      <w:r w:rsidR="00646ACC">
        <w:rPr>
          <w:b/>
          <w:color w:val="000000"/>
          <w:sz w:val="22"/>
          <w:szCs w:val="22"/>
        </w:rPr>
        <w:t>382324</w:t>
      </w:r>
    </w:p>
    <w:p w14:paraId="01392560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85B9212" w14:textId="77777777" w:rsidR="00B87464" w:rsidRDefault="00B874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BFF66E0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52"/>
          <w:szCs w:val="52"/>
        </w:rPr>
      </w:pPr>
      <w:r>
        <w:rPr>
          <w:b/>
          <w:color w:val="000000"/>
          <w:sz w:val="44"/>
          <w:szCs w:val="44"/>
        </w:rPr>
        <w:t xml:space="preserve">       Smlouva o podnájmu nebytových prostor</w:t>
      </w:r>
    </w:p>
    <w:p w14:paraId="501A7667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</w:t>
      </w:r>
    </w:p>
    <w:p w14:paraId="223D3977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                                    uzavřená mezi</w:t>
      </w:r>
    </w:p>
    <w:p w14:paraId="21D26139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EE89D21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7162"/>
      </w:tblGrid>
      <w:tr w:rsidR="00FB1A29" w14:paraId="22BB4760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0B129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9583F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Základní škola, Praha 4, </w:t>
            </w:r>
            <w:proofErr w:type="spellStart"/>
            <w:r>
              <w:rPr>
                <w:color w:val="000000"/>
              </w:rPr>
              <w:t>Pošepného</w:t>
            </w:r>
            <w:proofErr w:type="spellEnd"/>
            <w:r>
              <w:rPr>
                <w:color w:val="000000"/>
              </w:rPr>
              <w:t xml:space="preserve"> náměstí 2022</w:t>
            </w:r>
          </w:p>
        </w:tc>
      </w:tr>
      <w:tr w:rsidR="00FB1A29" w14:paraId="53C045CE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E33A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Sídlo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2E821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Pošepného</w:t>
            </w:r>
            <w:proofErr w:type="spellEnd"/>
            <w:r>
              <w:rPr>
                <w:color w:val="000000"/>
              </w:rPr>
              <w:t xml:space="preserve"> náměstí 2022</w:t>
            </w:r>
            <w:r>
              <w:rPr>
                <w:i/>
                <w:color w:val="000000"/>
              </w:rPr>
              <w:t>,</w:t>
            </w:r>
            <w:r>
              <w:rPr>
                <w:color w:val="000000"/>
              </w:rPr>
              <w:t xml:space="preserve"> 148 00 Praha 4</w:t>
            </w:r>
          </w:p>
        </w:tc>
      </w:tr>
      <w:tr w:rsidR="00FB1A29" w14:paraId="448909C4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C795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IČ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4724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61388432</w:t>
            </w:r>
          </w:p>
        </w:tc>
      </w:tr>
      <w:tr w:rsidR="00FB1A29" w14:paraId="64D145F7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8E4D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Bankovní spojení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64C8" w14:textId="360BE0F2" w:rsidR="00FB1A29" w:rsidRDefault="0031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xxx</w:t>
            </w:r>
            <w:proofErr w:type="spellEnd"/>
          </w:p>
        </w:tc>
      </w:tr>
      <w:tr w:rsidR="00FB1A29" w14:paraId="4C36C93E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5F17E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Zastoupení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E43AC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Mgr. Dagmar Havlíčková, ředitelka školy</w:t>
            </w:r>
          </w:p>
        </w:tc>
      </w:tr>
    </w:tbl>
    <w:p w14:paraId="6CD32C5B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C59A148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dále jen „ZŠ“</w:t>
      </w:r>
    </w:p>
    <w:p w14:paraId="158D3BAC" w14:textId="77777777" w:rsidR="00FB1A29" w:rsidRDefault="00431E41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a</w:t>
      </w:r>
    </w:p>
    <w:p w14:paraId="6636FA57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0"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7162"/>
      </w:tblGrid>
      <w:tr w:rsidR="00FB1A29" w14:paraId="432AA772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D909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Název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0AA8" w14:textId="625F5D6B" w:rsidR="00FB1A29" w:rsidRPr="003D7810" w:rsidRDefault="003D7810" w:rsidP="003D7810">
            <w:pPr>
              <w:shd w:val="clear" w:color="auto" w:fill="FFFFFF"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baseline"/>
              <w:outlineLvl w:val="9"/>
              <w:rPr>
                <w:color w:val="242424"/>
                <w:position w:val="0"/>
              </w:rPr>
            </w:pPr>
            <w:proofErr w:type="spellStart"/>
            <w:r w:rsidRPr="003D7810">
              <w:rPr>
                <w:bCs/>
                <w:color w:val="242424"/>
                <w:position w:val="0"/>
                <w:bdr w:val="none" w:sz="0" w:space="0" w:color="auto" w:frame="1"/>
              </w:rPr>
              <w:t>ScioŠkola</w:t>
            </w:r>
            <w:proofErr w:type="spellEnd"/>
            <w:r w:rsidRPr="003D7810">
              <w:rPr>
                <w:bCs/>
                <w:color w:val="242424"/>
                <w:position w:val="0"/>
                <w:bdr w:val="none" w:sz="0" w:space="0" w:color="auto" w:frame="1"/>
              </w:rPr>
              <w:t xml:space="preserve"> Praha Chodov - základní škola, s.r.o.</w:t>
            </w:r>
          </w:p>
        </w:tc>
      </w:tr>
      <w:tr w:rsidR="00FB1A29" w14:paraId="5F13CC1A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A724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Sídlo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EB0B" w14:textId="016C8298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Pošepného</w:t>
            </w:r>
            <w:proofErr w:type="spellEnd"/>
            <w:r>
              <w:rPr>
                <w:color w:val="000000"/>
              </w:rPr>
              <w:t xml:space="preserve"> náměstí 2022/2, Chodov, 148 00 Praha </w:t>
            </w:r>
            <w:r w:rsidR="00462027">
              <w:rPr>
                <w:color w:val="000000"/>
              </w:rPr>
              <w:t>11</w:t>
            </w:r>
          </w:p>
        </w:tc>
      </w:tr>
      <w:tr w:rsidR="00FB1A29" w14:paraId="31837317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9E9C0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IČ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183B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03739937, CZ03739937 </w:t>
            </w:r>
          </w:p>
        </w:tc>
      </w:tr>
      <w:tr w:rsidR="00FB1A29" w14:paraId="34BC0488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032A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Bankovní spojení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1284" w14:textId="2553F39D" w:rsidR="00FB1A29" w:rsidRDefault="003138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xxx</w:t>
            </w:r>
            <w:bookmarkStart w:id="0" w:name="_GoBack"/>
            <w:bookmarkEnd w:id="0"/>
          </w:p>
        </w:tc>
      </w:tr>
      <w:tr w:rsidR="00FB1A29" w14:paraId="3C2D8451" w14:textId="77777777"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6A030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Zastoupení</w:t>
            </w:r>
          </w:p>
        </w:tc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C0F8E" w14:textId="77777777" w:rsidR="00FB1A29" w:rsidRDefault="009F509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Jiří </w:t>
            </w:r>
            <w:proofErr w:type="spellStart"/>
            <w:r>
              <w:rPr>
                <w:color w:val="000000"/>
              </w:rPr>
              <w:t>Hokeš</w:t>
            </w:r>
            <w:proofErr w:type="spellEnd"/>
            <w:r>
              <w:rPr>
                <w:color w:val="000000"/>
              </w:rPr>
              <w:t>, ředitel školy</w:t>
            </w:r>
          </w:p>
        </w:tc>
      </w:tr>
    </w:tbl>
    <w:p w14:paraId="3939E713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D62A0F6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dále jen „podnájemce“</w:t>
      </w:r>
    </w:p>
    <w:p w14:paraId="4BC5EE22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34D766E" w14:textId="77777777" w:rsidR="00FB1A29" w:rsidRPr="00C96C60" w:rsidRDefault="00431E41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b/>
          <w:color w:val="000000"/>
        </w:rPr>
      </w:pPr>
      <w:r>
        <w:rPr>
          <w:b/>
          <w:color w:val="000000"/>
        </w:rPr>
        <w:t xml:space="preserve"> I. Úvodní ustanovení</w:t>
      </w:r>
    </w:p>
    <w:p w14:paraId="4DC518E6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ab/>
      </w:r>
    </w:p>
    <w:p w14:paraId="1D591F94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tabs>
          <w:tab w:val="left" w:pos="1410"/>
        </w:tabs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1.1 Základní škola, Praha 4, </w:t>
      </w:r>
      <w:proofErr w:type="spellStart"/>
      <w:r>
        <w:rPr>
          <w:color w:val="000000"/>
        </w:rPr>
        <w:t>Pošepného</w:t>
      </w:r>
      <w:proofErr w:type="spellEnd"/>
      <w:r>
        <w:rPr>
          <w:color w:val="000000"/>
        </w:rPr>
        <w:t xml:space="preserve"> náměstí 2022 (dále jen ZŠ) je z titulu podnájemní smlouvy uzavřené dne 14. 5. 2010 a dodatkem č. 1 ze dne 1. 10. 2011 mezi ZŠ jako podnájemcem na straně jedné a </w:t>
      </w:r>
      <w:proofErr w:type="spellStart"/>
      <w:r>
        <w:rPr>
          <w:color w:val="000000"/>
        </w:rPr>
        <w:t>Jihoměstskou</w:t>
      </w:r>
      <w:proofErr w:type="spellEnd"/>
      <w:r>
        <w:rPr>
          <w:color w:val="000000"/>
        </w:rPr>
        <w:t xml:space="preserve"> majetkovou a.s., se sídlem Ocelíkova 672/1, PSČ 149 41 Praha 4, jako nájemce na straně druhé, oprávněna užívat</w:t>
      </w:r>
    </w:p>
    <w:p w14:paraId="7F1D2A15" w14:textId="77777777" w:rsidR="00FB1A29" w:rsidRDefault="00431E4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pozemek </w:t>
      </w:r>
      <w:proofErr w:type="spellStart"/>
      <w:r>
        <w:rPr>
          <w:color w:val="000000"/>
        </w:rPr>
        <w:t>parc.č</w:t>
      </w:r>
      <w:proofErr w:type="spellEnd"/>
      <w:r>
        <w:rPr>
          <w:color w:val="000000"/>
        </w:rPr>
        <w:t>. 3341/</w:t>
      </w:r>
      <w:proofErr w:type="spellStart"/>
      <w:r>
        <w:rPr>
          <w:color w:val="000000"/>
        </w:rPr>
        <w:t>st.p.č</w:t>
      </w:r>
      <w:proofErr w:type="spellEnd"/>
      <w:r>
        <w:rPr>
          <w:color w:val="000000"/>
        </w:rPr>
        <w:t xml:space="preserve">. 210, obec Praha, v 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 xml:space="preserve">. Chodov na adrese </w:t>
      </w:r>
      <w:proofErr w:type="spellStart"/>
      <w:r>
        <w:rPr>
          <w:color w:val="000000"/>
        </w:rPr>
        <w:t>Pošepného</w:t>
      </w:r>
      <w:proofErr w:type="spellEnd"/>
      <w:r>
        <w:rPr>
          <w:color w:val="000000"/>
        </w:rPr>
        <w:t xml:space="preserve"> náměstí 2022 Praha 4 zapsané v 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>. Chodov v katastru nemovitostí na LV č. 1639, jehož součástí je budova č. p. 2022, v této budově se nachází předmět podnájmu;</w:t>
      </w:r>
    </w:p>
    <w:p w14:paraId="1CE4661C" w14:textId="77777777" w:rsidR="00FB1A29" w:rsidRDefault="00431E4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ZŠ prohlašuje, že je na základě čl.1VI. Doplňková činnost organizace Zřizovací listiny ze dne 24.</w:t>
      </w:r>
      <w:r>
        <w:t> </w:t>
      </w:r>
      <w:r>
        <w:rPr>
          <w:color w:val="000000"/>
        </w:rPr>
        <w:t>11. 2005 a v souladu s usneseními RMČ č. 0526/15/R/2008 a č. 0757/20/R/2008 a</w:t>
      </w:r>
      <w:r>
        <w:t> </w:t>
      </w:r>
      <w:r>
        <w:rPr>
          <w:color w:val="000000"/>
        </w:rPr>
        <w:t>č.</w:t>
      </w:r>
      <w:r>
        <w:t> </w:t>
      </w:r>
      <w:r>
        <w:rPr>
          <w:color w:val="000000"/>
        </w:rPr>
        <w:t>0852/22/R/2008, č. 0000/18/R/2011 a č. 0698/20/R/2011, č. 0215/6/R/2012, č. 0256//R/2013, č. 0224/5/R/2014, č. 0436/8/R/2014, č. 0105//R/2015 a č. 0261/6/R/2016 oprávněna k poskytnutí níže uvedené nemovitosti (její části) podnájemci do užívání na dobu vymezenou ve smlouvě.</w:t>
      </w:r>
    </w:p>
    <w:p w14:paraId="012E0B08" w14:textId="77777777" w:rsidR="00FB1A29" w:rsidRDefault="00431E4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ZŠ přenechává podnájemci předmět podnájmu do sdíleného užívání za podmínek uvedených v této smlouvě.</w:t>
      </w:r>
    </w:p>
    <w:p w14:paraId="5E69D0A0" w14:textId="77777777" w:rsidR="00FB1A29" w:rsidRPr="00B87464" w:rsidRDefault="00431E41" w:rsidP="00B8746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Podnájemce podpisem této smlouvy prohlašuje, že se seznámil se stavem předmětu podnájmu a že     k němu nemá žádné připomínky.</w:t>
      </w:r>
    </w:p>
    <w:p w14:paraId="1C75761A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II.  Předmět a účel podnájmu  </w:t>
      </w:r>
    </w:p>
    <w:p w14:paraId="61407891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2.1. Předmětem podnájmu jsou tyto prostory:</w:t>
      </w:r>
    </w:p>
    <w:p w14:paraId="015E4A91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školní jídelna, pavilon A, místnost číslo 336, výměra 221 m</w:t>
      </w:r>
      <w:r>
        <w:rPr>
          <w:b/>
          <w:color w:val="000000"/>
          <w:vertAlign w:val="superscript"/>
        </w:rPr>
        <w:t>2</w:t>
      </w:r>
    </w:p>
    <w:p w14:paraId="195F41C5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ab/>
        <w:t>hala, pavilon A, místnost číslo 301, výměra 177,9 m</w:t>
      </w:r>
      <w:r>
        <w:rPr>
          <w:b/>
          <w:color w:val="000000"/>
          <w:vertAlign w:val="superscript"/>
        </w:rPr>
        <w:t>2</w:t>
      </w:r>
    </w:p>
    <w:p w14:paraId="766AD2AB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B20E6FC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Výměra celkového podnájmu činí 398,9 m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 xml:space="preserve">. </w:t>
      </w:r>
    </w:p>
    <w:p w14:paraId="384A59B1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</w:t>
      </w:r>
    </w:p>
    <w:p w14:paraId="175FB6CB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2.2. Účel podnájmu: stravování žáků a zaměstnanců </w:t>
      </w:r>
      <w:proofErr w:type="spellStart"/>
      <w:r>
        <w:rPr>
          <w:color w:val="000000"/>
        </w:rPr>
        <w:t>ScioŠkoly</w:t>
      </w:r>
      <w:proofErr w:type="spellEnd"/>
      <w:r>
        <w:rPr>
          <w:color w:val="000000"/>
        </w:rPr>
        <w:t>.</w:t>
      </w:r>
    </w:p>
    <w:p w14:paraId="4DF434E7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C9E73BC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2.3. Předmět podnájmu bude podnájemcem využíván současně se ZŠ.</w:t>
      </w:r>
    </w:p>
    <w:p w14:paraId="55CAC9C3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FAB2F34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color w:val="000000"/>
        </w:rPr>
        <w:t>2.4. Podnájemce není oprávněn přenechat předmětné prostory k užívání třetí osobě.</w:t>
      </w:r>
    </w:p>
    <w:p w14:paraId="453ED746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FF0000"/>
        </w:rPr>
      </w:pPr>
      <w:r>
        <w:rPr>
          <w:b/>
          <w:color w:val="000000"/>
        </w:rPr>
        <w:t>III.  Doba trvání smlouvy</w:t>
      </w:r>
    </w:p>
    <w:p w14:paraId="16D57C29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3.1. Podnájemní smlouva se uzavírá na dobu určitou</w:t>
      </w:r>
      <w:r>
        <w:rPr>
          <w:color w:val="00B0F0"/>
        </w:rPr>
        <w:t xml:space="preserve">, </w:t>
      </w:r>
      <w:r>
        <w:rPr>
          <w:b/>
          <w:color w:val="000000"/>
        </w:rPr>
        <w:t>počínaje dnem</w:t>
      </w:r>
      <w:r>
        <w:rPr>
          <w:color w:val="000000"/>
        </w:rPr>
        <w:t xml:space="preserve"> </w:t>
      </w:r>
      <w:r>
        <w:rPr>
          <w:b/>
          <w:color w:val="000000"/>
        </w:rPr>
        <w:t xml:space="preserve">1. </w:t>
      </w:r>
      <w:r w:rsidR="00433804">
        <w:rPr>
          <w:b/>
          <w:color w:val="000000"/>
        </w:rPr>
        <w:t>září</w:t>
      </w:r>
      <w:r>
        <w:rPr>
          <w:b/>
          <w:color w:val="000000"/>
        </w:rPr>
        <w:t xml:space="preserve"> 202</w:t>
      </w:r>
      <w:r w:rsidR="00646ACC">
        <w:rPr>
          <w:b/>
          <w:color w:val="000000"/>
        </w:rPr>
        <w:t>3</w:t>
      </w:r>
      <w:r>
        <w:rPr>
          <w:b/>
          <w:color w:val="000000"/>
        </w:rPr>
        <w:t xml:space="preserve"> a konče dnem 30. června 202</w:t>
      </w:r>
      <w:r w:rsidR="00646ACC">
        <w:rPr>
          <w:b/>
          <w:color w:val="000000"/>
        </w:rPr>
        <w:t>4</w:t>
      </w:r>
      <w:r>
        <w:rPr>
          <w:b/>
          <w:color w:val="000000"/>
        </w:rPr>
        <w:t>.</w:t>
      </w:r>
    </w:p>
    <w:p w14:paraId="170901AC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3.2. ZŠ může písemně vypovědět podnájemní smlouvu na dobu určitou před uplynutím sjednané dob</w:t>
      </w:r>
      <w:r w:rsidR="00183489">
        <w:rPr>
          <w:color w:val="000000"/>
        </w:rPr>
        <w:t>y</w:t>
      </w:r>
      <w:r>
        <w:rPr>
          <w:color w:val="000000"/>
        </w:rPr>
        <w:t xml:space="preserve">   jestliže:</w:t>
      </w:r>
    </w:p>
    <w:p w14:paraId="4F91CF9E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 podnájemce užívá nebytový prostor v rozporu se smlouvou;</w:t>
      </w:r>
    </w:p>
    <w:p w14:paraId="27D6B9B7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 podnájemce je o více než jeden měsíc v prodlení s placením nájemného nebo úhrady za</w:t>
      </w:r>
      <w:r>
        <w:t xml:space="preserve"> </w:t>
      </w:r>
      <w:r>
        <w:rPr>
          <w:color w:val="000000"/>
        </w:rPr>
        <w:t>služby, jejichž poskytování je spojeno s podnájmem;</w:t>
      </w:r>
    </w:p>
    <w:p w14:paraId="739F68BC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podnájemce nebo osoby,</w:t>
      </w:r>
      <w:r w:rsidR="00183489">
        <w:rPr>
          <w:color w:val="000000"/>
        </w:rPr>
        <w:t xml:space="preserve"> </w:t>
      </w:r>
      <w:r>
        <w:rPr>
          <w:color w:val="000000"/>
        </w:rPr>
        <w:t>které</w:t>
      </w:r>
      <w:r w:rsidR="00183489">
        <w:rPr>
          <w:color w:val="000000"/>
        </w:rPr>
        <w:t xml:space="preserve"> </w:t>
      </w:r>
      <w:r>
        <w:rPr>
          <w:color w:val="000000"/>
        </w:rPr>
        <w:t xml:space="preserve">s ním užívají předmět podnájmu, přes písemné upozornění </w:t>
      </w:r>
      <w:r>
        <w:t>h</w:t>
      </w:r>
      <w:r>
        <w:rPr>
          <w:color w:val="000000"/>
        </w:rPr>
        <w:t>rubě porušují klid nebo pořádek;</w:t>
      </w:r>
    </w:p>
    <w:p w14:paraId="4581EA89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</w:rPr>
        <w:t>- podnájemce přenechá nebytový prostor nebo jeho část do podnájmu bez souhlasu ZŠ;</w:t>
      </w:r>
    </w:p>
    <w:p w14:paraId="240F5586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- podnájemce nepředloží smlouvu o pojištění odpovědnosti za škodu </w:t>
      </w:r>
    </w:p>
    <w:p w14:paraId="7B50C1A7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z dalších důvodů uvedených v zákoně 89/2012 Sb., občanského zákoníku.</w:t>
      </w:r>
    </w:p>
    <w:p w14:paraId="64222AE9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DD5279B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3.3. Podnájemce může písemně vypovědět podnájemní smlouvu na dobu určitou z důvodů uvedených v zákoně 89/2012 Sb., občanském zákoníku.</w:t>
      </w:r>
    </w:p>
    <w:p w14:paraId="455D1B8F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1FF703E9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3.4. Podnájem sjednaný na dobu určitou skončí:</w:t>
      </w:r>
    </w:p>
    <w:p w14:paraId="625DB5A5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uplynutím doby, na kterou byl sjednán;</w:t>
      </w:r>
    </w:p>
    <w:p w14:paraId="400E5707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dohodou smluvních stran;</w:t>
      </w:r>
    </w:p>
    <w:p w14:paraId="012D8A74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výpovědí dle odst. 3.2 nebo 3.3, s výpovědní dobou tři měsíce</w:t>
      </w:r>
    </w:p>
    <w:p w14:paraId="4B252EA0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3.5. Výpověď musí být doručena druhé smluvní straně. Výpovědní doba počíná běžet    prvním dnem měsíce následujícího po doručení výpovědi. V pochybnostech se má za to, že výpověď byla doručena druhé straně třetí pracovní den po odeslání. </w:t>
      </w:r>
    </w:p>
    <w:p w14:paraId="6C7A8997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IV.  Cena a úhrada ceny podnájmu</w:t>
      </w:r>
    </w:p>
    <w:p w14:paraId="33FD4684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4.1. Na základě předpokládaného poměru, v němž budou obě strany předmět pronájmu užívat, se strany dohodly tak, že částky, kter</w:t>
      </w:r>
      <w:r>
        <w:t>é</w:t>
      </w:r>
      <w:r>
        <w:rPr>
          <w:color w:val="000000"/>
        </w:rPr>
        <w:t xml:space="preserve"> jsou kalkulovány na m</w:t>
      </w:r>
      <w:r>
        <w:rPr>
          <w:color w:val="000000"/>
          <w:vertAlign w:val="superscript"/>
        </w:rPr>
        <w:t xml:space="preserve">2 </w:t>
      </w:r>
      <w:r>
        <w:rPr>
          <w:color w:val="000000"/>
        </w:rPr>
        <w:t>, budou započítány:</w:t>
      </w:r>
    </w:p>
    <w:p w14:paraId="1686F5B8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pro pronájem jídelny v poměru 50 % k její výměře</w:t>
      </w:r>
    </w:p>
    <w:p w14:paraId="528D5D6C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- pro pronájem haly v poměru 25 % k její výměře</w:t>
      </w:r>
    </w:p>
    <w:p w14:paraId="1445E050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ab/>
        <w:t>a zaokrouhleny na celé m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. Celkem tedy bude započítáno </w:t>
      </w:r>
      <w:r>
        <w:rPr>
          <w:b/>
          <w:color w:val="000000"/>
        </w:rPr>
        <w:t>155 m</w:t>
      </w:r>
      <w:r>
        <w:rPr>
          <w:b/>
          <w:color w:val="000000"/>
          <w:vertAlign w:val="superscript"/>
        </w:rPr>
        <w:t>2</w:t>
      </w:r>
      <w:r>
        <w:rPr>
          <w:b/>
          <w:color w:val="000000"/>
        </w:rPr>
        <w:t>.</w:t>
      </w:r>
    </w:p>
    <w:p w14:paraId="57BB1C00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02E1C05" w14:textId="77777777" w:rsidR="00FB1A29" w:rsidRDefault="00431E41" w:rsidP="007F7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4.2. Podnájemné je složeno z následujících složek:</w:t>
      </w:r>
    </w:p>
    <w:p w14:paraId="43F5B47F" w14:textId="77777777" w:rsidR="007F7852" w:rsidRDefault="007F7852" w:rsidP="007F785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tbl>
      <w:tblPr>
        <w:tblStyle w:val="a1"/>
        <w:tblW w:w="946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76"/>
        <w:gridCol w:w="1577"/>
        <w:gridCol w:w="1578"/>
        <w:gridCol w:w="1577"/>
        <w:gridCol w:w="1577"/>
        <w:gridCol w:w="1578"/>
      </w:tblGrid>
      <w:tr w:rsidR="00FB1A29" w14:paraId="5F850518" w14:textId="77777777">
        <w:tc>
          <w:tcPr>
            <w:tcW w:w="1577" w:type="dxa"/>
          </w:tcPr>
          <w:p w14:paraId="441A4D52" w14:textId="77777777" w:rsidR="00FB1A29" w:rsidRDefault="00FB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77" w:type="dxa"/>
          </w:tcPr>
          <w:p w14:paraId="40150CD2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Částka na m</w:t>
            </w:r>
            <w:r>
              <w:rPr>
                <w:b/>
                <w:color w:val="000000"/>
                <w:vertAlign w:val="superscript"/>
              </w:rPr>
              <w:t xml:space="preserve">2 </w:t>
            </w:r>
            <w:r>
              <w:rPr>
                <w:b/>
                <w:color w:val="000000"/>
              </w:rPr>
              <w:t>za rok</w:t>
            </w:r>
          </w:p>
        </w:tc>
        <w:tc>
          <w:tcPr>
            <w:tcW w:w="1578" w:type="dxa"/>
          </w:tcPr>
          <w:p w14:paraId="02999974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Započitatelná výměra v m</w:t>
            </w:r>
            <w:r>
              <w:rPr>
                <w:b/>
                <w:color w:val="000000"/>
                <w:vertAlign w:val="superscript"/>
              </w:rPr>
              <w:t>2</w:t>
            </w:r>
          </w:p>
        </w:tc>
        <w:tc>
          <w:tcPr>
            <w:tcW w:w="1577" w:type="dxa"/>
          </w:tcPr>
          <w:p w14:paraId="59A09D5A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Pevná částka za rok</w:t>
            </w:r>
          </w:p>
        </w:tc>
        <w:tc>
          <w:tcPr>
            <w:tcW w:w="1577" w:type="dxa"/>
          </w:tcPr>
          <w:p w14:paraId="01C177F8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Částka za rok</w:t>
            </w:r>
          </w:p>
        </w:tc>
        <w:tc>
          <w:tcPr>
            <w:tcW w:w="1578" w:type="dxa"/>
          </w:tcPr>
          <w:p w14:paraId="76240948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Výsledná částka za měsíc</w:t>
            </w:r>
          </w:p>
        </w:tc>
      </w:tr>
      <w:tr w:rsidR="00FB1A29" w14:paraId="132B7910" w14:textId="77777777">
        <w:tc>
          <w:tcPr>
            <w:tcW w:w="1577" w:type="dxa"/>
          </w:tcPr>
          <w:p w14:paraId="0D2156E5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podnájemné za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577" w:type="dxa"/>
          </w:tcPr>
          <w:p w14:paraId="530F3541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500,- Kč</w:t>
            </w:r>
          </w:p>
        </w:tc>
        <w:tc>
          <w:tcPr>
            <w:tcW w:w="1578" w:type="dxa"/>
          </w:tcPr>
          <w:p w14:paraId="097AE2F2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155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577" w:type="dxa"/>
          </w:tcPr>
          <w:p w14:paraId="4A6119B5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0A240CA6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77 500,- Kč</w:t>
            </w:r>
          </w:p>
        </w:tc>
        <w:tc>
          <w:tcPr>
            <w:tcW w:w="1578" w:type="dxa"/>
          </w:tcPr>
          <w:p w14:paraId="2405F241" w14:textId="77777777" w:rsidR="00FB1A29" w:rsidRDefault="00B00EBC" w:rsidP="00B00E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7 750</w:t>
            </w:r>
            <w:r w:rsidR="00431E41">
              <w:rPr>
                <w:color w:val="000000"/>
              </w:rPr>
              <w:t>,- Kč</w:t>
            </w:r>
          </w:p>
        </w:tc>
      </w:tr>
      <w:tr w:rsidR="00FB1A29" w14:paraId="5098F088" w14:textId="77777777">
        <w:trPr>
          <w:trHeight w:val="255"/>
        </w:trPr>
        <w:tc>
          <w:tcPr>
            <w:tcW w:w="1577" w:type="dxa"/>
          </w:tcPr>
          <w:p w14:paraId="05D01F4D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energie, voda</w:t>
            </w:r>
          </w:p>
        </w:tc>
        <w:tc>
          <w:tcPr>
            <w:tcW w:w="1577" w:type="dxa"/>
          </w:tcPr>
          <w:p w14:paraId="1C4D8133" w14:textId="77777777" w:rsidR="00FB1A29" w:rsidRDefault="0064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258</w:t>
            </w:r>
            <w:r w:rsidR="00431E41">
              <w:rPr>
                <w:color w:val="000000"/>
              </w:rPr>
              <w:t>,- Kč</w:t>
            </w:r>
          </w:p>
        </w:tc>
        <w:tc>
          <w:tcPr>
            <w:tcW w:w="1578" w:type="dxa"/>
          </w:tcPr>
          <w:p w14:paraId="64624C27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155 m</w:t>
            </w:r>
            <w:r>
              <w:rPr>
                <w:color w:val="000000"/>
                <w:vertAlign w:val="superscript"/>
              </w:rPr>
              <w:t>2</w:t>
            </w:r>
          </w:p>
        </w:tc>
        <w:tc>
          <w:tcPr>
            <w:tcW w:w="1577" w:type="dxa"/>
          </w:tcPr>
          <w:p w14:paraId="2A107113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53CEB7DF" w14:textId="77777777" w:rsidR="00FB1A29" w:rsidRDefault="002471C8" w:rsidP="002471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646ACC">
              <w:rPr>
                <w:color w:val="000000"/>
              </w:rPr>
              <w:t>3</w:t>
            </w:r>
            <w:r>
              <w:rPr>
                <w:color w:val="000000"/>
              </w:rPr>
              <w:t>9 </w:t>
            </w:r>
            <w:r w:rsidR="00646ACC">
              <w:rPr>
                <w:color w:val="000000"/>
              </w:rPr>
              <w:t>990</w:t>
            </w:r>
            <w:r>
              <w:rPr>
                <w:color w:val="000000"/>
              </w:rPr>
              <w:t>,- Kč</w:t>
            </w:r>
          </w:p>
        </w:tc>
        <w:tc>
          <w:tcPr>
            <w:tcW w:w="1578" w:type="dxa"/>
          </w:tcPr>
          <w:p w14:paraId="3C70DB46" w14:textId="77777777" w:rsidR="00FB1A29" w:rsidRDefault="00646A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3 999</w:t>
            </w:r>
            <w:r w:rsidR="00431E41">
              <w:rPr>
                <w:color w:val="000000"/>
              </w:rPr>
              <w:t>,- Kč</w:t>
            </w:r>
          </w:p>
        </w:tc>
      </w:tr>
      <w:tr w:rsidR="00FB1A29" w14:paraId="006DE689" w14:textId="77777777">
        <w:tc>
          <w:tcPr>
            <w:tcW w:w="1577" w:type="dxa"/>
          </w:tcPr>
          <w:p w14:paraId="16508506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hygienické prostředky, úklidové prostředky</w:t>
            </w:r>
          </w:p>
        </w:tc>
        <w:tc>
          <w:tcPr>
            <w:tcW w:w="1577" w:type="dxa"/>
          </w:tcPr>
          <w:p w14:paraId="2A0BF512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8" w:type="dxa"/>
          </w:tcPr>
          <w:p w14:paraId="27C58EBB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61015195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0AA39D12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8" w:type="dxa"/>
          </w:tcPr>
          <w:p w14:paraId="41CD6A25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2 000,- Kč</w:t>
            </w:r>
          </w:p>
        </w:tc>
      </w:tr>
      <w:tr w:rsidR="00FB1A29" w14:paraId="45CDE853" w14:textId="77777777">
        <w:tc>
          <w:tcPr>
            <w:tcW w:w="1577" w:type="dxa"/>
          </w:tcPr>
          <w:p w14:paraId="1331C820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mzda za úklid</w:t>
            </w:r>
          </w:p>
        </w:tc>
        <w:tc>
          <w:tcPr>
            <w:tcW w:w="1577" w:type="dxa"/>
          </w:tcPr>
          <w:p w14:paraId="77D7297F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8" w:type="dxa"/>
          </w:tcPr>
          <w:p w14:paraId="145FE97C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3E8CEAFA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3F1F43C0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8" w:type="dxa"/>
          </w:tcPr>
          <w:p w14:paraId="2D76E8CE" w14:textId="77777777" w:rsidR="00FB1A29" w:rsidRDefault="00B00EBC" w:rsidP="00B00E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   6 159</w:t>
            </w:r>
            <w:r w:rsidR="00431E41">
              <w:rPr>
                <w:color w:val="000000"/>
              </w:rPr>
              <w:t>,- Kč</w:t>
            </w:r>
          </w:p>
        </w:tc>
      </w:tr>
      <w:tr w:rsidR="00FB1A29" w14:paraId="66A51696" w14:textId="77777777">
        <w:tc>
          <w:tcPr>
            <w:tcW w:w="1577" w:type="dxa"/>
          </w:tcPr>
          <w:p w14:paraId="0756888E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nájem inventáře</w:t>
            </w:r>
          </w:p>
        </w:tc>
        <w:tc>
          <w:tcPr>
            <w:tcW w:w="1577" w:type="dxa"/>
          </w:tcPr>
          <w:p w14:paraId="1DC15F3E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8" w:type="dxa"/>
          </w:tcPr>
          <w:p w14:paraId="1E6F9515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7" w:type="dxa"/>
          </w:tcPr>
          <w:p w14:paraId="39B70C03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12 000,- Kč</w:t>
            </w:r>
          </w:p>
        </w:tc>
        <w:tc>
          <w:tcPr>
            <w:tcW w:w="1577" w:type="dxa"/>
          </w:tcPr>
          <w:p w14:paraId="3E54B092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>1 000,- Kč</w:t>
            </w:r>
          </w:p>
        </w:tc>
        <w:tc>
          <w:tcPr>
            <w:tcW w:w="1578" w:type="dxa"/>
          </w:tcPr>
          <w:p w14:paraId="5206B6F1" w14:textId="77777777" w:rsidR="00FB1A29" w:rsidRDefault="00B00E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t xml:space="preserve">  </w:t>
            </w:r>
            <w:r w:rsidR="00431E41">
              <w:t>1 000</w:t>
            </w:r>
            <w:r w:rsidR="00431E41">
              <w:rPr>
                <w:color w:val="000000"/>
              </w:rPr>
              <w:t>,- Kč</w:t>
            </w:r>
          </w:p>
        </w:tc>
      </w:tr>
      <w:tr w:rsidR="00FB1A29" w14:paraId="1E0FA4E2" w14:textId="77777777">
        <w:tc>
          <w:tcPr>
            <w:tcW w:w="1577" w:type="dxa"/>
          </w:tcPr>
          <w:p w14:paraId="66606CEE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celkem</w:t>
            </w:r>
          </w:p>
        </w:tc>
        <w:tc>
          <w:tcPr>
            <w:tcW w:w="1577" w:type="dxa"/>
          </w:tcPr>
          <w:p w14:paraId="1C3FCAA4" w14:textId="77777777" w:rsidR="00FB1A29" w:rsidRDefault="00FB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78" w:type="dxa"/>
          </w:tcPr>
          <w:p w14:paraId="564DC9CC" w14:textId="77777777" w:rsidR="00FB1A29" w:rsidRDefault="00FB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77" w:type="dxa"/>
          </w:tcPr>
          <w:p w14:paraId="0143773F" w14:textId="77777777" w:rsidR="00FB1A29" w:rsidRDefault="00FB1A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1577" w:type="dxa"/>
          </w:tcPr>
          <w:p w14:paraId="14426117" w14:textId="77777777" w:rsidR="00FB1A29" w:rsidRDefault="00431E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1578" w:type="dxa"/>
          </w:tcPr>
          <w:p w14:paraId="5193617C" w14:textId="77777777" w:rsidR="00FB1A29" w:rsidRDefault="00B00E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644F45">
              <w:rPr>
                <w:b/>
                <w:color w:val="000000"/>
              </w:rPr>
              <w:t>20 908</w:t>
            </w:r>
            <w:r w:rsidR="00431E41">
              <w:rPr>
                <w:b/>
                <w:color w:val="000000"/>
              </w:rPr>
              <w:t>,- Kč</w:t>
            </w:r>
          </w:p>
        </w:tc>
      </w:tr>
    </w:tbl>
    <w:p w14:paraId="59353131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8ACFC64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>4.3 Podnájemné bude uhrazeno takto:</w:t>
      </w:r>
    </w:p>
    <w:p w14:paraId="4F5B6F21" w14:textId="77777777" w:rsidR="00FB1A29" w:rsidRDefault="00FB1A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1C326EC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  první splátka:</w:t>
      </w:r>
      <w:r>
        <w:rPr>
          <w:b/>
          <w:color w:val="000000"/>
        </w:rPr>
        <w:tab/>
        <w:t xml:space="preserve">       </w:t>
      </w:r>
      <w:r w:rsidR="00183489">
        <w:rPr>
          <w:b/>
          <w:color w:val="000000"/>
        </w:rPr>
        <w:t xml:space="preserve"> </w:t>
      </w:r>
      <w:r w:rsidR="00433804">
        <w:rPr>
          <w:b/>
          <w:color w:val="000000"/>
        </w:rPr>
        <w:t xml:space="preserve"> </w:t>
      </w:r>
      <w:r w:rsidR="00644F45">
        <w:rPr>
          <w:b/>
        </w:rPr>
        <w:t xml:space="preserve">83 </w:t>
      </w:r>
      <w:r w:rsidR="007F7852">
        <w:rPr>
          <w:b/>
        </w:rPr>
        <w:t>632</w:t>
      </w:r>
      <w:r>
        <w:rPr>
          <w:b/>
          <w:color w:val="000000"/>
        </w:rPr>
        <w:t>,-Kč do 31. 12. 202</w:t>
      </w:r>
      <w:r w:rsidR="00646ACC">
        <w:rPr>
          <w:b/>
          <w:color w:val="000000"/>
        </w:rPr>
        <w:t>3</w:t>
      </w:r>
    </w:p>
    <w:p w14:paraId="36B8EEB9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 xml:space="preserve">                      druhá</w:t>
      </w:r>
      <w:r w:rsidR="00433804">
        <w:rPr>
          <w:b/>
          <w:color w:val="000000"/>
        </w:rPr>
        <w:t xml:space="preserve"> </w:t>
      </w:r>
      <w:r>
        <w:rPr>
          <w:b/>
          <w:color w:val="000000"/>
        </w:rPr>
        <w:t>splátka:        1</w:t>
      </w:r>
      <w:r w:rsidR="007F7852">
        <w:rPr>
          <w:b/>
        </w:rPr>
        <w:t>25 448</w:t>
      </w:r>
      <w:r>
        <w:rPr>
          <w:b/>
          <w:color w:val="000000"/>
        </w:rPr>
        <w:t>,-Kč do 31. 1. 202</w:t>
      </w:r>
      <w:r w:rsidR="00646ACC">
        <w:rPr>
          <w:b/>
          <w:color w:val="000000"/>
        </w:rPr>
        <w:t>4</w:t>
      </w:r>
      <w:r>
        <w:rPr>
          <w:b/>
          <w:color w:val="000000"/>
        </w:rPr>
        <w:t>.</w:t>
      </w:r>
    </w:p>
    <w:p w14:paraId="6FAAF185" w14:textId="77777777" w:rsidR="00FB1A29" w:rsidRDefault="00FB1A29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14:paraId="0C0062A5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4.</w:t>
      </w:r>
      <w:r w:rsidR="00433804">
        <w:rPr>
          <w:color w:val="000000"/>
        </w:rPr>
        <w:t>4.</w:t>
      </w:r>
      <w:r>
        <w:rPr>
          <w:color w:val="000000"/>
        </w:rPr>
        <w:t xml:space="preserve"> Všechny platby podnájemce dle této smlouvy budou hrazeny na účet ZŠ (viz. odd. I.), </w:t>
      </w:r>
      <w:r>
        <w:rPr>
          <w:b/>
          <w:color w:val="000000"/>
        </w:rPr>
        <w:t xml:space="preserve">variabilní symbol </w:t>
      </w:r>
      <w:r w:rsidR="00646ACC">
        <w:rPr>
          <w:b/>
          <w:color w:val="000000"/>
        </w:rPr>
        <w:t>382324</w:t>
      </w:r>
      <w:r>
        <w:rPr>
          <w:b/>
          <w:color w:val="000000"/>
        </w:rPr>
        <w:t xml:space="preserve">. </w:t>
      </w:r>
    </w:p>
    <w:p w14:paraId="05D51A01" w14:textId="77777777" w:rsidR="00B87464" w:rsidRDefault="00431E41" w:rsidP="00B87464">
      <w:pPr>
        <w:pBdr>
          <w:top w:val="nil"/>
          <w:left w:val="nil"/>
          <w:bottom w:val="nil"/>
          <w:right w:val="nil"/>
          <w:between w:val="nil"/>
        </w:pBdr>
        <w:tabs>
          <w:tab w:val="right" w:pos="9900"/>
        </w:tabs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4.</w:t>
      </w:r>
      <w:r w:rsidR="00433804">
        <w:rPr>
          <w:color w:val="000000"/>
        </w:rPr>
        <w:t>5</w:t>
      </w:r>
      <w:r>
        <w:rPr>
          <w:color w:val="000000"/>
        </w:rPr>
        <w:t>. Smluvní strana, která je v prodlení se zaplacením peněžitého dluhu, se zavazuje se uhradit druhé straně úroky z prodlení v zákonné výši.</w:t>
      </w:r>
      <w:r w:rsidR="00B87464">
        <w:rPr>
          <w:color w:val="000000"/>
        </w:rPr>
        <w:t xml:space="preserve">  </w:t>
      </w:r>
    </w:p>
    <w:p w14:paraId="5B534578" w14:textId="77777777" w:rsidR="00FB1A29" w:rsidRDefault="00431E41" w:rsidP="00B8746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rPr>
          <w:color w:val="000000"/>
        </w:rPr>
      </w:pPr>
      <w:r>
        <w:rPr>
          <w:b/>
          <w:color w:val="000000"/>
        </w:rPr>
        <w:t>V. Údržba a úklid</w:t>
      </w:r>
    </w:p>
    <w:p w14:paraId="249CF3C6" w14:textId="77777777" w:rsidR="00FB1A29" w:rsidRDefault="00431E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K údržbě a úklidu předmětu podnájmu je povinna ZŠ. </w:t>
      </w:r>
    </w:p>
    <w:p w14:paraId="3440AAFA" w14:textId="77777777" w:rsidR="00FB1A29" w:rsidRDefault="00431E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Podnájemce se zavazuje odstranit závady a poškození, které v nebytových prostorách a</w:t>
      </w:r>
      <w:r>
        <w:t> </w:t>
      </w:r>
      <w:r>
        <w:rPr>
          <w:color w:val="000000"/>
        </w:rPr>
        <w:t>v příslušenství v objektu způsobí, vyjma obvyklého opotřebení. Nestane-li se tak, má nájemce právo, po předchozím upozornění podnájemce na závady a poškození, tyto odstranit a požadovat od podnájemce náhradu, kterou se podnájemce zavazuje uhradit do 15 dnů od doručení výzvy.</w:t>
      </w:r>
    </w:p>
    <w:p w14:paraId="2FEC0D91" w14:textId="77777777" w:rsidR="00FB1A29" w:rsidRDefault="00431E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Podnájemce nesmí provádět stavební úpravy ani jiné podstatné změny v předmětu podnájmu bez                                                     souhlasu ZŠ, a to ani na svůj náklad.</w:t>
      </w:r>
    </w:p>
    <w:p w14:paraId="0DD137DD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ZŠ, nájemce nebo vlastník je oprávněn provádět stavební úpravy předmětu podnájmu a jiné podstatné změny předmětu podnájmu po projednání s podnájemcem. Provádí-li nájemce nebo vlastník takové úpravy na příkaz příslušného orgánu státní správy, je podnájemce povinen jejich provedení umožnit, jinak odpovídá za škodu, která nesplněním této povinnosti vznikla.</w:t>
      </w:r>
    </w:p>
    <w:p w14:paraId="2E58D800" w14:textId="77777777" w:rsidR="00FB1A29" w:rsidRDefault="00431E4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Provede-li podnájemce technické zhodnocení předmětu podnájmu (za podmínek souhlasu      nájemce), jeho vynaložené náklady ani zhodnocení předmětu podnájmu mu nebudou ze strany nájemce při skončení podnájmu uhrazeny.</w:t>
      </w:r>
    </w:p>
    <w:p w14:paraId="2163531D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t>VI. Pojištění</w:t>
      </w:r>
    </w:p>
    <w:p w14:paraId="7A785493" w14:textId="77777777" w:rsidR="00FB1A29" w:rsidRDefault="00431E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Podnájemce se zavazuje do jednoho měsíce od podpisu této smlouvy předložit pojistnou smlouvu   v rozsahu pojištění odpovědnosti za škodu, která by mohla vzniknout na předmětu podnájmu i na objektu, v němž je předmět podnájmu situován, jeho užíváním podnájemcem.</w:t>
      </w:r>
    </w:p>
    <w:p w14:paraId="755191D2" w14:textId="77777777" w:rsidR="00FB1A29" w:rsidRDefault="00431E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Podnájemce kopii uzavřené smlouvy o pojištění odpovědnosti za škodu doručí ZŠ nejpozději do 15 dnů ode dne uzavření pojištění.</w:t>
      </w:r>
    </w:p>
    <w:p w14:paraId="55542065" w14:textId="77777777" w:rsidR="00FB1A29" w:rsidRDefault="00431E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Pokud podnájemce neuzavře pojištění, ke kterému se ve smlouvě zavázal, bude toto neuzavření považováno za užívání předmětu nájmu v rozporu se smlouvou a bude to považováno za</w:t>
      </w:r>
      <w:r>
        <w:rPr>
          <w:color w:val="008000"/>
        </w:rPr>
        <w:t xml:space="preserve"> </w:t>
      </w:r>
      <w:r>
        <w:rPr>
          <w:color w:val="000000"/>
        </w:rPr>
        <w:t>výpovědní důvod.</w:t>
      </w:r>
    </w:p>
    <w:p w14:paraId="176BAD51" w14:textId="77777777" w:rsidR="00FB1A29" w:rsidRDefault="00431E41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color w:val="000000"/>
        </w:rPr>
        <w:t>Podnájemce odpovídá za škodu způsobenou jinému svou činností.</w:t>
      </w:r>
    </w:p>
    <w:p w14:paraId="18E4C21D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rPr>
          <w:color w:val="000000"/>
        </w:rPr>
      </w:pPr>
      <w:r>
        <w:rPr>
          <w:b/>
          <w:color w:val="000000"/>
        </w:rPr>
        <w:lastRenderedPageBreak/>
        <w:t>VII.  Ostatní ustanovení</w:t>
      </w:r>
    </w:p>
    <w:p w14:paraId="1AF7832B" w14:textId="77777777" w:rsidR="00FB1A29" w:rsidRDefault="00431E4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Žáci a zaměstnanci ZŠ jsou po dobu trvání smlouvy oprávněni využívat toalety v Pavilonu B2, č.</w:t>
      </w:r>
      <w:r>
        <w:t> </w:t>
      </w:r>
      <w:r>
        <w:rPr>
          <w:color w:val="000000"/>
        </w:rPr>
        <w:t>místnosti 105 a 106, jejichž údržbu a úklid provádí na svůj náklad podnájemce.</w:t>
      </w:r>
    </w:p>
    <w:p w14:paraId="246FB7AE" w14:textId="77777777" w:rsidR="00FB1A29" w:rsidRDefault="00431E4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Žáci a zaměstnanci ZŠ jsou po dobu </w:t>
      </w:r>
      <w:r>
        <w:t>trvání</w:t>
      </w:r>
      <w:r>
        <w:rPr>
          <w:color w:val="000000"/>
        </w:rPr>
        <w:t xml:space="preserve"> smlouvy dále oprávněni užívat schodiště v pavilonu A, č. místnosti 138, 229 a 333, zádveří v pavilonu A, č. 139, a vstup do kolektoru v pavilonu A, č.</w:t>
      </w:r>
      <w:r>
        <w:t> </w:t>
      </w:r>
      <w:r>
        <w:rPr>
          <w:color w:val="000000"/>
        </w:rPr>
        <w:t>137, které má v podnájmu podnájemce. ZŠ zde na svůj náklad bude provádět údržbu a úklid.</w:t>
      </w:r>
    </w:p>
    <w:p w14:paraId="6CE64462" w14:textId="77777777" w:rsidR="00FB1A29" w:rsidRDefault="00431E4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Žáci a zaměstnanci podnájemce jsou oprávněni užívat toalety v pavilonu A, č. 303, 304, 334 a 335, jejichž údržbu a úklid provádí na svůj náklad ZŠ.</w:t>
      </w:r>
    </w:p>
    <w:p w14:paraId="58DA49F4" w14:textId="77777777" w:rsidR="00FB1A29" w:rsidRDefault="00431E4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Podnájemce není oprávněn bez souhlasu ZŠ přenechat nebytové prostory někomu jinému, ani je užívat k jiným účelům, než je stanoveno v této smlouvě.</w:t>
      </w:r>
    </w:p>
    <w:p w14:paraId="4953F446" w14:textId="77777777" w:rsidR="00FB1A29" w:rsidRDefault="00431E4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ZŠ neodpovídá za škody vzniklé na majetku podnájemce činností podnájemce nebo jím pověřené osoby a za věci vnesené a odložené podnájemcem v užívaných prostorách, které tvoří předmět podnájmu.</w:t>
      </w:r>
    </w:p>
    <w:p w14:paraId="34CF0B14" w14:textId="77777777" w:rsidR="00C96C60" w:rsidRDefault="00431E41" w:rsidP="00C96C6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Podnájemce se zavazuje, že zajistí dodržování hygienických předpisů, předpisy BOZP a předpisy                  požární ochrany a bude respektovat ustanovení, která stanoví režim ve škole. Škola nenese odpovědnost za případné škody plynoucí z nedodržení předpisů žáky či zaměstnanci podnájemce.</w:t>
      </w:r>
    </w:p>
    <w:p w14:paraId="05E8DC74" w14:textId="77777777" w:rsidR="00B87464" w:rsidRDefault="00B87464" w:rsidP="00C96C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color w:val="000000"/>
        </w:rPr>
      </w:pPr>
    </w:p>
    <w:p w14:paraId="515E0DFB" w14:textId="77777777" w:rsidR="00C96C60" w:rsidRDefault="00431E41" w:rsidP="00C96C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b/>
          <w:color w:val="000000"/>
        </w:rPr>
      </w:pPr>
      <w:r w:rsidRPr="00C96C60">
        <w:rPr>
          <w:b/>
          <w:color w:val="000000"/>
        </w:rPr>
        <w:t>VIII. Závěrečná ustanovení</w:t>
      </w:r>
    </w:p>
    <w:p w14:paraId="204B26BC" w14:textId="77777777" w:rsidR="00B87464" w:rsidRPr="00B87464" w:rsidRDefault="00B87464" w:rsidP="00C96C6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0"/>
        <w:jc w:val="both"/>
        <w:rPr>
          <w:b/>
          <w:color w:val="000000"/>
        </w:rPr>
      </w:pPr>
    </w:p>
    <w:p w14:paraId="7E19B7E2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8.1. Pokud tato smlouva nestanoví jinak, řídí se práva a povinnosti ZŠ a podnájemce zákonem č.</w:t>
      </w:r>
      <w:r>
        <w:t> </w:t>
      </w:r>
      <w:r>
        <w:rPr>
          <w:color w:val="000000"/>
        </w:rPr>
        <w:t>89/2012 Sb., občanským zákoníkem.</w:t>
      </w:r>
    </w:p>
    <w:p w14:paraId="3BB06525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8.2. Obě smluvní strany potvrzují autentičnost této podnájemní smlouvy svým podpisem. Zároveň   smluvní strany prohlašují, že tuto smlouvu přečetly, souhlasí s jejím obsahem, že tato smlouva nebyla ujednána v tísni ani jinak za jednostranně nevýhodných podmínek.</w:t>
      </w:r>
    </w:p>
    <w:p w14:paraId="792502A5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8.3. Tato smlouva může být měněna a doplňována pouze písemnými dodatky schválenými oběma smluvními stranami.</w:t>
      </w:r>
    </w:p>
    <w:p w14:paraId="1BE37BB7" w14:textId="77777777" w:rsidR="00B87464" w:rsidRPr="00B87464" w:rsidRDefault="00B87464" w:rsidP="00B87464">
      <w:pPr>
        <w:pBdr>
          <w:top w:val="nil"/>
          <w:left w:val="nil"/>
          <w:bottom w:val="nil"/>
          <w:right w:val="nil"/>
          <w:between w:val="nil"/>
        </w:pBdr>
        <w:tabs>
          <w:tab w:val="right" w:pos="9900"/>
        </w:tabs>
        <w:spacing w:after="240" w:line="240" w:lineRule="auto"/>
        <w:ind w:left="0" w:hanging="2"/>
        <w:jc w:val="both"/>
        <w:rPr>
          <w:color w:val="000000"/>
        </w:rPr>
      </w:pPr>
      <w:r>
        <w:t>8.4. ZŠ si vymiňuje, že v případě nárůstu cen energií během smluvního období, bude cena energií navýšena v době trvání této smlouvy.</w:t>
      </w:r>
    </w:p>
    <w:p w14:paraId="010DD40E" w14:textId="77777777" w:rsidR="00433804" w:rsidRDefault="00431E41" w:rsidP="00B8746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leftChars="0" w:left="0" w:firstLineChars="0" w:firstLine="0"/>
        <w:jc w:val="both"/>
        <w:rPr>
          <w:color w:val="000000"/>
        </w:rPr>
      </w:pPr>
      <w:r>
        <w:rPr>
          <w:color w:val="000000"/>
        </w:rPr>
        <w:t>8.</w:t>
      </w:r>
      <w:r w:rsidR="00B87464">
        <w:rPr>
          <w:color w:val="000000"/>
        </w:rPr>
        <w:t>5</w:t>
      </w:r>
      <w:r>
        <w:rPr>
          <w:color w:val="000000"/>
        </w:rPr>
        <w:t>. Smlouva je vyhotovena ve třech stejnopisech, z nichž dva si ponechá ZŠ a jeden obdrží      podnájemce.</w:t>
      </w:r>
    </w:p>
    <w:p w14:paraId="0A8CD5E3" w14:textId="77777777" w:rsidR="00B87464" w:rsidRDefault="00B87464" w:rsidP="00433804">
      <w:pPr>
        <w:pBdr>
          <w:top w:val="nil"/>
          <w:left w:val="nil"/>
          <w:bottom w:val="nil"/>
          <w:right w:val="nil"/>
          <w:between w:val="nil"/>
        </w:pBdr>
        <w:tabs>
          <w:tab w:val="left" w:pos="2850"/>
        </w:tabs>
        <w:spacing w:line="240" w:lineRule="auto"/>
        <w:ind w:leftChars="0" w:left="0" w:firstLineChars="0" w:firstLine="0"/>
        <w:rPr>
          <w:color w:val="000000"/>
        </w:rPr>
      </w:pPr>
    </w:p>
    <w:p w14:paraId="57F60CCD" w14:textId="77777777" w:rsidR="00FB1A29" w:rsidRDefault="00431E41" w:rsidP="00433804">
      <w:pPr>
        <w:pBdr>
          <w:top w:val="nil"/>
          <w:left w:val="nil"/>
          <w:bottom w:val="nil"/>
          <w:right w:val="nil"/>
          <w:between w:val="nil"/>
        </w:pBdr>
        <w:tabs>
          <w:tab w:val="left" w:pos="2850"/>
        </w:tabs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 xml:space="preserve">V Praze dne     1. </w:t>
      </w:r>
      <w:r w:rsidR="00433804">
        <w:rPr>
          <w:color w:val="000000"/>
        </w:rPr>
        <w:t>9</w:t>
      </w:r>
      <w:r>
        <w:rPr>
          <w:color w:val="000000"/>
        </w:rPr>
        <w:t>. 202</w:t>
      </w:r>
      <w:r w:rsidR="00646ACC">
        <w:rPr>
          <w:color w:val="000000"/>
        </w:rPr>
        <w:t>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V Praze dne     1. </w:t>
      </w:r>
      <w:r w:rsidR="00433804">
        <w:rPr>
          <w:color w:val="000000"/>
        </w:rPr>
        <w:t>9</w:t>
      </w:r>
      <w:r>
        <w:rPr>
          <w:color w:val="000000"/>
        </w:rPr>
        <w:t>. 202</w:t>
      </w:r>
      <w:r w:rsidR="00646ACC">
        <w:rPr>
          <w:color w:val="000000"/>
        </w:rPr>
        <w:t>3</w:t>
      </w:r>
    </w:p>
    <w:p w14:paraId="155607AE" w14:textId="77777777" w:rsidR="00433804" w:rsidRDefault="00433804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 xml:space="preserve">            </w:t>
      </w:r>
    </w:p>
    <w:p w14:paraId="207148EC" w14:textId="77777777" w:rsidR="00B87464" w:rsidRDefault="00B87464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</w:p>
    <w:p w14:paraId="35074DBE" w14:textId="77777777" w:rsidR="00FB1A29" w:rsidRDefault="00431E41" w:rsidP="00433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>………………………………..</w:t>
      </w:r>
      <w:r>
        <w:rPr>
          <w:color w:val="000000"/>
        </w:rPr>
        <w:tab/>
      </w:r>
      <w:r w:rsidR="00C96C60">
        <w:rPr>
          <w:color w:val="000000"/>
        </w:rPr>
        <w:t xml:space="preserve">             </w:t>
      </w:r>
      <w:r>
        <w:rPr>
          <w:color w:val="000000"/>
        </w:rPr>
        <w:t>……………………………..</w:t>
      </w:r>
      <w:r>
        <w:rPr>
          <w:color w:val="000000"/>
        </w:rPr>
        <w:tab/>
      </w:r>
    </w:p>
    <w:p w14:paraId="743E3ADA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         Nájemce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C96C60">
        <w:rPr>
          <w:color w:val="000000"/>
        </w:rPr>
        <w:t xml:space="preserve">                          </w:t>
      </w:r>
      <w:r>
        <w:rPr>
          <w:color w:val="000000"/>
        </w:rPr>
        <w:t>Podnájemce</w:t>
      </w:r>
    </w:p>
    <w:p w14:paraId="1264AC51" w14:textId="77777777" w:rsidR="00FB1A29" w:rsidRDefault="00431E4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     Mgr. Dagmar Havlíčková</w:t>
      </w:r>
    </w:p>
    <w:p w14:paraId="3B33614A" w14:textId="77777777" w:rsidR="00C96C60" w:rsidRDefault="00431E41" w:rsidP="00C96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color w:val="000000"/>
        </w:rPr>
        <w:t xml:space="preserve">   ředitelka Základní školy, Praha 4,</w:t>
      </w:r>
    </w:p>
    <w:p w14:paraId="3D2820C2" w14:textId="77777777" w:rsidR="00FB1A29" w:rsidRPr="00C96C60" w:rsidRDefault="00C96C60" w:rsidP="00C96C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color w:val="000000"/>
        </w:rPr>
        <w:t xml:space="preserve">         </w:t>
      </w:r>
      <w:proofErr w:type="spellStart"/>
      <w:r w:rsidR="00431E41">
        <w:rPr>
          <w:color w:val="000000"/>
        </w:rPr>
        <w:t>Pošepného</w:t>
      </w:r>
      <w:proofErr w:type="spellEnd"/>
      <w:r w:rsidR="00431E41">
        <w:rPr>
          <w:color w:val="000000"/>
        </w:rPr>
        <w:t xml:space="preserve"> náměstí 2022</w:t>
      </w:r>
    </w:p>
    <w:sectPr w:rsidR="00FB1A29" w:rsidRPr="00C96C60">
      <w:footerReference w:type="even" r:id="rId11"/>
      <w:footerReference w:type="default" r:id="rId12"/>
      <w:pgSz w:w="11906" w:h="16838"/>
      <w:pgMar w:top="899" w:right="926" w:bottom="899" w:left="108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CF497" w14:textId="77777777" w:rsidR="000048B9" w:rsidRDefault="000048B9">
      <w:pPr>
        <w:spacing w:line="240" w:lineRule="auto"/>
        <w:ind w:left="0" w:hanging="2"/>
      </w:pPr>
      <w:r>
        <w:separator/>
      </w:r>
    </w:p>
  </w:endnote>
  <w:endnote w:type="continuationSeparator" w:id="0">
    <w:p w14:paraId="206D52C0" w14:textId="77777777" w:rsidR="000048B9" w:rsidRDefault="000048B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980A6" w14:textId="77777777" w:rsidR="00FB1A29" w:rsidRDefault="00431E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DB96634" w14:textId="77777777" w:rsidR="00FB1A29" w:rsidRDefault="00FB1A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99C81" w14:textId="77777777" w:rsidR="00FB1A29" w:rsidRDefault="00431E4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A76FD">
      <w:rPr>
        <w:noProof/>
        <w:color w:val="000000"/>
      </w:rPr>
      <w:t>1</w:t>
    </w:r>
    <w:r>
      <w:rPr>
        <w:color w:val="000000"/>
      </w:rPr>
      <w:fldChar w:fldCharType="end"/>
    </w:r>
  </w:p>
  <w:p w14:paraId="7A45E770" w14:textId="77777777" w:rsidR="00FB1A29" w:rsidRDefault="00FB1A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3790B" w14:textId="77777777" w:rsidR="000048B9" w:rsidRDefault="000048B9">
      <w:pPr>
        <w:spacing w:line="240" w:lineRule="auto"/>
        <w:ind w:left="0" w:hanging="2"/>
      </w:pPr>
      <w:r>
        <w:separator/>
      </w:r>
    </w:p>
  </w:footnote>
  <w:footnote w:type="continuationSeparator" w:id="0">
    <w:p w14:paraId="297586E6" w14:textId="77777777" w:rsidR="000048B9" w:rsidRDefault="000048B9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27F9D"/>
    <w:multiLevelType w:val="multilevel"/>
    <w:tmpl w:val="E70071D6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vertAlign w:val="baseline"/>
      </w:rPr>
    </w:lvl>
  </w:abstractNum>
  <w:abstractNum w:abstractNumId="1" w15:restartNumberingAfterBreak="0">
    <w:nsid w:val="355071C9"/>
    <w:multiLevelType w:val="multilevel"/>
    <w:tmpl w:val="0898F65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94401FC"/>
    <w:multiLevelType w:val="multilevel"/>
    <w:tmpl w:val="7BC81A6A"/>
    <w:lvl w:ilvl="0">
      <w:start w:val="1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3" w15:restartNumberingAfterBreak="0">
    <w:nsid w:val="60B13E73"/>
    <w:multiLevelType w:val="multilevel"/>
    <w:tmpl w:val="FF865724"/>
    <w:lvl w:ilvl="0">
      <w:start w:val="7"/>
      <w:numFmt w:val="decimal"/>
      <w:lvlText w:val="%1"/>
      <w:lvlJc w:val="left"/>
      <w:pPr>
        <w:ind w:left="360" w:hanging="360"/>
      </w:pPr>
      <w:rPr>
        <w:b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  <w:szCs w:val="22"/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sz w:val="22"/>
        <w:szCs w:val="22"/>
        <w:vertAlign w:val="baseline"/>
      </w:rPr>
    </w:lvl>
  </w:abstractNum>
  <w:abstractNum w:abstractNumId="4" w15:restartNumberingAfterBreak="0">
    <w:nsid w:val="783677AC"/>
    <w:multiLevelType w:val="multilevel"/>
    <w:tmpl w:val="85CC7E80"/>
    <w:lvl w:ilvl="0">
      <w:start w:val="6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29"/>
    <w:rsid w:val="000048B9"/>
    <w:rsid w:val="00076241"/>
    <w:rsid w:val="000F50FA"/>
    <w:rsid w:val="00183489"/>
    <w:rsid w:val="00234B93"/>
    <w:rsid w:val="002471C8"/>
    <w:rsid w:val="00313865"/>
    <w:rsid w:val="003A76FD"/>
    <w:rsid w:val="003D7810"/>
    <w:rsid w:val="00431E41"/>
    <w:rsid w:val="00433804"/>
    <w:rsid w:val="00462027"/>
    <w:rsid w:val="00501F7C"/>
    <w:rsid w:val="00644F45"/>
    <w:rsid w:val="00646ACC"/>
    <w:rsid w:val="006E58E9"/>
    <w:rsid w:val="007F7852"/>
    <w:rsid w:val="009F5092"/>
    <w:rsid w:val="00A25A8B"/>
    <w:rsid w:val="00A8332C"/>
    <w:rsid w:val="00AD3DE6"/>
    <w:rsid w:val="00B00EBC"/>
    <w:rsid w:val="00B5455D"/>
    <w:rsid w:val="00B87464"/>
    <w:rsid w:val="00BA65DF"/>
    <w:rsid w:val="00C96C60"/>
    <w:rsid w:val="00DC3A36"/>
    <w:rsid w:val="00DD480D"/>
    <w:rsid w:val="00EF145F"/>
    <w:rsid w:val="00FB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94C62"/>
  <w15:docId w15:val="{DF415CC1-CFC3-415B-8A82-37F7DE07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bCs/>
      <w:u w:val="single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outlineLvl w:val="1"/>
    </w:pPr>
    <w:rPr>
      <w:b/>
      <w:bCs/>
      <w:i/>
      <w:iCs/>
      <w:sz w:val="2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jc w:val="center"/>
      <w:outlineLvl w:val="2"/>
    </w:pPr>
    <w:rPr>
      <w:b/>
      <w:bCs/>
      <w:sz w:val="22"/>
      <w:u w:val="single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"/>
    <w:rPr>
      <w:sz w:val="22"/>
    </w:rPr>
  </w:style>
  <w:style w:type="paragraph" w:styleId="Zkladntextodsazen">
    <w:name w:val="Body Text Indent"/>
    <w:basedOn w:val="Normln"/>
    <w:pPr>
      <w:ind w:left="900" w:hanging="192"/>
    </w:pPr>
    <w:rPr>
      <w:sz w:val="22"/>
    </w:rPr>
  </w:style>
  <w:style w:type="paragraph" w:styleId="Zkladntextodsazen2">
    <w:name w:val="Body Text Indent 2"/>
    <w:basedOn w:val="Normln"/>
    <w:pPr>
      <w:ind w:left="900" w:hanging="180"/>
    </w:pPr>
    <w:rPr>
      <w:sz w:val="22"/>
    </w:rPr>
  </w:style>
  <w:style w:type="paragraph" w:styleId="Zkladntextodsazen3">
    <w:name w:val="Body Text Indent 3"/>
    <w:basedOn w:val="Normln"/>
    <w:pPr>
      <w:ind w:left="4320" w:hanging="3612"/>
    </w:pPr>
    <w:rPr>
      <w:sz w:val="2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character" w:customStyle="1" w:styleId="ZkladntextChar">
    <w:name w:val="Základní text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ind w:left="708"/>
    </w:pPr>
  </w:style>
  <w:style w:type="character" w:customStyle="1" w:styleId="ZkladntextodsazenChar">
    <w:name w:val="Základní text odsazený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Zkladntextodsazen2Char">
    <w:name w:val="Základní text odsazený 2 Char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Zhlav">
    <w:name w:val="header"/>
    <w:basedOn w:val="Normln"/>
    <w:qFormat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bubliny">
    <w:name w:val="Balloon Text"/>
    <w:basedOn w:val="Normln"/>
    <w:qFormat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xxtsubjname">
    <w:name w:val="x_x_tsubjname"/>
    <w:basedOn w:val="Standardnpsmoodstavce"/>
    <w:rsid w:val="003D7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1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WzAPqWOVkiUkAjyI5mVO/KCWLQ==">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86d8a5-04c6-40c3-affb-1641df4096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1628464BC1C04C9B818BBA0AEE4B22" ma:contentTypeVersion="12" ma:contentTypeDescription="Vytvoří nový dokument" ma:contentTypeScope="" ma:versionID="61a38475b007a5282a3aa9e0db5e1329">
  <xsd:schema xmlns:xsd="http://www.w3.org/2001/XMLSchema" xmlns:xs="http://www.w3.org/2001/XMLSchema" xmlns:p="http://schemas.microsoft.com/office/2006/metadata/properties" xmlns:ns3="9e86d8a5-04c6-40c3-affb-1641df409653" targetNamespace="http://schemas.microsoft.com/office/2006/metadata/properties" ma:root="true" ma:fieldsID="f9c2953137561ebaf142c46429b219d1" ns3:_="">
    <xsd:import namespace="9e86d8a5-04c6-40c3-affb-1641df409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d8a5-04c6-40c3-affb-1641df409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2D0B7FC-BBF3-459D-B860-2B4DFC77D516}">
  <ds:schemaRefs>
    <ds:schemaRef ds:uri="9e86d8a5-04c6-40c3-affb-1641df409653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43F4603-D1B2-4745-A9BE-A9B7F91973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DF1B10-22BD-4831-8442-1F8909007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6d8a5-04c6-40c3-affb-1641df409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1318</Words>
  <Characters>7779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esvobodova</dc:creator>
  <cp:lastModifiedBy>Barbara Bláhová</cp:lastModifiedBy>
  <cp:revision>5</cp:revision>
  <dcterms:created xsi:type="dcterms:W3CDTF">2023-12-20T10:41:00Z</dcterms:created>
  <dcterms:modified xsi:type="dcterms:W3CDTF">2023-12-22T10:12:00Z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0x010100C21628464BC1C04C9B818BBA0AEE4B22</vt:lpwstr>
  </property>
</Properties>
</file>