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ABFF7" w14:textId="095686F7" w:rsidR="00EC21B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DODATEK Č. </w:t>
      </w:r>
      <w:r w:rsidR="009D0F74">
        <w:rPr>
          <w:rFonts w:ascii="Times New Roman" w:hAnsi="Times New Roman"/>
          <w:b/>
        </w:rPr>
        <w:t>5</w:t>
      </w:r>
    </w:p>
    <w:p w14:paraId="68C346B6" w14:textId="77777777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 </w:t>
      </w:r>
      <w:r w:rsidRPr="00F030AD">
        <w:rPr>
          <w:rFonts w:ascii="Times New Roman" w:hAnsi="Times New Roman"/>
          <w:b/>
        </w:rPr>
        <w:t>SMLOUV</w:t>
      </w:r>
      <w:r>
        <w:rPr>
          <w:rFonts w:ascii="Times New Roman" w:hAnsi="Times New Roman"/>
          <w:b/>
        </w:rPr>
        <w:t xml:space="preserve">Ě </w:t>
      </w:r>
      <w:r w:rsidRPr="00F030AD">
        <w:rPr>
          <w:rFonts w:ascii="Times New Roman" w:hAnsi="Times New Roman"/>
          <w:b/>
        </w:rPr>
        <w:t>O VEDENÍ MZDOVÉHO ÚČETNICTVÍ A ZPRACOVÁNÍ PERSONÁLNÍ AGENDY</w:t>
      </w:r>
    </w:p>
    <w:p w14:paraId="267CA81C" w14:textId="77777777" w:rsidR="00EC21BD" w:rsidRPr="00F030AD" w:rsidRDefault="00EC21BD" w:rsidP="00EC21BD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  <w:r w:rsidRPr="00F030AD">
        <w:rPr>
          <w:rFonts w:ascii="Times New Roman" w:hAnsi="Times New Roman"/>
          <w:sz w:val="20"/>
        </w:rPr>
        <w:t xml:space="preserve">uzavřená dle </w:t>
      </w:r>
      <w:proofErr w:type="spellStart"/>
      <w:r w:rsidRPr="00F030AD">
        <w:rPr>
          <w:rFonts w:ascii="Times New Roman" w:hAnsi="Times New Roman"/>
          <w:sz w:val="20"/>
        </w:rPr>
        <w:t>ust</w:t>
      </w:r>
      <w:proofErr w:type="spellEnd"/>
      <w:r w:rsidRPr="00F030AD">
        <w:rPr>
          <w:rFonts w:ascii="Times New Roman" w:hAnsi="Times New Roman"/>
          <w:sz w:val="20"/>
        </w:rPr>
        <w:t>. § 1746 odst. 2) zákona č. 89/2012 Sb., občanský zákoník</w:t>
      </w:r>
    </w:p>
    <w:p w14:paraId="1749F48B" w14:textId="77777777" w:rsidR="00EC21BD" w:rsidRPr="00F030AD" w:rsidRDefault="00EC21BD" w:rsidP="00EC21BD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0B373F15" w14:textId="77777777" w:rsidR="00EC21BD" w:rsidRPr="00F030AD" w:rsidRDefault="00EC21BD" w:rsidP="00EC21BD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strany:</w:t>
      </w:r>
    </w:p>
    <w:p w14:paraId="617BC026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6387627F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Jaroslava Šebestová</w:t>
      </w:r>
    </w:p>
    <w:p w14:paraId="5BDA832B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se sídlem: Krauzovna 210, 277 41 Kly</w:t>
      </w:r>
    </w:p>
    <w:p w14:paraId="68E6EB13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IČO: 41470460</w:t>
      </w:r>
    </w:p>
    <w:p w14:paraId="7DD52BAA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bankovní spojení: 465294379/0800</w:t>
      </w:r>
    </w:p>
    <w:p w14:paraId="75F90AF2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jedné jako dodavatel (dále jen „poskytovatel“)</w:t>
      </w:r>
    </w:p>
    <w:p w14:paraId="6E25DF38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DF16A8B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a</w:t>
      </w:r>
    </w:p>
    <w:p w14:paraId="7191326E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</w:p>
    <w:p w14:paraId="153A1564" w14:textId="77777777" w:rsidR="009D0F74" w:rsidRPr="006A4821" w:rsidRDefault="009D0F74" w:rsidP="009D0F74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příspěvková organizace Mateřská škola Zvoneček, Mělník, příspěvková organizace</w:t>
      </w:r>
    </w:p>
    <w:p w14:paraId="70535286" w14:textId="77777777" w:rsidR="009D0F74" w:rsidRPr="006A4821" w:rsidRDefault="009D0F74" w:rsidP="009D0F74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zastoupena: Bc. Ivanou Hořejší, ředitelkou</w:t>
      </w:r>
    </w:p>
    <w:p w14:paraId="4791DD88" w14:textId="77777777" w:rsidR="009D0F74" w:rsidRPr="006A4821" w:rsidRDefault="009D0F74" w:rsidP="009D0F74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se sídlem: Dukelská 2598, 276 01 Mělník</w:t>
      </w:r>
    </w:p>
    <w:p w14:paraId="41EC982D" w14:textId="77777777" w:rsidR="009D0F74" w:rsidRPr="006A4821" w:rsidRDefault="009D0F74" w:rsidP="009D0F74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IČO: 75033500</w:t>
      </w:r>
    </w:p>
    <w:p w14:paraId="2C96D429" w14:textId="77777777" w:rsidR="009D0F74" w:rsidRPr="006A4821" w:rsidRDefault="009D0F74" w:rsidP="009D0F74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Číslo účtu: ……461031379/0800 ……………………..</w:t>
      </w:r>
    </w:p>
    <w:p w14:paraId="3155EC42" w14:textId="77777777" w:rsidR="009D0F74" w:rsidRPr="006A4821" w:rsidRDefault="009D0F74" w:rsidP="009D0F74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na straně druhé jako objednatel (dále jen „objednatel“)</w:t>
      </w:r>
    </w:p>
    <w:p w14:paraId="6A48A14A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</w:p>
    <w:p w14:paraId="7F60937B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706E2B3" w14:textId="77777777" w:rsidR="00EC21B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uzavírají</w:t>
      </w:r>
    </w:p>
    <w:p w14:paraId="1E33C12D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</w:p>
    <w:p w14:paraId="42868E26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F08277D" w14:textId="5B54B1E3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="009D0F74">
        <w:rPr>
          <w:rFonts w:ascii="Times New Roman" w:hAnsi="Times New Roman"/>
          <w:b/>
        </w:rPr>
        <w:t xml:space="preserve"> 5</w:t>
      </w:r>
      <w:r w:rsidRPr="00F030AD">
        <w:rPr>
          <w:rFonts w:ascii="Times New Roman" w:hAnsi="Times New Roman"/>
          <w:b/>
        </w:rPr>
        <w:t xml:space="preserve"> ke Smlouvě o vedení mzdového účetnictví a zpracování personální agendy </w:t>
      </w:r>
      <w:r w:rsidRPr="00F030AD">
        <w:rPr>
          <w:rFonts w:ascii="Times New Roman" w:hAnsi="Times New Roman"/>
        </w:rPr>
        <w:t xml:space="preserve">uzavřené dle </w:t>
      </w:r>
      <w:proofErr w:type="spellStart"/>
      <w:r w:rsidRPr="00F030AD">
        <w:rPr>
          <w:rFonts w:ascii="Times New Roman" w:hAnsi="Times New Roman"/>
        </w:rPr>
        <w:t>ust</w:t>
      </w:r>
      <w:proofErr w:type="spellEnd"/>
      <w:r w:rsidRPr="00F030AD">
        <w:rPr>
          <w:rFonts w:ascii="Times New Roman" w:hAnsi="Times New Roman"/>
        </w:rPr>
        <w:t xml:space="preserve">. § 1746 odst. 2) zákona č. 89/2012 Sb., občanský zákoník sepsanou s účinností od </w:t>
      </w:r>
      <w:r>
        <w:rPr>
          <w:rFonts w:ascii="Times New Roman" w:hAnsi="Times New Roman"/>
        </w:rPr>
        <w:t>1.1.</w:t>
      </w:r>
      <w:r w:rsidR="009D0F74">
        <w:rPr>
          <w:rFonts w:ascii="Times New Roman" w:hAnsi="Times New Roman"/>
        </w:rPr>
        <w:t>2019</w:t>
      </w:r>
      <w:r w:rsidRPr="00F030AD">
        <w:rPr>
          <w:rFonts w:ascii="Times New Roman" w:hAnsi="Times New Roman"/>
        </w:rPr>
        <w:t xml:space="preserve"> </w:t>
      </w:r>
    </w:p>
    <w:p w14:paraId="36DFBE87" w14:textId="37B8C227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Pr="00A5046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="009D0F74" w:rsidRPr="009D0F74">
        <w:rPr>
          <w:rFonts w:ascii="Times New Roman" w:hAnsi="Times New Roman"/>
          <w:b/>
          <w:bCs/>
        </w:rPr>
        <w:t>5</w:t>
      </w:r>
      <w:r w:rsidR="009D0F74"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</w:rPr>
        <w:t xml:space="preserve">mění Smlouvu o vedení mzdového účetnictví a zpracování personální agendy </w:t>
      </w:r>
      <w:r w:rsidRPr="00F030AD">
        <w:rPr>
          <w:rFonts w:ascii="Times New Roman" w:hAnsi="Times New Roman"/>
          <w:b/>
        </w:rPr>
        <w:t xml:space="preserve">od </w:t>
      </w:r>
      <w:proofErr w:type="gramStart"/>
      <w:r w:rsidRPr="00F030AD">
        <w:rPr>
          <w:rFonts w:ascii="Times New Roman" w:hAnsi="Times New Roman"/>
          <w:b/>
        </w:rPr>
        <w:t>1.1</w:t>
      </w:r>
      <w:r>
        <w:rPr>
          <w:rFonts w:ascii="Times New Roman" w:hAnsi="Times New Roman"/>
          <w:b/>
        </w:rPr>
        <w:t>.2024</w:t>
      </w:r>
      <w:proofErr w:type="gramEnd"/>
      <w:r w:rsidRPr="00F030AD">
        <w:rPr>
          <w:rFonts w:ascii="Times New Roman" w:hAnsi="Times New Roman"/>
        </w:rPr>
        <w:t xml:space="preserve"> tím</w:t>
      </w:r>
      <w:r w:rsidRPr="00917F0F">
        <w:rPr>
          <w:rFonts w:ascii="Times New Roman" w:hAnsi="Times New Roman"/>
          <w:b/>
        </w:rPr>
        <w:t>, že ruší článek VI. bod a)  a nahrazuje novým zněním tohoto článku</w:t>
      </w:r>
      <w:r w:rsidRPr="00F030A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Body b) - g) tohoto článku zůstávají beze změny. </w:t>
      </w:r>
    </w:p>
    <w:p w14:paraId="409D0BE6" w14:textId="77777777" w:rsidR="00EC21BD" w:rsidRPr="00F030A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14:paraId="63DE3BA3" w14:textId="77777777" w:rsidR="00EC21B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Článek VI.</w:t>
      </w:r>
    </w:p>
    <w:p w14:paraId="5FA2C82F" w14:textId="77777777" w:rsidR="00EC21BD" w:rsidRPr="00F030A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14:paraId="02E6A977" w14:textId="77777777" w:rsidR="00EC21BD" w:rsidRPr="00F030AD" w:rsidRDefault="00EC21BD" w:rsidP="00EC21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 za činnosti poskytovatele dle této smlouvy uhradí objednatel poskytovateli smluvní odměnu, a to:</w:t>
      </w:r>
    </w:p>
    <w:p w14:paraId="65FFED68" w14:textId="5C72A7D8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– s výjimkou činností uvedených v písm. b), </w:t>
      </w:r>
      <w:r>
        <w:rPr>
          <w:rFonts w:ascii="Times New Roman" w:hAnsi="Times New Roman"/>
        </w:rPr>
        <w:t>až g</w:t>
      </w:r>
      <w:r w:rsidRPr="00F030AD">
        <w:rPr>
          <w:rFonts w:ascii="Times New Roman" w:hAnsi="Times New Roman"/>
        </w:rPr>
        <w:t xml:space="preserve">) tohoto článku – </w:t>
      </w:r>
      <w:r w:rsidRPr="00F030AD">
        <w:rPr>
          <w:rFonts w:ascii="Times New Roman" w:hAnsi="Times New Roman"/>
          <w:b/>
        </w:rPr>
        <w:t>paušální částku</w:t>
      </w:r>
      <w:r w:rsidRPr="00F030AD">
        <w:rPr>
          <w:rFonts w:ascii="Times New Roman" w:hAnsi="Times New Roman"/>
        </w:rPr>
        <w:t xml:space="preserve"> ve </w:t>
      </w:r>
      <w:proofErr w:type="gramStart"/>
      <w:r w:rsidRPr="00F030AD">
        <w:rPr>
          <w:rFonts w:ascii="Times New Roman" w:hAnsi="Times New Roman"/>
        </w:rPr>
        <w:t xml:space="preserve">výši </w:t>
      </w:r>
      <w:r>
        <w:rPr>
          <w:rFonts w:ascii="Times New Roman" w:hAnsi="Times New Roman"/>
        </w:rPr>
        <w:t xml:space="preserve">  </w:t>
      </w:r>
      <w:r w:rsidR="009D0F74" w:rsidRPr="009D0F74">
        <w:rPr>
          <w:rFonts w:ascii="Times New Roman" w:hAnsi="Times New Roman"/>
          <w:b/>
          <w:bCs/>
        </w:rPr>
        <w:t>18 608,00</w:t>
      </w:r>
      <w:proofErr w:type="gramEnd"/>
      <w:r>
        <w:rPr>
          <w:rFonts w:ascii="Times New Roman" w:hAnsi="Times New Roman"/>
        </w:rPr>
        <w:t xml:space="preserve">  </w:t>
      </w:r>
      <w:r w:rsidRPr="00F030AD">
        <w:rPr>
          <w:rFonts w:ascii="Times New Roman" w:hAnsi="Times New Roman"/>
          <w:b/>
        </w:rPr>
        <w:t xml:space="preserve">Kč </w:t>
      </w:r>
      <w:r w:rsidRPr="00F030AD">
        <w:rPr>
          <w:rFonts w:ascii="Times New Roman" w:hAnsi="Times New Roman"/>
        </w:rPr>
        <w:t xml:space="preserve">bez DPH </w:t>
      </w:r>
      <w:r w:rsidRPr="00F030AD">
        <w:rPr>
          <w:rFonts w:ascii="Times New Roman" w:hAnsi="Times New Roman"/>
          <w:b/>
        </w:rPr>
        <w:t>čtvrtletně</w:t>
      </w:r>
      <w:r w:rsidRPr="00F030AD">
        <w:rPr>
          <w:rFonts w:ascii="Times New Roman" w:hAnsi="Times New Roman"/>
        </w:rPr>
        <w:t>.</w:t>
      </w:r>
    </w:p>
    <w:p w14:paraId="26438AF3" w14:textId="77777777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0836406E" w14:textId="72EB8C96" w:rsidR="00EC21B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  <w:b/>
          <w:u w:val="single"/>
        </w:rPr>
      </w:pPr>
      <w:r w:rsidRPr="00F030AD">
        <w:rPr>
          <w:rFonts w:ascii="Times New Roman" w:hAnsi="Times New Roman"/>
        </w:rPr>
        <w:t>Paušá</w:t>
      </w:r>
      <w:r>
        <w:rPr>
          <w:rFonts w:ascii="Times New Roman" w:hAnsi="Times New Roman"/>
        </w:rPr>
        <w:t>l je stanoven dle paušální částky stanovené v roce 2023</w:t>
      </w:r>
      <w:r w:rsidRPr="00F030AD">
        <w:rPr>
          <w:rFonts w:ascii="Times New Roman" w:hAnsi="Times New Roman"/>
        </w:rPr>
        <w:t xml:space="preserve"> </w:t>
      </w:r>
      <w:r w:rsidRPr="009D5D27">
        <w:rPr>
          <w:rFonts w:ascii="Times New Roman" w:hAnsi="Times New Roman"/>
          <w:b/>
          <w:u w:val="single"/>
        </w:rPr>
        <w:t>a zvýšen o 10% z důvodu zvyšujících se nákladů vstupů</w:t>
      </w:r>
      <w:r>
        <w:rPr>
          <w:rFonts w:ascii="Times New Roman" w:hAnsi="Times New Roman"/>
          <w:b/>
          <w:u w:val="single"/>
        </w:rPr>
        <w:t xml:space="preserve">, </w:t>
      </w:r>
      <w:r w:rsidRPr="009D5D27">
        <w:rPr>
          <w:rFonts w:ascii="Times New Roman" w:hAnsi="Times New Roman"/>
          <w:b/>
          <w:u w:val="single"/>
        </w:rPr>
        <w:t>inflace</w:t>
      </w:r>
      <w:r>
        <w:rPr>
          <w:rFonts w:ascii="Times New Roman" w:hAnsi="Times New Roman"/>
          <w:b/>
          <w:u w:val="single"/>
        </w:rPr>
        <w:t xml:space="preserve">, zvýšené náročnosti </w:t>
      </w:r>
      <w:r w:rsidR="003A6119">
        <w:rPr>
          <w:rFonts w:ascii="Times New Roman" w:hAnsi="Times New Roman"/>
          <w:b/>
          <w:u w:val="single"/>
        </w:rPr>
        <w:t xml:space="preserve">zpracování </w:t>
      </w:r>
      <w:r>
        <w:rPr>
          <w:rFonts w:ascii="Times New Roman" w:hAnsi="Times New Roman"/>
          <w:b/>
          <w:u w:val="single"/>
        </w:rPr>
        <w:t xml:space="preserve">dohod o provedení práce a dohod o činnosti a dalším změn v zákonech platných od </w:t>
      </w:r>
      <w:proofErr w:type="gramStart"/>
      <w:r>
        <w:rPr>
          <w:rFonts w:ascii="Times New Roman" w:hAnsi="Times New Roman"/>
          <w:b/>
          <w:u w:val="single"/>
        </w:rPr>
        <w:t>1.1.2024</w:t>
      </w:r>
      <w:proofErr w:type="gramEnd"/>
      <w:r>
        <w:rPr>
          <w:rFonts w:ascii="Times New Roman" w:hAnsi="Times New Roman"/>
          <w:b/>
          <w:u w:val="single"/>
        </w:rPr>
        <w:t>.</w:t>
      </w:r>
    </w:p>
    <w:p w14:paraId="6C6094D9" w14:textId="77777777" w:rsidR="00EC21BD" w:rsidRPr="009D5D27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  <w:b/>
          <w:u w:val="single"/>
        </w:rPr>
      </w:pPr>
    </w:p>
    <w:p w14:paraId="24527FA0" w14:textId="77777777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paušále jsou započteny měsíční rozbory a rozpočty, výkazy ISP, P1-04, P2-04.</w:t>
      </w:r>
    </w:p>
    <w:p w14:paraId="0BF6D16E" w14:textId="34D47C58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Při zvýšení počtu dohod o provedení práce v průměru o </w:t>
      </w:r>
      <w:r>
        <w:rPr>
          <w:rFonts w:ascii="Times New Roman" w:hAnsi="Times New Roman"/>
        </w:rPr>
        <w:t>více než 2 ke stavu účtovanému v roce 2023,</w:t>
      </w:r>
      <w:r w:rsidRPr="00F030AD">
        <w:rPr>
          <w:rFonts w:ascii="Times New Roman" w:hAnsi="Times New Roman"/>
        </w:rPr>
        <w:t xml:space="preserve"> popřípadě při zvýšené obměně zaměstnanců, zvýšeném počtu zástupů, budou </w:t>
      </w:r>
      <w:r w:rsidRPr="00F030AD">
        <w:rPr>
          <w:rFonts w:ascii="Times New Roman" w:hAnsi="Times New Roman"/>
        </w:rPr>
        <w:lastRenderedPageBreak/>
        <w:t>po individuální dohodě účtovány vícepráce.</w:t>
      </w:r>
    </w:p>
    <w:p w14:paraId="16CD1433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Paušální částka je splatná vždy předem, a to na základě faktury vystavené poskytovatelem a doručené objednateli; splatnost faktur se sjednává na 10 dní od jejích doručení. </w:t>
      </w:r>
    </w:p>
    <w:p w14:paraId="548C9496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Pro účel dodržení termínu splatnosti faktury je platba považována za uhrazenou v den, kdy byla odepsána z účtu objednatele ve prospěch účtu poskytovatele.</w:t>
      </w:r>
    </w:p>
    <w:p w14:paraId="302D10D7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že:</w:t>
      </w:r>
    </w:p>
    <w:p w14:paraId="4BEBD37C" w14:textId="77777777" w:rsidR="00EC21BD" w:rsidRPr="00F030A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zúčtování paušálních částek nebude prováděno</w:t>
      </w:r>
    </w:p>
    <w:p w14:paraId="311D0B8C" w14:textId="77777777" w:rsidR="00EC21BD" w:rsidRPr="00F030A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skutečné roční náklady poskytovatele spojené s plněním předmětu této smlouvy budou vždy podkladem pro stanovení výše paušální částky pro další kalendářní rok</w:t>
      </w:r>
    </w:p>
    <w:p w14:paraId="4250C8FC" w14:textId="77777777" w:rsidR="00EC21B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12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 je oprávněn výši paušální částky pro každý kalendářní rok upravit s přihlédnutím k míře inflace oficiálně vyhlašované v ČR.</w:t>
      </w:r>
    </w:p>
    <w:p w14:paraId="303B3E32" w14:textId="77777777" w:rsidR="00EC21BD" w:rsidRPr="00F030AD" w:rsidRDefault="00EC21BD" w:rsidP="00EC21BD">
      <w:pPr>
        <w:widowControl w:val="0"/>
        <w:tabs>
          <w:tab w:val="right" w:pos="0"/>
        </w:tabs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6BCDC50D" w14:textId="77777777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přípravou dokladů a podkladů pro kontroly prováděné orgány správy sociálního zabezpečení, zdravotními pojišťovnami a finančním úřadem týkající se mzdové agendy, včetně zastupování objednatele při těchto kontrolách – </w:t>
      </w:r>
      <w:r w:rsidRPr="00F030AD">
        <w:rPr>
          <w:rFonts w:ascii="Times New Roman" w:hAnsi="Times New Roman"/>
          <w:b/>
        </w:rPr>
        <w:t>smluvní odměnu dle individuální dohody</w:t>
      </w:r>
      <w:r w:rsidRPr="00F030AD">
        <w:rPr>
          <w:rFonts w:ascii="Times New Roman" w:hAnsi="Times New Roman"/>
        </w:rPr>
        <w:t>.</w:t>
      </w:r>
    </w:p>
    <w:p w14:paraId="500D691A" w14:textId="77777777" w:rsidR="00EC21B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Smluvní odměna je splatná na základě faktury vystavené poskytovatelem a doručené objednateli; splatnost faktury se sjednává na 10 dní od jejího doručení. </w:t>
      </w:r>
    </w:p>
    <w:p w14:paraId="2D85DB25" w14:textId="77777777" w:rsidR="00EC21BD" w:rsidRPr="00F030A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0334E5F9" w14:textId="30580BE1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v souvislosti s vystavením nových platových výměrů mimo pravidelné platové postupy (např. změna nařízení vlády včetně změny příloh k tomuto nařízení) – </w:t>
      </w:r>
      <w:r w:rsidRPr="00F030AD">
        <w:rPr>
          <w:rFonts w:ascii="Times New Roman" w:hAnsi="Times New Roman"/>
          <w:b/>
        </w:rPr>
        <w:t>budou ohodnoceny jednorázově částkou ……</w:t>
      </w:r>
      <w:proofErr w:type="gramStart"/>
      <w:r w:rsidRPr="00F030AD">
        <w:rPr>
          <w:rFonts w:ascii="Times New Roman" w:hAnsi="Times New Roman"/>
          <w:b/>
        </w:rPr>
        <w:t xml:space="preserve">….. </w:t>
      </w:r>
      <w:r w:rsidR="003A6119">
        <w:rPr>
          <w:rFonts w:ascii="Times New Roman" w:hAnsi="Times New Roman"/>
          <w:b/>
        </w:rPr>
        <w:t>100</w:t>
      </w:r>
      <w:r w:rsidRPr="00F030AD">
        <w:rPr>
          <w:rFonts w:ascii="Times New Roman" w:hAnsi="Times New Roman"/>
          <w:b/>
        </w:rPr>
        <w:t>,00</w:t>
      </w:r>
      <w:proofErr w:type="gramEnd"/>
      <w:r w:rsidRPr="00F030AD">
        <w:rPr>
          <w:rFonts w:ascii="Times New Roman" w:hAnsi="Times New Roman"/>
          <w:b/>
        </w:rPr>
        <w:t xml:space="preserve"> Kč/platový výměr</w:t>
      </w:r>
      <w:r w:rsidRPr="00F030AD">
        <w:rPr>
          <w:rFonts w:ascii="Times New Roman" w:hAnsi="Times New Roman"/>
        </w:rPr>
        <w:t>.</w:t>
      </w:r>
    </w:p>
    <w:p w14:paraId="1F673888" w14:textId="77777777" w:rsidR="00EC21B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Částka</w:t>
      </w:r>
      <w:r w:rsidRPr="00F030AD">
        <w:rPr>
          <w:rFonts w:ascii="Times New Roman" w:hAnsi="Times New Roman"/>
        </w:rPr>
        <w:t xml:space="preserve"> je splatná na základě faktury vystavené poskytovatelem a doručené objednateli; splatnost faktury se sjednává na 10 dní od jejího doručení. </w:t>
      </w:r>
    </w:p>
    <w:p w14:paraId="55F0804A" w14:textId="77777777" w:rsidR="00EC21BD" w:rsidRPr="00F030A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06768149" w14:textId="77777777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Za činnosti dle této smlouvy související s </w:t>
      </w:r>
      <w:r w:rsidRPr="00F030AD">
        <w:rPr>
          <w:rFonts w:ascii="Times New Roman" w:hAnsi="Times New Roman"/>
          <w:b/>
        </w:rPr>
        <w:t>agendou dotací EU</w:t>
      </w:r>
    </w:p>
    <w:p w14:paraId="0B4A7E4D" w14:textId="53918D33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 xml:space="preserve">Za 1 pracovní poměr, </w:t>
      </w:r>
      <w:proofErr w:type="gramStart"/>
      <w:r w:rsidRPr="00F030AD">
        <w:rPr>
          <w:rFonts w:ascii="Times New Roman" w:hAnsi="Times New Roman"/>
          <w:b/>
        </w:rPr>
        <w:t>DPČ ..…</w:t>
      </w:r>
      <w:proofErr w:type="gramEnd"/>
      <w:r w:rsidRPr="00F030AD">
        <w:rPr>
          <w:rFonts w:ascii="Times New Roman" w:hAnsi="Times New Roman"/>
          <w:b/>
        </w:rPr>
        <w:t xml:space="preserve">…………………….…... </w:t>
      </w:r>
      <w:r w:rsidR="005B6898">
        <w:rPr>
          <w:rFonts w:ascii="Times New Roman" w:hAnsi="Times New Roman"/>
          <w:b/>
        </w:rPr>
        <w:t>20</w:t>
      </w:r>
      <w:r w:rsidRPr="00F030AD">
        <w:rPr>
          <w:rFonts w:ascii="Times New Roman" w:hAnsi="Times New Roman"/>
          <w:b/>
        </w:rPr>
        <w:t>0,00 Kč/měsíčně</w:t>
      </w:r>
    </w:p>
    <w:p w14:paraId="43DC0CF7" w14:textId="41A162D2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dohodu o provedení práce ………………</w:t>
      </w:r>
      <w:proofErr w:type="gramStart"/>
      <w:r w:rsidRPr="00F030AD">
        <w:rPr>
          <w:rFonts w:ascii="Times New Roman" w:hAnsi="Times New Roman"/>
          <w:b/>
        </w:rPr>
        <w:t>…..…</w:t>
      </w:r>
      <w:proofErr w:type="gramEnd"/>
      <w:r w:rsidRPr="00F030AD">
        <w:rPr>
          <w:rFonts w:ascii="Times New Roman" w:hAnsi="Times New Roman"/>
          <w:b/>
        </w:rPr>
        <w:t>…. 1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0,00 Kč/měsíčně</w:t>
      </w:r>
    </w:p>
    <w:p w14:paraId="6BEA3406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(faktura bude vystavena samostatně) vystavené poskytovatelem a doručené objednateli; splatnost faktury se sjednává na 10 dní od jejího doručení. </w:t>
      </w:r>
    </w:p>
    <w:p w14:paraId="12DAB149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6ACFEE98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46013C72" w14:textId="77777777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agendou </w:t>
      </w:r>
      <w:r w:rsidRPr="00F030AD">
        <w:rPr>
          <w:rFonts w:ascii="Times New Roman" w:hAnsi="Times New Roman"/>
          <w:b/>
        </w:rPr>
        <w:t xml:space="preserve">závěrečných prací </w:t>
      </w:r>
      <w:r w:rsidRPr="00F030AD">
        <w:rPr>
          <w:rFonts w:ascii="Times New Roman" w:hAnsi="Times New Roman"/>
        </w:rPr>
        <w:t>roku</w:t>
      </w:r>
    </w:p>
    <w:p w14:paraId="3878CBBD" w14:textId="051F3A32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částku ……………………………….…</w:t>
      </w:r>
      <w:r w:rsidR="005B6898">
        <w:rPr>
          <w:rFonts w:ascii="Times New Roman" w:hAnsi="Times New Roman"/>
          <w:b/>
        </w:rPr>
        <w:t>1 0</w:t>
      </w:r>
      <w:r w:rsidRPr="00F030AD">
        <w:rPr>
          <w:rFonts w:ascii="Times New Roman" w:hAnsi="Times New Roman"/>
          <w:b/>
        </w:rPr>
        <w:t xml:space="preserve">00,00 – 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 000,00 Kč jednorázově</w:t>
      </w:r>
    </w:p>
    <w:p w14:paraId="0D2CE1D6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0DE08FDC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7AFB987A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21156AF2" w14:textId="4A821777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</w:rPr>
        <w:t>Za činnosti dle této smlouvy související s jednorázovým zpracováním</w:t>
      </w:r>
      <w:r w:rsidRPr="00F030AD">
        <w:rPr>
          <w:rFonts w:ascii="Times New Roman" w:hAnsi="Times New Roman"/>
          <w:b/>
        </w:rPr>
        <w:t xml:space="preserve"> rozvah a platových inventur</w:t>
      </w:r>
      <w:r w:rsidRPr="00F030AD">
        <w:rPr>
          <w:rFonts w:ascii="Times New Roman" w:hAnsi="Times New Roman"/>
        </w:rPr>
        <w:t xml:space="preserve"> bude účtováno ………………………..</w:t>
      </w:r>
      <w:proofErr w:type="gramStart"/>
      <w:r w:rsidRPr="00F030AD">
        <w:rPr>
          <w:rFonts w:ascii="Times New Roman" w:hAnsi="Times New Roman"/>
        </w:rPr>
        <w:t>….</w:t>
      </w:r>
      <w:r w:rsidRPr="00F030AD">
        <w:rPr>
          <w:rFonts w:ascii="Times New Roman" w:hAnsi="Times New Roman"/>
          <w:b/>
        </w:rPr>
        <w:t>1 500,00</w:t>
      </w:r>
      <w:proofErr w:type="gramEnd"/>
      <w:r w:rsidRPr="00F030AD">
        <w:rPr>
          <w:rFonts w:ascii="Times New Roman" w:hAnsi="Times New Roman"/>
          <w:b/>
        </w:rPr>
        <w:t xml:space="preserve"> – 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 xml:space="preserve"> 000,00 Kč jednorázově </w:t>
      </w:r>
      <w:r w:rsidRPr="00F030AD">
        <w:rPr>
          <w:rFonts w:ascii="Times New Roman" w:hAnsi="Times New Roman"/>
        </w:rPr>
        <w:t>podle náročnosti a počtu zaměstnanců)</w:t>
      </w:r>
    </w:p>
    <w:p w14:paraId="4DB48BAC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225F2372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36DF9DB6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3BB22C07" w14:textId="3762454E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jednorázovým zpracováním </w:t>
      </w:r>
      <w:r w:rsidRPr="00F030AD">
        <w:rPr>
          <w:rFonts w:ascii="Times New Roman" w:hAnsi="Times New Roman"/>
          <w:b/>
        </w:rPr>
        <w:t>vyúčtování zálohové a srážkové daně</w:t>
      </w:r>
      <w:r w:rsidRPr="00F030AD">
        <w:rPr>
          <w:rFonts w:ascii="Times New Roman" w:hAnsi="Times New Roman"/>
        </w:rPr>
        <w:t xml:space="preserve"> bude účtována částka ………………. </w:t>
      </w:r>
      <w:r w:rsidRPr="00F030AD">
        <w:rPr>
          <w:rFonts w:ascii="Times New Roman" w:hAnsi="Times New Roman"/>
          <w:b/>
        </w:rPr>
        <w:t>1 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00,00 Kč jednorázově</w:t>
      </w:r>
    </w:p>
    <w:p w14:paraId="3D4FEB60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</w:t>
      </w:r>
      <w:r w:rsidRPr="00F030AD">
        <w:rPr>
          <w:rFonts w:ascii="Times New Roman" w:hAnsi="Times New Roman"/>
        </w:rPr>
        <w:lastRenderedPageBreak/>
        <w:t xml:space="preserve">splatnost faktury se sjednává na 10 dní od jejího doručení. </w:t>
      </w:r>
    </w:p>
    <w:p w14:paraId="3E058BC1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75CF48B2" w14:textId="0458CD55" w:rsidR="00EC21BD" w:rsidRPr="00F030A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t xml:space="preserve">Dodatek </w:t>
      </w:r>
      <w:r w:rsidR="009D0F74">
        <w:rPr>
          <w:rFonts w:ascii="Times New Roman" w:hAnsi="Times New Roman"/>
          <w:b/>
          <w:bCs/>
        </w:rPr>
        <w:t>č. 5</w:t>
      </w:r>
      <w:r w:rsidRPr="009E7145"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>smlouvy je vyhotoven ve dvou vyhotoveních s platností originálu, z nichž každá ze smluvních stran obdrží po jednom vyhotovení při jejím podpisu.</w:t>
      </w:r>
    </w:p>
    <w:p w14:paraId="2C24CFD9" w14:textId="0C44A398" w:rsidR="00EC21BD" w:rsidRPr="00F030A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t>Dodatek č</w:t>
      </w:r>
      <w:r w:rsidR="009D0F74">
        <w:rPr>
          <w:rFonts w:ascii="Times New Roman" w:hAnsi="Times New Roman"/>
          <w:b/>
          <w:bCs/>
        </w:rPr>
        <w:t xml:space="preserve">. 5 </w:t>
      </w:r>
      <w:r w:rsidRPr="00F030AD">
        <w:rPr>
          <w:rFonts w:ascii="Times New Roman" w:hAnsi="Times New Roman"/>
        </w:rPr>
        <w:t>smlouvy nabývá platnosti a účinnosti dnem podpisu smluvních stran.</w:t>
      </w:r>
    </w:p>
    <w:p w14:paraId="1B4682FD" w14:textId="66D4AD82" w:rsidR="00EC21B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Účastníci této smlouvy prohlašují, že jsou plně svéprávní, že </w:t>
      </w:r>
      <w:r w:rsidRPr="009E7145">
        <w:rPr>
          <w:rFonts w:ascii="Times New Roman" w:hAnsi="Times New Roman"/>
          <w:b/>
          <w:bCs/>
        </w:rPr>
        <w:t>Dodatek č</w:t>
      </w:r>
      <w:r w:rsidR="009D0F74">
        <w:rPr>
          <w:rFonts w:ascii="Times New Roman" w:hAnsi="Times New Roman"/>
          <w:b/>
          <w:bCs/>
        </w:rPr>
        <w:t>. 5</w:t>
      </w:r>
      <w:r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 xml:space="preserve">smlouvy nebyl sepsán pod nátlakem ani za nápadně nevýhodných podmínek pro některou ze smluvních stran, že právní jednání spojená s uzavřením tohoto dodatku učinily smluvní strany svobodně a vážně, že žádná z nich nejednala v tísni a že obsahu smlouvy rozumí. </w:t>
      </w:r>
    </w:p>
    <w:p w14:paraId="7B1BDE80" w14:textId="77777777" w:rsidR="00EC21BD" w:rsidRPr="00DF59D2" w:rsidRDefault="00EC21BD" w:rsidP="00EC21BD">
      <w:pPr>
        <w:spacing w:after="120" w:line="240" w:lineRule="auto"/>
        <w:jc w:val="both"/>
        <w:rPr>
          <w:rFonts w:ascii="Times New Roman" w:hAnsi="Times New Roman"/>
        </w:rPr>
      </w:pPr>
    </w:p>
    <w:p w14:paraId="7733D659" w14:textId="77777777" w:rsidR="00EC21BD" w:rsidRPr="00F030AD" w:rsidRDefault="00EC21BD" w:rsidP="00EC21BD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hAnsi="Times New Roman"/>
        </w:rPr>
      </w:pPr>
    </w:p>
    <w:p w14:paraId="1AB30C4B" w14:textId="3B6F086E" w:rsidR="00EC21BD" w:rsidRPr="00F030A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Mělníku dne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21.12.2023</w:t>
      </w:r>
      <w:proofErr w:type="gramEnd"/>
      <w:r>
        <w:rPr>
          <w:rFonts w:ascii="Times New Roman" w:hAnsi="Times New Roman"/>
        </w:rPr>
        <w:t xml:space="preserve">  </w:t>
      </w:r>
      <w:r w:rsidRPr="00F030AD">
        <w:rPr>
          <w:rFonts w:ascii="Times New Roman" w:hAnsi="Times New Roman"/>
        </w:rPr>
        <w:t xml:space="preserve">             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="00302E68">
        <w:rPr>
          <w:rFonts w:ascii="Times New Roman" w:hAnsi="Times New Roman"/>
          <w:noProof/>
        </w:rPr>
        <w:t>V Mělníku</w:t>
      </w:r>
      <w:r w:rsidRPr="00F030AD">
        <w:rPr>
          <w:rFonts w:ascii="Times New Roman" w:hAnsi="Times New Roman"/>
        </w:rPr>
        <w:t xml:space="preserve"> dne </w:t>
      </w:r>
      <w:r>
        <w:rPr>
          <w:rFonts w:ascii="Times New Roman" w:hAnsi="Times New Roman"/>
        </w:rPr>
        <w:t>21.12.2023</w:t>
      </w:r>
    </w:p>
    <w:p w14:paraId="61EB6BBE" w14:textId="77777777" w:rsidR="00EC21BD" w:rsidRPr="00F030A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</w:p>
    <w:p w14:paraId="1F913157" w14:textId="77777777" w:rsidR="00EC21B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Poskytovatel: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>Za objednatele</w:t>
      </w:r>
      <w:r>
        <w:rPr>
          <w:rFonts w:ascii="Times New Roman" w:hAnsi="Times New Roman"/>
        </w:rPr>
        <w:t xml:space="preserve"> </w:t>
      </w:r>
    </w:p>
    <w:p w14:paraId="201E9DDD" w14:textId="77777777" w:rsidR="00EC21B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9AF728" w14:textId="77777777" w:rsidR="00EC21BD" w:rsidRPr="00F030AD" w:rsidRDefault="00EC21BD" w:rsidP="00EC21BD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_____________________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 xml:space="preserve">______________________                     </w:t>
      </w:r>
    </w:p>
    <w:p w14:paraId="4108AB7F" w14:textId="77777777" w:rsidR="00EC21BD" w:rsidRPr="00F030A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  <w:sectPr w:rsidR="00EC21BD" w:rsidRPr="00F030AD" w:rsidSect="005A5182">
          <w:footerReference w:type="default" r:id="rId8"/>
          <w:footnotePr>
            <w:numRestart w:val="eachPage"/>
          </w:footnotePr>
          <w:endnotePr>
            <w:numFmt w:val="decimal"/>
            <w:numStart w:val="0"/>
          </w:endnotePr>
          <w:pgSz w:w="11906" w:h="16832" w:code="9"/>
          <w:pgMar w:top="1418" w:right="1418" w:bottom="1134" w:left="1418" w:header="851" w:footer="510" w:gutter="0"/>
          <w:pgNumType w:start="1"/>
          <w:cols w:space="708"/>
        </w:sectPr>
      </w:pPr>
      <w:r w:rsidRPr="00F030AD">
        <w:rPr>
          <w:rFonts w:ascii="Times New Roman" w:hAnsi="Times New Roman"/>
        </w:rPr>
        <w:t>Jaroslava Šebestová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ředitel</w:t>
      </w:r>
      <w:bookmarkStart w:id="0" w:name="_GoBack"/>
      <w:bookmarkEnd w:id="0"/>
    </w:p>
    <w:p w14:paraId="04A80B8B" w14:textId="77777777" w:rsidR="00EC21BD" w:rsidRPr="00F030AD" w:rsidRDefault="00EC21BD" w:rsidP="00EC21BD">
      <w:pPr>
        <w:tabs>
          <w:tab w:val="left" w:pos="567"/>
          <w:tab w:val="left" w:pos="2552"/>
        </w:tabs>
        <w:spacing w:line="240" w:lineRule="auto"/>
        <w:ind w:left="5007" w:hanging="4440"/>
        <w:rPr>
          <w:rFonts w:ascii="Times New Roman" w:hAnsi="Times New Roman"/>
        </w:rPr>
      </w:pPr>
    </w:p>
    <w:p w14:paraId="3DCF9642" w14:textId="77777777" w:rsidR="00EC21BD" w:rsidRPr="00F030AD" w:rsidRDefault="00EC21BD" w:rsidP="00EC21BD">
      <w:pPr>
        <w:rPr>
          <w:rFonts w:ascii="Times New Roman" w:hAnsi="Times New Roman"/>
        </w:rPr>
      </w:pPr>
    </w:p>
    <w:p w14:paraId="5FC435BF" w14:textId="77777777" w:rsidR="00EC21BD" w:rsidRDefault="00EC21BD" w:rsidP="00EC21BD"/>
    <w:p w14:paraId="51DE33F1" w14:textId="77777777" w:rsidR="0046266B" w:rsidRDefault="0046266B"/>
    <w:sectPr w:rsidR="0046266B" w:rsidSect="005A5182">
      <w:footerReference w:type="default" r:id="rId9"/>
      <w:footnotePr>
        <w:numRestart w:val="eachPage"/>
      </w:footnotePr>
      <w:endnotePr>
        <w:numFmt w:val="decimal"/>
        <w:numStart w:val="0"/>
      </w:endnotePr>
      <w:type w:val="continuous"/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7FE6D" w14:textId="77777777" w:rsidR="00944773" w:rsidRDefault="00944773">
      <w:pPr>
        <w:spacing w:after="0" w:line="240" w:lineRule="auto"/>
      </w:pPr>
      <w:r>
        <w:separator/>
      </w:r>
    </w:p>
  </w:endnote>
  <w:endnote w:type="continuationSeparator" w:id="0">
    <w:p w14:paraId="0CFCF718" w14:textId="77777777" w:rsidR="00944773" w:rsidRDefault="0094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BD14" w14:textId="77777777" w:rsidR="000C3261" w:rsidRPr="00B90635" w:rsidRDefault="000C3261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 w:rsidR="00302E68">
      <w:rPr>
        <w:sz w:val="16"/>
        <w:szCs w:val="16"/>
      </w:rPr>
      <w:t>1</w:t>
    </w:r>
    <w:r w:rsidRPr="00B9063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B4E43" w14:textId="77777777" w:rsidR="000C3261" w:rsidRPr="00B90635" w:rsidRDefault="000C3261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AE62B" w14:textId="77777777" w:rsidR="00944773" w:rsidRDefault="00944773">
      <w:pPr>
        <w:spacing w:after="0" w:line="240" w:lineRule="auto"/>
      </w:pPr>
      <w:r>
        <w:separator/>
      </w:r>
    </w:p>
  </w:footnote>
  <w:footnote w:type="continuationSeparator" w:id="0">
    <w:p w14:paraId="258C8A7A" w14:textId="77777777" w:rsidR="00944773" w:rsidRDefault="0094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574EFB"/>
    <w:multiLevelType w:val="hybridMultilevel"/>
    <w:tmpl w:val="EBC0D9F4"/>
    <w:lvl w:ilvl="0" w:tplc="9072087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729B1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BD"/>
    <w:rsid w:val="000C3261"/>
    <w:rsid w:val="00302E68"/>
    <w:rsid w:val="003A6119"/>
    <w:rsid w:val="0046266B"/>
    <w:rsid w:val="005B6898"/>
    <w:rsid w:val="00944773"/>
    <w:rsid w:val="009D0F74"/>
    <w:rsid w:val="00E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4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1BD"/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C21BD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C21BD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C2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1BD"/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C21BD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C21BD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C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Šebestová</dc:creator>
  <cp:lastModifiedBy>Petra</cp:lastModifiedBy>
  <cp:revision>2</cp:revision>
  <cp:lastPrinted>2023-12-15T06:23:00Z</cp:lastPrinted>
  <dcterms:created xsi:type="dcterms:W3CDTF">2023-12-22T09:11:00Z</dcterms:created>
  <dcterms:modified xsi:type="dcterms:W3CDTF">2023-12-22T09:11:00Z</dcterms:modified>
</cp:coreProperties>
</file>