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7954" w14:textId="77777777" w:rsidR="00671783" w:rsidRDefault="2F910ED9" w:rsidP="006D1DF8">
      <w:pPr>
        <w:jc w:val="both"/>
        <w:rPr>
          <w:sz w:val="28"/>
          <w:szCs w:val="28"/>
        </w:rPr>
      </w:pPr>
      <w:r w:rsidRPr="00671783">
        <w:rPr>
          <w:sz w:val="28"/>
          <w:szCs w:val="28"/>
        </w:rPr>
        <w:t xml:space="preserve">Příloha č. 1 </w:t>
      </w:r>
      <w:r w:rsidR="00C23A21" w:rsidRPr="00671783">
        <w:rPr>
          <w:sz w:val="28"/>
          <w:szCs w:val="28"/>
        </w:rPr>
        <w:t>smlouvy</w:t>
      </w:r>
      <w:r w:rsidR="00671783">
        <w:rPr>
          <w:sz w:val="28"/>
          <w:szCs w:val="28"/>
        </w:rPr>
        <w:t xml:space="preserve"> o dílo D/4826/2023/ÚP</w:t>
      </w:r>
    </w:p>
    <w:p w14:paraId="77DE8EE2" w14:textId="1C701D31" w:rsidR="00315740" w:rsidRPr="00671783" w:rsidRDefault="00C23A21" w:rsidP="006D1DF8">
      <w:pPr>
        <w:jc w:val="both"/>
        <w:rPr>
          <w:b/>
          <w:bCs/>
          <w:sz w:val="28"/>
          <w:szCs w:val="28"/>
        </w:rPr>
      </w:pPr>
      <w:r w:rsidRPr="00671783">
        <w:rPr>
          <w:b/>
          <w:bCs/>
          <w:sz w:val="28"/>
          <w:szCs w:val="28"/>
        </w:rPr>
        <w:t>Technická</w:t>
      </w:r>
      <w:r w:rsidR="00620F25" w:rsidRPr="00671783">
        <w:rPr>
          <w:b/>
          <w:bCs/>
          <w:sz w:val="28"/>
          <w:szCs w:val="28"/>
        </w:rPr>
        <w:t xml:space="preserve"> specifikace</w:t>
      </w:r>
    </w:p>
    <w:p w14:paraId="57B007C6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547E1BEA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2E466B60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258EB50B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7754A1CD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4400F013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6BD07233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18B1C641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2715809F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7344FB24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5B039087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697FFEA8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1CEF3454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52FBD478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4AB19BED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12305359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334C0594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4ACA09AC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4A83C5B5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2AA2D09E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40FE0E81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46CBFB71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5410B889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46F377B9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3DC95B33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41F2395E" w14:textId="77777777" w:rsidR="0072662A" w:rsidRPr="00D52BF4" w:rsidRDefault="0072662A" w:rsidP="00315740">
      <w:pPr>
        <w:spacing w:after="40" w:line="276" w:lineRule="auto"/>
        <w:jc w:val="both"/>
        <w:rPr>
          <w:rStyle w:val="Nzevknihy"/>
        </w:rPr>
      </w:pPr>
    </w:p>
    <w:p w14:paraId="0D74194E" w14:textId="77777777" w:rsidR="0072662A" w:rsidRPr="00D52BF4" w:rsidRDefault="0072662A" w:rsidP="0072662A">
      <w:pPr>
        <w:spacing w:after="0" w:line="240" w:lineRule="auto"/>
        <w:ind w:left="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52BF4">
        <w:rPr>
          <w:rFonts w:ascii="Calibri" w:eastAsia="Times New Roman" w:hAnsi="Calibri" w:cs="Calibri"/>
          <w:lang w:eastAsia="cs-CZ"/>
        </w:rPr>
        <w:t> </w:t>
      </w:r>
    </w:p>
    <w:p w14:paraId="5CC12BF9" w14:textId="1C6A8824" w:rsidR="006E3BB2" w:rsidRPr="00D52BF4" w:rsidRDefault="006E3BB2" w:rsidP="00D56A43">
      <w:pPr>
        <w:pStyle w:val="Nadpis1"/>
        <w:numPr>
          <w:ilvl w:val="0"/>
          <w:numId w:val="0"/>
        </w:numPr>
        <w:ind w:left="360"/>
      </w:pPr>
      <w:r w:rsidRPr="00D52BF4">
        <w:rPr>
          <w:rStyle w:val="Nzevknihy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01121917"/>
        <w:docPartObj>
          <w:docPartGallery w:val="Table of Contents"/>
          <w:docPartUnique/>
        </w:docPartObj>
      </w:sdtPr>
      <w:sdtEndPr/>
      <w:sdtContent>
        <w:p w14:paraId="27627106" w14:textId="38D65ACE" w:rsidR="00BB562B" w:rsidRPr="00D52BF4" w:rsidRDefault="00BB562B" w:rsidP="1C1A392A">
          <w:pPr>
            <w:pStyle w:val="Nadpisobsahu"/>
          </w:pPr>
          <w:r w:rsidRPr="00D52BF4">
            <w:t>Obsah</w:t>
          </w:r>
        </w:p>
        <w:p w14:paraId="4A544FA6" w14:textId="13D2637E" w:rsidR="00785FB0" w:rsidRDefault="00510494" w:rsidP="006E57CD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6137B2" w:rsidRPr="00D52BF4">
            <w:instrText>TOC \o "1-3" \h \z \u</w:instrText>
          </w:r>
          <w:r>
            <w:fldChar w:fldCharType="separate"/>
          </w:r>
          <w:hyperlink w:anchor="_Toc146562715" w:history="1">
            <w:r w:rsidR="00785FB0" w:rsidRPr="004A6A73">
              <w:rPr>
                <w:rStyle w:val="Hypertextovodkaz"/>
                <w:noProof/>
              </w:rPr>
              <w:t>1.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Úvod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_Toc146562715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4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1F806A73" w14:textId="108A1ADC" w:rsidR="00785FB0" w:rsidRDefault="00671783" w:rsidP="006E57C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562716" w:history="1">
            <w:r w:rsidR="00785FB0" w:rsidRPr="004A6A73">
              <w:rPr>
                <w:rStyle w:val="Hypertextovodkaz"/>
                <w:noProof/>
              </w:rPr>
              <w:t>2.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Cíle projektu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_Toc146562716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4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1C807AC5" w14:textId="00228996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17" w:history="1">
            <w:r w:rsidR="00785FB0" w:rsidRPr="004A6A73">
              <w:rPr>
                <w:rStyle w:val="Hypertextovodkaz"/>
                <w:noProof/>
              </w:rPr>
              <w:t>2.1.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Vize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_Toc146562717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4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07F2ABDD" w14:textId="674C230D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18" w:history="1">
            <w:r w:rsidR="00785FB0" w:rsidRPr="004A6A73">
              <w:rPr>
                <w:rStyle w:val="Hypertextovodkaz"/>
                <w:noProof/>
              </w:rPr>
              <w:t>2.2.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Cíle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_Toc146562718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4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03B7FE07" w14:textId="25904E3A" w:rsidR="00785FB0" w:rsidRDefault="00671783" w:rsidP="006E57C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562719" w:history="1">
            <w:r w:rsidR="00785FB0" w:rsidRPr="004A6A73">
              <w:rPr>
                <w:rStyle w:val="Hypertextovodkaz"/>
                <w:noProof/>
              </w:rPr>
              <w:t>3.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Popis současného stavu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_Toc146562719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4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4499039F" w14:textId="6737950C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20" w:history="1">
            <w:r w:rsidR="00785FB0" w:rsidRPr="004A6A73">
              <w:rPr>
                <w:rStyle w:val="Hypertextovodkaz"/>
                <w:noProof/>
              </w:rPr>
              <w:t>3.1.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Výchozí situace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_Toc146562720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4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3D2CC3A1" w14:textId="2761630C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21" w:history="1">
            <w:r w:rsidR="00785FB0" w:rsidRPr="004A6A73">
              <w:rPr>
                <w:rStyle w:val="Hypertextovodkaz"/>
                <w:noProof/>
              </w:rPr>
              <w:t>3.2.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Projekt DTM ČR v ZK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_Toc146562721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5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7959BB4C" w14:textId="18E3A47C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22" w:history="1">
            <w:r w:rsidR="00785FB0" w:rsidRPr="004A6A73">
              <w:rPr>
                <w:rStyle w:val="Hypertextovodkaz"/>
                <w:noProof/>
              </w:rPr>
              <w:t>3.3.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Informační systém DTM ZK – základní popis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_Toc146562722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5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02733B37" w14:textId="2AF3B4F2" w:rsidR="00785FB0" w:rsidRDefault="0067178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562723" w:history="1">
            <w:r w:rsidR="00785FB0" w:rsidRPr="004A6A73">
              <w:rPr>
                <w:rStyle w:val="Hypertextovodkaz"/>
                <w:noProof/>
              </w:rPr>
              <w:t>3.3.1.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Základní popis infrastruktury a architektury IS DTM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_Toc146562723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6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19B34FFA" w14:textId="1A251591" w:rsidR="00785FB0" w:rsidRDefault="0067178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562724" w:history="1">
            <w:r w:rsidR="00785FB0" w:rsidRPr="004A6A73">
              <w:rPr>
                <w:rStyle w:val="Hypertextovodkaz"/>
                <w:noProof/>
              </w:rPr>
              <w:t>3.3.2.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Základní popis datového skladu – prostorových databází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_Toc146562724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6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0F0FD6A2" w14:textId="40EEE052" w:rsidR="00785FB0" w:rsidRDefault="0067178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562725" w:history="1">
            <w:r w:rsidR="00785FB0" w:rsidRPr="004A6A73">
              <w:rPr>
                <w:rStyle w:val="Hypertextovodkaz"/>
                <w:noProof/>
              </w:rPr>
              <w:t>3.3.3.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Základní popis integračních vazeb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_Toc146562725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8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6DA9C0CB" w14:textId="4A227C4D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26" w:history="1">
            <w:r w:rsidR="00785FB0" w:rsidRPr="004A6A73">
              <w:rPr>
                <w:rStyle w:val="Hypertextovodkaz"/>
                <w:noProof/>
              </w:rPr>
              <w:t>3.4.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Datový obsah DTM ZK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_Toc146562726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9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24561193" w14:textId="5B266736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27" w:history="1">
            <w:r w:rsidR="00785FB0" w:rsidRPr="004A6A73">
              <w:rPr>
                <w:rStyle w:val="Hypertextovodkaz"/>
                <w:noProof/>
              </w:rPr>
              <w:t>3.5.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Datové podklady k dispozici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_Toc146562727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10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14ED088D" w14:textId="15CA78F0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28" w:history="1">
            <w:r w:rsidR="00785FB0" w:rsidRPr="004A6A73">
              <w:rPr>
                <w:rStyle w:val="Hypertextovodkaz"/>
                <w:noProof/>
              </w:rPr>
              <w:t>3.6.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Provozní dokumenty a směrnice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_Toc146562728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11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646DBC06" w14:textId="7BC128AD" w:rsidR="00785FB0" w:rsidRDefault="00671783" w:rsidP="006E57C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562729" w:history="1">
            <w:r w:rsidR="00785FB0" w:rsidRPr="004A6A73">
              <w:rPr>
                <w:rStyle w:val="Hypertextovodkaz"/>
                <w:noProof/>
              </w:rPr>
              <w:t>4.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Popis činností při správě obsahu DTM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_Toc146562729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12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60D311DD" w14:textId="11609B8B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30" w:history="1">
            <w:r w:rsidR="00785FB0" w:rsidRPr="004A6A73">
              <w:rPr>
                <w:rStyle w:val="Hypertextovodkaz"/>
                <w:noProof/>
              </w:rPr>
              <w:t>4.1.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Aktualizace ZPS standardní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_Toc146562730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13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1C612367" w14:textId="43664750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31" w:history="1">
            <w:r w:rsidR="00785FB0" w:rsidRPr="004A6A73">
              <w:rPr>
                <w:rStyle w:val="Hypertextovodkaz"/>
                <w:noProof/>
              </w:rPr>
              <w:t>4.2.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Aktualizace ZPS velkého rozsahu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_Toc146562731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13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5597F145" w14:textId="487D6CE4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32" w:history="1">
            <w:r w:rsidR="00785FB0" w:rsidRPr="004A6A73">
              <w:rPr>
                <w:rStyle w:val="Hypertextovodkaz"/>
                <w:noProof/>
              </w:rPr>
              <w:t>4.3.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Aktualizace ZPS celoplošná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_Toc146562732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14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410FCF84" w14:textId="098FBE4E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33" w:history="1">
            <w:r w:rsidR="00785FB0" w:rsidRPr="004A6A73">
              <w:rPr>
                <w:rStyle w:val="Hypertextovodkaz"/>
                <w:noProof/>
              </w:rPr>
              <w:t>4.4.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Kontrola dat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_Toc146562733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14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1698C090" w14:textId="659F60EA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34" w:history="1">
            <w:r w:rsidR="00785FB0" w:rsidRPr="004A6A73">
              <w:rPr>
                <w:rStyle w:val="Hypertextovodkaz"/>
                <w:noProof/>
              </w:rPr>
              <w:t>4.5.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Převod dat z jiného formátu do JVF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_Toc146562734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15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7D202455" w14:textId="477967E5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35" w:history="1">
            <w:r w:rsidR="00785FB0" w:rsidRPr="004A6A73">
              <w:rPr>
                <w:rStyle w:val="Hypertextovodkaz"/>
                <w:noProof/>
              </w:rPr>
              <w:t>4.6.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Mapování ZPS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_Toc146562735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16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551ED0C8" w14:textId="259CEC3B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36" w:history="1">
            <w:r w:rsidR="00785FB0" w:rsidRPr="004A6A73">
              <w:rPr>
                <w:rStyle w:val="Hypertextovodkaz"/>
                <w:noProof/>
              </w:rPr>
              <w:t>4.7.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Mapování DI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_Toc146562736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16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1A3C64E5" w14:textId="1B74092E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37" w:history="1">
            <w:r w:rsidR="00785FB0" w:rsidRPr="004A6A73">
              <w:rPr>
                <w:rStyle w:val="Hypertextovodkaz"/>
                <w:noProof/>
              </w:rPr>
              <w:t>4.8.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Mapování TI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_Toc146562737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17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19F76FAC" w14:textId="031C5E3D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38" w:history="1">
            <w:r w:rsidR="00785FB0" w:rsidRPr="004A6A73">
              <w:rPr>
                <w:rStyle w:val="Hypertextovodkaz"/>
                <w:noProof/>
              </w:rPr>
              <w:t>4.9.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Konsolidace TI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_Toc146562738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17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4483E217" w14:textId="084B9441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39" w:history="1">
            <w:r w:rsidR="00785FB0" w:rsidRPr="004A6A73">
              <w:rPr>
                <w:rStyle w:val="Hypertextovodkaz"/>
                <w:noProof/>
              </w:rPr>
              <w:t>4.10.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Kontrolní měření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_Toc146562739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18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12856692" w14:textId="7E970284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40" w:history="1">
            <w:r w:rsidR="00785FB0" w:rsidRPr="004A6A73">
              <w:rPr>
                <w:rStyle w:val="Hypertextovodkaz"/>
                <w:noProof/>
              </w:rPr>
              <w:t>4.11.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Vedoucí předmětu plnění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_Toc146562740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19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22BCBD31" w14:textId="365972FE" w:rsidR="00785FB0" w:rsidRDefault="00671783" w:rsidP="006E57C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562741" w:history="1">
            <w:r w:rsidR="00785FB0" w:rsidRPr="004A6A73">
              <w:rPr>
                <w:rStyle w:val="Hypertextovodkaz"/>
                <w:noProof/>
              </w:rPr>
              <w:t>5.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Popis činností a obecné parametry a pravidla pro správu dat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_Toc146562741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19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3DB2C596" w14:textId="10CF6840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42" w:history="1">
            <w:r w:rsidR="00785FB0" w:rsidRPr="004A6A73">
              <w:rPr>
                <w:rStyle w:val="Hypertextovodkaz"/>
                <w:noProof/>
              </w:rPr>
              <w:t>5.1.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Postup správy dat – editace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_Toc146562742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19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0E52DB98" w14:textId="192E0C11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43" w:history="1">
            <w:r w:rsidR="00785FB0" w:rsidRPr="004A6A73">
              <w:rPr>
                <w:rStyle w:val="Hypertextovodkaz"/>
                <w:noProof/>
              </w:rPr>
              <w:t>5.2.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Podklady pro vedení DTM – GDSPS, GP DTM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_Toc146562743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24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1BBF105E" w14:textId="25363D9F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44" w:history="1">
            <w:r w:rsidR="00785FB0" w:rsidRPr="004A6A73">
              <w:rPr>
                <w:rStyle w:val="Hypertextovodkaz"/>
                <w:noProof/>
              </w:rPr>
              <w:t>5.3.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Zpracování GAD DTM editorem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_Toc146562744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24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0BE397D4" w14:textId="272F6EC6" w:rsidR="00785FB0" w:rsidRDefault="0067178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562745" w:history="1">
            <w:r w:rsidR="00785FB0" w:rsidRPr="004A6A73">
              <w:rPr>
                <w:rStyle w:val="Hypertextovodkaz"/>
                <w:noProof/>
              </w:rPr>
              <w:t>5.3.1.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Převzetí dokumentace systémem IS DTM kraje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_Toc146562745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24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354463E7" w14:textId="3860A37E" w:rsidR="00785FB0" w:rsidRDefault="0067178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562746" w:history="1">
            <w:r w:rsidR="00785FB0" w:rsidRPr="004A6A73">
              <w:rPr>
                <w:rStyle w:val="Hypertextovodkaz"/>
                <w:noProof/>
              </w:rPr>
              <w:t>5.3.2.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Kontroly a zapracování dokumentace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_Toc146562746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24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1BB95E20" w14:textId="0F4185DA" w:rsidR="00785FB0" w:rsidRDefault="0067178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562747" w:history="1">
            <w:r w:rsidR="00785FB0" w:rsidRPr="004A6A73">
              <w:rPr>
                <w:rStyle w:val="Hypertextovodkaz"/>
                <w:noProof/>
              </w:rPr>
              <w:t>5.3.3.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Zapracování GAD DTM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_Toc146562747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25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315CB6DC" w14:textId="40B15779" w:rsidR="00785FB0" w:rsidRDefault="00671783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6562748" w:history="1">
            <w:r w:rsidR="00785FB0" w:rsidRPr="004A6A73">
              <w:rPr>
                <w:rStyle w:val="Hypertextovodkaz"/>
                <w:noProof/>
              </w:rPr>
              <w:t>5.3.4.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Reklamace GAD DTM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_Toc146562748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25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4CDFE977" w14:textId="78630CE1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49" w:history="1">
            <w:r w:rsidR="00785FB0" w:rsidRPr="004A6A73">
              <w:rPr>
                <w:rStyle w:val="Hypertextovodkaz"/>
                <w:noProof/>
              </w:rPr>
              <w:t>5.4.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Zpracování převodu dat z jiného formátu do JVF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_Toc146562749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26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450C6860" w14:textId="177728E1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50" w:history="1">
            <w:r w:rsidR="00785FB0" w:rsidRPr="004A6A73">
              <w:rPr>
                <w:rStyle w:val="Hypertextovodkaz"/>
                <w:noProof/>
              </w:rPr>
              <w:t>5.5.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Zpracování kontroly dat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_Toc146562750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27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080D052B" w14:textId="506C7864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51" w:history="1">
            <w:r w:rsidR="00785FB0" w:rsidRPr="004A6A73">
              <w:rPr>
                <w:rStyle w:val="Hypertextovodkaz"/>
                <w:noProof/>
              </w:rPr>
              <w:t>5.6.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Zpracování mapování ZPS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_Toc146562751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28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768BF160" w14:textId="31B66C2D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52" w:history="1">
            <w:r w:rsidR="00785FB0" w:rsidRPr="004A6A73">
              <w:rPr>
                <w:rStyle w:val="Hypertextovodkaz"/>
                <w:noProof/>
              </w:rPr>
              <w:t>5.7.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Zpracování mapování DI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_Toc146562752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30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71B7D6E6" w14:textId="0ED50C2A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53" w:history="1">
            <w:r w:rsidR="00785FB0" w:rsidRPr="004A6A73">
              <w:rPr>
                <w:rStyle w:val="Hypertextovodkaz"/>
                <w:noProof/>
              </w:rPr>
              <w:t>5.8.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Zpracování mapování TI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_Toc146562753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31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34BC2C78" w14:textId="66021D7B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54" w:history="1">
            <w:r w:rsidR="00785FB0" w:rsidRPr="004A6A73">
              <w:rPr>
                <w:rStyle w:val="Hypertextovodkaz"/>
                <w:noProof/>
              </w:rPr>
              <w:t>5.9.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Zpracování konsolidace TI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_Toc146562754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34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3202B543" w14:textId="6FC94B1D" w:rsidR="00785FB0" w:rsidRDefault="00671783" w:rsidP="006E57C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562755" w:history="1">
            <w:r w:rsidR="00785FB0" w:rsidRPr="004A6A73">
              <w:rPr>
                <w:rStyle w:val="Hypertextovodkaz"/>
                <w:noProof/>
              </w:rPr>
              <w:t>6.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Kontroly dat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_Toc146562755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35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2CF091A0" w14:textId="7C87118A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56" w:history="1">
            <w:r w:rsidR="00785FB0" w:rsidRPr="004A6A73">
              <w:rPr>
                <w:rStyle w:val="Hypertextovodkaz"/>
                <w:noProof/>
              </w:rPr>
              <w:t>6.1.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Kontrola úplnosti obsahu dat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_Toc146562756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35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240F6924" w14:textId="6F851EFA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57" w:history="1">
            <w:r w:rsidR="00785FB0" w:rsidRPr="004A6A73">
              <w:rPr>
                <w:rStyle w:val="Hypertextovodkaz"/>
                <w:noProof/>
              </w:rPr>
              <w:t>6.2.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Statistické testování přesnosti souřadnic prvků mapy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_Toc146562757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36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7E413E86" w14:textId="7DF38C04" w:rsidR="00785FB0" w:rsidRDefault="00671783" w:rsidP="006E57C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562758" w:history="1">
            <w:r w:rsidR="00785FB0" w:rsidRPr="004A6A73">
              <w:rPr>
                <w:rStyle w:val="Hypertextovodkaz"/>
                <w:noProof/>
              </w:rPr>
              <w:t>7.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Legislativa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_Toc146562758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36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2808A094" w14:textId="512D3E6D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59" w:history="1">
            <w:r w:rsidR="00785FB0" w:rsidRPr="004A6A73">
              <w:rPr>
                <w:rStyle w:val="Hypertextovodkaz"/>
                <w:noProof/>
              </w:rPr>
              <w:t>7.1.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Související právní předpisy: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_Toc146562759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36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6E051804" w14:textId="71AF6D1D" w:rsidR="00785FB0" w:rsidRDefault="00671783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46562760" w:history="1">
            <w:r w:rsidR="00785FB0" w:rsidRPr="004A6A73">
              <w:rPr>
                <w:rStyle w:val="Hypertextovodkaz"/>
                <w:noProof/>
              </w:rPr>
              <w:t>7.2.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Související předpisy a dokumenty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_Toc146562760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37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547751E1" w14:textId="5673BEA3" w:rsidR="00785FB0" w:rsidRDefault="00671783" w:rsidP="006E57CD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46562761" w:history="1">
            <w:r w:rsidR="00785FB0" w:rsidRPr="004A6A73">
              <w:rPr>
                <w:rStyle w:val="Hypertextovodkaz"/>
                <w:noProof/>
              </w:rPr>
              <w:t>8.</w:t>
            </w:r>
            <w:r w:rsidR="00785FB0">
              <w:rPr>
                <w:rFonts w:eastAsiaTheme="minorEastAsia"/>
                <w:noProof/>
                <w:lang w:eastAsia="cs-CZ"/>
              </w:rPr>
              <w:tab/>
            </w:r>
            <w:r w:rsidR="00785FB0" w:rsidRPr="004A6A73">
              <w:rPr>
                <w:rStyle w:val="Hypertextovodkaz"/>
                <w:noProof/>
              </w:rPr>
              <w:t>Zkratky</w:t>
            </w:r>
            <w:r w:rsidR="00785FB0">
              <w:rPr>
                <w:noProof/>
                <w:webHidden/>
              </w:rPr>
              <w:tab/>
            </w:r>
            <w:r w:rsidR="00785FB0">
              <w:rPr>
                <w:noProof/>
                <w:webHidden/>
              </w:rPr>
              <w:fldChar w:fldCharType="begin"/>
            </w:r>
            <w:r w:rsidR="00785FB0">
              <w:rPr>
                <w:noProof/>
                <w:webHidden/>
              </w:rPr>
              <w:instrText xml:space="preserve"> PAGEREF _Toc146562761 \h </w:instrText>
            </w:r>
            <w:r w:rsidR="00785FB0">
              <w:rPr>
                <w:noProof/>
                <w:webHidden/>
              </w:rPr>
            </w:r>
            <w:r w:rsidR="00785FB0">
              <w:rPr>
                <w:noProof/>
                <w:webHidden/>
              </w:rPr>
              <w:fldChar w:fldCharType="separate"/>
            </w:r>
            <w:r w:rsidR="00785FB0">
              <w:rPr>
                <w:noProof/>
                <w:webHidden/>
              </w:rPr>
              <w:t>37</w:t>
            </w:r>
            <w:r w:rsidR="00785FB0">
              <w:rPr>
                <w:noProof/>
                <w:webHidden/>
              </w:rPr>
              <w:fldChar w:fldCharType="end"/>
            </w:r>
          </w:hyperlink>
        </w:p>
        <w:p w14:paraId="612F9BA7" w14:textId="008D0B78" w:rsidR="00510494" w:rsidRPr="00D52BF4" w:rsidRDefault="00510494" w:rsidP="006E57CD">
          <w:pPr>
            <w:pStyle w:val="Obsah1"/>
            <w:rPr>
              <w:rStyle w:val="Hypertextovodkaz"/>
              <w:noProof/>
              <w:lang w:eastAsia="cs-CZ"/>
            </w:rPr>
          </w:pPr>
          <w:r>
            <w:fldChar w:fldCharType="end"/>
          </w:r>
        </w:p>
      </w:sdtContent>
    </w:sdt>
    <w:p w14:paraId="27B761EB" w14:textId="7A733CC4" w:rsidR="00A90DF3" w:rsidRPr="00D52BF4" w:rsidRDefault="00A90DF3" w:rsidP="006E57CD">
      <w:pPr>
        <w:pStyle w:val="Obsah1"/>
        <w:rPr>
          <w:rStyle w:val="Hypertextovodkaz"/>
          <w:noProof/>
          <w:lang w:eastAsia="cs-CZ"/>
        </w:rPr>
      </w:pPr>
    </w:p>
    <w:p w14:paraId="59E3A83A" w14:textId="41342A52" w:rsidR="006137B2" w:rsidRPr="00D52BF4" w:rsidRDefault="006137B2" w:rsidP="006E57CD">
      <w:pPr>
        <w:pStyle w:val="Obsah1"/>
        <w:rPr>
          <w:rStyle w:val="Hypertextovodkaz"/>
          <w:noProof/>
          <w:lang w:eastAsia="cs-CZ"/>
        </w:rPr>
      </w:pPr>
    </w:p>
    <w:p w14:paraId="0696B8F1" w14:textId="0DB9A951" w:rsidR="00BB562B" w:rsidRPr="00D52BF4" w:rsidRDefault="00BB562B"/>
    <w:p w14:paraId="626FA3D4" w14:textId="6FECD687" w:rsidR="0072662A" w:rsidRPr="00D52BF4" w:rsidRDefault="0072662A">
      <w:pPr>
        <w:rPr>
          <w:rStyle w:val="Nzevknihy"/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D52BF4">
        <w:rPr>
          <w:rStyle w:val="Nzevknihy"/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br w:type="page"/>
      </w:r>
    </w:p>
    <w:p w14:paraId="48A27782" w14:textId="5AD3320C" w:rsidR="004D07CC" w:rsidRPr="00D52BF4" w:rsidRDefault="00143892" w:rsidP="00D56A43">
      <w:pPr>
        <w:pStyle w:val="Nadpis1"/>
      </w:pPr>
      <w:bookmarkStart w:id="0" w:name="_Toc146562715"/>
      <w:r>
        <w:lastRenderedPageBreak/>
        <w:t>Úvod</w:t>
      </w:r>
      <w:bookmarkEnd w:id="0"/>
    </w:p>
    <w:p w14:paraId="3A67FFB6" w14:textId="75B0810A" w:rsidR="00D53133" w:rsidRPr="00D52BF4" w:rsidRDefault="28DA8F53" w:rsidP="00EB3D2A">
      <w:r w:rsidRPr="00EB3D2A">
        <w:t>Tento dokument je určen k popisu a definici rozsahu díla, dodávek a služeb, které objednatel poptává jako předmět plnění ve veřejné zakázce s názvem</w:t>
      </w:r>
      <w:r w:rsidR="00D53133">
        <w:t xml:space="preserve"> „</w:t>
      </w:r>
      <w:r w:rsidR="00BE3866" w:rsidRPr="00EB3D2A">
        <w:t>Provoz DTM ZK</w:t>
      </w:r>
      <w:r w:rsidR="00D53133">
        <w:t>“ (dále jen veřejná zakázka)</w:t>
      </w:r>
      <w:r w:rsidR="00AB5191">
        <w:t xml:space="preserve"> a je </w:t>
      </w:r>
      <w:r w:rsidR="00164AE2">
        <w:t>t</w:t>
      </w:r>
      <w:r w:rsidR="00D53133">
        <w:t>echnick</w:t>
      </w:r>
      <w:r w:rsidR="00164AE2">
        <w:t>ou</w:t>
      </w:r>
      <w:r w:rsidR="00D53133">
        <w:t xml:space="preserve"> specifikac</w:t>
      </w:r>
      <w:r w:rsidR="00164AE2">
        <w:t>í</w:t>
      </w:r>
      <w:r w:rsidR="00D53133">
        <w:t xml:space="preserve"> zadávací dokumentace</w:t>
      </w:r>
      <w:r w:rsidR="00F778D2">
        <w:t>,</w:t>
      </w:r>
      <w:r w:rsidR="00D53133">
        <w:t xml:space="preserve"> </w:t>
      </w:r>
      <w:r w:rsidR="00164AE2">
        <w:t>pop</w:t>
      </w:r>
      <w:r w:rsidR="7FB47C04">
        <w:t>is</w:t>
      </w:r>
      <w:r w:rsidR="00164AE2">
        <w:t xml:space="preserve">ující </w:t>
      </w:r>
      <w:r w:rsidR="002814B0">
        <w:t>zejména technické</w:t>
      </w:r>
      <w:r w:rsidR="00164AE2">
        <w:t xml:space="preserve"> </w:t>
      </w:r>
      <w:r w:rsidR="00D53133">
        <w:t xml:space="preserve">parametry </w:t>
      </w:r>
      <w:r w:rsidR="000B6C14">
        <w:t xml:space="preserve">a procesní postupy </w:t>
      </w:r>
      <w:r w:rsidR="00D53133">
        <w:t>plnění veřejné zakázky.</w:t>
      </w:r>
    </w:p>
    <w:p w14:paraId="42C9AA28" w14:textId="440EC362" w:rsidR="00D53133" w:rsidRPr="00D52BF4" w:rsidRDefault="765E8E73" w:rsidP="00900025">
      <w:pPr>
        <w:jc w:val="both"/>
        <w:rPr>
          <w:color w:val="FF0000"/>
        </w:rPr>
      </w:pPr>
      <w:r w:rsidRPr="00D52BF4">
        <w:rPr>
          <w:color w:val="000000" w:themeColor="text1"/>
        </w:rPr>
        <w:t>Veřejná z</w:t>
      </w:r>
      <w:r w:rsidR="071DC53A" w:rsidRPr="00D52BF4">
        <w:rPr>
          <w:color w:val="000000" w:themeColor="text1"/>
        </w:rPr>
        <w:t xml:space="preserve">akázka navazuje na </w:t>
      </w:r>
      <w:r w:rsidR="1C8FA42E" w:rsidRPr="00D52BF4">
        <w:rPr>
          <w:lang w:val="cs" w:eastAsia="cs-CZ"/>
        </w:rPr>
        <w:t xml:space="preserve">realizační fázi </w:t>
      </w:r>
      <w:r w:rsidR="3EBF7DC3" w:rsidRPr="00D52BF4">
        <w:rPr>
          <w:lang w:val="cs" w:eastAsia="cs-CZ"/>
        </w:rPr>
        <w:t>Projekt</w:t>
      </w:r>
      <w:r w:rsidR="1C8FA42E" w:rsidRPr="00D52BF4">
        <w:rPr>
          <w:lang w:val="cs" w:eastAsia="cs-CZ"/>
        </w:rPr>
        <w:t>u</w:t>
      </w:r>
      <w:r w:rsidR="3EBF7DC3" w:rsidRPr="00D52BF4">
        <w:rPr>
          <w:lang w:val="cs" w:eastAsia="cs-CZ"/>
        </w:rPr>
        <w:t xml:space="preserve"> s názvem: „Digitální technická mapa ČR </w:t>
      </w:r>
      <w:r w:rsidR="00A260F2" w:rsidRPr="00D52BF4">
        <w:rPr>
          <w:lang w:val="cs" w:eastAsia="cs-CZ"/>
        </w:rPr>
        <w:t>ve</w:t>
      </w:r>
      <w:r w:rsidR="00A260F2">
        <w:rPr>
          <w:lang w:val="cs" w:eastAsia="cs-CZ"/>
        </w:rPr>
        <w:t> </w:t>
      </w:r>
      <w:r w:rsidR="3EBF7DC3" w:rsidRPr="00D52BF4">
        <w:rPr>
          <w:lang w:val="cs" w:eastAsia="cs-CZ"/>
        </w:rPr>
        <w:t xml:space="preserve">Zlínském kraji“ </w:t>
      </w:r>
      <w:proofErr w:type="spellStart"/>
      <w:r w:rsidR="3EBF7DC3" w:rsidRPr="00D52BF4">
        <w:rPr>
          <w:lang w:val="cs" w:eastAsia="cs-CZ"/>
        </w:rPr>
        <w:t>reg.č</w:t>
      </w:r>
      <w:proofErr w:type="spellEnd"/>
      <w:r w:rsidR="3EBF7DC3" w:rsidRPr="00D52BF4">
        <w:rPr>
          <w:lang w:val="cs" w:eastAsia="cs-CZ"/>
        </w:rPr>
        <w:t>. CZ.01.4.03/0.0./0.0/19_259/0024800</w:t>
      </w:r>
      <w:r w:rsidR="5770620C" w:rsidRPr="00D52BF4">
        <w:rPr>
          <w:lang w:val="cs" w:eastAsia="cs-CZ"/>
        </w:rPr>
        <w:t>,</w:t>
      </w:r>
      <w:r w:rsidR="3EBF7DC3" w:rsidRPr="00D52BF4">
        <w:rPr>
          <w:lang w:val="cs" w:eastAsia="cs-CZ"/>
        </w:rPr>
        <w:t xml:space="preserve"> </w:t>
      </w:r>
      <w:r w:rsidR="5770620C" w:rsidRPr="00D52BF4">
        <w:rPr>
          <w:lang w:val="cs" w:eastAsia="cs-CZ"/>
        </w:rPr>
        <w:t xml:space="preserve">který byl </w:t>
      </w:r>
      <w:r w:rsidR="3EBF7DC3" w:rsidRPr="00D52BF4">
        <w:rPr>
          <w:lang w:val="cs" w:eastAsia="cs-CZ"/>
        </w:rPr>
        <w:t>realizovaný v rámci Operačního programu Podnikání a inovace pro konkurenceschopnost – Vysokorychlostní internet – Výzva III Vznik a rozvoj digitálních technických map krajů (DTM)</w:t>
      </w:r>
      <w:r w:rsidR="4EA51A24" w:rsidRPr="00D52BF4">
        <w:rPr>
          <w:lang w:val="cs" w:eastAsia="cs-CZ"/>
        </w:rPr>
        <w:t xml:space="preserve"> (dále jen </w:t>
      </w:r>
      <w:r w:rsidR="2A81968E" w:rsidRPr="00D52BF4">
        <w:rPr>
          <w:lang w:val="cs" w:eastAsia="cs-CZ"/>
        </w:rPr>
        <w:t>„</w:t>
      </w:r>
      <w:r w:rsidR="4EA51A24" w:rsidRPr="00D52BF4">
        <w:rPr>
          <w:lang w:val="cs" w:eastAsia="cs-CZ"/>
        </w:rPr>
        <w:t>Projekt DTM</w:t>
      </w:r>
      <w:r w:rsidR="2A81968E" w:rsidRPr="00D52BF4">
        <w:rPr>
          <w:lang w:val="cs" w:eastAsia="cs-CZ"/>
        </w:rPr>
        <w:t xml:space="preserve"> ČR v ZK“)</w:t>
      </w:r>
      <w:r w:rsidR="5770620C" w:rsidRPr="00D52BF4">
        <w:rPr>
          <w:lang w:val="cs" w:eastAsia="cs-CZ"/>
        </w:rPr>
        <w:t xml:space="preserve">. Popis historie, průběh a současnost projektu je uveden v kapitole </w:t>
      </w:r>
      <w:r w:rsidR="003C3F2B" w:rsidRPr="00D52BF4">
        <w:rPr>
          <w:lang w:val="cs" w:eastAsia="cs-CZ"/>
        </w:rPr>
        <w:fldChar w:fldCharType="begin"/>
      </w:r>
      <w:r w:rsidR="003C3F2B" w:rsidRPr="00D52BF4">
        <w:rPr>
          <w:lang w:val="cs" w:eastAsia="cs-CZ"/>
        </w:rPr>
        <w:instrText xml:space="preserve"> REF _Ref125973251 \r \h  \* MERGEFORMAT </w:instrText>
      </w:r>
      <w:r w:rsidR="003C3F2B" w:rsidRPr="00D52BF4">
        <w:rPr>
          <w:lang w:val="cs" w:eastAsia="cs-CZ"/>
        </w:rPr>
      </w:r>
      <w:r w:rsidR="003C3F2B" w:rsidRPr="00D52BF4">
        <w:rPr>
          <w:lang w:val="cs" w:eastAsia="cs-CZ"/>
        </w:rPr>
        <w:fldChar w:fldCharType="separate"/>
      </w:r>
      <w:r w:rsidR="7CEEF705" w:rsidRPr="00D52BF4">
        <w:rPr>
          <w:lang w:val="cs" w:eastAsia="cs-CZ"/>
        </w:rPr>
        <w:t>3</w:t>
      </w:r>
      <w:r w:rsidR="003C3F2B" w:rsidRPr="00D52BF4">
        <w:rPr>
          <w:lang w:val="cs" w:eastAsia="cs-CZ"/>
        </w:rPr>
        <w:fldChar w:fldCharType="end"/>
      </w:r>
      <w:r w:rsidR="7CEEF705" w:rsidRPr="00D52BF4">
        <w:rPr>
          <w:lang w:val="cs" w:eastAsia="cs-CZ"/>
        </w:rPr>
        <w:t>.</w:t>
      </w:r>
      <w:r w:rsidR="518C6C64" w:rsidRPr="00D52BF4">
        <w:rPr>
          <w:color w:val="FF0000"/>
        </w:rPr>
        <w:t xml:space="preserve"> </w:t>
      </w:r>
      <w:r w:rsidR="071DC53A" w:rsidRPr="00D52BF4">
        <w:rPr>
          <w:color w:val="000000" w:themeColor="text1"/>
        </w:rPr>
        <w:t xml:space="preserve">Na </w:t>
      </w:r>
      <w:r w:rsidR="518C6C64" w:rsidRPr="00D52BF4">
        <w:rPr>
          <w:color w:val="000000" w:themeColor="text1"/>
        </w:rPr>
        <w:t xml:space="preserve">tuto </w:t>
      </w:r>
      <w:r w:rsidR="071DC53A" w:rsidRPr="00D52BF4">
        <w:rPr>
          <w:color w:val="000000" w:themeColor="text1"/>
        </w:rPr>
        <w:t>realizační fázi projektu navazuje fáze provozní</w:t>
      </w:r>
      <w:r w:rsidR="04CEFD9B" w:rsidRPr="00D52BF4">
        <w:rPr>
          <w:color w:val="000000" w:themeColor="text1"/>
        </w:rPr>
        <w:t>,</w:t>
      </w:r>
      <w:r w:rsidR="071DC53A" w:rsidRPr="00D52BF4">
        <w:rPr>
          <w:color w:val="000000" w:themeColor="text1"/>
        </w:rPr>
        <w:t xml:space="preserve"> v</w:t>
      </w:r>
      <w:r w:rsidR="00F151AA">
        <w:rPr>
          <w:color w:val="000000" w:themeColor="text1"/>
        </w:rPr>
        <w:t> </w:t>
      </w:r>
      <w:r w:rsidR="5B8FD9C9" w:rsidRPr="00D52BF4">
        <w:rPr>
          <w:color w:val="000000" w:themeColor="text1"/>
        </w:rPr>
        <w:t>rámci</w:t>
      </w:r>
      <w:r w:rsidR="071DC53A" w:rsidRPr="00D52BF4">
        <w:rPr>
          <w:color w:val="000000" w:themeColor="text1"/>
        </w:rPr>
        <w:t xml:space="preserve"> které </w:t>
      </w:r>
      <w:r w:rsidR="518C6C64" w:rsidRPr="00D52BF4">
        <w:rPr>
          <w:color w:val="000000" w:themeColor="text1"/>
        </w:rPr>
        <w:t xml:space="preserve">objednatel </w:t>
      </w:r>
      <w:r w:rsidR="071DC53A" w:rsidRPr="00D52BF4">
        <w:rPr>
          <w:color w:val="000000" w:themeColor="text1"/>
        </w:rPr>
        <w:t xml:space="preserve">garantuje pro </w:t>
      </w:r>
      <w:r w:rsidR="28500B6A" w:rsidRPr="00D52BF4">
        <w:rPr>
          <w:color w:val="000000" w:themeColor="text1"/>
        </w:rPr>
        <w:t xml:space="preserve">uživatele DTM ZK </w:t>
      </w:r>
      <w:r w:rsidR="071DC53A" w:rsidRPr="00D52BF4">
        <w:rPr>
          <w:color w:val="000000" w:themeColor="text1"/>
        </w:rPr>
        <w:t xml:space="preserve">služby dle předmětu této zakázky. Služby bude zajišťovat </w:t>
      </w:r>
      <w:r w:rsidR="6E388A37" w:rsidRPr="00D52BF4">
        <w:rPr>
          <w:color w:val="000000" w:themeColor="text1"/>
        </w:rPr>
        <w:t xml:space="preserve">jak Objednatel, tak </w:t>
      </w:r>
      <w:r w:rsidR="071DC53A" w:rsidRPr="00D52BF4">
        <w:rPr>
          <w:color w:val="000000" w:themeColor="text1"/>
        </w:rPr>
        <w:t xml:space="preserve">vybraný </w:t>
      </w:r>
      <w:r w:rsidR="607FEA4F" w:rsidRPr="00D52BF4">
        <w:rPr>
          <w:color w:val="000000" w:themeColor="text1"/>
        </w:rPr>
        <w:t>Dodavatel</w:t>
      </w:r>
      <w:r w:rsidR="002B65EA" w:rsidRPr="576550D8">
        <w:rPr>
          <w:color w:val="000000" w:themeColor="text1"/>
        </w:rPr>
        <w:t>,</w:t>
      </w:r>
      <w:r w:rsidR="607FEA4F" w:rsidRPr="00D52BF4">
        <w:rPr>
          <w:color w:val="000000" w:themeColor="text1"/>
        </w:rPr>
        <w:t xml:space="preserve"> </w:t>
      </w:r>
      <w:r w:rsidR="071DC53A" w:rsidRPr="00D52BF4">
        <w:rPr>
          <w:color w:val="000000" w:themeColor="text1"/>
        </w:rPr>
        <w:t>v rozsahu uvedeném v této zadávací dokumentaci</w:t>
      </w:r>
      <w:r w:rsidR="607FEA4F" w:rsidRPr="00D52BF4">
        <w:rPr>
          <w:color w:val="000000" w:themeColor="text1"/>
        </w:rPr>
        <w:t xml:space="preserve"> a jejích přílohách</w:t>
      </w:r>
      <w:r w:rsidR="071DC53A" w:rsidRPr="00D52BF4">
        <w:rPr>
          <w:color w:val="000000" w:themeColor="text1"/>
        </w:rPr>
        <w:t xml:space="preserve">. </w:t>
      </w:r>
      <w:r w:rsidR="78495A4E" w:rsidRPr="00D52BF4">
        <w:rPr>
          <w:color w:val="000000" w:themeColor="text1"/>
        </w:rPr>
        <w:t xml:space="preserve">Dodavatel </w:t>
      </w:r>
      <w:r w:rsidR="071DC53A" w:rsidRPr="00D52BF4">
        <w:rPr>
          <w:color w:val="000000" w:themeColor="text1"/>
        </w:rPr>
        <w:t xml:space="preserve">bude v rámci </w:t>
      </w:r>
      <w:r w:rsidR="78495A4E" w:rsidRPr="00D52BF4">
        <w:rPr>
          <w:color w:val="000000" w:themeColor="text1"/>
        </w:rPr>
        <w:t xml:space="preserve">provozu </w:t>
      </w:r>
      <w:r w:rsidR="071DC53A" w:rsidRPr="00D52BF4">
        <w:rPr>
          <w:color w:val="000000" w:themeColor="text1"/>
        </w:rPr>
        <w:t xml:space="preserve">DTM </w:t>
      </w:r>
      <w:r w:rsidR="78495A4E" w:rsidRPr="00D52BF4">
        <w:rPr>
          <w:color w:val="000000" w:themeColor="text1"/>
        </w:rPr>
        <w:t>Z</w:t>
      </w:r>
      <w:r w:rsidR="071DC53A" w:rsidRPr="00D52BF4">
        <w:rPr>
          <w:color w:val="000000" w:themeColor="text1"/>
        </w:rPr>
        <w:t xml:space="preserve">K plnit roli tzv. </w:t>
      </w:r>
      <w:r w:rsidR="78495A4E" w:rsidRPr="00D52BF4">
        <w:rPr>
          <w:color w:val="000000" w:themeColor="text1"/>
        </w:rPr>
        <w:t>e</w:t>
      </w:r>
      <w:r w:rsidR="78495A4E" w:rsidRPr="00D52BF4">
        <w:t>ditora</w:t>
      </w:r>
      <w:r w:rsidR="071DC53A" w:rsidRPr="00D52BF4">
        <w:t xml:space="preserve"> datového skladu</w:t>
      </w:r>
      <w:r w:rsidR="071DC53A" w:rsidRPr="00D52BF4">
        <w:rPr>
          <w:color w:val="000000" w:themeColor="text1"/>
        </w:rPr>
        <w:t>.</w:t>
      </w:r>
    </w:p>
    <w:p w14:paraId="4D918D7B" w14:textId="27B14FF3" w:rsidR="00D53133" w:rsidRPr="00D52BF4" w:rsidRDefault="00760A4A" w:rsidP="00AC63B3">
      <w:pPr>
        <w:jc w:val="both"/>
        <w:rPr>
          <w:color w:val="000000" w:themeColor="text1"/>
        </w:rPr>
      </w:pPr>
      <w:r w:rsidRPr="00D52BF4">
        <w:rPr>
          <w:color w:val="000000" w:themeColor="text1"/>
        </w:rPr>
        <w:t xml:space="preserve">Informační systém Digitální technické mapy Zlínského kraje (dále jen „IS DTM ZK“) </w:t>
      </w:r>
      <w:r w:rsidR="00D53133" w:rsidRPr="00D52BF4">
        <w:rPr>
          <w:color w:val="000000" w:themeColor="text1"/>
        </w:rPr>
        <w:t xml:space="preserve">je provozován </w:t>
      </w:r>
      <w:r w:rsidR="00BD54DB">
        <w:rPr>
          <w:color w:val="000000" w:themeColor="text1"/>
        </w:rPr>
        <w:br/>
      </w:r>
      <w:r w:rsidR="00D53133" w:rsidRPr="00D52BF4">
        <w:rPr>
          <w:color w:val="000000" w:themeColor="text1"/>
        </w:rPr>
        <w:t xml:space="preserve">v Technologickém centru </w:t>
      </w:r>
      <w:r w:rsidR="00FE25C7" w:rsidRPr="00D52BF4">
        <w:rPr>
          <w:color w:val="000000" w:themeColor="text1"/>
        </w:rPr>
        <w:t xml:space="preserve">Zlínského </w:t>
      </w:r>
      <w:r w:rsidR="00D53133" w:rsidRPr="00D52BF4">
        <w:rPr>
          <w:color w:val="000000" w:themeColor="text1"/>
        </w:rPr>
        <w:t xml:space="preserve">kraje, které zajišťuje </w:t>
      </w:r>
      <w:r w:rsidR="0011078C" w:rsidRPr="00D52BF4">
        <w:rPr>
          <w:color w:val="000000" w:themeColor="text1"/>
        </w:rPr>
        <w:t xml:space="preserve">pro Dodavatele </w:t>
      </w:r>
      <w:r w:rsidR="00FE25C7" w:rsidRPr="00D52BF4">
        <w:rPr>
          <w:color w:val="000000" w:themeColor="text1"/>
        </w:rPr>
        <w:t xml:space="preserve">veškeré potřebné </w:t>
      </w:r>
      <w:r w:rsidR="00E2458E" w:rsidRPr="00D52BF4">
        <w:rPr>
          <w:color w:val="000000" w:themeColor="text1"/>
        </w:rPr>
        <w:t xml:space="preserve">hardwarové </w:t>
      </w:r>
      <w:r w:rsidR="00FE25C7" w:rsidRPr="00D52BF4">
        <w:rPr>
          <w:color w:val="000000" w:themeColor="text1"/>
        </w:rPr>
        <w:t xml:space="preserve">prostředky a </w:t>
      </w:r>
      <w:r w:rsidR="00E2458E" w:rsidRPr="00D52BF4">
        <w:rPr>
          <w:color w:val="000000" w:themeColor="text1"/>
        </w:rPr>
        <w:t xml:space="preserve">softwarové </w:t>
      </w:r>
      <w:r w:rsidR="00FE25C7" w:rsidRPr="00D52BF4">
        <w:rPr>
          <w:color w:val="000000" w:themeColor="text1"/>
        </w:rPr>
        <w:t xml:space="preserve">nástroje </w:t>
      </w:r>
      <w:r w:rsidR="00D53133" w:rsidRPr="00D52BF4">
        <w:rPr>
          <w:color w:val="000000" w:themeColor="text1"/>
        </w:rPr>
        <w:t>potřebn</w:t>
      </w:r>
      <w:r w:rsidR="0011078C" w:rsidRPr="00D52BF4">
        <w:rPr>
          <w:color w:val="000000" w:themeColor="text1"/>
        </w:rPr>
        <w:t xml:space="preserve">é pro </w:t>
      </w:r>
      <w:r w:rsidR="001F6C8A" w:rsidRPr="00D52BF4">
        <w:rPr>
          <w:color w:val="000000" w:themeColor="text1"/>
        </w:rPr>
        <w:t>zajištění plnění této veřejné zakázky. Dodavatel</w:t>
      </w:r>
      <w:r w:rsidR="00D53133" w:rsidRPr="00D52BF4">
        <w:rPr>
          <w:color w:val="000000" w:themeColor="text1"/>
        </w:rPr>
        <w:t xml:space="preserve"> bude veřejnou zakázku plnit</w:t>
      </w:r>
      <w:r w:rsidR="001F6C8A" w:rsidRPr="00D52BF4">
        <w:rPr>
          <w:color w:val="000000" w:themeColor="text1"/>
        </w:rPr>
        <w:t xml:space="preserve"> zejména</w:t>
      </w:r>
      <w:r w:rsidR="00D53133" w:rsidRPr="00D52BF4">
        <w:rPr>
          <w:color w:val="000000" w:themeColor="text1"/>
        </w:rPr>
        <w:t xml:space="preserve"> </w:t>
      </w:r>
      <w:r w:rsidR="001F6C8A" w:rsidRPr="00D52BF4">
        <w:rPr>
          <w:color w:val="000000" w:themeColor="text1"/>
        </w:rPr>
        <w:t xml:space="preserve">prostřednictvím řešení IS </w:t>
      </w:r>
      <w:r w:rsidR="00D53133" w:rsidRPr="00D52BF4">
        <w:rPr>
          <w:color w:val="000000" w:themeColor="text1"/>
        </w:rPr>
        <w:t xml:space="preserve">DTM </w:t>
      </w:r>
      <w:r w:rsidR="001F6C8A" w:rsidRPr="00D52BF4">
        <w:rPr>
          <w:color w:val="000000" w:themeColor="text1"/>
        </w:rPr>
        <w:t>Z</w:t>
      </w:r>
      <w:r w:rsidR="00D53133" w:rsidRPr="00D52BF4">
        <w:rPr>
          <w:color w:val="000000" w:themeColor="text1"/>
        </w:rPr>
        <w:t>K, tj. pomocí software</w:t>
      </w:r>
      <w:r w:rsidR="00C16ACA" w:rsidRPr="00D52BF4">
        <w:rPr>
          <w:color w:val="000000" w:themeColor="text1"/>
        </w:rPr>
        <w:t xml:space="preserve">, </w:t>
      </w:r>
      <w:r w:rsidR="00D53133" w:rsidRPr="00D52BF4">
        <w:rPr>
          <w:color w:val="000000" w:themeColor="text1"/>
        </w:rPr>
        <w:t>nástrojů</w:t>
      </w:r>
      <w:r w:rsidR="00C16ACA" w:rsidRPr="00D52BF4">
        <w:rPr>
          <w:color w:val="000000" w:themeColor="text1"/>
        </w:rPr>
        <w:t xml:space="preserve">, rozhraní </w:t>
      </w:r>
      <w:r w:rsidR="00D53133" w:rsidRPr="00D52BF4">
        <w:rPr>
          <w:color w:val="000000" w:themeColor="text1"/>
        </w:rPr>
        <w:t>a podle pokynů</w:t>
      </w:r>
      <w:r w:rsidR="00AC63B3" w:rsidRPr="00D52BF4">
        <w:rPr>
          <w:color w:val="000000" w:themeColor="text1"/>
        </w:rPr>
        <w:t xml:space="preserve"> Objednatele</w:t>
      </w:r>
      <w:r w:rsidR="00D53133" w:rsidRPr="00D52BF4">
        <w:rPr>
          <w:color w:val="000000" w:themeColor="text1"/>
        </w:rPr>
        <w:t xml:space="preserve">, postupů a pravidel </w:t>
      </w:r>
      <w:r w:rsidR="00C16ACA" w:rsidRPr="00D52BF4">
        <w:rPr>
          <w:color w:val="000000" w:themeColor="text1"/>
        </w:rPr>
        <w:t xml:space="preserve">uvedených v této </w:t>
      </w:r>
      <w:r w:rsidR="00AC63B3" w:rsidRPr="00D52BF4">
        <w:rPr>
          <w:color w:val="000000" w:themeColor="text1"/>
        </w:rPr>
        <w:t>zadávací dokumentaci, jejích přílohách a odkazovaných právních předpisech a dokumentech.</w:t>
      </w:r>
    </w:p>
    <w:p w14:paraId="056570FB" w14:textId="6120DC6C" w:rsidR="001A1A0D" w:rsidRPr="00D52BF4" w:rsidRDefault="00143892" w:rsidP="00D56A43">
      <w:pPr>
        <w:pStyle w:val="Nadpis1"/>
      </w:pPr>
      <w:bookmarkStart w:id="1" w:name="_Toc146562716"/>
      <w:r w:rsidRPr="00D52BF4">
        <w:t>Cíle projektu</w:t>
      </w:r>
      <w:bookmarkEnd w:id="1"/>
    </w:p>
    <w:p w14:paraId="36F0BC77" w14:textId="6F655F77" w:rsidR="00143892" w:rsidRPr="00802DF6" w:rsidRDefault="00143892" w:rsidP="00802DF6">
      <w:pPr>
        <w:pStyle w:val="Nadpis2"/>
      </w:pPr>
      <w:bookmarkStart w:id="2" w:name="_Toc146562717"/>
      <w:r w:rsidRPr="00802DF6">
        <w:t>Vize</w:t>
      </w:r>
      <w:bookmarkEnd w:id="2"/>
    </w:p>
    <w:p w14:paraId="5B206D60" w14:textId="1E41CF25" w:rsidR="004D3251" w:rsidRPr="00D52BF4" w:rsidRDefault="004D3251" w:rsidP="00F84C71">
      <w:pPr>
        <w:jc w:val="both"/>
        <w:rPr>
          <w:color w:val="000000" w:themeColor="text1"/>
        </w:rPr>
      </w:pPr>
      <w:r w:rsidRPr="00D52BF4">
        <w:rPr>
          <w:color w:val="000000" w:themeColor="text1"/>
        </w:rPr>
        <w:t>Spolupr</w:t>
      </w:r>
      <w:r w:rsidR="35A913A4" w:rsidRPr="00D52BF4">
        <w:rPr>
          <w:color w:val="000000" w:themeColor="text1"/>
        </w:rPr>
        <w:t>a</w:t>
      </w:r>
      <w:r w:rsidRPr="00D52BF4">
        <w:rPr>
          <w:color w:val="000000" w:themeColor="text1"/>
        </w:rPr>
        <w:t>c</w:t>
      </w:r>
      <w:r w:rsidR="1477541B" w:rsidRPr="00D52BF4">
        <w:rPr>
          <w:color w:val="000000" w:themeColor="text1"/>
        </w:rPr>
        <w:t>í</w:t>
      </w:r>
      <w:r w:rsidRPr="00D52BF4">
        <w:rPr>
          <w:color w:val="000000" w:themeColor="text1"/>
        </w:rPr>
        <w:t xml:space="preserve"> Objednatele a Dodavatele zajistit </w:t>
      </w:r>
      <w:r w:rsidR="00CB00EB" w:rsidRPr="00D52BF4">
        <w:rPr>
          <w:color w:val="000000" w:themeColor="text1"/>
        </w:rPr>
        <w:t xml:space="preserve">správu Digitální technické mapy Zlínského kraje (dále jen „DTM ZK“) ve smyslu </w:t>
      </w:r>
      <w:r w:rsidR="00A208E7" w:rsidRPr="00D52BF4">
        <w:rPr>
          <w:color w:val="000000" w:themeColor="text1"/>
        </w:rPr>
        <w:t xml:space="preserve">§4b </w:t>
      </w:r>
      <w:r w:rsidR="00BF2D0A" w:rsidRPr="00D52BF4">
        <w:rPr>
          <w:color w:val="000000" w:themeColor="text1"/>
        </w:rPr>
        <w:t>Zákona č. 200/1994 Sb., zákon o zeměměřictví a o změně a doplnění některých zákonů souvisejících s jeho zavedením</w:t>
      </w:r>
      <w:r w:rsidR="00E540E5">
        <w:rPr>
          <w:color w:val="000000" w:themeColor="text1"/>
        </w:rPr>
        <w:t>, ve</w:t>
      </w:r>
      <w:r w:rsidR="00CB6818">
        <w:rPr>
          <w:rFonts w:ascii="Arial" w:eastAsia="Times New Roman" w:hAnsi="Arial" w:cs="Arial"/>
          <w:sz w:val="20"/>
          <w:szCs w:val="20"/>
        </w:rPr>
        <w:t xml:space="preserve"> znění účinném od 1.7.2024</w:t>
      </w:r>
      <w:r w:rsidR="00BF2D0A" w:rsidRPr="00D52BF4">
        <w:rPr>
          <w:color w:val="000000" w:themeColor="text1"/>
        </w:rPr>
        <w:t xml:space="preserve"> (dále jen </w:t>
      </w:r>
      <w:r w:rsidR="00AC4A55" w:rsidRPr="00D52BF4">
        <w:rPr>
          <w:color w:val="000000" w:themeColor="text1"/>
        </w:rPr>
        <w:t xml:space="preserve">„Zákon </w:t>
      </w:r>
      <w:r w:rsidR="00C4417A" w:rsidRPr="00D52BF4">
        <w:rPr>
          <w:color w:val="000000" w:themeColor="text1"/>
        </w:rPr>
        <w:t>o</w:t>
      </w:r>
      <w:r w:rsidR="00C4417A">
        <w:rPr>
          <w:color w:val="000000" w:themeColor="text1"/>
        </w:rPr>
        <w:t> </w:t>
      </w:r>
      <w:r w:rsidR="00AC4A55" w:rsidRPr="00D52BF4">
        <w:rPr>
          <w:color w:val="000000" w:themeColor="text1"/>
        </w:rPr>
        <w:t>zeměměřictví“)</w:t>
      </w:r>
      <w:r w:rsidR="0086641D" w:rsidRPr="00D52BF4">
        <w:rPr>
          <w:color w:val="000000" w:themeColor="text1"/>
        </w:rPr>
        <w:t xml:space="preserve"> </w:t>
      </w:r>
      <w:r w:rsidR="00BF5C57" w:rsidRPr="00D52BF4">
        <w:rPr>
          <w:color w:val="000000" w:themeColor="text1"/>
        </w:rPr>
        <w:t>tak</w:t>
      </w:r>
      <w:r w:rsidRPr="00D52BF4">
        <w:rPr>
          <w:color w:val="000000" w:themeColor="text1"/>
        </w:rPr>
        <w:t xml:space="preserve">, aby byly splněny všechny současné legislativní a technické požadavky </w:t>
      </w:r>
      <w:r w:rsidR="003F1476" w:rsidRPr="00D52BF4">
        <w:rPr>
          <w:color w:val="000000" w:themeColor="text1"/>
        </w:rPr>
        <w:t>a</w:t>
      </w:r>
      <w:r w:rsidR="003F1476">
        <w:rPr>
          <w:color w:val="000000" w:themeColor="text1"/>
        </w:rPr>
        <w:t> </w:t>
      </w:r>
      <w:r w:rsidR="003F1476" w:rsidRPr="00D52BF4">
        <w:rPr>
          <w:color w:val="000000" w:themeColor="text1"/>
        </w:rPr>
        <w:t>aby</w:t>
      </w:r>
      <w:r w:rsidR="003F1476">
        <w:rPr>
          <w:color w:val="000000" w:themeColor="text1"/>
        </w:rPr>
        <w:t> </w:t>
      </w:r>
      <w:r w:rsidR="00FA2FA1" w:rsidRPr="00D52BF4">
        <w:rPr>
          <w:color w:val="000000" w:themeColor="text1"/>
        </w:rPr>
        <w:t>výsledky Projektu DTM ČR v</w:t>
      </w:r>
      <w:r w:rsidR="00E87436" w:rsidRPr="00D52BF4">
        <w:rPr>
          <w:color w:val="000000" w:themeColor="text1"/>
        </w:rPr>
        <w:t> </w:t>
      </w:r>
      <w:r w:rsidR="00FA2FA1" w:rsidRPr="00D52BF4">
        <w:rPr>
          <w:color w:val="000000" w:themeColor="text1"/>
        </w:rPr>
        <w:t>ZK</w:t>
      </w:r>
      <w:r w:rsidR="00E87436" w:rsidRPr="00D52BF4">
        <w:rPr>
          <w:color w:val="000000" w:themeColor="text1"/>
        </w:rPr>
        <w:t xml:space="preserve"> </w:t>
      </w:r>
      <w:r w:rsidRPr="00D52BF4">
        <w:rPr>
          <w:color w:val="000000" w:themeColor="text1"/>
        </w:rPr>
        <w:t>byl</w:t>
      </w:r>
      <w:r w:rsidR="00E87436" w:rsidRPr="00D52BF4">
        <w:rPr>
          <w:color w:val="000000" w:themeColor="text1"/>
        </w:rPr>
        <w:t>y</w:t>
      </w:r>
      <w:r w:rsidRPr="00D52BF4">
        <w:rPr>
          <w:color w:val="000000" w:themeColor="text1"/>
        </w:rPr>
        <w:t xml:space="preserve"> </w:t>
      </w:r>
      <w:r w:rsidR="00E87436" w:rsidRPr="00D52BF4">
        <w:rPr>
          <w:color w:val="000000" w:themeColor="text1"/>
        </w:rPr>
        <w:t xml:space="preserve">řádně </w:t>
      </w:r>
      <w:r w:rsidRPr="00D52BF4">
        <w:rPr>
          <w:color w:val="000000" w:themeColor="text1"/>
        </w:rPr>
        <w:t>využit</w:t>
      </w:r>
      <w:r w:rsidR="00E87436" w:rsidRPr="00D52BF4">
        <w:rPr>
          <w:color w:val="000000" w:themeColor="text1"/>
        </w:rPr>
        <w:t>y</w:t>
      </w:r>
      <w:r w:rsidRPr="00D52BF4">
        <w:rPr>
          <w:color w:val="000000" w:themeColor="text1"/>
        </w:rPr>
        <w:t xml:space="preserve"> </w:t>
      </w:r>
      <w:r w:rsidR="00E87436" w:rsidRPr="00D52BF4">
        <w:rPr>
          <w:color w:val="000000" w:themeColor="text1"/>
        </w:rPr>
        <w:t xml:space="preserve">a sloužily účelně </w:t>
      </w:r>
      <w:r w:rsidR="00F84C71" w:rsidRPr="00D52BF4">
        <w:rPr>
          <w:color w:val="000000" w:themeColor="text1"/>
        </w:rPr>
        <w:t>k plnění stanovených cílů.</w:t>
      </w:r>
    </w:p>
    <w:p w14:paraId="35EEBFFD" w14:textId="7049EF8A" w:rsidR="00143892" w:rsidRPr="00D52BF4" w:rsidRDefault="00143892" w:rsidP="00802DF6">
      <w:pPr>
        <w:pStyle w:val="Nadpis2"/>
      </w:pPr>
      <w:bookmarkStart w:id="3" w:name="_Toc146562718"/>
      <w:r w:rsidRPr="00D52BF4">
        <w:t>Cíle</w:t>
      </w:r>
      <w:bookmarkEnd w:id="3"/>
    </w:p>
    <w:p w14:paraId="4F6450F1" w14:textId="3C7456E2" w:rsidR="001C2149" w:rsidRPr="00D52BF4" w:rsidRDefault="00B2729E" w:rsidP="006D0926">
      <w:pPr>
        <w:pStyle w:val="Odrky1rove"/>
      </w:pPr>
      <w:r w:rsidRPr="00D52BF4">
        <w:t>Prostřednictvím nástrojů IS DTM ZK s</w:t>
      </w:r>
      <w:r w:rsidR="00182389" w:rsidRPr="00D52BF4">
        <w:t xml:space="preserve">pravovat </w:t>
      </w:r>
      <w:r w:rsidR="001C2149" w:rsidRPr="00D52BF4">
        <w:t>DTM ZK v</w:t>
      </w:r>
      <w:r w:rsidR="007B3281" w:rsidRPr="00D52BF4">
        <w:t>e</w:t>
      </w:r>
      <w:r w:rsidR="001C2149" w:rsidRPr="00D52BF4">
        <w:t xml:space="preserve"> smyslu §4b </w:t>
      </w:r>
      <w:r w:rsidR="00902315" w:rsidRPr="00D52BF4">
        <w:t>Zákon</w:t>
      </w:r>
      <w:r w:rsidR="00314EB7">
        <w:t>a</w:t>
      </w:r>
      <w:r w:rsidR="00902315" w:rsidRPr="00D52BF4">
        <w:t xml:space="preserve"> o</w:t>
      </w:r>
      <w:r w:rsidR="00902315">
        <w:t> </w:t>
      </w:r>
      <w:r w:rsidR="00902315" w:rsidRPr="00D52BF4">
        <w:t>zeměměřictví</w:t>
      </w:r>
      <w:r w:rsidR="001C2149" w:rsidRPr="00D52BF4">
        <w:t>.</w:t>
      </w:r>
    </w:p>
    <w:p w14:paraId="3C7294ED" w14:textId="654BCB43" w:rsidR="00B2729E" w:rsidRPr="00D52BF4" w:rsidRDefault="002C6C24" w:rsidP="006D0926">
      <w:pPr>
        <w:pStyle w:val="Odrky1rove"/>
      </w:pPr>
      <w:r w:rsidRPr="00D52BF4">
        <w:t xml:space="preserve">Zajistit aktuálnost a správnost datového obsahu DTM ZK pořízeného v rámci Projektu DTM ČR </w:t>
      </w:r>
      <w:r w:rsidR="002F451E" w:rsidRPr="00D52BF4">
        <w:t>ve</w:t>
      </w:r>
      <w:r w:rsidR="009E7D40" w:rsidRPr="00D52BF4">
        <w:t> </w:t>
      </w:r>
      <w:r w:rsidRPr="00D52BF4">
        <w:t>ZK</w:t>
      </w:r>
      <w:r w:rsidR="009E7D40" w:rsidRPr="00D52BF4">
        <w:t>.</w:t>
      </w:r>
    </w:p>
    <w:p w14:paraId="29A157D9" w14:textId="400A6F32" w:rsidR="00EB16D5" w:rsidRPr="00D52BF4" w:rsidRDefault="009E7D40" w:rsidP="006D0926">
      <w:pPr>
        <w:pStyle w:val="Odrky1rove"/>
      </w:pPr>
      <w:r w:rsidRPr="00D52BF4">
        <w:t xml:space="preserve">Rozšiřovat datový obsah DTM ZK formou importů </w:t>
      </w:r>
      <w:r w:rsidR="00EB16D5" w:rsidRPr="00D52BF4">
        <w:t xml:space="preserve">dat a </w:t>
      </w:r>
      <w:r w:rsidRPr="00D52BF4">
        <w:t>nov</w:t>
      </w:r>
      <w:r w:rsidR="00EB16D5" w:rsidRPr="00D52BF4">
        <w:t>ým</w:t>
      </w:r>
      <w:r w:rsidR="00FD4AAB">
        <w:t>,</w:t>
      </w:r>
      <w:r w:rsidRPr="00D52BF4">
        <w:t xml:space="preserve"> </w:t>
      </w:r>
      <w:r w:rsidR="00EB16D5" w:rsidRPr="00D52BF4">
        <w:t xml:space="preserve">účelově realizovaným </w:t>
      </w:r>
      <w:r w:rsidRPr="00D52BF4">
        <w:t>mapování</w:t>
      </w:r>
      <w:r w:rsidR="00EB16D5" w:rsidRPr="00D52BF4">
        <w:t>m.</w:t>
      </w:r>
    </w:p>
    <w:p w14:paraId="568205D1" w14:textId="5375E009" w:rsidR="001C2149" w:rsidRPr="00D52BF4" w:rsidRDefault="001C2149" w:rsidP="006D0926">
      <w:pPr>
        <w:pStyle w:val="Odrky1rove"/>
      </w:pPr>
      <w:r w:rsidRPr="00D52BF4">
        <w:t xml:space="preserve">Formou </w:t>
      </w:r>
      <w:r w:rsidR="005D377F" w:rsidRPr="00D52BF4">
        <w:t xml:space="preserve">správy datového obsahu DTM ZK </w:t>
      </w:r>
      <w:r w:rsidRPr="00D52BF4">
        <w:t>vytv</w:t>
      </w:r>
      <w:r w:rsidR="005D377F" w:rsidRPr="00D52BF4">
        <w:t>á</w:t>
      </w:r>
      <w:r w:rsidRPr="00D52BF4">
        <w:t>ř</w:t>
      </w:r>
      <w:r w:rsidR="005D377F" w:rsidRPr="00D52BF4">
        <w:t xml:space="preserve">et </w:t>
      </w:r>
      <w:r w:rsidRPr="00D52BF4">
        <w:t>ucelenou datovou základnu DTM ZK</w:t>
      </w:r>
      <w:r w:rsidR="00CC6C5C">
        <w:t>,</w:t>
      </w:r>
      <w:r w:rsidRPr="00D52BF4">
        <w:t xml:space="preserve"> umožňující poskytování služeb eGovernmentu v celém regionu. </w:t>
      </w:r>
    </w:p>
    <w:p w14:paraId="2D367EB0" w14:textId="4EA5ABAF" w:rsidR="001C2149" w:rsidRPr="00D52BF4" w:rsidRDefault="00A24C14" w:rsidP="006D0926">
      <w:pPr>
        <w:pStyle w:val="Odrky1rove"/>
      </w:pPr>
      <w:r w:rsidRPr="00D52BF4">
        <w:t>Podílet se na rozvoji služeb a datového obsahu DTM ZK</w:t>
      </w:r>
      <w:r w:rsidR="001C2149" w:rsidRPr="00D52BF4">
        <w:t>.</w:t>
      </w:r>
    </w:p>
    <w:p w14:paraId="4BD361ED" w14:textId="1DDD6AD5" w:rsidR="008221E2" w:rsidRPr="00D52BF4" w:rsidRDefault="008221E2" w:rsidP="008221E2">
      <w:pPr>
        <w:pStyle w:val="Nadpis1"/>
      </w:pPr>
      <w:bookmarkStart w:id="4" w:name="_Ref125973251"/>
      <w:bookmarkStart w:id="5" w:name="_Toc146562719"/>
      <w:r w:rsidRPr="00D52BF4">
        <w:t>Popis současného stavu</w:t>
      </w:r>
      <w:bookmarkEnd w:id="4"/>
      <w:bookmarkEnd w:id="5"/>
    </w:p>
    <w:p w14:paraId="4B22A867" w14:textId="579AB854" w:rsidR="002D7BAD" w:rsidRPr="00D52BF4" w:rsidRDefault="002D7BAD" w:rsidP="00802DF6">
      <w:pPr>
        <w:pStyle w:val="Nadpis2"/>
      </w:pPr>
      <w:bookmarkStart w:id="6" w:name="_Toc146562720"/>
      <w:r w:rsidRPr="00D52BF4">
        <w:t>Výchozí situace</w:t>
      </w:r>
      <w:bookmarkEnd w:id="6"/>
    </w:p>
    <w:p w14:paraId="768532E2" w14:textId="7C647AF2" w:rsidR="002D7BAD" w:rsidRPr="00D52BF4" w:rsidRDefault="002D7BAD" w:rsidP="002D7BA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cs-CZ"/>
        </w:rPr>
      </w:pPr>
      <w:r w:rsidRPr="576550D8">
        <w:rPr>
          <w:rFonts w:ascii="Calibri" w:eastAsia="Times New Roman" w:hAnsi="Calibri" w:cs="Calibri"/>
          <w:color w:val="000000" w:themeColor="text1"/>
          <w:lang w:eastAsia="cs-CZ"/>
        </w:rPr>
        <w:t>Na území Zlínského kraje je 307 obcí, z toho je 13 obcí s rozšířenou působností. Celková rozloha Zlínského kraje je 3 963 km</w:t>
      </w:r>
      <w:r w:rsidRPr="576550D8">
        <w:rPr>
          <w:rFonts w:ascii="Calibri" w:eastAsia="Times New Roman" w:hAnsi="Calibri" w:cs="Calibri"/>
          <w:color w:val="000000" w:themeColor="text1"/>
          <w:sz w:val="17"/>
          <w:szCs w:val="17"/>
          <w:vertAlign w:val="superscript"/>
          <w:lang w:eastAsia="cs-CZ"/>
        </w:rPr>
        <w:t>2</w:t>
      </w:r>
      <w:r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. Na území </w:t>
      </w:r>
      <w:r w:rsidR="00646153" w:rsidRPr="576550D8">
        <w:rPr>
          <w:rFonts w:ascii="Calibri" w:eastAsia="Times New Roman" w:hAnsi="Calibri" w:cs="Calibri"/>
          <w:color w:val="000000" w:themeColor="text1"/>
          <w:lang w:eastAsia="cs-CZ"/>
        </w:rPr>
        <w:t>celého kraje</w:t>
      </w:r>
      <w:r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 </w:t>
      </w:r>
      <w:r w:rsidR="001D2DEB" w:rsidRPr="576550D8">
        <w:rPr>
          <w:rFonts w:ascii="Calibri" w:eastAsia="Times New Roman" w:hAnsi="Calibri" w:cs="Calibri"/>
          <w:color w:val="000000" w:themeColor="text1"/>
          <w:lang w:eastAsia="cs-CZ"/>
        </w:rPr>
        <w:t>byla</w:t>
      </w:r>
      <w:r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 vedena technická mapa v projektu </w:t>
      </w:r>
      <w:r w:rsidR="00646153">
        <w:t>Jednotná digitální technická mapa Zlínského kraje</w:t>
      </w:r>
      <w:r w:rsidR="00646153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 (dále jen „</w:t>
      </w:r>
      <w:r w:rsidRPr="576550D8">
        <w:rPr>
          <w:rFonts w:ascii="Calibri" w:eastAsia="Times New Roman" w:hAnsi="Calibri" w:cs="Calibri"/>
          <w:color w:val="000000" w:themeColor="text1"/>
          <w:lang w:eastAsia="cs-CZ"/>
        </w:rPr>
        <w:t>JDTM ZK</w:t>
      </w:r>
      <w:r w:rsidR="00646153" w:rsidRPr="576550D8">
        <w:rPr>
          <w:rFonts w:ascii="Calibri" w:eastAsia="Times New Roman" w:hAnsi="Calibri" w:cs="Calibri"/>
          <w:color w:val="000000" w:themeColor="text1"/>
          <w:lang w:eastAsia="cs-CZ"/>
        </w:rPr>
        <w:t>“)</w:t>
      </w:r>
      <w:r w:rsidRPr="576550D8">
        <w:rPr>
          <w:rFonts w:ascii="Calibri" w:eastAsia="Times New Roman" w:hAnsi="Calibri" w:cs="Calibri"/>
          <w:color w:val="000000" w:themeColor="text1"/>
          <w:lang w:eastAsia="cs-CZ"/>
        </w:rPr>
        <w:t>. Projekt JDTM ZK fung</w:t>
      </w:r>
      <w:r w:rsidR="00F933E6" w:rsidRPr="576550D8">
        <w:rPr>
          <w:rFonts w:ascii="Calibri" w:eastAsia="Times New Roman" w:hAnsi="Calibri" w:cs="Calibri"/>
          <w:color w:val="000000" w:themeColor="text1"/>
          <w:lang w:eastAsia="cs-CZ"/>
        </w:rPr>
        <w:t>oval</w:t>
      </w:r>
      <w:r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 od roku 2003</w:t>
      </w:r>
      <w:r w:rsidR="00957792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 </w:t>
      </w:r>
      <w:r w:rsidR="00F933E6" w:rsidRPr="576550D8">
        <w:rPr>
          <w:rFonts w:ascii="Calibri" w:eastAsia="Times New Roman" w:hAnsi="Calibri" w:cs="Calibri"/>
          <w:color w:val="000000" w:themeColor="text1"/>
          <w:lang w:eastAsia="cs-CZ"/>
        </w:rPr>
        <w:t>do</w:t>
      </w:r>
      <w:r w:rsidR="00957792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 březn</w:t>
      </w:r>
      <w:r w:rsidR="00F933E6" w:rsidRPr="576550D8">
        <w:rPr>
          <w:rFonts w:ascii="Calibri" w:eastAsia="Times New Roman" w:hAnsi="Calibri" w:cs="Calibri"/>
          <w:color w:val="000000" w:themeColor="text1"/>
          <w:lang w:eastAsia="cs-CZ"/>
        </w:rPr>
        <w:t>a</w:t>
      </w:r>
      <w:r w:rsidR="00957792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 roku 2023</w:t>
      </w:r>
      <w:r w:rsidR="00F933E6" w:rsidRPr="576550D8">
        <w:rPr>
          <w:rFonts w:ascii="Calibri" w:eastAsia="Times New Roman" w:hAnsi="Calibri" w:cs="Calibri"/>
          <w:color w:val="000000" w:themeColor="text1"/>
          <w:lang w:eastAsia="cs-CZ"/>
        </w:rPr>
        <w:t>, kdy byl</w:t>
      </w:r>
      <w:r w:rsidR="00D47F5F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 </w:t>
      </w:r>
      <w:r w:rsidR="00A377A5" w:rsidRPr="576550D8">
        <w:rPr>
          <w:rFonts w:ascii="Calibri" w:eastAsia="Times New Roman" w:hAnsi="Calibri" w:cs="Calibri"/>
          <w:color w:val="000000" w:themeColor="text1"/>
          <w:lang w:eastAsia="cs-CZ"/>
        </w:rPr>
        <w:t>ukončen,</w:t>
      </w:r>
      <w:r w:rsidR="002226B0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 a to transformací na výše uvedený projekt DTM ČR v ZK </w:t>
      </w:r>
      <w:r w:rsidR="002226B0" w:rsidRPr="576550D8">
        <w:rPr>
          <w:rFonts w:ascii="Calibri" w:eastAsia="Times New Roman" w:hAnsi="Calibri" w:cs="Calibri"/>
          <w:color w:val="000000" w:themeColor="text1"/>
          <w:lang w:eastAsia="cs-CZ"/>
        </w:rPr>
        <w:lastRenderedPageBreak/>
        <w:t xml:space="preserve">prostřednictvím </w:t>
      </w:r>
      <w:r w:rsidR="002814B0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jeho </w:t>
      </w:r>
      <w:r w:rsidR="002226B0" w:rsidRPr="576550D8">
        <w:rPr>
          <w:rFonts w:ascii="Calibri" w:eastAsia="Times New Roman" w:hAnsi="Calibri" w:cs="Calibri"/>
          <w:color w:val="000000" w:themeColor="text1"/>
          <w:lang w:eastAsia="cs-CZ"/>
        </w:rPr>
        <w:t>realizace</w:t>
      </w:r>
      <w:r w:rsidR="002814B0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 </w:t>
      </w:r>
      <w:r w:rsidR="00D574B4" w:rsidRPr="576550D8">
        <w:rPr>
          <w:rFonts w:ascii="Calibri" w:eastAsia="Times New Roman" w:hAnsi="Calibri" w:cs="Calibri"/>
          <w:color w:val="000000" w:themeColor="text1"/>
          <w:lang w:eastAsia="cs-CZ"/>
        </w:rPr>
        <w:t>s předpokládaným zahájením provozu</w:t>
      </w:r>
      <w:r w:rsidR="00F96704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 </w:t>
      </w:r>
      <w:r w:rsidR="00542DEF" w:rsidRPr="576550D8">
        <w:rPr>
          <w:rFonts w:ascii="Calibri" w:eastAsia="Times New Roman" w:hAnsi="Calibri" w:cs="Calibri"/>
          <w:color w:val="000000" w:themeColor="text1"/>
          <w:lang w:eastAsia="cs-CZ"/>
        </w:rPr>
        <w:t>říjen/listopad 2023</w:t>
      </w:r>
      <w:r w:rsidR="0056060C" w:rsidRPr="576550D8">
        <w:rPr>
          <w:rFonts w:ascii="Calibri" w:eastAsia="Times New Roman" w:hAnsi="Calibri" w:cs="Calibri"/>
          <w:color w:val="000000" w:themeColor="text1"/>
          <w:lang w:eastAsia="cs-CZ"/>
        </w:rPr>
        <w:t>.</w:t>
      </w:r>
      <w:r w:rsidR="002226B0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 </w:t>
      </w:r>
      <w:r w:rsidR="005A0F80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Dosavadní správa obsahu JDTM ZK byla zajišťována prostřednictvím externího subjektu na jeho hardwarových </w:t>
      </w:r>
      <w:r w:rsidR="00E612C4" w:rsidRPr="576550D8">
        <w:rPr>
          <w:rFonts w:ascii="Calibri" w:eastAsia="Times New Roman" w:hAnsi="Calibri" w:cs="Calibri"/>
          <w:color w:val="000000" w:themeColor="text1"/>
          <w:lang w:eastAsia="cs-CZ"/>
        </w:rPr>
        <w:t>a </w:t>
      </w:r>
      <w:r w:rsidR="005A0F80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softwarových prostředcích. </w:t>
      </w:r>
      <w:r w:rsidR="005C5D3D" w:rsidRPr="576550D8">
        <w:rPr>
          <w:rFonts w:ascii="Calibri" w:eastAsia="Times New Roman" w:hAnsi="Calibri" w:cs="Calibri"/>
          <w:color w:val="000000" w:themeColor="text1"/>
          <w:lang w:eastAsia="cs-CZ"/>
        </w:rPr>
        <w:t>S</w:t>
      </w:r>
      <w:r w:rsidR="005A0F80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távající řešení </w:t>
      </w:r>
      <w:r w:rsidR="005C5D3D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(Informační systém a </w:t>
      </w:r>
      <w:r w:rsidR="00DE61F5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hardware) </w:t>
      </w:r>
      <w:r w:rsidR="005A0F80" w:rsidRPr="576550D8">
        <w:rPr>
          <w:rFonts w:ascii="Calibri" w:eastAsia="Times New Roman" w:hAnsi="Calibri" w:cs="Calibri"/>
          <w:color w:val="000000" w:themeColor="text1"/>
          <w:lang w:eastAsia="cs-CZ"/>
        </w:rPr>
        <w:t>nebylo nikterak do nového IS DTM integrováno nebo jinak napojováno.</w:t>
      </w:r>
      <w:r w:rsidRPr="576550D8">
        <w:rPr>
          <w:rFonts w:ascii="Calibri" w:eastAsia="Times New Roman" w:hAnsi="Calibri" w:cs="Calibri"/>
          <w:color w:val="000000" w:themeColor="text1"/>
          <w:lang w:eastAsia="cs-CZ"/>
        </w:rPr>
        <w:t> </w:t>
      </w:r>
    </w:p>
    <w:p w14:paraId="57CD5298" w14:textId="343D627D" w:rsidR="00703BB9" w:rsidRPr="00D52BF4" w:rsidRDefault="00703BB9" w:rsidP="002D7BAD">
      <w:pPr>
        <w:spacing w:after="0" w:line="240" w:lineRule="auto"/>
        <w:jc w:val="both"/>
        <w:textAlignment w:val="baseline"/>
        <w:rPr>
          <w:color w:val="000000" w:themeColor="text1"/>
        </w:rPr>
      </w:pPr>
      <w:r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Zlínský kraj předpokládá kombinovaný model správy obsahu DTM, kdy část </w:t>
      </w:r>
      <w:r w:rsidR="001761F4" w:rsidRPr="576550D8">
        <w:rPr>
          <w:rFonts w:ascii="Calibri" w:eastAsia="Times New Roman" w:hAnsi="Calibri" w:cs="Calibri"/>
          <w:color w:val="000000" w:themeColor="text1"/>
          <w:lang w:eastAsia="cs-CZ"/>
        </w:rPr>
        <w:t>správy</w:t>
      </w:r>
      <w:r w:rsidR="001C4265" w:rsidRPr="576550D8">
        <w:rPr>
          <w:rFonts w:ascii="Calibri" w:eastAsia="Times New Roman" w:hAnsi="Calibri" w:cs="Calibri"/>
          <w:color w:val="000000" w:themeColor="text1"/>
          <w:lang w:eastAsia="cs-CZ"/>
        </w:rPr>
        <w:t xml:space="preserve"> obsahu DTM (ve smyslu </w:t>
      </w:r>
      <w:r w:rsidR="001C4265" w:rsidRPr="576550D8">
        <w:rPr>
          <w:color w:val="000000" w:themeColor="text1"/>
        </w:rPr>
        <w:t xml:space="preserve">Zákona o zeměměřictví a </w:t>
      </w:r>
      <w:r w:rsidR="005419A9" w:rsidRPr="576550D8">
        <w:rPr>
          <w:color w:val="000000" w:themeColor="text1"/>
        </w:rPr>
        <w:t>z</w:t>
      </w:r>
      <w:r w:rsidR="005419A9">
        <w:t xml:space="preserve">ákona č. 47/2020 Sb., kterým se mění </w:t>
      </w:r>
      <w:r w:rsidR="005419A9" w:rsidRPr="576550D8">
        <w:rPr>
          <w:color w:val="000000" w:themeColor="text1"/>
        </w:rPr>
        <w:t>Zákon o zeměměřictví (dále jen „Změnový zákon“</w:t>
      </w:r>
      <w:r w:rsidR="00F1212B" w:rsidRPr="576550D8">
        <w:rPr>
          <w:color w:val="000000" w:themeColor="text1"/>
        </w:rPr>
        <w:t>)</w:t>
      </w:r>
      <w:r w:rsidR="00DB1F4F" w:rsidRPr="576550D8">
        <w:rPr>
          <w:color w:val="000000" w:themeColor="text1"/>
        </w:rPr>
        <w:t xml:space="preserve"> budou </w:t>
      </w:r>
      <w:r w:rsidR="00F1212B" w:rsidRPr="576550D8">
        <w:rPr>
          <w:color w:val="000000" w:themeColor="text1"/>
        </w:rPr>
        <w:t xml:space="preserve">prostřednictvím IS DTM ZK </w:t>
      </w:r>
      <w:r w:rsidR="00DB1F4F" w:rsidRPr="576550D8">
        <w:rPr>
          <w:color w:val="000000" w:themeColor="text1"/>
        </w:rPr>
        <w:t xml:space="preserve">zajišťovat </w:t>
      </w:r>
      <w:r w:rsidR="00B6795B" w:rsidRPr="576550D8">
        <w:rPr>
          <w:color w:val="000000" w:themeColor="text1"/>
        </w:rPr>
        <w:t xml:space="preserve">pracovníci kraje (Objednatele) </w:t>
      </w:r>
      <w:r w:rsidR="004870C6" w:rsidRPr="576550D8">
        <w:rPr>
          <w:color w:val="000000" w:themeColor="text1"/>
        </w:rPr>
        <w:t>a </w:t>
      </w:r>
      <w:r w:rsidR="00B6795B" w:rsidRPr="576550D8">
        <w:rPr>
          <w:color w:val="000000" w:themeColor="text1"/>
        </w:rPr>
        <w:t>pracovníci Dodavatele.</w:t>
      </w:r>
      <w:r w:rsidR="00DB1F4F" w:rsidRPr="576550D8">
        <w:rPr>
          <w:color w:val="000000" w:themeColor="text1"/>
        </w:rPr>
        <w:t xml:space="preserve"> </w:t>
      </w:r>
    </w:p>
    <w:p w14:paraId="1F9CEF97" w14:textId="08193C15" w:rsidR="00526083" w:rsidRPr="00D52BF4" w:rsidRDefault="00526083" w:rsidP="00802DF6">
      <w:pPr>
        <w:pStyle w:val="Nadpis2"/>
      </w:pPr>
      <w:bookmarkStart w:id="7" w:name="_Toc146562721"/>
      <w:r w:rsidRPr="00D52BF4">
        <w:t>Projekt DTM ČR v ZK</w:t>
      </w:r>
      <w:bookmarkEnd w:id="7"/>
    </w:p>
    <w:p w14:paraId="6FC982A6" w14:textId="693D73FC" w:rsidR="007077E3" w:rsidRPr="00D52BF4" w:rsidRDefault="007077E3" w:rsidP="007077E3">
      <w:pPr>
        <w:spacing w:after="0" w:line="240" w:lineRule="auto"/>
        <w:jc w:val="both"/>
        <w:textAlignment w:val="baseline"/>
        <w:rPr>
          <w:rStyle w:val="normaltextrun"/>
          <w:rFonts w:ascii="Calibri" w:hAnsi="Calibri" w:cs="Calibri"/>
          <w:shd w:val="clear" w:color="auto" w:fill="FFFFFF"/>
        </w:rPr>
      </w:pPr>
      <w:r w:rsidRPr="00D52BF4">
        <w:rPr>
          <w:rStyle w:val="normaltextrun"/>
          <w:rFonts w:ascii="Calibri" w:hAnsi="Calibri" w:cs="Calibri"/>
          <w:shd w:val="clear" w:color="auto" w:fill="FFFFFF"/>
        </w:rPr>
        <w:t>Projekt</w:t>
      </w:r>
      <w:r w:rsidR="00BD3623" w:rsidRPr="00D52BF4">
        <w:rPr>
          <w:rStyle w:val="normaltextrun"/>
          <w:rFonts w:ascii="Calibri" w:hAnsi="Calibri" w:cs="Calibri"/>
          <w:shd w:val="clear" w:color="auto" w:fill="FFFFFF"/>
        </w:rPr>
        <w:t xml:space="preserve"> DTM ČR v ZK byl realizován prostřednictvím několika veřejných zakázek a dílčích aktivit Zlínského kraje. Mezi hlavní části projektu, které jsou relevantní pro tuto veřejnou zakázku</w:t>
      </w:r>
      <w:r w:rsidR="00BD54DB">
        <w:rPr>
          <w:rStyle w:val="normaltextrun"/>
          <w:rFonts w:ascii="Calibri" w:hAnsi="Calibri" w:cs="Calibri"/>
          <w:shd w:val="clear" w:color="auto" w:fill="FFFFFF"/>
        </w:rPr>
        <w:t>,</w:t>
      </w:r>
      <w:r w:rsidR="00BD3623" w:rsidRPr="00D52BF4">
        <w:rPr>
          <w:rStyle w:val="normaltextrun"/>
          <w:rFonts w:ascii="Calibri" w:hAnsi="Calibri" w:cs="Calibri"/>
          <w:shd w:val="clear" w:color="auto" w:fill="FFFFFF"/>
        </w:rPr>
        <w:t xml:space="preserve"> patří zejména </w:t>
      </w:r>
      <w:r w:rsidR="00621AD1" w:rsidRPr="00D52BF4">
        <w:rPr>
          <w:rStyle w:val="normaltextrun"/>
          <w:rFonts w:ascii="Calibri" w:hAnsi="Calibri" w:cs="Calibri"/>
          <w:shd w:val="clear" w:color="auto" w:fill="FFFFFF"/>
        </w:rPr>
        <w:t xml:space="preserve">Dodávka a implementace informačního systému digitální technické mapy Zlínského kraje </w:t>
      </w:r>
      <w:r w:rsidR="00BD54DB">
        <w:rPr>
          <w:rStyle w:val="normaltextrun"/>
          <w:rFonts w:ascii="Calibri" w:hAnsi="Calibri" w:cs="Calibri"/>
          <w:shd w:val="clear" w:color="auto" w:fill="FFFFFF"/>
        </w:rPr>
        <w:br/>
      </w:r>
      <w:r w:rsidR="00621AD1" w:rsidRPr="00D52BF4">
        <w:rPr>
          <w:rStyle w:val="normaltextrun"/>
          <w:rFonts w:ascii="Calibri" w:hAnsi="Calibri" w:cs="Calibri"/>
          <w:shd w:val="clear" w:color="auto" w:fill="FFFFFF"/>
        </w:rPr>
        <w:t>a zajištění následné podpory</w:t>
      </w:r>
      <w:r w:rsidR="00D07E3F" w:rsidRPr="00D52BF4">
        <w:rPr>
          <w:rStyle w:val="normaltextrun"/>
          <w:rFonts w:ascii="Calibri" w:hAnsi="Calibri" w:cs="Calibri"/>
          <w:shd w:val="clear" w:color="auto" w:fill="FFFFFF"/>
        </w:rPr>
        <w:t xml:space="preserve"> (dále jen „softwarová část projektu“) jejímž výsledkem je IS DTM ZK</w:t>
      </w:r>
      <w:r w:rsidR="00560C6B" w:rsidRPr="00D52BF4">
        <w:rPr>
          <w:rStyle w:val="normaltextrun"/>
          <w:rFonts w:ascii="Calibri" w:hAnsi="Calibri" w:cs="Calibri"/>
          <w:shd w:val="clear" w:color="auto" w:fill="FFFFFF"/>
        </w:rPr>
        <w:t xml:space="preserve">, Pořízení dat </w:t>
      </w:r>
      <w:r w:rsidR="00DC5056" w:rsidRPr="00D52BF4">
        <w:rPr>
          <w:rStyle w:val="normaltextrun"/>
          <w:rFonts w:ascii="Calibri" w:hAnsi="Calibri" w:cs="Calibri"/>
          <w:shd w:val="clear" w:color="auto" w:fill="FFFFFF"/>
        </w:rPr>
        <w:t>DTM – část</w:t>
      </w:r>
      <w:r w:rsidR="00560C6B" w:rsidRPr="00D52BF4">
        <w:rPr>
          <w:rStyle w:val="normaltextrun"/>
          <w:rFonts w:ascii="Calibri" w:hAnsi="Calibri" w:cs="Calibri"/>
          <w:shd w:val="clear" w:color="auto" w:fill="FFFFFF"/>
        </w:rPr>
        <w:t xml:space="preserve"> základní prostorová situace a dopravní infrastruktura</w:t>
      </w:r>
      <w:r w:rsidR="004E6542" w:rsidRPr="00D52BF4">
        <w:rPr>
          <w:rStyle w:val="normaltextrun"/>
          <w:rFonts w:ascii="Calibri" w:hAnsi="Calibri" w:cs="Calibri"/>
          <w:shd w:val="clear" w:color="auto" w:fill="FFFFFF"/>
        </w:rPr>
        <w:t xml:space="preserve"> a Pořízení dat DTM - část technická infrastruktura (dále jen „datová</w:t>
      </w:r>
      <w:r w:rsidR="00DC5056" w:rsidRPr="00D52BF4">
        <w:rPr>
          <w:rStyle w:val="normaltextrun"/>
          <w:rFonts w:ascii="Calibri" w:hAnsi="Calibri" w:cs="Calibri"/>
          <w:shd w:val="clear" w:color="auto" w:fill="FFFFFF"/>
        </w:rPr>
        <w:t xml:space="preserve"> část projektu“)</w:t>
      </w:r>
      <w:r w:rsidR="00B8577D">
        <w:rPr>
          <w:rStyle w:val="normaltextrun"/>
          <w:rFonts w:ascii="Calibri" w:hAnsi="Calibri" w:cs="Calibri"/>
          <w:shd w:val="clear" w:color="auto" w:fill="FFFFFF"/>
        </w:rPr>
        <w:t>,</w:t>
      </w:r>
      <w:r w:rsidR="00DC5056" w:rsidRPr="00D52BF4">
        <w:rPr>
          <w:rStyle w:val="normaltextrun"/>
          <w:rFonts w:ascii="Calibri" w:hAnsi="Calibri" w:cs="Calibri"/>
          <w:shd w:val="clear" w:color="auto" w:fill="FFFFFF"/>
        </w:rPr>
        <w:t xml:space="preserve"> jejímž výsledkem je ucelená datová základna DTM ZK</w:t>
      </w:r>
      <w:r w:rsidR="00A45B34">
        <w:rPr>
          <w:rStyle w:val="normaltextrun"/>
          <w:rFonts w:ascii="Calibri" w:hAnsi="Calibri" w:cs="Calibri"/>
          <w:shd w:val="clear" w:color="auto" w:fill="FFFFFF"/>
        </w:rPr>
        <w:t>,</w:t>
      </w:r>
      <w:r w:rsidR="00DC5056" w:rsidRPr="00D52BF4">
        <w:rPr>
          <w:rStyle w:val="normaltextrun"/>
          <w:rFonts w:ascii="Calibri" w:hAnsi="Calibri" w:cs="Calibri"/>
          <w:shd w:val="clear" w:color="auto" w:fill="FFFFFF"/>
        </w:rPr>
        <w:t xml:space="preserve"> vzniklá konsolidací stávajících dat JDTM ZK </w:t>
      </w:r>
      <w:r w:rsidR="00BB5863" w:rsidRPr="00D52BF4">
        <w:rPr>
          <w:rStyle w:val="normaltextrun"/>
          <w:rFonts w:ascii="Calibri" w:hAnsi="Calibri" w:cs="Calibri"/>
          <w:shd w:val="clear" w:color="auto" w:fill="FFFFFF"/>
        </w:rPr>
        <w:t>doplněn</w:t>
      </w:r>
      <w:r w:rsidR="007479EA">
        <w:rPr>
          <w:rStyle w:val="normaltextrun"/>
          <w:rFonts w:ascii="Calibri" w:hAnsi="Calibri" w:cs="Calibri"/>
          <w:shd w:val="clear" w:color="auto" w:fill="FFFFFF"/>
        </w:rPr>
        <w:t>ý</w:t>
      </w:r>
      <w:r w:rsidR="003F1D84">
        <w:rPr>
          <w:rStyle w:val="normaltextrun"/>
          <w:rFonts w:ascii="Calibri" w:hAnsi="Calibri" w:cs="Calibri"/>
          <w:shd w:val="clear" w:color="auto" w:fill="FFFFFF"/>
        </w:rPr>
        <w:t>ch</w:t>
      </w:r>
      <w:r w:rsidR="00BB5863" w:rsidRPr="00D52BF4">
        <w:rPr>
          <w:rStyle w:val="normaltextrun"/>
          <w:rFonts w:ascii="Calibri" w:hAnsi="Calibri" w:cs="Calibri"/>
          <w:shd w:val="clear" w:color="auto" w:fill="FFFFFF"/>
        </w:rPr>
        <w:t xml:space="preserve"> o</w:t>
      </w:r>
      <w:r w:rsidR="00DC5056" w:rsidRPr="00D52BF4">
        <w:rPr>
          <w:rStyle w:val="normaltextrun"/>
          <w:rFonts w:ascii="Calibri" w:hAnsi="Calibri" w:cs="Calibri"/>
          <w:shd w:val="clear" w:color="auto" w:fill="FFFFFF"/>
        </w:rPr>
        <w:t xml:space="preserve"> nov</w:t>
      </w:r>
      <w:r w:rsidR="00BB5863" w:rsidRPr="00D52BF4">
        <w:rPr>
          <w:rStyle w:val="normaltextrun"/>
          <w:rFonts w:ascii="Calibri" w:hAnsi="Calibri" w:cs="Calibri"/>
          <w:shd w:val="clear" w:color="auto" w:fill="FFFFFF"/>
        </w:rPr>
        <w:t>é</w:t>
      </w:r>
      <w:r w:rsidR="00DC5056" w:rsidRPr="00D52BF4">
        <w:rPr>
          <w:rStyle w:val="normaltextrun"/>
          <w:rFonts w:ascii="Calibri" w:hAnsi="Calibri" w:cs="Calibri"/>
          <w:shd w:val="clear" w:color="auto" w:fill="FFFFFF"/>
        </w:rPr>
        <w:t xml:space="preserve"> mapování</w:t>
      </w:r>
      <w:r w:rsidR="006975F5" w:rsidRPr="00D52BF4">
        <w:rPr>
          <w:rStyle w:val="normaltextrun"/>
          <w:rFonts w:ascii="Calibri" w:hAnsi="Calibri" w:cs="Calibri"/>
          <w:shd w:val="clear" w:color="auto" w:fill="FFFFFF"/>
        </w:rPr>
        <w:t>.</w:t>
      </w:r>
    </w:p>
    <w:p w14:paraId="10B0D8FE" w14:textId="3A63C7A4" w:rsidR="007077E3" w:rsidRPr="00D52BF4" w:rsidRDefault="007077E3" w:rsidP="007077E3">
      <w:pPr>
        <w:spacing w:after="0" w:line="240" w:lineRule="auto"/>
        <w:jc w:val="both"/>
        <w:textAlignment w:val="baseline"/>
      </w:pPr>
      <w:r w:rsidRPr="00D52BF4">
        <w:rPr>
          <w:rStyle w:val="normaltextrun"/>
          <w:rFonts w:ascii="Calibri" w:hAnsi="Calibri" w:cs="Calibri"/>
          <w:shd w:val="clear" w:color="auto" w:fill="FFFFFF"/>
        </w:rPr>
        <w:t>Jak je výše uvedeno, jednalo se v rámci real</w:t>
      </w:r>
      <w:r w:rsidR="006975F5" w:rsidRPr="00D52BF4">
        <w:rPr>
          <w:rStyle w:val="normaltextrun"/>
          <w:rFonts w:ascii="Calibri" w:hAnsi="Calibri" w:cs="Calibri"/>
          <w:shd w:val="clear" w:color="auto" w:fill="FFFFFF"/>
        </w:rPr>
        <w:t xml:space="preserve">izace jednotlivých veřejných zakázek a projektových kroků Zlínského kraje </w:t>
      </w:r>
      <w:r w:rsidRPr="00D52BF4">
        <w:rPr>
          <w:rStyle w:val="normaltextrun"/>
          <w:rFonts w:ascii="Calibri" w:hAnsi="Calibri" w:cs="Calibri"/>
          <w:shd w:val="clear" w:color="auto" w:fill="FFFFFF"/>
        </w:rPr>
        <w:t>o dodávku a implementaci nového IS DTM</w:t>
      </w:r>
      <w:r w:rsidR="0011739A" w:rsidRPr="576550D8">
        <w:rPr>
          <w:rStyle w:val="normaltextrun"/>
          <w:rFonts w:ascii="Calibri" w:hAnsi="Calibri" w:cs="Calibri"/>
        </w:rPr>
        <w:t>,</w:t>
      </w:r>
      <w:r w:rsidRPr="00D52BF4">
        <w:rPr>
          <w:rStyle w:val="normaltextrun"/>
          <w:rFonts w:ascii="Calibri" w:hAnsi="Calibri" w:cs="Calibri"/>
          <w:shd w:val="clear" w:color="auto" w:fill="FFFFFF"/>
        </w:rPr>
        <w:t xml:space="preserve"> bez vazby na stávající řešení JDTM ZK. Výjimkou </w:t>
      </w:r>
      <w:r w:rsidR="006975F5" w:rsidRPr="00D52BF4">
        <w:rPr>
          <w:rStyle w:val="normaltextrun"/>
          <w:rFonts w:ascii="Calibri" w:hAnsi="Calibri" w:cs="Calibri"/>
          <w:shd w:val="clear" w:color="auto" w:fill="FFFFFF"/>
        </w:rPr>
        <w:t>byl</w:t>
      </w:r>
      <w:r w:rsidRPr="00D52BF4">
        <w:rPr>
          <w:rStyle w:val="normaltextrun"/>
          <w:rFonts w:ascii="Calibri" w:hAnsi="Calibri" w:cs="Calibri"/>
          <w:shd w:val="clear" w:color="auto" w:fill="FFFFFF"/>
        </w:rPr>
        <w:t xml:space="preserve"> pouze </w:t>
      </w:r>
      <w:r w:rsidR="006975F5" w:rsidRPr="00D52BF4">
        <w:rPr>
          <w:rStyle w:val="normaltextrun"/>
          <w:rFonts w:ascii="Calibri" w:hAnsi="Calibri" w:cs="Calibri"/>
          <w:shd w:val="clear" w:color="auto" w:fill="FFFFFF"/>
        </w:rPr>
        <w:t xml:space="preserve">datový </w:t>
      </w:r>
      <w:r w:rsidRPr="00D52BF4">
        <w:rPr>
          <w:rStyle w:val="normaltextrun"/>
          <w:rFonts w:ascii="Calibri" w:hAnsi="Calibri" w:cs="Calibri"/>
          <w:shd w:val="clear" w:color="auto" w:fill="FFFFFF"/>
        </w:rPr>
        <w:t xml:space="preserve">obsah </w:t>
      </w:r>
      <w:r w:rsidR="006975F5" w:rsidRPr="00D52BF4">
        <w:rPr>
          <w:rStyle w:val="normaltextrun"/>
          <w:rFonts w:ascii="Calibri" w:hAnsi="Calibri" w:cs="Calibri"/>
          <w:shd w:val="clear" w:color="auto" w:fill="FFFFFF"/>
        </w:rPr>
        <w:t>J</w:t>
      </w:r>
      <w:r w:rsidRPr="00D52BF4">
        <w:rPr>
          <w:rStyle w:val="normaltextrun"/>
          <w:rFonts w:ascii="Calibri" w:hAnsi="Calibri" w:cs="Calibri"/>
          <w:shd w:val="clear" w:color="auto" w:fill="FFFFFF"/>
        </w:rPr>
        <w:t xml:space="preserve">DTM </w:t>
      </w:r>
      <w:r w:rsidR="006975F5" w:rsidRPr="00D52BF4">
        <w:rPr>
          <w:rStyle w:val="normaltextrun"/>
          <w:rFonts w:ascii="Calibri" w:hAnsi="Calibri" w:cs="Calibri"/>
          <w:shd w:val="clear" w:color="auto" w:fill="FFFFFF"/>
        </w:rPr>
        <w:t>ZK</w:t>
      </w:r>
      <w:r w:rsidRPr="00D52BF4">
        <w:rPr>
          <w:rStyle w:val="normaltextrun"/>
          <w:rFonts w:ascii="Calibri" w:hAnsi="Calibri" w:cs="Calibri"/>
          <w:shd w:val="clear" w:color="auto" w:fill="FFFFFF"/>
        </w:rPr>
        <w:t>, kter</w:t>
      </w:r>
      <w:r w:rsidR="00A501E0" w:rsidRPr="576550D8">
        <w:rPr>
          <w:rStyle w:val="normaltextrun"/>
          <w:rFonts w:ascii="Calibri" w:hAnsi="Calibri" w:cs="Calibri"/>
        </w:rPr>
        <w:t>ý</w:t>
      </w:r>
      <w:r w:rsidRPr="00D52BF4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6975F5" w:rsidRPr="00D52BF4">
        <w:rPr>
          <w:rStyle w:val="normaltextrun"/>
          <w:rFonts w:ascii="Calibri" w:hAnsi="Calibri" w:cs="Calibri"/>
          <w:shd w:val="clear" w:color="auto" w:fill="FFFFFF"/>
        </w:rPr>
        <w:t xml:space="preserve">byl </w:t>
      </w:r>
      <w:r w:rsidRPr="00D52BF4">
        <w:rPr>
          <w:rStyle w:val="normaltextrun"/>
          <w:rFonts w:ascii="Calibri" w:hAnsi="Calibri" w:cs="Calibri"/>
          <w:shd w:val="clear" w:color="auto" w:fill="FFFFFF"/>
        </w:rPr>
        <w:t>formou konsolidace převeden do podmínek nové legislativy a</w:t>
      </w:r>
      <w:r w:rsidR="512B1E17" w:rsidRPr="00D52BF4">
        <w:rPr>
          <w:rStyle w:val="normaltextrun"/>
          <w:rFonts w:ascii="Calibri" w:hAnsi="Calibri" w:cs="Calibri"/>
          <w:shd w:val="clear" w:color="auto" w:fill="FFFFFF"/>
        </w:rPr>
        <w:t xml:space="preserve"> tento datový obsah (nově základní prostorová situace)</w:t>
      </w:r>
      <w:r w:rsidR="2BD431EC" w:rsidRPr="576550D8">
        <w:rPr>
          <w:rStyle w:val="normaltextrun"/>
          <w:rFonts w:ascii="Calibri" w:hAnsi="Calibri" w:cs="Calibri"/>
        </w:rPr>
        <w:t xml:space="preserve"> </w:t>
      </w:r>
      <w:r w:rsidRPr="00D52BF4">
        <w:rPr>
          <w:rStyle w:val="normaltextrun"/>
          <w:rFonts w:ascii="Calibri" w:hAnsi="Calibri" w:cs="Calibri"/>
          <w:shd w:val="clear" w:color="auto" w:fill="FFFFFF"/>
        </w:rPr>
        <w:t>b</w:t>
      </w:r>
      <w:r w:rsidR="006975F5" w:rsidRPr="00D52BF4">
        <w:rPr>
          <w:rStyle w:val="normaltextrun"/>
          <w:rFonts w:ascii="Calibri" w:hAnsi="Calibri" w:cs="Calibri"/>
          <w:shd w:val="clear" w:color="auto" w:fill="FFFFFF"/>
        </w:rPr>
        <w:t xml:space="preserve">yl </w:t>
      </w:r>
      <w:r w:rsidRPr="00D52BF4">
        <w:rPr>
          <w:rStyle w:val="normaltextrun"/>
          <w:rFonts w:ascii="Calibri" w:hAnsi="Calibri" w:cs="Calibri"/>
          <w:shd w:val="clear" w:color="auto" w:fill="FFFFFF"/>
        </w:rPr>
        <w:t xml:space="preserve">do IS DTM importován v rámci </w:t>
      </w:r>
      <w:r w:rsidR="00114572" w:rsidRPr="00D52BF4">
        <w:rPr>
          <w:rStyle w:val="normaltextrun"/>
          <w:rFonts w:ascii="Calibri" w:hAnsi="Calibri" w:cs="Calibri"/>
          <w:shd w:val="clear" w:color="auto" w:fill="FFFFFF"/>
        </w:rPr>
        <w:t xml:space="preserve">realizace Projektu DTM ČR </w:t>
      </w:r>
      <w:r w:rsidR="00F94334" w:rsidRPr="00D52BF4">
        <w:rPr>
          <w:rStyle w:val="normaltextrun"/>
          <w:rFonts w:ascii="Calibri" w:hAnsi="Calibri" w:cs="Calibri"/>
          <w:shd w:val="clear" w:color="auto" w:fill="FFFFFF"/>
        </w:rPr>
        <w:t>ve</w:t>
      </w:r>
      <w:r w:rsidR="00114572" w:rsidRPr="00D52BF4">
        <w:rPr>
          <w:rStyle w:val="normaltextrun"/>
          <w:rFonts w:ascii="Calibri" w:hAnsi="Calibri" w:cs="Calibri"/>
          <w:shd w:val="clear" w:color="auto" w:fill="FFFFFF"/>
        </w:rPr>
        <w:t> ZK</w:t>
      </w:r>
      <w:r w:rsidRPr="00D52BF4">
        <w:rPr>
          <w:rStyle w:val="normaltextrun"/>
          <w:rFonts w:ascii="Calibri" w:hAnsi="Calibri" w:cs="Calibri"/>
          <w:shd w:val="clear" w:color="auto" w:fill="FFFFFF"/>
        </w:rPr>
        <w:t>.</w:t>
      </w:r>
      <w:r w:rsidRPr="00D52BF4">
        <w:rPr>
          <w:rStyle w:val="eop"/>
          <w:rFonts w:ascii="Calibri" w:hAnsi="Calibri" w:cs="Calibri"/>
          <w:shd w:val="clear" w:color="auto" w:fill="FFFFFF"/>
        </w:rPr>
        <w:t> </w:t>
      </w:r>
    </w:p>
    <w:p w14:paraId="0CDA725F" w14:textId="77777777" w:rsidR="00C059C7" w:rsidRPr="00D52BF4" w:rsidRDefault="00C059C7" w:rsidP="00C059C7">
      <w:pPr>
        <w:spacing w:before="240" w:after="0"/>
        <w:rPr>
          <w:lang w:val="cs" w:eastAsia="cs-CZ"/>
        </w:rPr>
      </w:pPr>
      <w:r w:rsidRPr="00D52BF4">
        <w:rPr>
          <w:lang w:val="cs" w:eastAsia="cs-CZ"/>
        </w:rPr>
        <w:t>Mezi hlavní cíle datových projektů patřilo:</w:t>
      </w:r>
    </w:p>
    <w:p w14:paraId="33625DE3" w14:textId="0F13AA0C" w:rsidR="00C059C7" w:rsidRPr="00D52BF4" w:rsidRDefault="00C059C7" w:rsidP="00C059C7">
      <w:pPr>
        <w:pStyle w:val="Odrky1rove"/>
      </w:pPr>
      <w:r w:rsidRPr="00D52BF4">
        <w:t xml:space="preserve">Vytvořit DTM ZK ve smyslu §4b </w:t>
      </w:r>
      <w:r w:rsidR="00960D18" w:rsidRPr="00D52BF4">
        <w:t>Zákon</w:t>
      </w:r>
      <w:r w:rsidR="00960D18">
        <w:t>a</w:t>
      </w:r>
      <w:r w:rsidR="00960D18" w:rsidRPr="00D52BF4">
        <w:t xml:space="preserve"> o</w:t>
      </w:r>
      <w:r w:rsidR="00960D18">
        <w:t> </w:t>
      </w:r>
      <w:r w:rsidR="00960D18" w:rsidRPr="00D52BF4">
        <w:t>zeměměřictví</w:t>
      </w:r>
      <w:r w:rsidRPr="00D52BF4">
        <w:t>.</w:t>
      </w:r>
    </w:p>
    <w:p w14:paraId="5FB889DB" w14:textId="77777777" w:rsidR="00C059C7" w:rsidRPr="00D52BF4" w:rsidRDefault="00C059C7" w:rsidP="00C059C7">
      <w:pPr>
        <w:pStyle w:val="Odrky1rove"/>
      </w:pPr>
      <w:r w:rsidRPr="00D52BF4">
        <w:t xml:space="preserve">Formou konsolidace a mapování vytvořit ucelenou datovou základnu DTM ZK umožňující poskytování služeb eGovernmentu v celém regionu, a to v maximální variantě ve smyslu kapitoly 5.2 Metodiky ČÚZK. </w:t>
      </w:r>
    </w:p>
    <w:p w14:paraId="458D7FD5" w14:textId="77777777" w:rsidR="00C059C7" w:rsidRPr="00D52BF4" w:rsidRDefault="00C059C7" w:rsidP="00C059C7">
      <w:pPr>
        <w:pStyle w:val="Odrky1rove"/>
      </w:pPr>
      <w:r w:rsidRPr="00D52BF4">
        <w:t>V rozsahu Zlínského kraje využít ke konsolidaci a mapování stávajících a nových datových sad takovou metodu, která zajistí požadovanou přesnost, rozsah a kvalitu výsledných dat daných touto technickou specifikací, legislativou a metodikami.</w:t>
      </w:r>
    </w:p>
    <w:p w14:paraId="606DF015" w14:textId="77777777" w:rsidR="00C059C7" w:rsidRPr="00D52BF4" w:rsidRDefault="00C059C7" w:rsidP="00C059C7">
      <w:pPr>
        <w:pStyle w:val="Odrky1rove"/>
      </w:pPr>
      <w:r w:rsidRPr="00D52BF4">
        <w:t>Postupně předávat konsolidovaná a nově pořizovaná data do datového skladu DTM ZK tak, aby se průběžně promítala do služeb DTM ZK a byla zajištěna jejich průběžná aktualizace.</w:t>
      </w:r>
    </w:p>
    <w:p w14:paraId="26CD8202" w14:textId="6AA50328" w:rsidR="00D03C9D" w:rsidRPr="00D52BF4" w:rsidRDefault="00D03C9D" w:rsidP="000A1811">
      <w:pPr>
        <w:spacing w:before="240" w:after="0"/>
        <w:rPr>
          <w:lang w:val="cs" w:eastAsia="cs-CZ"/>
        </w:rPr>
      </w:pPr>
      <w:r w:rsidRPr="00D52BF4">
        <w:rPr>
          <w:lang w:val="cs" w:eastAsia="cs-CZ"/>
        </w:rPr>
        <w:t>Mezi hlavní cíle so</w:t>
      </w:r>
      <w:r w:rsidR="00004814" w:rsidRPr="00D52BF4">
        <w:rPr>
          <w:lang w:val="cs" w:eastAsia="cs-CZ"/>
        </w:rPr>
        <w:t xml:space="preserve">ftwarového </w:t>
      </w:r>
      <w:r w:rsidRPr="00D52BF4">
        <w:rPr>
          <w:lang w:val="cs" w:eastAsia="cs-CZ"/>
        </w:rPr>
        <w:t>projektu patřilo:</w:t>
      </w:r>
    </w:p>
    <w:p w14:paraId="3BEB8D60" w14:textId="16C43536" w:rsidR="00D03C9D" w:rsidRPr="00D52BF4" w:rsidRDefault="00696A2A" w:rsidP="000A1811">
      <w:pPr>
        <w:pStyle w:val="Odrky1rove"/>
      </w:pPr>
      <w:r w:rsidRPr="00D52BF4">
        <w:rPr>
          <w:rStyle w:val="normaltextrun"/>
        </w:rPr>
        <w:t>P</w:t>
      </w:r>
      <w:r w:rsidR="00D03C9D" w:rsidRPr="00D52BF4">
        <w:rPr>
          <w:rStyle w:val="normaltextrun"/>
        </w:rPr>
        <w:t>ořídit a implementovat moderní IS DTM, který naplní potřeby Objednatel</w:t>
      </w:r>
      <w:r w:rsidR="00A275F7" w:rsidRPr="00D52BF4">
        <w:rPr>
          <w:rStyle w:val="normaltextrun"/>
        </w:rPr>
        <w:t>e</w:t>
      </w:r>
      <w:r w:rsidRPr="00D52BF4">
        <w:rPr>
          <w:rStyle w:val="normaltextrun"/>
        </w:rPr>
        <w:t xml:space="preserve"> v oblasti správy DTM</w:t>
      </w:r>
      <w:r w:rsidR="00D03C9D" w:rsidRPr="00D52BF4">
        <w:rPr>
          <w:rStyle w:val="normaltextrun"/>
        </w:rPr>
        <w:t>. </w:t>
      </w:r>
      <w:r w:rsidR="00D03C9D" w:rsidRPr="00D52BF4">
        <w:rPr>
          <w:rStyle w:val="eop"/>
        </w:rPr>
        <w:t> </w:t>
      </w:r>
    </w:p>
    <w:p w14:paraId="569B7171" w14:textId="77777777" w:rsidR="00D03C9D" w:rsidRPr="00D52BF4" w:rsidRDefault="00D03C9D" w:rsidP="000A1811">
      <w:pPr>
        <w:pStyle w:val="Odrky1rove"/>
      </w:pPr>
      <w:r w:rsidRPr="00D52BF4">
        <w:rPr>
          <w:rStyle w:val="normaltextrun"/>
        </w:rPr>
        <w:t xml:space="preserve">Zajistit optimální provoz DTM zejména v oblasti zpracování a vedení relevantních </w:t>
      </w:r>
      <w:proofErr w:type="spellStart"/>
      <w:r w:rsidRPr="00D52BF4">
        <w:rPr>
          <w:rStyle w:val="spellingerror"/>
        </w:rPr>
        <w:t>geodat</w:t>
      </w:r>
      <w:proofErr w:type="spellEnd"/>
      <w:r w:rsidRPr="00D52BF4">
        <w:rPr>
          <w:rStyle w:val="normaltextrun"/>
        </w:rPr>
        <w:t xml:space="preserve"> a dat, která jsou definována legislativou a potřebami krajů na vedení v IS DTM a podpory agend spojené s předmětnou legislativou.</w:t>
      </w:r>
      <w:r w:rsidRPr="00D52BF4">
        <w:rPr>
          <w:rStyle w:val="eop"/>
        </w:rPr>
        <w:t> </w:t>
      </w:r>
    </w:p>
    <w:p w14:paraId="245BE687" w14:textId="20FE57B2" w:rsidR="00D03C9D" w:rsidRPr="00D52BF4" w:rsidRDefault="00D03C9D" w:rsidP="000A1811">
      <w:pPr>
        <w:pStyle w:val="Odrky1rove"/>
      </w:pPr>
      <w:r w:rsidRPr="00D52BF4">
        <w:rPr>
          <w:rStyle w:val="normaltextrun"/>
        </w:rPr>
        <w:t>Vytvořit a implementovat do prostředí kraje moderní IS pro DTM Z</w:t>
      </w:r>
      <w:r w:rsidR="00696A2A" w:rsidRPr="00D52BF4">
        <w:rPr>
          <w:rStyle w:val="normaltextrun"/>
        </w:rPr>
        <w:t>K</w:t>
      </w:r>
      <w:r w:rsidRPr="00D52BF4">
        <w:rPr>
          <w:rStyle w:val="normaltextrun"/>
        </w:rPr>
        <w:t> jako nástroje pro správu DTM ve smyslu §4b </w:t>
      </w:r>
      <w:r w:rsidR="00960D18" w:rsidRPr="00D52BF4">
        <w:t>Zákon</w:t>
      </w:r>
      <w:r w:rsidR="00960D18">
        <w:t>a</w:t>
      </w:r>
      <w:r w:rsidR="00960D18" w:rsidRPr="00D52BF4">
        <w:t xml:space="preserve"> o</w:t>
      </w:r>
      <w:r w:rsidR="00960D18">
        <w:t> </w:t>
      </w:r>
      <w:r w:rsidR="00960D18" w:rsidRPr="00D52BF4">
        <w:t>zeměměřictví</w:t>
      </w:r>
      <w:r w:rsidRPr="00D52BF4">
        <w:rPr>
          <w:rStyle w:val="normaltextrun"/>
        </w:rPr>
        <w:t>. </w:t>
      </w:r>
      <w:r w:rsidRPr="00D52BF4">
        <w:rPr>
          <w:rStyle w:val="eop"/>
        </w:rPr>
        <w:t> </w:t>
      </w:r>
    </w:p>
    <w:p w14:paraId="74A780C9" w14:textId="77777777" w:rsidR="00D03C9D" w:rsidRPr="00D52BF4" w:rsidRDefault="00D03C9D" w:rsidP="000A1811">
      <w:pPr>
        <w:pStyle w:val="Odrky1rove"/>
      </w:pPr>
      <w:r w:rsidRPr="00D52BF4">
        <w:rPr>
          <w:rStyle w:val="normaltextrun"/>
        </w:rPr>
        <w:t>Postupně importovat předávaná konsolidovaná a nově pořizovaná data do prostředí IS DTM tak, aby se průběžně promítala do služeb DTM ZK a byla postupně zajištěna jejich správa a publikace. </w:t>
      </w:r>
      <w:r w:rsidRPr="00D52BF4">
        <w:rPr>
          <w:rStyle w:val="eop"/>
        </w:rPr>
        <w:t> </w:t>
      </w:r>
    </w:p>
    <w:p w14:paraId="3BC969F6" w14:textId="4EE1E81F" w:rsidR="001832F2" w:rsidRPr="00D52BF4" w:rsidRDefault="3F6DDAED" w:rsidP="00802DF6">
      <w:pPr>
        <w:pStyle w:val="Nadpis2"/>
      </w:pPr>
      <w:bookmarkStart w:id="8" w:name="_Toc146562722"/>
      <w:r w:rsidRPr="00D52BF4">
        <w:t>Informační systém DTM ZK</w:t>
      </w:r>
      <w:r w:rsidR="356A939F" w:rsidRPr="00D52BF4">
        <w:t xml:space="preserve"> – základní popis</w:t>
      </w:r>
      <w:bookmarkEnd w:id="8"/>
    </w:p>
    <w:p w14:paraId="23A995C6" w14:textId="1E9E7B7C" w:rsidR="00225932" w:rsidRPr="00D52BF4" w:rsidRDefault="007D0547" w:rsidP="00BE2F11">
      <w:pPr>
        <w:rPr>
          <w:lang w:val="cs" w:eastAsia="cs-CZ"/>
        </w:rPr>
      </w:pPr>
      <w:r w:rsidRPr="576550D8">
        <w:rPr>
          <w:lang w:val="cs" w:eastAsia="cs-CZ"/>
        </w:rPr>
        <w:t>Řešitelem,</w:t>
      </w:r>
      <w:r w:rsidR="00225932" w:rsidRPr="576550D8">
        <w:rPr>
          <w:lang w:val="cs" w:eastAsia="cs-CZ"/>
        </w:rPr>
        <w:t xml:space="preserve"> a </w:t>
      </w:r>
      <w:r w:rsidR="006B79F9" w:rsidRPr="576550D8">
        <w:rPr>
          <w:lang w:val="cs" w:eastAsia="cs-CZ"/>
        </w:rPr>
        <w:t>tedy dodavatele</w:t>
      </w:r>
      <w:r w:rsidR="00C925C6" w:rsidRPr="576550D8">
        <w:rPr>
          <w:lang w:val="cs" w:eastAsia="cs-CZ"/>
        </w:rPr>
        <w:t>m</w:t>
      </w:r>
      <w:r w:rsidR="006B79F9" w:rsidRPr="576550D8">
        <w:rPr>
          <w:lang w:val="cs" w:eastAsia="cs-CZ"/>
        </w:rPr>
        <w:t xml:space="preserve"> IS DTM ZK bylo na základě výběrového řízení </w:t>
      </w:r>
      <w:r w:rsidR="00611871" w:rsidRPr="576550D8">
        <w:rPr>
          <w:lang w:val="cs" w:eastAsia="cs-CZ"/>
        </w:rPr>
        <w:t xml:space="preserve">vybráno </w:t>
      </w:r>
      <w:r w:rsidR="006B79F9" w:rsidRPr="576550D8">
        <w:rPr>
          <w:lang w:val="cs" w:eastAsia="cs-CZ"/>
        </w:rPr>
        <w:t xml:space="preserve">konsorcium firem </w:t>
      </w:r>
      <w:r w:rsidR="002B7ED0">
        <w:t xml:space="preserve">ICZ </w:t>
      </w:r>
      <w:proofErr w:type="spellStart"/>
      <w:r w:rsidR="002B7ED0">
        <w:t>a.s</w:t>
      </w:r>
      <w:proofErr w:type="spellEnd"/>
      <w:r>
        <w:t>, T-MAPY spol. s r.o., GEOREAL spol. s r.o. a GEOVAP, spol. s r.o.</w:t>
      </w:r>
      <w:r w:rsidR="27C30B09">
        <w:t xml:space="preserve"> </w:t>
      </w:r>
      <w:r w:rsidR="001E4B6D">
        <w:t xml:space="preserve">  </w:t>
      </w:r>
      <w:hyperlink r:id="rId11" w:history="1">
        <w:r w:rsidR="001E4B6D" w:rsidRPr="576550D8">
          <w:rPr>
            <w:rStyle w:val="Hypertextovodkaz"/>
          </w:rPr>
          <w:t>https://smlouvy.gov.cz/smlouva/20187927</w:t>
        </w:r>
      </w:hyperlink>
      <w:r w:rsidR="3710DD41">
        <w:t xml:space="preserve"> </w:t>
      </w:r>
    </w:p>
    <w:p w14:paraId="6B9268C1" w14:textId="4A0B7BC1" w:rsidR="00CE3EC7" w:rsidRPr="00D52BF4" w:rsidRDefault="00BE2F11" w:rsidP="7455FE7F">
      <w:pPr>
        <w:jc w:val="both"/>
        <w:rPr>
          <w:lang w:val="cs" w:eastAsia="cs-CZ"/>
        </w:rPr>
      </w:pPr>
      <w:r w:rsidRPr="576550D8">
        <w:rPr>
          <w:lang w:val="cs" w:eastAsia="cs-CZ"/>
        </w:rPr>
        <w:lastRenderedPageBreak/>
        <w:t>Podrobný popis informačního systému</w:t>
      </w:r>
      <w:r w:rsidR="00092A83">
        <w:rPr>
          <w:lang w:val="cs" w:eastAsia="cs-CZ"/>
        </w:rPr>
        <w:t xml:space="preserve">, včetně popisu komponent, </w:t>
      </w:r>
      <w:r w:rsidR="00AD3014">
        <w:rPr>
          <w:lang w:val="cs" w:eastAsia="cs-CZ"/>
        </w:rPr>
        <w:t xml:space="preserve">bude zhotoviteli k dispozici </w:t>
      </w:r>
      <w:r w:rsidR="007F15BF">
        <w:rPr>
          <w:lang w:val="cs" w:eastAsia="cs-CZ"/>
        </w:rPr>
        <w:t>po podpisu smlouvy.</w:t>
      </w:r>
    </w:p>
    <w:p w14:paraId="1ED0C626" w14:textId="7EE36FC8" w:rsidR="00636E34" w:rsidRPr="00D52BF4" w:rsidRDefault="00B73CD3" w:rsidP="005C1C11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Dodavatel může využít </w:t>
      </w:r>
      <w:r w:rsidR="00EA16E9" w:rsidRPr="00D52BF4">
        <w:rPr>
          <w:lang w:val="cs" w:eastAsia="cs-CZ"/>
        </w:rPr>
        <w:t xml:space="preserve">i </w:t>
      </w:r>
      <w:r w:rsidRPr="00D52BF4">
        <w:rPr>
          <w:lang w:val="cs" w:eastAsia="cs-CZ"/>
        </w:rPr>
        <w:t>vlastní nástroje (softwarové řešení</w:t>
      </w:r>
      <w:r w:rsidR="003B586B" w:rsidRPr="00D52BF4">
        <w:rPr>
          <w:lang w:val="cs" w:eastAsia="cs-CZ"/>
        </w:rPr>
        <w:t xml:space="preserve">), musí ale garantovat splnění všech požadavků </w:t>
      </w:r>
      <w:r w:rsidR="00EA16E9" w:rsidRPr="00D52BF4">
        <w:rPr>
          <w:lang w:val="cs" w:eastAsia="cs-CZ"/>
        </w:rPr>
        <w:t xml:space="preserve">a podmínek </w:t>
      </w:r>
      <w:r w:rsidR="003B586B" w:rsidRPr="00D52BF4">
        <w:rPr>
          <w:lang w:val="cs" w:eastAsia="cs-CZ"/>
        </w:rPr>
        <w:t xml:space="preserve">na zpracování dat a zajištění </w:t>
      </w:r>
      <w:r w:rsidR="00A958C1" w:rsidRPr="00D52BF4">
        <w:rPr>
          <w:lang w:val="cs" w:eastAsia="cs-CZ"/>
        </w:rPr>
        <w:t xml:space="preserve">technologických a organizačních </w:t>
      </w:r>
      <w:r w:rsidR="003B586B" w:rsidRPr="00D52BF4">
        <w:rPr>
          <w:lang w:val="cs" w:eastAsia="cs-CZ"/>
        </w:rPr>
        <w:t xml:space="preserve">vazeb na </w:t>
      </w:r>
      <w:r w:rsidR="00D94185" w:rsidRPr="00D52BF4">
        <w:rPr>
          <w:lang w:val="cs" w:eastAsia="cs-CZ"/>
        </w:rPr>
        <w:t>IS DTM kraje, IS DMVS a další</w:t>
      </w:r>
      <w:r w:rsidR="00A958C1" w:rsidRPr="00D52BF4">
        <w:rPr>
          <w:lang w:val="cs" w:eastAsia="cs-CZ"/>
        </w:rPr>
        <w:t>ch</w:t>
      </w:r>
      <w:r w:rsidR="00D94185" w:rsidRPr="00D52BF4">
        <w:rPr>
          <w:lang w:val="cs" w:eastAsia="cs-CZ"/>
        </w:rPr>
        <w:t xml:space="preserve"> systémy relevantní</w:t>
      </w:r>
      <w:r w:rsidR="00A958C1" w:rsidRPr="00D52BF4">
        <w:rPr>
          <w:lang w:val="cs" w:eastAsia="cs-CZ"/>
        </w:rPr>
        <w:t>ch</w:t>
      </w:r>
      <w:r w:rsidR="00D94185" w:rsidRPr="00D52BF4">
        <w:rPr>
          <w:lang w:val="cs" w:eastAsia="cs-CZ"/>
        </w:rPr>
        <w:t xml:space="preserve"> pro správu datového obsahu DTM kraje. </w:t>
      </w:r>
      <w:r w:rsidR="00431AF6" w:rsidRPr="00D52BF4">
        <w:rPr>
          <w:lang w:val="cs" w:eastAsia="cs-CZ"/>
        </w:rPr>
        <w:t>Využití těchto nástrojů dodavatele bude vždy konzultováno a schváleno objednatelem.</w:t>
      </w:r>
    </w:p>
    <w:p w14:paraId="28AF1F26" w14:textId="2F231F2B" w:rsidR="00F122EE" w:rsidRPr="00D52BF4" w:rsidRDefault="006027DF" w:rsidP="0060739A">
      <w:pPr>
        <w:pStyle w:val="Nadpis3"/>
      </w:pPr>
      <w:bookmarkStart w:id="9" w:name="_Toc146562723"/>
      <w:r w:rsidRPr="00D52BF4">
        <w:t>Zá</w:t>
      </w:r>
      <w:r w:rsidR="00704266" w:rsidRPr="00D52BF4">
        <w:t>kladní popis i</w:t>
      </w:r>
      <w:r w:rsidR="0060739A" w:rsidRPr="00D52BF4">
        <w:t>nfrastruktur</w:t>
      </w:r>
      <w:r w:rsidR="00704266" w:rsidRPr="00D52BF4">
        <w:t>y</w:t>
      </w:r>
      <w:r w:rsidR="000D7DB6" w:rsidRPr="00D52BF4">
        <w:t xml:space="preserve"> a architektury IS DTM</w:t>
      </w:r>
      <w:bookmarkEnd w:id="9"/>
    </w:p>
    <w:p w14:paraId="0A79A910" w14:textId="7014CCED" w:rsidR="00F122EE" w:rsidRPr="00D52BF4" w:rsidRDefault="007277C1" w:rsidP="00E05838">
      <w:pPr>
        <w:jc w:val="both"/>
      </w:pPr>
      <w:r w:rsidRPr="00D52BF4">
        <w:t xml:space="preserve">Technologická infrastruktura je reprezentována virtuálními servery Windows a Linux, které jsou provozovány ve virtualizačním prostředí datových center Zlínského kraje. Datová centra jsou v režimu </w:t>
      </w:r>
      <w:proofErr w:type="spellStart"/>
      <w:r w:rsidRPr="00D52BF4">
        <w:t>active</w:t>
      </w:r>
      <w:proofErr w:type="spellEnd"/>
      <w:r w:rsidRPr="00D52BF4">
        <w:t>/</w:t>
      </w:r>
      <w:proofErr w:type="spellStart"/>
      <w:r w:rsidRPr="00D52BF4">
        <w:t>passive</w:t>
      </w:r>
      <w:proofErr w:type="spellEnd"/>
      <w:r w:rsidRPr="00D52BF4">
        <w:t xml:space="preserve"> s automatickým přepnutím do druhé lokality v případě výpadku primární lokality. </w:t>
      </w:r>
      <w:r w:rsidR="009413F2" w:rsidRPr="00D52BF4">
        <w:t xml:space="preserve">Způsoby </w:t>
      </w:r>
      <w:r w:rsidRPr="00D52BF4">
        <w:t xml:space="preserve">přepnutí do druhé lokality jsou uvedeny </w:t>
      </w:r>
      <w:r w:rsidR="009413F2" w:rsidRPr="00D52BF4">
        <w:t>v</w:t>
      </w:r>
      <w:r w:rsidR="007F36C7" w:rsidRPr="00D52BF4">
        <w:t> </w:t>
      </w:r>
      <w:r w:rsidR="009413F2" w:rsidRPr="00D52BF4">
        <w:t>DSP</w:t>
      </w:r>
      <w:r w:rsidR="007F36C7" w:rsidRPr="00D52BF4">
        <w:t>.</w:t>
      </w:r>
      <w:r w:rsidR="009413F2" w:rsidRPr="00D52BF4">
        <w:t xml:space="preserve"> </w:t>
      </w:r>
      <w:r w:rsidRPr="00D52BF4">
        <w:t xml:space="preserve">Pomocí virtualizačních technologií </w:t>
      </w:r>
      <w:r w:rsidR="00BD54DB">
        <w:br/>
      </w:r>
      <w:r w:rsidRPr="00D52BF4">
        <w:t xml:space="preserve">a kontejnerizace </w:t>
      </w:r>
      <w:r w:rsidR="007F36C7" w:rsidRPr="00D52BF4">
        <w:t xml:space="preserve">je </w:t>
      </w:r>
      <w:r w:rsidRPr="00D52BF4">
        <w:t xml:space="preserve">zajištěna podpora pro poskytnutí dostatečných virtualizovaných HW zdrojů, dosažení požadované úrovně vysoké dostupnosti a také </w:t>
      </w:r>
      <w:proofErr w:type="spellStart"/>
      <w:r w:rsidRPr="00D52BF4">
        <w:t>servisovatelnost</w:t>
      </w:r>
      <w:proofErr w:type="spellEnd"/>
      <w:r w:rsidRPr="00D52BF4">
        <w:t xml:space="preserve"> infrastruktury za chodu. </w:t>
      </w:r>
    </w:p>
    <w:p w14:paraId="729F79EA" w14:textId="2047B0E6" w:rsidR="00E05838" w:rsidRPr="00D52BF4" w:rsidRDefault="00E05838" w:rsidP="00E05838">
      <w:pPr>
        <w:jc w:val="both"/>
        <w:rPr>
          <w:color w:val="000000" w:themeColor="text1"/>
        </w:rPr>
      </w:pPr>
      <w:r w:rsidRPr="576550D8">
        <w:rPr>
          <w:color w:val="000000" w:themeColor="text1"/>
        </w:rPr>
        <w:t xml:space="preserve">Infrastruktura </w:t>
      </w:r>
      <w:r>
        <w:t>kraje</w:t>
      </w:r>
      <w:r w:rsidRPr="576550D8">
        <w:rPr>
          <w:color w:val="000000" w:themeColor="text1"/>
        </w:rPr>
        <w:t xml:space="preserve"> poskytuje pro provoz </w:t>
      </w:r>
      <w:r w:rsidR="00A676DC" w:rsidRPr="576550D8">
        <w:rPr>
          <w:color w:val="000000" w:themeColor="text1"/>
        </w:rPr>
        <w:t xml:space="preserve">IS DTM </w:t>
      </w:r>
      <w:r w:rsidRPr="576550D8">
        <w:rPr>
          <w:color w:val="000000" w:themeColor="text1"/>
        </w:rPr>
        <w:t xml:space="preserve">nejen datové zdroje, síťovou komunikační infrastrukturu, služby virtualizační platformy, ale i síťové infrastrukturní služby (NTP, SMTP, DNS) </w:t>
      </w:r>
      <w:r>
        <w:br/>
      </w:r>
      <w:r w:rsidRPr="576550D8">
        <w:rPr>
          <w:color w:val="000000" w:themeColor="text1"/>
        </w:rPr>
        <w:t>a zálohování na úrovni virtuálních serverů.</w:t>
      </w:r>
      <w:r w:rsidR="00F75DA5" w:rsidRPr="576550D8">
        <w:rPr>
          <w:color w:val="000000" w:themeColor="text1"/>
        </w:rPr>
        <w:t xml:space="preserve"> </w:t>
      </w:r>
      <w:r w:rsidR="006E5F10" w:rsidRPr="576550D8">
        <w:rPr>
          <w:color w:val="000000" w:themeColor="text1"/>
        </w:rPr>
        <w:t xml:space="preserve">Pro </w:t>
      </w:r>
      <w:r w:rsidR="0030150B" w:rsidRPr="576550D8">
        <w:rPr>
          <w:color w:val="000000" w:themeColor="text1"/>
        </w:rPr>
        <w:t>vnější</w:t>
      </w:r>
      <w:r w:rsidR="006E5F10" w:rsidRPr="576550D8">
        <w:rPr>
          <w:color w:val="000000" w:themeColor="text1"/>
        </w:rPr>
        <w:t xml:space="preserve"> komunikaci je využíván</w:t>
      </w:r>
      <w:r w:rsidR="0039359A" w:rsidRPr="576550D8">
        <w:rPr>
          <w:color w:val="000000" w:themeColor="text1"/>
        </w:rPr>
        <w:t>o</w:t>
      </w:r>
      <w:r w:rsidR="006E5F10" w:rsidRPr="576550D8">
        <w:rPr>
          <w:color w:val="000000" w:themeColor="text1"/>
        </w:rPr>
        <w:t xml:space="preserve"> jak prostředí CMS2 (zejména </w:t>
      </w:r>
      <w:r w:rsidR="0030150B" w:rsidRPr="576550D8">
        <w:rPr>
          <w:color w:val="000000" w:themeColor="text1"/>
        </w:rPr>
        <w:t xml:space="preserve">integrační rozhraní na IS DVS), tak veřejný </w:t>
      </w:r>
      <w:r w:rsidR="00295651" w:rsidRPr="576550D8">
        <w:rPr>
          <w:color w:val="000000" w:themeColor="text1"/>
        </w:rPr>
        <w:t>internet</w:t>
      </w:r>
      <w:r w:rsidR="0030150B" w:rsidRPr="576550D8">
        <w:rPr>
          <w:color w:val="000000" w:themeColor="text1"/>
        </w:rPr>
        <w:t>.</w:t>
      </w:r>
    </w:p>
    <w:p w14:paraId="0B4F0C81" w14:textId="2410F40E" w:rsidR="00E05838" w:rsidRPr="00D52BF4" w:rsidRDefault="001F7E2A" w:rsidP="00C60D48">
      <w:pPr>
        <w:pStyle w:val="Nadpis3"/>
      </w:pPr>
      <w:bookmarkStart w:id="10" w:name="_Toc2075291994"/>
      <w:bookmarkStart w:id="11" w:name="_Toc112211991"/>
      <w:bookmarkStart w:id="12" w:name="_Toc146562724"/>
      <w:r w:rsidRPr="00D52BF4">
        <w:t>Základní popis d</w:t>
      </w:r>
      <w:r w:rsidR="00C60D48" w:rsidRPr="00D52BF4">
        <w:t>atov</w:t>
      </w:r>
      <w:r w:rsidRPr="00D52BF4">
        <w:t>ého</w:t>
      </w:r>
      <w:r w:rsidR="00C60D48" w:rsidRPr="00D52BF4">
        <w:t xml:space="preserve"> sklad</w:t>
      </w:r>
      <w:r w:rsidRPr="00D52BF4">
        <w:t>u</w:t>
      </w:r>
      <w:r w:rsidR="00C60D48" w:rsidRPr="00D52BF4">
        <w:t xml:space="preserve"> –</w:t>
      </w:r>
      <w:r w:rsidR="003F5746" w:rsidRPr="00D52BF4">
        <w:t xml:space="preserve"> </w:t>
      </w:r>
      <w:r w:rsidR="00C60D48" w:rsidRPr="00D52BF4">
        <w:t>prostorov</w:t>
      </w:r>
      <w:r w:rsidR="00860CA1" w:rsidRPr="00D52BF4">
        <w:t>ých</w:t>
      </w:r>
      <w:r w:rsidR="00C60D48" w:rsidRPr="00D52BF4">
        <w:t xml:space="preserve"> databáz</w:t>
      </w:r>
      <w:bookmarkEnd w:id="10"/>
      <w:bookmarkEnd w:id="11"/>
      <w:r w:rsidR="00860CA1" w:rsidRPr="00D52BF4">
        <w:t>í</w:t>
      </w:r>
      <w:bookmarkEnd w:id="12"/>
    </w:p>
    <w:p w14:paraId="26DE1687" w14:textId="179985E5" w:rsidR="003F5746" w:rsidRPr="00D52BF4" w:rsidRDefault="003F5746" w:rsidP="003F5746">
      <w:pPr>
        <w:spacing w:after="240"/>
        <w:jc w:val="both"/>
        <w:rPr>
          <w:color w:val="000000" w:themeColor="text1"/>
        </w:rPr>
      </w:pPr>
      <w:r w:rsidRPr="00D52BF4">
        <w:rPr>
          <w:color w:val="000000" w:themeColor="text1"/>
        </w:rPr>
        <w:t xml:space="preserve">Produkční prostorové databáze slouží pro ukládání a správu prostorových dat ZPS, TI, DI a dalších datových sad nutných pro jejich správu a vedení (hranice </w:t>
      </w:r>
      <w:r w:rsidR="008B5125">
        <w:rPr>
          <w:color w:val="000000" w:themeColor="text1"/>
        </w:rPr>
        <w:t>SVÚ</w:t>
      </w:r>
      <w:r w:rsidRPr="00D52BF4">
        <w:rPr>
          <w:color w:val="000000" w:themeColor="text1"/>
        </w:rPr>
        <w:t xml:space="preserve">, obvody odvozovaných </w:t>
      </w:r>
      <w:proofErr w:type="gramStart"/>
      <w:r w:rsidRPr="00D52BF4">
        <w:rPr>
          <w:color w:val="000000" w:themeColor="text1"/>
        </w:rPr>
        <w:t>dat</w:t>
      </w:r>
      <w:r w:rsidR="0017727B" w:rsidRPr="00D52BF4">
        <w:rPr>
          <w:color w:val="000000" w:themeColor="text1"/>
        </w:rPr>
        <w:t>,</w:t>
      </w:r>
      <w:proofErr w:type="gramEnd"/>
      <w:r w:rsidR="0017727B" w:rsidRPr="00D52BF4">
        <w:rPr>
          <w:color w:val="000000" w:themeColor="text1"/>
        </w:rPr>
        <w:t xml:space="preserve"> atd.</w:t>
      </w:r>
      <w:r w:rsidRPr="00D52BF4">
        <w:rPr>
          <w:color w:val="000000" w:themeColor="text1"/>
        </w:rPr>
        <w:t>).</w:t>
      </w:r>
    </w:p>
    <w:p w14:paraId="2DE62860" w14:textId="77777777" w:rsidR="008546C2" w:rsidRPr="00D52BF4" w:rsidRDefault="008546C2" w:rsidP="00CA6AB8">
      <w:pPr>
        <w:spacing w:after="0"/>
        <w:jc w:val="both"/>
        <w:rPr>
          <w:color w:val="000000" w:themeColor="text1"/>
        </w:rPr>
      </w:pPr>
      <w:r w:rsidRPr="00D52BF4">
        <w:rPr>
          <w:color w:val="000000" w:themeColor="text1"/>
        </w:rPr>
        <w:t>Základní parametry prostorových databází:</w:t>
      </w:r>
    </w:p>
    <w:p w14:paraId="6EC3C58F" w14:textId="77777777" w:rsidR="00B34C72" w:rsidRPr="00D52BF4" w:rsidRDefault="00B34C72" w:rsidP="00B34C7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RDBMS </w:t>
      </w:r>
      <w:proofErr w:type="spellStart"/>
      <w:r w:rsidRPr="00D52BF4">
        <w:rPr>
          <w:rStyle w:val="normaltextrun"/>
        </w:rPr>
        <w:t>PostgreSQL</w:t>
      </w:r>
      <w:proofErr w:type="spellEnd"/>
      <w:r w:rsidRPr="00D52BF4">
        <w:rPr>
          <w:rStyle w:val="normaltextrun"/>
        </w:rPr>
        <w:t>.</w:t>
      </w:r>
    </w:p>
    <w:p w14:paraId="677EEAC5" w14:textId="47E75C92" w:rsidR="00B34C72" w:rsidRPr="00D52BF4" w:rsidRDefault="00B34C72" w:rsidP="00B34C7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Pro ukládání geometrických dat je použita nadstavba </w:t>
      </w:r>
      <w:proofErr w:type="spellStart"/>
      <w:r w:rsidRPr="00D52BF4">
        <w:rPr>
          <w:rStyle w:val="normaltextrun"/>
        </w:rPr>
        <w:t>PostGIS</w:t>
      </w:r>
      <w:proofErr w:type="spellEnd"/>
      <w:r w:rsidRPr="00D52BF4">
        <w:rPr>
          <w:rStyle w:val="normaltextrun"/>
        </w:rPr>
        <w:t>.</w:t>
      </w:r>
    </w:p>
    <w:p w14:paraId="0B017018" w14:textId="517377C4" w:rsidR="00B34C72" w:rsidRPr="00D52BF4" w:rsidRDefault="00B34C72" w:rsidP="00B34C7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Fyzický datový model obsahující údaje (atributy) pro dosažení kompatibility s</w:t>
      </w:r>
      <w:r w:rsidR="54D7DD79" w:rsidRPr="00D52BF4">
        <w:rPr>
          <w:rStyle w:val="normaltextrun"/>
        </w:rPr>
        <w:t> aktuální verzí</w:t>
      </w:r>
      <w:r w:rsidRPr="00D52BF4">
        <w:rPr>
          <w:rStyle w:val="normaltextrun"/>
        </w:rPr>
        <w:t xml:space="preserve"> JVF DTM</w:t>
      </w:r>
      <w:r w:rsidR="54D7DD79" w:rsidRPr="00D52BF4">
        <w:rPr>
          <w:rStyle w:val="normaltextrun"/>
        </w:rPr>
        <w:t>.</w:t>
      </w:r>
      <w:r w:rsidR="1D170D6F" w:rsidRPr="00D52BF4">
        <w:rPr>
          <w:rStyle w:val="normaltextrun"/>
        </w:rPr>
        <w:t xml:space="preserve"> </w:t>
      </w:r>
    </w:p>
    <w:p w14:paraId="5072CA5F" w14:textId="77777777" w:rsidR="00B34C72" w:rsidRPr="00D52BF4" w:rsidRDefault="00B34C72" w:rsidP="00B34C7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Pro správu dat a zajištění integrity dat obsahují databáze </w:t>
      </w:r>
      <w:proofErr w:type="spellStart"/>
      <w:r w:rsidRPr="00D52BF4">
        <w:rPr>
          <w:rStyle w:val="normaltextrun"/>
        </w:rPr>
        <w:t>triggery</w:t>
      </w:r>
      <w:proofErr w:type="spellEnd"/>
      <w:r w:rsidRPr="00D52BF4">
        <w:rPr>
          <w:rStyle w:val="normaltextrun"/>
        </w:rPr>
        <w:t xml:space="preserve"> a úložné procedury.</w:t>
      </w:r>
    </w:p>
    <w:p w14:paraId="5ECA90ED" w14:textId="4395E0E7" w:rsidR="00B34C72" w:rsidRPr="00D52BF4" w:rsidRDefault="00B34C72" w:rsidP="00B34C7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Pro potřeby zálohování databází </w:t>
      </w:r>
      <w:r w:rsidR="00D07584" w:rsidRPr="00D52BF4">
        <w:rPr>
          <w:rStyle w:val="normaltextrun"/>
        </w:rPr>
        <w:t>je</w:t>
      </w:r>
      <w:r w:rsidRPr="00D52BF4">
        <w:rPr>
          <w:rStyle w:val="normaltextrun"/>
        </w:rPr>
        <w:t xml:space="preserve"> pravidelně vytvářen </w:t>
      </w:r>
      <w:proofErr w:type="spellStart"/>
      <w:r w:rsidRPr="00D52BF4">
        <w:rPr>
          <w:rStyle w:val="normaltextrun"/>
        </w:rPr>
        <w:t>backup</w:t>
      </w:r>
      <w:proofErr w:type="spellEnd"/>
      <w:r w:rsidRPr="00D52BF4">
        <w:rPr>
          <w:rStyle w:val="normaltextrun"/>
        </w:rPr>
        <w:t>.</w:t>
      </w:r>
    </w:p>
    <w:p w14:paraId="1C26BBF3" w14:textId="00742894" w:rsidR="00B34C72" w:rsidRPr="00D52BF4" w:rsidRDefault="00B34C72" w:rsidP="00B34C7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V rámci údržby </w:t>
      </w:r>
      <w:r w:rsidR="001B75F0" w:rsidRPr="00D52BF4">
        <w:rPr>
          <w:rStyle w:val="normaltextrun"/>
        </w:rPr>
        <w:t xml:space="preserve">jsou </w:t>
      </w:r>
      <w:r w:rsidRPr="00D52BF4">
        <w:rPr>
          <w:rStyle w:val="normaltextrun"/>
        </w:rPr>
        <w:t>pravidelně prováděny operace přepočítávání indexů a prostorové indexace</w:t>
      </w:r>
      <w:r w:rsidR="001B75F0" w:rsidRPr="00D52BF4">
        <w:rPr>
          <w:rStyle w:val="normaltextrun"/>
        </w:rPr>
        <w:t xml:space="preserve">, které lze </w:t>
      </w:r>
      <w:r w:rsidRPr="00D52BF4">
        <w:rPr>
          <w:rStyle w:val="normaltextrun"/>
        </w:rPr>
        <w:t>konfigurovat</w:t>
      </w:r>
      <w:r w:rsidR="001B75F0" w:rsidRPr="00D52BF4">
        <w:rPr>
          <w:rStyle w:val="normaltextrun"/>
        </w:rPr>
        <w:t>.</w:t>
      </w:r>
    </w:p>
    <w:p w14:paraId="150529AE" w14:textId="14B47EB0" w:rsidR="00B34C72" w:rsidRPr="00D52BF4" w:rsidRDefault="00B34C72" w:rsidP="00B34C7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Historizace dat </w:t>
      </w:r>
      <w:r w:rsidR="001A2BEE" w:rsidRPr="00D52BF4">
        <w:rPr>
          <w:rStyle w:val="normaltextrun"/>
        </w:rPr>
        <w:t xml:space="preserve">je </w:t>
      </w:r>
      <w:r w:rsidRPr="00D52BF4">
        <w:rPr>
          <w:rStyle w:val="normaltextrun"/>
        </w:rPr>
        <w:t xml:space="preserve">řešena formou samostatných historizačních tabulek provázaných na tabulky </w:t>
      </w:r>
      <w:r w:rsidR="00BD54DB">
        <w:rPr>
          <w:rStyle w:val="normaltextrun"/>
        </w:rPr>
        <w:br/>
      </w:r>
      <w:r w:rsidRPr="00D52BF4">
        <w:rPr>
          <w:rStyle w:val="normaltextrun"/>
        </w:rPr>
        <w:t>s platnými daty (tzv. base tabulky).</w:t>
      </w:r>
    </w:p>
    <w:p w14:paraId="4F7A9D02" w14:textId="3058362C" w:rsidR="008546C2" w:rsidRPr="00D52BF4" w:rsidRDefault="00D43206" w:rsidP="003F5746">
      <w:pPr>
        <w:spacing w:after="240"/>
        <w:jc w:val="both"/>
        <w:rPr>
          <w:color w:val="000000" w:themeColor="text1"/>
        </w:rPr>
      </w:pPr>
      <w:r w:rsidRPr="00D52BF4">
        <w:rPr>
          <w:color w:val="000000" w:themeColor="text1"/>
        </w:rPr>
        <w:t>Schéma datových skladů a datové toky mezi sklady jsou uvedeny v kap. Příjem aktualizačních dat. Oprávnění pro práci s daty jsou uveden v kap. Popis práv a rolí.</w:t>
      </w:r>
    </w:p>
    <w:p w14:paraId="3A4F7D3D" w14:textId="77777777" w:rsidR="00622D7B" w:rsidRPr="00D52BF4" w:rsidRDefault="00622D7B" w:rsidP="00BC57F5">
      <w:pPr>
        <w:pStyle w:val="Podtren"/>
      </w:pPr>
      <w:r w:rsidRPr="00D52BF4">
        <w:t>Referenční PDB</w:t>
      </w:r>
    </w:p>
    <w:p w14:paraId="16846128" w14:textId="20F99B9C" w:rsidR="00622D7B" w:rsidRPr="00D52BF4" w:rsidRDefault="00622D7B" w:rsidP="00BC57F5">
      <w:pPr>
        <w:jc w:val="both"/>
      </w:pPr>
      <w:r w:rsidRPr="00D52BF4">
        <w:t xml:space="preserve">Množina prostorových databází systému DTM, které </w:t>
      </w:r>
      <w:proofErr w:type="gramStart"/>
      <w:r w:rsidRPr="00D52BF4">
        <w:t>slouží</w:t>
      </w:r>
      <w:proofErr w:type="gramEnd"/>
      <w:r w:rsidRPr="00D52BF4">
        <w:t xml:space="preserve"> pro evidenci a ukládání dat ZPS, TI a DI. Data </w:t>
      </w:r>
      <w:r w:rsidR="00BC57F5" w:rsidRPr="00D52BF4">
        <w:t>jsou</w:t>
      </w:r>
      <w:r w:rsidRPr="00D52BF4">
        <w:t xml:space="preserve"> vedena bezešvým způsobem a topologicky čistá. Ze systémového pohledu představují data obsažená v databázích Referenční PDB platná a referenční data DTM. Data </w:t>
      </w:r>
      <w:r w:rsidR="00B4728F" w:rsidRPr="00D52BF4">
        <w:t>jsou</w:t>
      </w:r>
      <w:r w:rsidRPr="00D52BF4">
        <w:t xml:space="preserve"> v prostorových databázích historizována. Výdeje dat DTM </w:t>
      </w:r>
      <w:r w:rsidR="00B4728F" w:rsidRPr="00D52BF4">
        <w:t>jsou</w:t>
      </w:r>
      <w:r w:rsidRPr="00D52BF4">
        <w:t xml:space="preserve"> prováděny z této Referenční PDB tak, aby byla zajištěna aktuálnost vydávaných dat.</w:t>
      </w:r>
    </w:p>
    <w:p w14:paraId="6F9006C2" w14:textId="77777777" w:rsidR="00622D7B" w:rsidRPr="00D52BF4" w:rsidRDefault="00622D7B" w:rsidP="00CA6AB8">
      <w:pPr>
        <w:spacing w:after="0"/>
      </w:pPr>
      <w:r w:rsidRPr="00D52BF4">
        <w:t>Další funkcionalita datového skladu:</w:t>
      </w:r>
    </w:p>
    <w:p w14:paraId="03602868" w14:textId="77777777" w:rsidR="00622D7B" w:rsidRPr="00D52BF4" w:rsidRDefault="00622D7B" w:rsidP="00B4728F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Evidence systémových atributů.</w:t>
      </w:r>
    </w:p>
    <w:p w14:paraId="1AFACEDD" w14:textId="77777777" w:rsidR="00622D7B" w:rsidRPr="00D52BF4" w:rsidRDefault="00622D7B" w:rsidP="00B4728F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Evidence odvozených objektů "přesnosti hranic".</w:t>
      </w:r>
    </w:p>
    <w:p w14:paraId="22DEA6CA" w14:textId="77777777" w:rsidR="00622D7B" w:rsidRPr="00D52BF4" w:rsidRDefault="00622D7B" w:rsidP="00B4728F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Automatické odvození pomocných kartografických objektů ZPS.</w:t>
      </w:r>
    </w:p>
    <w:p w14:paraId="52B15731" w14:textId="77777777" w:rsidR="00622D7B" w:rsidRPr="00D52BF4" w:rsidRDefault="00622D7B" w:rsidP="00B4728F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lastRenderedPageBreak/>
        <w:t>Evidence vazeb na IČS:</w:t>
      </w:r>
    </w:p>
    <w:p w14:paraId="786ADB66" w14:textId="77777777" w:rsidR="00622D7B" w:rsidRPr="00D52BF4" w:rsidRDefault="00622D7B" w:rsidP="00B4728F">
      <w:pPr>
        <w:pStyle w:val="Odrky2rovn"/>
        <w:rPr>
          <w:rStyle w:val="normaltextrun"/>
        </w:rPr>
      </w:pPr>
      <w:r w:rsidRPr="00D52BF4">
        <w:rPr>
          <w:rStyle w:val="normaltextrun"/>
        </w:rPr>
        <w:t xml:space="preserve">Vazba objektů DTM na IČS typu </w:t>
      </w:r>
      <w:proofErr w:type="gramStart"/>
      <w:r w:rsidRPr="00D52BF4">
        <w:rPr>
          <w:rStyle w:val="normaltextrun"/>
        </w:rPr>
        <w:t>M:N.</w:t>
      </w:r>
      <w:proofErr w:type="gramEnd"/>
    </w:p>
    <w:p w14:paraId="366FC7C6" w14:textId="77777777" w:rsidR="00622D7B" w:rsidRPr="00D52BF4" w:rsidRDefault="00622D7B" w:rsidP="00B4728F">
      <w:pPr>
        <w:pStyle w:val="Odrky2rovn"/>
        <w:rPr>
          <w:rStyle w:val="normaltextrun"/>
        </w:rPr>
      </w:pPr>
      <w:r w:rsidRPr="00D52BF4">
        <w:rPr>
          <w:rStyle w:val="normaltextrun"/>
        </w:rPr>
        <w:t>Bezvýznamový identifikátor UUID a klasifikátor stavby.</w:t>
      </w:r>
    </w:p>
    <w:p w14:paraId="050BF29F" w14:textId="77777777" w:rsidR="00622D7B" w:rsidRPr="00D52BF4" w:rsidRDefault="00622D7B" w:rsidP="00B4728F">
      <w:pPr>
        <w:pStyle w:val="Podtren"/>
      </w:pPr>
      <w:r w:rsidRPr="00D52BF4">
        <w:t>Publikační PDB</w:t>
      </w:r>
    </w:p>
    <w:p w14:paraId="36678252" w14:textId="0FF4851B" w:rsidR="00622D7B" w:rsidRPr="00D52BF4" w:rsidRDefault="00622D7B" w:rsidP="00C71C6E">
      <w:pPr>
        <w:jc w:val="both"/>
      </w:pPr>
      <w:r w:rsidRPr="00D52BF4">
        <w:t xml:space="preserve">Množina prostorových databází systému DTM, které </w:t>
      </w:r>
      <w:proofErr w:type="gramStart"/>
      <w:r w:rsidRPr="00D52BF4">
        <w:t>slouží</w:t>
      </w:r>
      <w:proofErr w:type="gramEnd"/>
      <w:r w:rsidRPr="00D52BF4">
        <w:t xml:space="preserve"> pro publikaci dat DTM. Databáze </w:t>
      </w:r>
      <w:r w:rsidR="00BB6667" w:rsidRPr="00D52BF4">
        <w:t>jsou</w:t>
      </w:r>
      <w:r w:rsidRPr="00D52BF4">
        <w:t xml:space="preserve"> systematicky aktualizovány daty z Referenční PDB. Poskytují datový zdroj pro webové mapové služby provozované systémem DTM. Intervaly pro aktualizace databází </w:t>
      </w:r>
      <w:r w:rsidR="00BB6667" w:rsidRPr="00D52BF4">
        <w:t>jsou</w:t>
      </w:r>
      <w:r w:rsidRPr="00D52BF4">
        <w:t xml:space="preserve"> konfigurovatelné a ve standardním nastavení </w:t>
      </w:r>
      <w:r w:rsidR="00BB6667" w:rsidRPr="00D52BF4">
        <w:t>jsou</w:t>
      </w:r>
      <w:r w:rsidRPr="00D52BF4">
        <w:t xml:space="preserve"> prováděny denně. Publikační PDB </w:t>
      </w:r>
      <w:r w:rsidR="00BB6667" w:rsidRPr="00D52BF4">
        <w:t>je</w:t>
      </w:r>
      <w:r w:rsidRPr="00D52BF4">
        <w:t xml:space="preserve"> konfigurována a optimalizována </w:t>
      </w:r>
      <w:r w:rsidR="00BD54DB">
        <w:br/>
      </w:r>
      <w:r w:rsidRPr="00D52BF4">
        <w:t>z hlediska výkonnosti pro dosažení max. odezvy a rychlosti při poskytování dat formou webových mapových služeb DTM.</w:t>
      </w:r>
    </w:p>
    <w:p w14:paraId="4FDFCDD7" w14:textId="77777777" w:rsidR="00622D7B" w:rsidRPr="00D52BF4" w:rsidRDefault="00622D7B" w:rsidP="00C71C6E">
      <w:pPr>
        <w:pStyle w:val="Podtren"/>
      </w:pPr>
      <w:r w:rsidRPr="00D52BF4">
        <w:t>Editační PDB</w:t>
      </w:r>
    </w:p>
    <w:p w14:paraId="57E88805" w14:textId="77777777" w:rsidR="00622D7B" w:rsidRPr="00D52BF4" w:rsidRDefault="00622D7B" w:rsidP="00CA6AB8">
      <w:pPr>
        <w:spacing w:after="0"/>
      </w:pPr>
      <w:r w:rsidRPr="00D52BF4">
        <w:t>Databáze pro zpracovávání vstupních aktualizačních dat ZPS, TI a DI, které jsou předávány formou:</w:t>
      </w:r>
    </w:p>
    <w:p w14:paraId="0EB71CA2" w14:textId="77777777" w:rsidR="00622D7B" w:rsidRPr="00D52BF4" w:rsidRDefault="00622D7B" w:rsidP="00C71C6E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Změnových dat v JVF DTM.</w:t>
      </w:r>
    </w:p>
    <w:p w14:paraId="21D22D26" w14:textId="77777777" w:rsidR="00622D7B" w:rsidRPr="00D52BF4" w:rsidRDefault="00622D7B" w:rsidP="00C71C6E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Stavových dat v JVF DTM.</w:t>
      </w:r>
    </w:p>
    <w:p w14:paraId="79D44CE0" w14:textId="77777777" w:rsidR="00622D7B" w:rsidRPr="00D52BF4" w:rsidRDefault="00622D7B" w:rsidP="00CA6AB8">
      <w:pPr>
        <w:spacing w:before="240"/>
      </w:pPr>
      <w:r w:rsidRPr="00D52BF4">
        <w:t>Mezi aktualizační data budou patřit data z GAD nebo data od VSP.</w:t>
      </w:r>
    </w:p>
    <w:p w14:paraId="79FDF3ED" w14:textId="77777777" w:rsidR="00622D7B" w:rsidRPr="00D52BF4" w:rsidRDefault="00622D7B" w:rsidP="00C71C6E">
      <w:pPr>
        <w:jc w:val="both"/>
      </w:pPr>
      <w:r w:rsidRPr="00D52BF4">
        <w:t xml:space="preserve">Pro zpracování aktualizačních dat bude vždy vytvořen samostatný pracovní prostor ve formě aktualizační verze. Jednotlivé verze pak </w:t>
      </w:r>
      <w:proofErr w:type="gramStart"/>
      <w:r w:rsidRPr="00D52BF4">
        <w:t>slouží</w:t>
      </w:r>
      <w:proofErr w:type="gramEnd"/>
      <w:r w:rsidRPr="00D52BF4">
        <w:t xml:space="preserve"> pro aktualizaci referenčních dat v Referenční PDB.</w:t>
      </w:r>
    </w:p>
    <w:p w14:paraId="40C7BE8C" w14:textId="77777777" w:rsidR="00622D7B" w:rsidRPr="00D52BF4" w:rsidRDefault="00622D7B" w:rsidP="00CA6AB8">
      <w:pPr>
        <w:spacing w:after="0"/>
      </w:pPr>
      <w:r w:rsidRPr="00D52BF4">
        <w:t>Funkcionalita datového skladu:</w:t>
      </w:r>
    </w:p>
    <w:p w14:paraId="49E5C63E" w14:textId="77777777" w:rsidR="00622D7B" w:rsidRPr="00D52BF4" w:rsidRDefault="00622D7B" w:rsidP="00E3424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Kontroly vstupních aktualizačních dat.</w:t>
      </w:r>
    </w:p>
    <w:p w14:paraId="0EF31A02" w14:textId="77777777" w:rsidR="00622D7B" w:rsidRPr="00D52BF4" w:rsidRDefault="00622D7B" w:rsidP="00E3424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Zpracovávání vstupních aktualizačních dat.</w:t>
      </w:r>
    </w:p>
    <w:p w14:paraId="1F397E45" w14:textId="77777777" w:rsidR="00622D7B" w:rsidRPr="00D52BF4" w:rsidRDefault="00622D7B" w:rsidP="00E3424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Automatické generování odvozovaných objektů ZPS ze specifických typů objektů (Konstrukčních linií a definičních bodů).</w:t>
      </w:r>
    </w:p>
    <w:p w14:paraId="7BADD1BD" w14:textId="77777777" w:rsidR="00622D7B" w:rsidRPr="00D52BF4" w:rsidRDefault="00622D7B" w:rsidP="00E3424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Editace dat.</w:t>
      </w:r>
    </w:p>
    <w:p w14:paraId="56543419" w14:textId="06F8735B" w:rsidR="00622D7B" w:rsidRPr="00D52BF4" w:rsidRDefault="00622D7B" w:rsidP="00E3424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Odvozování objektů, které bude prováděno v souladu s hierarchií konstrukčních objektů ZPS</w:t>
      </w:r>
      <w:r w:rsidR="00CE48D3" w:rsidRPr="00D52BF4">
        <w:rPr>
          <w:rStyle w:val="normaltextrun"/>
        </w:rPr>
        <w:t>.</w:t>
      </w:r>
      <w:r w:rsidRPr="00D52BF4">
        <w:rPr>
          <w:rStyle w:val="normaltextrun"/>
        </w:rPr>
        <w:t xml:space="preserve"> </w:t>
      </w:r>
    </w:p>
    <w:p w14:paraId="775F8768" w14:textId="3B7B41A7" w:rsidR="00622D7B" w:rsidRPr="00D52BF4" w:rsidRDefault="00622D7B" w:rsidP="00E3424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Doplnění systémových atributů, včetně identifikátoru objektu v rámci </w:t>
      </w:r>
      <w:r w:rsidR="00CA6AB8" w:rsidRPr="00D52BF4">
        <w:rPr>
          <w:rStyle w:val="normaltextrun"/>
        </w:rPr>
        <w:t>celé ČR</w:t>
      </w:r>
      <w:r w:rsidRPr="00D52BF4">
        <w:rPr>
          <w:rStyle w:val="normaltextrun"/>
        </w:rPr>
        <w:t>.</w:t>
      </w:r>
    </w:p>
    <w:p w14:paraId="26DAA94D" w14:textId="77777777" w:rsidR="00622D7B" w:rsidRPr="00D52BF4" w:rsidRDefault="00622D7B" w:rsidP="00E3424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Doplňování vazeb objektů DTM na IČS.</w:t>
      </w:r>
    </w:p>
    <w:p w14:paraId="18E8A857" w14:textId="77777777" w:rsidR="00622D7B" w:rsidRPr="00D52BF4" w:rsidRDefault="00622D7B" w:rsidP="00CA6AB8">
      <w:pPr>
        <w:pStyle w:val="Podtren"/>
      </w:pPr>
      <w:r w:rsidRPr="00D52BF4">
        <w:t>Primární PDB TI/DI</w:t>
      </w:r>
    </w:p>
    <w:p w14:paraId="308EDAD0" w14:textId="77777777" w:rsidR="00622D7B" w:rsidRPr="00D52BF4" w:rsidRDefault="00622D7B" w:rsidP="00622D7B">
      <w:r w:rsidRPr="00D52BF4">
        <w:t xml:space="preserve">Prostorová databáze systému DTM, která </w:t>
      </w:r>
      <w:proofErr w:type="gramStart"/>
      <w:r w:rsidRPr="00D52BF4">
        <w:t>slouží</w:t>
      </w:r>
      <w:proofErr w:type="gramEnd"/>
      <w:r w:rsidRPr="00D52BF4">
        <w:t xml:space="preserve"> pro evidenci dat TI a DI vedená jako data vlastníka, správce nebo provozovatele (VSP). Data jsou vedena po jednotlivých VSP (např. obcích a městech), pro které bude kraj službu poskytovat. Ze systémového pohledu se jedná o data, která bude dále kraj jako VSP, resp. jako editor DTI, předávat do IS DMVS. Data budou historizována.</w:t>
      </w:r>
    </w:p>
    <w:p w14:paraId="736D22CB" w14:textId="5080646A" w:rsidR="00622D7B" w:rsidRPr="00D52BF4" w:rsidRDefault="00FC276A" w:rsidP="00D934D2">
      <w:pPr>
        <w:pStyle w:val="Podtren"/>
      </w:pPr>
      <w:r w:rsidRPr="00D52BF4">
        <w:t>Systémová DB DS DTM</w:t>
      </w:r>
    </w:p>
    <w:p w14:paraId="35080F91" w14:textId="5AD5B9A9" w:rsidR="00D934D2" w:rsidRPr="00D52BF4" w:rsidRDefault="00D934D2" w:rsidP="00D934D2">
      <w:pPr>
        <w:spacing w:after="0" w:line="276" w:lineRule="auto"/>
        <w:rPr>
          <w:color w:val="000000" w:themeColor="text1"/>
          <w:sz w:val="20"/>
          <w:szCs w:val="20"/>
        </w:rPr>
      </w:pPr>
      <w:r w:rsidRPr="00D52BF4">
        <w:rPr>
          <w:color w:val="000000" w:themeColor="text1"/>
          <w:sz w:val="20"/>
          <w:szCs w:val="20"/>
        </w:rPr>
        <w:t>Systémová databáze datového skladu DTM</w:t>
      </w:r>
      <w:r w:rsidR="00A47A49" w:rsidRPr="00D52BF4">
        <w:rPr>
          <w:color w:val="000000" w:themeColor="text1"/>
          <w:sz w:val="20"/>
          <w:szCs w:val="20"/>
        </w:rPr>
        <w:t>, patřící mezi doplňující systémové databáze</w:t>
      </w:r>
      <w:r w:rsidRPr="00D52BF4">
        <w:rPr>
          <w:color w:val="000000" w:themeColor="text1"/>
          <w:sz w:val="20"/>
          <w:szCs w:val="20"/>
        </w:rPr>
        <w:t xml:space="preserve"> s konfiguračními tabulkami, které definují:</w:t>
      </w:r>
    </w:p>
    <w:p w14:paraId="114A0AD1" w14:textId="77777777" w:rsidR="00D934D2" w:rsidRPr="00D52BF4" w:rsidRDefault="00D934D2" w:rsidP="00E42BB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Zařazení objektů DTM do tříd prvků (tabulek).</w:t>
      </w:r>
    </w:p>
    <w:p w14:paraId="608D9EEF" w14:textId="77777777" w:rsidR="00D934D2" w:rsidRPr="00D52BF4" w:rsidRDefault="00D934D2" w:rsidP="00E42BB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Topologické kontroly dat.</w:t>
      </w:r>
    </w:p>
    <w:p w14:paraId="69FF8C68" w14:textId="34171AB4" w:rsidR="00FC276A" w:rsidRPr="00D52BF4" w:rsidRDefault="00D934D2" w:rsidP="00E42BB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Vztahy objektů reprezentovaných v DGN a v datovém skladu (využívá se při exportu dat do DGN).</w:t>
      </w:r>
    </w:p>
    <w:p w14:paraId="496956E7" w14:textId="43DF5AE8" w:rsidR="00A47A49" w:rsidRPr="00D52BF4" w:rsidRDefault="00A041CB" w:rsidP="00A041CB">
      <w:pPr>
        <w:pStyle w:val="Podtren"/>
      </w:pPr>
      <w:r w:rsidRPr="00D52BF4">
        <w:t>Systémová DB JVF DTM</w:t>
      </w:r>
    </w:p>
    <w:p w14:paraId="23AFDDC1" w14:textId="4957D084" w:rsidR="00E42BB4" w:rsidRPr="00D52BF4" w:rsidRDefault="00E42BB4" w:rsidP="00E42BB4">
      <w:pPr>
        <w:spacing w:after="0" w:line="276" w:lineRule="auto"/>
        <w:rPr>
          <w:color w:val="000000" w:themeColor="text1"/>
          <w:sz w:val="20"/>
          <w:szCs w:val="20"/>
        </w:rPr>
      </w:pPr>
      <w:r w:rsidRPr="00D52BF4">
        <w:rPr>
          <w:color w:val="000000" w:themeColor="text1"/>
          <w:sz w:val="20"/>
          <w:szCs w:val="20"/>
        </w:rPr>
        <w:t>Systémová databáze JVF DTM, patřící mezi doplňující systémové databáze s konfiguračními tabulkami, které definují:</w:t>
      </w:r>
    </w:p>
    <w:p w14:paraId="2CDB0BE2" w14:textId="77777777" w:rsidR="00E42BB4" w:rsidRPr="00D52BF4" w:rsidRDefault="00E42BB4" w:rsidP="00E42BB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Vztahy objektů reprezentovanými v JVF DTM (aktuální verze) a v datovém skladu (využívá se při importu/exportu dat z/do JVF XML). Součástí definice jsou i typy objektů, které </w:t>
      </w:r>
      <w:proofErr w:type="gramStart"/>
      <w:r w:rsidRPr="00D52BF4">
        <w:rPr>
          <w:rStyle w:val="normaltextrun"/>
        </w:rPr>
        <w:t>tvoří</w:t>
      </w:r>
      <w:proofErr w:type="gramEnd"/>
      <w:r w:rsidRPr="00D52BF4">
        <w:rPr>
          <w:rStyle w:val="normaltextrun"/>
        </w:rPr>
        <w:t xml:space="preserve"> doplněk </w:t>
      </w:r>
      <w:r w:rsidRPr="00D52BF4">
        <w:rPr>
          <w:rStyle w:val="normaltextrun"/>
        </w:rPr>
        <w:lastRenderedPageBreak/>
        <w:t>oproti standardu aktuální platné verze JVF DTM a vztahy mezi typy objektů ve výměnném formátu a typy objektů vyhlášky o DTM krajů.</w:t>
      </w:r>
    </w:p>
    <w:p w14:paraId="1930860E" w14:textId="6A639D9D" w:rsidR="00A47A49" w:rsidRPr="00D52BF4" w:rsidRDefault="00E42BB4" w:rsidP="00E42BB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Atributové kontroly dat JVF DTM.</w:t>
      </w:r>
    </w:p>
    <w:p w14:paraId="3A1326F8" w14:textId="591B75AD" w:rsidR="00A47A49" w:rsidRPr="00D52BF4" w:rsidRDefault="00D50245" w:rsidP="00D50245">
      <w:pPr>
        <w:pStyle w:val="Podtren"/>
      </w:pPr>
      <w:r w:rsidRPr="00D52BF4">
        <w:t>Lokální data RUIAN</w:t>
      </w:r>
    </w:p>
    <w:p w14:paraId="3CDCBFA8" w14:textId="2DF3A6AD" w:rsidR="00622D7B" w:rsidRPr="00CD652D" w:rsidRDefault="00622D7B" w:rsidP="00622D7B">
      <w:r>
        <w:t>Doplňující systémov</w:t>
      </w:r>
      <w:r w:rsidR="002802AD">
        <w:t>á</w:t>
      </w:r>
      <w:r>
        <w:t xml:space="preserve"> databáze</w:t>
      </w:r>
      <w:r w:rsidR="002802AD">
        <w:t xml:space="preserve">. </w:t>
      </w:r>
      <w:r w:rsidR="002802AD" w:rsidRPr="576550D8">
        <w:rPr>
          <w:color w:val="000000" w:themeColor="text1"/>
          <w:sz w:val="20"/>
          <w:szCs w:val="20"/>
        </w:rPr>
        <w:t xml:space="preserve">Pro potřeby realizace vybraných úloh je vytvořena lokální databáze RUIAN </w:t>
      </w:r>
      <w:r>
        <w:br/>
      </w:r>
      <w:r w:rsidR="002802AD" w:rsidRPr="576550D8">
        <w:rPr>
          <w:color w:val="000000" w:themeColor="text1"/>
        </w:rPr>
        <w:t>s obsahem dat ISKN a ISUI. Obě tato schémata jsou periodicky aktualizovaná.</w:t>
      </w:r>
    </w:p>
    <w:p w14:paraId="76B19929" w14:textId="13FB2E75" w:rsidR="00F122EE" w:rsidRPr="00CD652D" w:rsidRDefault="005A64A3" w:rsidP="005A64A3">
      <w:pPr>
        <w:pStyle w:val="Podtren"/>
      </w:pPr>
      <w:r w:rsidRPr="00CD652D">
        <w:t>Stavební celky IČS</w:t>
      </w:r>
    </w:p>
    <w:p w14:paraId="3FF756AC" w14:textId="03563007" w:rsidR="00F122EE" w:rsidRPr="00CD652D" w:rsidRDefault="005A64A3" w:rsidP="00CE3EC7">
      <w:pPr>
        <w:jc w:val="both"/>
        <w:rPr>
          <w:rFonts w:ascii="Arial" w:hAnsi="Arial" w:cs="Arial"/>
          <w:color w:val="FF0000"/>
        </w:rPr>
      </w:pPr>
      <w:r>
        <w:t>Doplňující systémová databáze.</w:t>
      </w:r>
      <w:r w:rsidR="00D6464E">
        <w:t xml:space="preserve"> </w:t>
      </w:r>
      <w:r w:rsidR="00D6464E" w:rsidRPr="576550D8">
        <w:rPr>
          <w:color w:val="000000" w:themeColor="text1"/>
        </w:rPr>
        <w:t xml:space="preserve">Datový sklad pro evidenci návazností mezi prostorovými daty DTM </w:t>
      </w:r>
      <w:r w:rsidR="00694307" w:rsidRPr="576550D8">
        <w:rPr>
          <w:color w:val="000000" w:themeColor="text1"/>
        </w:rPr>
        <w:t>a </w:t>
      </w:r>
      <w:r w:rsidR="00D6464E" w:rsidRPr="576550D8">
        <w:rPr>
          <w:color w:val="000000" w:themeColor="text1"/>
        </w:rPr>
        <w:t>stavbami evidovanými v IS IČS.</w:t>
      </w:r>
    </w:p>
    <w:p w14:paraId="31FC430A" w14:textId="6AD3A9F2" w:rsidR="00F122EE" w:rsidRPr="00D52BF4" w:rsidRDefault="00860CA1" w:rsidP="00860CA1">
      <w:pPr>
        <w:pStyle w:val="Nadpis3"/>
      </w:pPr>
      <w:bookmarkStart w:id="13" w:name="_Toc146562725"/>
      <w:r w:rsidRPr="00D52BF4">
        <w:t>Základní popis integračních vazeb</w:t>
      </w:r>
      <w:bookmarkEnd w:id="13"/>
    </w:p>
    <w:p w14:paraId="1D30C840" w14:textId="5D9D6E48" w:rsidR="00451E20" w:rsidRPr="00D52BF4" w:rsidRDefault="00451E20" w:rsidP="00942C6A">
      <w:pPr>
        <w:pStyle w:val="Podtren"/>
      </w:pPr>
      <w:r w:rsidRPr="00D52BF4">
        <w:t>Integrace na IS DMVS</w:t>
      </w:r>
    </w:p>
    <w:p w14:paraId="5EA8D832" w14:textId="74D943BD" w:rsidR="00451E20" w:rsidRPr="00D52BF4" w:rsidRDefault="00451E20" w:rsidP="004D4938">
      <w:pPr>
        <w:jc w:val="both"/>
        <w:rPr>
          <w:rFonts w:ascii="Arial" w:hAnsi="Arial" w:cs="Arial"/>
          <w:color w:val="FF0000"/>
        </w:rPr>
      </w:pPr>
      <w:r w:rsidRPr="00D52BF4">
        <w:t xml:space="preserve">Integraci se systémem IS DMVS zajišťuje komponenta IS DMVS </w:t>
      </w:r>
      <w:proofErr w:type="spellStart"/>
      <w:r w:rsidRPr="00D52BF4">
        <w:t>WebAPI</w:t>
      </w:r>
      <w:proofErr w:type="spellEnd"/>
      <w:r w:rsidRPr="00D52BF4">
        <w:t>. Komponenta poskyt</w:t>
      </w:r>
      <w:r w:rsidR="00DB3423" w:rsidRPr="00D52BF4">
        <w:t>uje</w:t>
      </w:r>
      <w:r w:rsidRPr="00D52BF4">
        <w:t xml:space="preserve"> sadu jednotlivých rozhraní (webových služeb), které budou zajišťovat komunikaci s konkrétními rozhraními</w:t>
      </w:r>
      <w:r w:rsidR="00DB3423" w:rsidRPr="00D52BF4">
        <w:t xml:space="preserve"> </w:t>
      </w:r>
      <w:r w:rsidRPr="00D52BF4">
        <w:t>IS DMVS</w:t>
      </w:r>
      <w:r w:rsidR="00F96778" w:rsidRPr="00D52BF4">
        <w:rPr>
          <w:rStyle w:val="Znakapoznpodarou"/>
        </w:rPr>
        <w:footnoteReference w:id="2"/>
      </w:r>
      <w:r w:rsidRPr="00D52BF4">
        <w:t xml:space="preserve"> prostřednictvím CMS2. Komponenta zaji</w:t>
      </w:r>
      <w:r w:rsidR="00F35E80" w:rsidRPr="00D52BF4">
        <w:t>šťuje</w:t>
      </w:r>
      <w:r w:rsidRPr="00D52BF4">
        <w:t xml:space="preserve"> plné komunikační </w:t>
      </w:r>
      <w:proofErr w:type="spellStart"/>
      <w:r w:rsidRPr="00D52BF4">
        <w:t>workflow</w:t>
      </w:r>
      <w:proofErr w:type="spellEnd"/>
      <w:r w:rsidRPr="00D52BF4">
        <w:t xml:space="preserve"> definované pro jednotlivé služby IS DMVS</w:t>
      </w:r>
      <w:r w:rsidR="004D4938" w:rsidRPr="00D52BF4">
        <w:t xml:space="preserve">. </w:t>
      </w:r>
      <w:r w:rsidRPr="00D52BF4">
        <w:t xml:space="preserve">Prostřednictvím tohoto rozhraní </w:t>
      </w:r>
      <w:r w:rsidR="004D4938" w:rsidRPr="00D52BF4">
        <w:t xml:space="preserve">je </w:t>
      </w:r>
      <w:r w:rsidRPr="00D52BF4">
        <w:t>realizováno i přebírání dat lokálních správců DTM, jejichž povinností je provádět aktualizace prostřednictvím systému IS DMVS.</w:t>
      </w:r>
    </w:p>
    <w:p w14:paraId="18AA269E" w14:textId="767B3F3E" w:rsidR="00451E20" w:rsidRPr="00D52BF4" w:rsidRDefault="00451E20" w:rsidP="004D4938">
      <w:pPr>
        <w:pStyle w:val="Podtren"/>
      </w:pPr>
      <w:r w:rsidRPr="00D52BF4">
        <w:t>Rozhraní pro komunikaci s aplikacemi třetích stran</w:t>
      </w:r>
    </w:p>
    <w:p w14:paraId="322E85DA" w14:textId="2A325917" w:rsidR="00451E20" w:rsidRPr="00D52BF4" w:rsidRDefault="00451E20" w:rsidP="00845F65">
      <w:pPr>
        <w:jc w:val="both"/>
      </w:pPr>
      <w:r w:rsidRPr="00D52BF4">
        <w:t xml:space="preserve">Pro potřeby integrace na systémy třetích stran </w:t>
      </w:r>
      <w:r w:rsidR="004D4938" w:rsidRPr="00D52BF4">
        <w:t xml:space="preserve">je </w:t>
      </w:r>
      <w:r w:rsidRPr="00D52BF4">
        <w:t xml:space="preserve">systém vybaven API, které </w:t>
      </w:r>
      <w:r w:rsidR="004D4938" w:rsidRPr="00D52BF4">
        <w:t>poskytuje</w:t>
      </w:r>
      <w:r w:rsidRPr="00D52BF4">
        <w:t xml:space="preserve"> informace jednotlivých komponent IS DTM. API pracuje s aplikační databází jednotlivých komponent IS DTM </w:t>
      </w:r>
      <w:r w:rsidR="00BD54DB">
        <w:br/>
      </w:r>
      <w:r w:rsidRPr="00D52BF4">
        <w:t>a pomocí konfigurace umožňuje přístup k definovaným datovým sadám.</w:t>
      </w:r>
      <w:r w:rsidR="00845F65" w:rsidRPr="00D52BF4">
        <w:t xml:space="preserve"> </w:t>
      </w:r>
      <w:r w:rsidRPr="00D52BF4">
        <w:t xml:space="preserve">Na doménové adrese IS DTM Zlínského kraje </w:t>
      </w:r>
      <w:r w:rsidR="00845F65" w:rsidRPr="00D52BF4">
        <w:t xml:space="preserve">je </w:t>
      </w:r>
      <w:r w:rsidRPr="00D52BF4">
        <w:t xml:space="preserve">publikováno </w:t>
      </w:r>
      <w:proofErr w:type="spellStart"/>
      <w:r w:rsidRPr="00D52BF4">
        <w:t>GraphQL</w:t>
      </w:r>
      <w:proofErr w:type="spellEnd"/>
      <w:r w:rsidRPr="00D52BF4">
        <w:t xml:space="preserve"> rozhraní podporující aktivní práci s atributy aplikačních komponent. Ověření přístupu k API rozhraní probíh</w:t>
      </w:r>
      <w:r w:rsidR="00845F65" w:rsidRPr="00D52BF4">
        <w:t>á</w:t>
      </w:r>
      <w:r w:rsidRPr="00D52BF4">
        <w:t xml:space="preserve"> prostřednictvím ověření JWT tokenu generovaného systémem </w:t>
      </w:r>
      <w:proofErr w:type="spellStart"/>
      <w:r w:rsidRPr="00D52BF4">
        <w:t>Keycloak</w:t>
      </w:r>
      <w:proofErr w:type="spellEnd"/>
      <w:r w:rsidRPr="00D52BF4">
        <w:t>.</w:t>
      </w:r>
    </w:p>
    <w:p w14:paraId="37FB1BA4" w14:textId="77777777" w:rsidR="00015A6C" w:rsidRDefault="00451E20" w:rsidP="00155497">
      <w:pPr>
        <w:jc w:val="both"/>
      </w:pPr>
      <w:r>
        <w:t>Součástí komunikace se systémy 3. stran jsou i mapové služby WMS a WFS</w:t>
      </w:r>
      <w:r w:rsidR="00BD54DB">
        <w:t xml:space="preserve">, jejich popis je k dispozici </w:t>
      </w:r>
      <w:r w:rsidR="00A17DFB">
        <w:t>na webové stránce</w:t>
      </w:r>
      <w:r w:rsidR="00CE4669">
        <w:t>:</w:t>
      </w:r>
    </w:p>
    <w:p w14:paraId="3DD1C793" w14:textId="7808C174" w:rsidR="00451E20" w:rsidRPr="00BD54DB" w:rsidRDefault="00A17DFB" w:rsidP="00155497">
      <w:pPr>
        <w:jc w:val="both"/>
        <w:rPr>
          <w:color w:val="0563C1" w:themeColor="hyperlink"/>
          <w:u w:val="single"/>
        </w:rPr>
      </w:pPr>
      <w:r>
        <w:t xml:space="preserve"> </w:t>
      </w:r>
      <w:hyperlink r:id="rId12">
        <w:r w:rsidR="00880361" w:rsidRPr="576550D8">
          <w:rPr>
            <w:rStyle w:val="Hypertextovodkaz"/>
          </w:rPr>
          <w:t>https://www.cuzk.cz/DMVS/O-IS-DMVS.aspx</w:t>
        </w:r>
      </w:hyperlink>
      <w:r w:rsidR="00015A6C">
        <w:t xml:space="preserve"> </w:t>
      </w:r>
      <w:r w:rsidR="00880361">
        <w:t xml:space="preserve">a </w:t>
      </w:r>
      <w:hyperlink r:id="rId13" w:history="1">
        <w:r w:rsidR="00694307" w:rsidRPr="576550D8">
          <w:rPr>
            <w:rStyle w:val="Hypertextovodkaz"/>
          </w:rPr>
          <w:t>https://jvfdtm.ogibeta2.gov.cz/Portal/dokumenty</w:t>
        </w:r>
      </w:hyperlink>
      <w:r w:rsidR="00451E20">
        <w:t>.</w:t>
      </w:r>
    </w:p>
    <w:p w14:paraId="053B6A0C" w14:textId="4899FE3B" w:rsidR="00451E20" w:rsidRPr="00D52BF4" w:rsidRDefault="00451E20" w:rsidP="003171E4">
      <w:pPr>
        <w:jc w:val="both"/>
      </w:pPr>
      <w:r>
        <w:t xml:space="preserve">Součástí dodávky </w:t>
      </w:r>
      <w:r w:rsidR="005779CE">
        <w:t xml:space="preserve">je </w:t>
      </w:r>
      <w:r>
        <w:t xml:space="preserve">dokumentace rozhraní, kterou </w:t>
      </w:r>
      <w:r w:rsidR="005779CE">
        <w:t>je</w:t>
      </w:r>
      <w:r>
        <w:t xml:space="preserve"> </w:t>
      </w:r>
      <w:r w:rsidR="00EE2E63">
        <w:t>kraj</w:t>
      </w:r>
      <w:r>
        <w:t xml:space="preserve"> oprávněn předat další</w:t>
      </w:r>
      <w:r w:rsidR="00EE2E63">
        <w:t>m</w:t>
      </w:r>
      <w:r>
        <w:t xml:space="preserve"> subjektů</w:t>
      </w:r>
      <w:r w:rsidR="00EE2E63">
        <w:t>m</w:t>
      </w:r>
      <w:r>
        <w:t xml:space="preserve"> </w:t>
      </w:r>
      <w:r w:rsidR="00807B58">
        <w:t>za </w:t>
      </w:r>
      <w:r>
        <w:t xml:space="preserve">účelem možnosti napojení na dodávaný informační systém. Dokumentace rozhraní </w:t>
      </w:r>
      <w:r w:rsidR="00EE2E63">
        <w:t>je</w:t>
      </w:r>
      <w:r>
        <w:t xml:space="preserve"> natolik podrobná, aby umožnila napojení systému třetí strany administrátorem </w:t>
      </w:r>
      <w:r w:rsidR="004A1064">
        <w:t>kraje</w:t>
      </w:r>
      <w:r>
        <w:t xml:space="preserve"> a programovými úpravami výhradně v informačním systému třetí strany bez jakékoliv potřeby součinnosti </w:t>
      </w:r>
      <w:r w:rsidR="004A1064">
        <w:t>dodavatele</w:t>
      </w:r>
      <w:r>
        <w:t xml:space="preserve"> </w:t>
      </w:r>
      <w:r w:rsidR="004A1064">
        <w:t>IS DTM</w:t>
      </w:r>
      <w:r>
        <w:t>.</w:t>
      </w:r>
    </w:p>
    <w:p w14:paraId="535FFAA4" w14:textId="41B63B2A" w:rsidR="00451E20" w:rsidRPr="00D52BF4" w:rsidRDefault="00451E20" w:rsidP="003171E4">
      <w:pPr>
        <w:spacing w:after="0"/>
        <w:jc w:val="both"/>
      </w:pPr>
      <w:r w:rsidRPr="00D52BF4">
        <w:t>Popis rozhraní obsah</w:t>
      </w:r>
      <w:r w:rsidR="00737194" w:rsidRPr="00D52BF4">
        <w:t>uje zejména</w:t>
      </w:r>
      <w:r w:rsidRPr="00D52BF4">
        <w:t>:</w:t>
      </w:r>
    </w:p>
    <w:p w14:paraId="241F4CD5" w14:textId="4BC8CDF1" w:rsidR="00451E20" w:rsidRPr="00D52BF4" w:rsidRDefault="00451E20" w:rsidP="003171E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Technologii, kterou je rozhraní realizováno.</w:t>
      </w:r>
    </w:p>
    <w:p w14:paraId="5FD34664" w14:textId="750CECED" w:rsidR="00451E20" w:rsidRPr="00D52BF4" w:rsidRDefault="00451E20" w:rsidP="003171E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Popis jednotlivých datových typů a struktur, se kterými rozhraní pracuje.</w:t>
      </w:r>
    </w:p>
    <w:p w14:paraId="47406150" w14:textId="1942E361" w:rsidR="00451E20" w:rsidRPr="00D52BF4" w:rsidRDefault="00451E20" w:rsidP="003171E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Způsob, kterým má být prostřednictvím rozhraní komunikováno.</w:t>
      </w:r>
    </w:p>
    <w:p w14:paraId="0BE224FD" w14:textId="66F463F4" w:rsidR="00451E20" w:rsidRPr="00D52BF4" w:rsidRDefault="00451E20" w:rsidP="00270EF1">
      <w:pPr>
        <w:spacing w:before="240"/>
        <w:jc w:val="both"/>
      </w:pPr>
      <w:r w:rsidRPr="00D52BF4">
        <w:t xml:space="preserve">V rámci technické podpory </w:t>
      </w:r>
      <w:r w:rsidR="00270EF1" w:rsidRPr="00D52BF4">
        <w:t>je</w:t>
      </w:r>
      <w:r w:rsidRPr="00D52BF4">
        <w:t xml:space="preserve"> dokumentace udržována v aktuální podobě a bude reflektovat všechny případné změny. Dokumentaci rozhraní </w:t>
      </w:r>
      <w:r w:rsidR="00DC1F69" w:rsidRPr="00D52BF4">
        <w:t xml:space="preserve">je </w:t>
      </w:r>
      <w:r w:rsidRPr="00D52BF4">
        <w:t xml:space="preserve">povinen </w:t>
      </w:r>
      <w:r w:rsidR="00DC1F69" w:rsidRPr="00D52BF4">
        <w:t xml:space="preserve">dodavatel IS DTM </w:t>
      </w:r>
      <w:r w:rsidRPr="00D52BF4">
        <w:t xml:space="preserve">udržovat aktuální a v rámci ní udržovat platný popis veškerých rozhraní informačního systému a databází, se kterými je provázán. </w:t>
      </w:r>
      <w:r w:rsidR="00DC1F69" w:rsidRPr="00D52BF4">
        <w:lastRenderedPageBreak/>
        <w:t>D</w:t>
      </w:r>
      <w:r w:rsidRPr="00D52BF4">
        <w:t xml:space="preserve">okumentace </w:t>
      </w:r>
      <w:r w:rsidR="00DC1F69" w:rsidRPr="00D52BF4">
        <w:t xml:space="preserve">je </w:t>
      </w:r>
      <w:r w:rsidRPr="00D52BF4">
        <w:t>vedena až na úroveň popisu konkrétního způsobu práce rozhraní s daty a uvedení všech jednotlivých datových typů a jednotlivých položek, se kterými pracuje.</w:t>
      </w:r>
    </w:p>
    <w:p w14:paraId="26170751" w14:textId="75BA5241" w:rsidR="00451E20" w:rsidRPr="00D52BF4" w:rsidRDefault="00451E20" w:rsidP="00BB2B4A">
      <w:pPr>
        <w:pStyle w:val="Podtren"/>
      </w:pPr>
      <w:r w:rsidRPr="00D52BF4">
        <w:t>IDM</w:t>
      </w:r>
    </w:p>
    <w:p w14:paraId="28716E03" w14:textId="3B3C35C2" w:rsidR="00942C6A" w:rsidRPr="00D52BF4" w:rsidRDefault="00451E20" w:rsidP="00402E77">
      <w:pPr>
        <w:jc w:val="both"/>
        <w:rPr>
          <w:rFonts w:ascii="Arial" w:hAnsi="Arial" w:cs="Arial"/>
          <w:color w:val="FF0000"/>
        </w:rPr>
      </w:pPr>
      <w:r w:rsidRPr="00D52BF4">
        <w:t xml:space="preserve">Jako IDM server </w:t>
      </w:r>
      <w:r w:rsidR="00BB2B4A" w:rsidRPr="00D52BF4">
        <w:t xml:space="preserve">je </w:t>
      </w:r>
      <w:r w:rsidRPr="00D52BF4">
        <w:t xml:space="preserve">použit open-source nástroj </w:t>
      </w:r>
      <w:proofErr w:type="spellStart"/>
      <w:r w:rsidRPr="00D52BF4">
        <w:t>KeyCloak</w:t>
      </w:r>
      <w:proofErr w:type="spellEnd"/>
      <w:r w:rsidRPr="00D52BF4">
        <w:t xml:space="preserve"> (</w:t>
      </w:r>
      <w:proofErr w:type="spellStart"/>
      <w:r w:rsidRPr="00D52BF4">
        <w:t>RedHat</w:t>
      </w:r>
      <w:proofErr w:type="spellEnd"/>
      <w:r w:rsidRPr="00D52BF4">
        <w:t xml:space="preserve"> SSO). </w:t>
      </w:r>
      <w:proofErr w:type="spellStart"/>
      <w:r w:rsidRPr="00D52BF4">
        <w:t>KeyCloak</w:t>
      </w:r>
      <w:proofErr w:type="spellEnd"/>
      <w:r w:rsidRPr="00D52BF4">
        <w:t xml:space="preserve"> nabízí pro většinu funkcí webové rozhraní, REST rozhraní a také rozšířitelné API, přičemž administrátorské rozhraní </w:t>
      </w:r>
      <w:r w:rsidR="00402E77" w:rsidRPr="00D52BF4">
        <w:t>je</w:t>
      </w:r>
      <w:r w:rsidRPr="00D52BF4">
        <w:t xml:space="preserve"> dostupné z adres CMS2. </w:t>
      </w:r>
      <w:proofErr w:type="spellStart"/>
      <w:r w:rsidRPr="00D52BF4">
        <w:t>KeyCloak</w:t>
      </w:r>
      <w:proofErr w:type="spellEnd"/>
      <w:r w:rsidRPr="00D52BF4">
        <w:t xml:space="preserve"> poskytuje přizpůsobitelné uživatelské rozhraní pro přihlášení, registraci, administraci a správu účtů. </w:t>
      </w:r>
      <w:proofErr w:type="spellStart"/>
      <w:r w:rsidRPr="00D52BF4">
        <w:t>KeyCloak</w:t>
      </w:r>
      <w:proofErr w:type="spellEnd"/>
      <w:r w:rsidRPr="00D52BF4">
        <w:t xml:space="preserve"> podporuje jednotné přihlašování a single sign-on (SSO) včetně podpory </w:t>
      </w:r>
      <w:proofErr w:type="spellStart"/>
      <w:r w:rsidRPr="00D52BF4">
        <w:t>vícefaktorové</w:t>
      </w:r>
      <w:proofErr w:type="spellEnd"/>
      <w:r w:rsidRPr="00D52BF4">
        <w:t xml:space="preserve"> autentizace (tzv. MFA, </w:t>
      </w:r>
      <w:proofErr w:type="spellStart"/>
      <w:r w:rsidRPr="00D52BF4">
        <w:t>multifactor</w:t>
      </w:r>
      <w:proofErr w:type="spellEnd"/>
      <w:r w:rsidRPr="00D52BF4">
        <w:t xml:space="preserve"> </w:t>
      </w:r>
      <w:proofErr w:type="spellStart"/>
      <w:r w:rsidRPr="00D52BF4">
        <w:t>authentication</w:t>
      </w:r>
      <w:proofErr w:type="spellEnd"/>
      <w:r w:rsidRPr="00D52BF4">
        <w:t xml:space="preserve">). </w:t>
      </w:r>
      <w:proofErr w:type="spellStart"/>
      <w:r w:rsidRPr="00D52BF4">
        <w:t>KeyCloak</w:t>
      </w:r>
      <w:proofErr w:type="spellEnd"/>
      <w:r w:rsidRPr="00D52BF4">
        <w:t xml:space="preserve"> je možné také použít jako integrační platformu pro připojení ke stávajícím serverům LDAP a </w:t>
      </w:r>
      <w:proofErr w:type="spellStart"/>
      <w:r w:rsidRPr="00D52BF4">
        <w:t>Active</w:t>
      </w:r>
      <w:proofErr w:type="spellEnd"/>
      <w:r w:rsidRPr="00D52BF4">
        <w:t xml:space="preserve"> </w:t>
      </w:r>
      <w:proofErr w:type="spellStart"/>
      <w:r w:rsidRPr="00D52BF4">
        <w:t>Directory</w:t>
      </w:r>
      <w:proofErr w:type="spellEnd"/>
      <w:r w:rsidRPr="00D52BF4">
        <w:t xml:space="preserve">. Ověřování je delegované na poskytovatele identity třetích stran. Jmenovitě </w:t>
      </w:r>
      <w:proofErr w:type="spellStart"/>
      <w:r w:rsidRPr="00D52BF4">
        <w:t>Active</w:t>
      </w:r>
      <w:proofErr w:type="spellEnd"/>
      <w:r w:rsidRPr="00D52BF4">
        <w:t xml:space="preserve"> </w:t>
      </w:r>
      <w:proofErr w:type="spellStart"/>
      <w:r w:rsidRPr="00D52BF4">
        <w:t>directory</w:t>
      </w:r>
      <w:proofErr w:type="spellEnd"/>
      <w:r w:rsidRPr="00D52BF4">
        <w:t>, případně JIP/KAAS pro zaměstnance kraj</w:t>
      </w:r>
      <w:r w:rsidR="00402E77" w:rsidRPr="00D52BF4">
        <w:t>e</w:t>
      </w:r>
      <w:r w:rsidRPr="00D52BF4">
        <w:t xml:space="preserve"> a NIA pro veřejnost</w:t>
      </w:r>
      <w:r w:rsidRPr="00D52BF4">
        <w:rPr>
          <w:rFonts w:ascii="Arial" w:hAnsi="Arial" w:cs="Arial"/>
          <w:color w:val="FF0000"/>
        </w:rPr>
        <w:t>.</w:t>
      </w:r>
    </w:p>
    <w:p w14:paraId="2F72F59C" w14:textId="36798AD4" w:rsidR="00942C6A" w:rsidRPr="00D52BF4" w:rsidRDefault="00942C6A" w:rsidP="00B90D99">
      <w:pPr>
        <w:jc w:val="both"/>
      </w:pPr>
      <w:r w:rsidRPr="00D52BF4">
        <w:t xml:space="preserve">V rámci řešení </w:t>
      </w:r>
      <w:r w:rsidR="00402E77" w:rsidRPr="00D52BF4">
        <w:t>byl</w:t>
      </w:r>
      <w:r w:rsidR="00B90D99" w:rsidRPr="00D52BF4">
        <w:t>a</w:t>
      </w:r>
      <w:r w:rsidR="00402E77" w:rsidRPr="00D52BF4">
        <w:t xml:space="preserve"> </w:t>
      </w:r>
      <w:r w:rsidRPr="00D52BF4">
        <w:t xml:space="preserve">realizována integrace s </w:t>
      </w:r>
      <w:proofErr w:type="spellStart"/>
      <w:r w:rsidRPr="00D52BF4">
        <w:t>Active</w:t>
      </w:r>
      <w:proofErr w:type="spellEnd"/>
      <w:r w:rsidRPr="00D52BF4">
        <w:t xml:space="preserve"> </w:t>
      </w:r>
      <w:proofErr w:type="spellStart"/>
      <w:r w:rsidRPr="00D52BF4">
        <w:t>Directory</w:t>
      </w:r>
      <w:proofErr w:type="spellEnd"/>
      <w:r w:rsidRPr="00D52BF4">
        <w:t xml:space="preserve"> jako lokálním zdrojem identit. Veškeré identity pro potřeby IS DTM se mohou čerpat i z JIP/KAAS nebo NIA.</w:t>
      </w:r>
    </w:p>
    <w:p w14:paraId="09B63864" w14:textId="75B60A06" w:rsidR="004D6A76" w:rsidRPr="00D52BF4" w:rsidRDefault="00770A4E" w:rsidP="00B90D99">
      <w:pPr>
        <w:jc w:val="both"/>
      </w:pPr>
      <w:r w:rsidRPr="00D52BF4">
        <w:t>V rámci řešení jsou s</w:t>
      </w:r>
      <w:r w:rsidR="004D6A76" w:rsidRPr="00D52BF4">
        <w:t>dílen</w:t>
      </w:r>
      <w:r w:rsidRPr="00D52BF4">
        <w:t>y</w:t>
      </w:r>
      <w:r w:rsidR="004D6A76" w:rsidRPr="00D52BF4">
        <w:t xml:space="preserve"> informace o přihlášení klienta mezi komponentami</w:t>
      </w:r>
      <w:r w:rsidRPr="00D52BF4">
        <w:t xml:space="preserve">. </w:t>
      </w:r>
      <w:proofErr w:type="spellStart"/>
      <w:r w:rsidR="004D6A76" w:rsidRPr="00D52BF4">
        <w:t>Keycloak</w:t>
      </w:r>
      <w:proofErr w:type="spellEnd"/>
      <w:r w:rsidR="004D6A76" w:rsidRPr="00D52BF4">
        <w:t xml:space="preserve"> poskytuje standard OIDC. Uživatel získá </w:t>
      </w:r>
      <w:proofErr w:type="spellStart"/>
      <w:r w:rsidR="004D6A76" w:rsidRPr="00D52BF4">
        <w:t>accessToken</w:t>
      </w:r>
      <w:proofErr w:type="spellEnd"/>
      <w:r w:rsidR="004D6A76" w:rsidRPr="00D52BF4">
        <w:t xml:space="preserve"> (AT), kterým se prokazuje při komunikaci na klienta (</w:t>
      </w:r>
      <w:proofErr w:type="spellStart"/>
      <w:r w:rsidR="004D6A76" w:rsidRPr="00D52BF4">
        <w:t>resource</w:t>
      </w:r>
      <w:proofErr w:type="spellEnd"/>
      <w:r w:rsidR="004D6A76" w:rsidRPr="00D52BF4">
        <w:t>), a to tak, že AT je obsahem http hlavičky.</w:t>
      </w:r>
    </w:p>
    <w:p w14:paraId="40EF5A72" w14:textId="6730C3D8" w:rsidR="00942C6A" w:rsidRPr="00D52BF4" w:rsidRDefault="00942C6A" w:rsidP="00B90D99">
      <w:pPr>
        <w:pStyle w:val="Podtren"/>
      </w:pPr>
      <w:r w:rsidRPr="00D52BF4">
        <w:t>Propojení s JIP/KAAS</w:t>
      </w:r>
    </w:p>
    <w:p w14:paraId="396DA42D" w14:textId="032A2AC0" w:rsidR="00942C6A" w:rsidRPr="00D52BF4" w:rsidRDefault="00942C6A" w:rsidP="0042549C">
      <w:pPr>
        <w:jc w:val="both"/>
      </w:pPr>
      <w:r w:rsidRPr="00D52BF4">
        <w:t xml:space="preserve">Přihlášení uživatele do systému DTM začíná volbou typu autentizace. Po výběru možnosti JIP/KAAS bude přesměrován na stránku </w:t>
      </w:r>
      <w:proofErr w:type="spellStart"/>
      <w:r w:rsidRPr="00D52BF4">
        <w:t>CzechPointu</w:t>
      </w:r>
      <w:proofErr w:type="spellEnd"/>
      <w:r w:rsidRPr="00D52BF4">
        <w:t xml:space="preserve">, kde se přihlásí. Po úspěšném přihlášení dojde </w:t>
      </w:r>
      <w:r w:rsidR="00BD54DB">
        <w:br/>
      </w:r>
      <w:r w:rsidRPr="00D52BF4">
        <w:t xml:space="preserve">k přesměrování na DTM. Uživatel má přístupné funkce podle přiděleného oprávnění. Nový uživatel bude zaveden s oprávněním získaným z JIP/KAAS. Oprávnění pro IS DTM vkládá do JIP/KAAS správce </w:t>
      </w:r>
      <w:r w:rsidR="0042549C" w:rsidRPr="00D52BF4">
        <w:t>kraje</w:t>
      </w:r>
      <w:r w:rsidRPr="00D52BF4">
        <w:t xml:space="preserve">. </w:t>
      </w:r>
    </w:p>
    <w:p w14:paraId="3E2E47A5" w14:textId="77777777" w:rsidR="00942C6A" w:rsidRPr="00D52BF4" w:rsidRDefault="00942C6A" w:rsidP="0042549C">
      <w:pPr>
        <w:jc w:val="both"/>
      </w:pPr>
      <w:r w:rsidRPr="00D52BF4">
        <w:t xml:space="preserve">Přístupové role jsou vždy zapisovány do databáze nástroje </w:t>
      </w:r>
      <w:proofErr w:type="spellStart"/>
      <w:r w:rsidRPr="00D52BF4">
        <w:t>KeyCloak</w:t>
      </w:r>
      <w:proofErr w:type="spellEnd"/>
      <w:r w:rsidRPr="00D52BF4">
        <w:t>. V případě nedostupnosti JIP/KAAS se musí použít jiný způsob přihlášení prostřednictvím NIA, případně lokálních účtů vytvořených správcem IS DTM.</w:t>
      </w:r>
    </w:p>
    <w:p w14:paraId="5D94E5BE" w14:textId="5A93705D" w:rsidR="00942C6A" w:rsidRPr="00D52BF4" w:rsidRDefault="00942C6A" w:rsidP="0042549C">
      <w:pPr>
        <w:pStyle w:val="Podtren"/>
      </w:pPr>
      <w:r w:rsidRPr="00D52BF4">
        <w:t>Propojení s NIA</w:t>
      </w:r>
    </w:p>
    <w:p w14:paraId="343E80B7" w14:textId="6939568A" w:rsidR="00942C6A" w:rsidRPr="00D52BF4" w:rsidRDefault="00942C6A" w:rsidP="00D50E85">
      <w:pPr>
        <w:jc w:val="both"/>
      </w:pPr>
      <w:r w:rsidRPr="00D52BF4">
        <w:t xml:space="preserve">Přihlášení uživatelů může probíhat přes NIA. IS DTM </w:t>
      </w:r>
      <w:r w:rsidR="0042549C" w:rsidRPr="00D52BF4">
        <w:t>je</w:t>
      </w:r>
      <w:r w:rsidRPr="00D52BF4">
        <w:t xml:space="preserve"> registrován jako NIA </w:t>
      </w:r>
      <w:proofErr w:type="spellStart"/>
      <w:r w:rsidRPr="00D52BF4">
        <w:t>Service</w:t>
      </w:r>
      <w:proofErr w:type="spellEnd"/>
      <w:r w:rsidRPr="00D52BF4">
        <w:t xml:space="preserve"> Provider (</w:t>
      </w:r>
      <w:proofErr w:type="spellStart"/>
      <w:r w:rsidRPr="00D52BF4">
        <w:t>SeP</w:t>
      </w:r>
      <w:proofErr w:type="spellEnd"/>
      <w:r w:rsidRPr="00D52BF4">
        <w:t xml:space="preserve">). Systém NIA neumožňuje poskytovat aplikační role. Proto </w:t>
      </w:r>
      <w:r w:rsidR="00D50E85" w:rsidRPr="00D52BF4">
        <w:t>je</w:t>
      </w:r>
      <w:r w:rsidRPr="00D52BF4">
        <w:t xml:space="preserve"> pro uživatele autentizované prostřednictvím NIA vytvořena sada lokálních rolí.</w:t>
      </w:r>
    </w:p>
    <w:p w14:paraId="37C7C939" w14:textId="4B93DB67" w:rsidR="00014478" w:rsidRPr="00D52BF4" w:rsidRDefault="00014478" w:rsidP="00802DF6">
      <w:pPr>
        <w:pStyle w:val="Nadpis2"/>
      </w:pPr>
      <w:bookmarkStart w:id="14" w:name="_Toc146562726"/>
      <w:r w:rsidRPr="00D52BF4">
        <w:t>Datový obsah DTM ZK</w:t>
      </w:r>
      <w:bookmarkEnd w:id="14"/>
    </w:p>
    <w:p w14:paraId="4C2AE461" w14:textId="2310F862" w:rsidR="000A6559" w:rsidRPr="00D52BF4" w:rsidRDefault="00167FF9" w:rsidP="002F7E3C">
      <w:pPr>
        <w:spacing w:after="0"/>
        <w:jc w:val="both"/>
      </w:pPr>
      <w:r w:rsidRPr="576550D8">
        <w:rPr>
          <w:lang w:val="cs" w:eastAsia="cs-CZ"/>
        </w:rPr>
        <w:t>Zlínský kraj v rámci datových zakázek (</w:t>
      </w:r>
      <w:r w:rsidR="00B11CCC">
        <w:t xml:space="preserve">Pořízení dat DTM – část základní prostorová situace a dopravní infrastruktura a Pořízení dat </w:t>
      </w:r>
      <w:r w:rsidR="004F5462">
        <w:t>DTM – část</w:t>
      </w:r>
      <w:r w:rsidR="00B11CCC">
        <w:t xml:space="preserve"> technická infrastruktura)</w:t>
      </w:r>
      <w:r w:rsidR="001E40AE">
        <w:t xml:space="preserve"> pořídil formou konsolidace a </w:t>
      </w:r>
      <w:r w:rsidR="002F7E3C">
        <w:t>n</w:t>
      </w:r>
      <w:r w:rsidR="001E40AE">
        <w:t>ového mapování rozsáhlou datovou základnu ZPS (dříve účelové mapy povrchové situace</w:t>
      </w:r>
      <w:r w:rsidR="001E1661">
        <w:t xml:space="preserve">), DI a TI. </w:t>
      </w:r>
      <w:r w:rsidR="002F7E3C">
        <w:t xml:space="preserve">Veškerá data byla pořizována dle platné legislativy a dle </w:t>
      </w:r>
      <w:r w:rsidR="00142F64">
        <w:t>závazných metodických dokumentů projektu DTM ČR v</w:t>
      </w:r>
      <w:r w:rsidR="08B9BFFB">
        <w:t>e</w:t>
      </w:r>
      <w:r w:rsidR="00142F64">
        <w:t> ZK.</w:t>
      </w:r>
      <w:r w:rsidR="006B06A0">
        <w:t xml:space="preserve"> V rámci jejich zpracování byla </w:t>
      </w:r>
      <w:r w:rsidR="000C0894">
        <w:t>důkladně kontrolována externím subjektem (technickým dozorem investora) a při jejich importu do IS DTM byla</w:t>
      </w:r>
      <w:r w:rsidR="00CA23E1">
        <w:t xml:space="preserve"> kontrolována nástroji informačního systému včetně ověření všech atributových a topologických kontrol.</w:t>
      </w:r>
    </w:p>
    <w:p w14:paraId="23B57C35" w14:textId="32BA4302" w:rsidR="00167FF9" w:rsidRPr="00D52BF4" w:rsidRDefault="001E1661" w:rsidP="002F0407">
      <w:pPr>
        <w:spacing w:after="0"/>
        <w:jc w:val="both"/>
      </w:pPr>
      <w:r w:rsidRPr="00D52BF4">
        <w:t xml:space="preserve">Data ZPS jsou </w:t>
      </w:r>
      <w:r w:rsidR="00082B12" w:rsidRPr="00D52BF4">
        <w:t xml:space="preserve">k dispozici prakticky na celém území kraje, a to ve dvou typech dle svého rozsahu </w:t>
      </w:r>
      <w:r w:rsidR="00BD54DB">
        <w:br/>
      </w:r>
      <w:r w:rsidR="00082B12" w:rsidRPr="00D52BF4">
        <w:t>a obsahovosti:</w:t>
      </w:r>
    </w:p>
    <w:p w14:paraId="204E4238" w14:textId="6D356C2C" w:rsidR="00082B12" w:rsidRPr="00D52BF4" w:rsidRDefault="00082B12" w:rsidP="00535A1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Konsolidovan</w:t>
      </w:r>
      <w:r w:rsidR="008A1D5E" w:rsidRPr="00D52BF4">
        <w:rPr>
          <w:rStyle w:val="normaltextrun"/>
        </w:rPr>
        <w:t xml:space="preserve">á data ZPS </w:t>
      </w:r>
      <w:r w:rsidR="00686301" w:rsidRPr="00D52BF4">
        <w:rPr>
          <w:rStyle w:val="normaltextrun"/>
        </w:rPr>
        <w:t>–</w:t>
      </w:r>
      <w:r w:rsidR="008A1D5E" w:rsidRPr="00D52BF4">
        <w:rPr>
          <w:rStyle w:val="normaltextrun"/>
        </w:rPr>
        <w:t xml:space="preserve"> </w:t>
      </w:r>
      <w:r w:rsidR="00686301" w:rsidRPr="00D52BF4">
        <w:rPr>
          <w:rStyle w:val="normaltextrun"/>
        </w:rPr>
        <w:t>liniová kresba, která nemusí obsahovat všechny objekty a jejich vlastnosti</w:t>
      </w:r>
      <w:r w:rsidR="00B97657" w:rsidRPr="00D52BF4">
        <w:rPr>
          <w:rStyle w:val="normaltextrun"/>
        </w:rPr>
        <w:t>.</w:t>
      </w:r>
    </w:p>
    <w:p w14:paraId="6928F769" w14:textId="55705E3B" w:rsidR="005368F5" w:rsidRPr="00D52BF4" w:rsidRDefault="008A1D5E" w:rsidP="005368F5">
      <w:pPr>
        <w:pStyle w:val="Odrky1rove"/>
        <w:numPr>
          <w:ilvl w:val="0"/>
          <w:numId w:val="0"/>
        </w:numPr>
        <w:rPr>
          <w:lang w:val="cs" w:eastAsia="cs-CZ"/>
        </w:rPr>
      </w:pPr>
      <w:r w:rsidRPr="576550D8">
        <w:rPr>
          <w:rStyle w:val="normaltextrun"/>
        </w:rPr>
        <w:lastRenderedPageBreak/>
        <w:t>Nově mapovaná data ZPS</w:t>
      </w:r>
      <w:r w:rsidR="00686301" w:rsidRPr="576550D8">
        <w:rPr>
          <w:rStyle w:val="normaltextrun"/>
        </w:rPr>
        <w:t xml:space="preserve"> – liniová kres</w:t>
      </w:r>
      <w:r w:rsidR="00355ED4" w:rsidRPr="576550D8">
        <w:rPr>
          <w:rStyle w:val="normaltextrun"/>
        </w:rPr>
        <w:t>ba, která obsahuje všechny objekty a jejich vlastnosti</w:t>
      </w:r>
      <w:r w:rsidR="009E14C9" w:rsidRPr="576550D8">
        <w:rPr>
          <w:rStyle w:val="normaltextrun"/>
        </w:rPr>
        <w:t>,</w:t>
      </w:r>
      <w:r w:rsidR="00355ED4" w:rsidRPr="576550D8">
        <w:rPr>
          <w:rStyle w:val="normaltextrun"/>
        </w:rPr>
        <w:t xml:space="preserve"> </w:t>
      </w:r>
      <w:r>
        <w:br/>
      </w:r>
      <w:r w:rsidR="009E14C9" w:rsidRPr="576550D8">
        <w:rPr>
          <w:rStyle w:val="normaltextrun"/>
        </w:rPr>
        <w:t>ze</w:t>
      </w:r>
      <w:r w:rsidR="00355ED4" w:rsidRPr="576550D8">
        <w:rPr>
          <w:rStyle w:val="normaltextrun"/>
        </w:rPr>
        <w:t> kterých je následně odvozována nástroji IS DTM plošná (objektová) map</w:t>
      </w:r>
      <w:r w:rsidR="4363891C" w:rsidRPr="576550D8">
        <w:rPr>
          <w:rStyle w:val="normaltextrun"/>
        </w:rPr>
        <w:t>a</w:t>
      </w:r>
      <w:r w:rsidR="003776EE" w:rsidRPr="576550D8">
        <w:rPr>
          <w:rStyle w:val="normaltextrun"/>
        </w:rPr>
        <w:t xml:space="preserve">. Cílem kraje je tento typ plošné mapy postupně rozšiřovat a konsolidovaná data postupně doplňovat tak, aby bylo možné </w:t>
      </w:r>
      <w:r w:rsidR="00B97657" w:rsidRPr="576550D8">
        <w:rPr>
          <w:rStyle w:val="normaltextrun"/>
        </w:rPr>
        <w:t xml:space="preserve">plošnou mapu rozšiřovat. </w:t>
      </w:r>
      <w:r w:rsidR="00EF6E85" w:rsidRPr="576550D8">
        <w:rPr>
          <w:rStyle w:val="normaltextrun"/>
        </w:rPr>
        <w:t xml:space="preserve">Novým mapováním bylo provedeno mapování ZPS kolem </w:t>
      </w:r>
      <w:r w:rsidR="00B42C27" w:rsidRPr="576550D8">
        <w:rPr>
          <w:rStyle w:val="normaltextrun"/>
        </w:rPr>
        <w:t xml:space="preserve">prostoru silnic II. a III. třídy v majetku kraje. </w:t>
      </w:r>
      <w:r w:rsidR="37B3CA66" w:rsidRPr="00D52BF4">
        <w:rPr>
          <w:lang w:val="cs" w:eastAsia="cs-CZ"/>
        </w:rPr>
        <w:t xml:space="preserve">Nově mapovaná data </w:t>
      </w:r>
      <w:r w:rsidR="5EE652E2" w:rsidRPr="00D52BF4">
        <w:rPr>
          <w:lang w:val="cs" w:eastAsia="cs-CZ"/>
        </w:rPr>
        <w:t xml:space="preserve">ZPS jako – </w:t>
      </w:r>
      <w:proofErr w:type="spellStart"/>
      <w:r w:rsidR="5EE652E2" w:rsidRPr="00D52BF4">
        <w:rPr>
          <w:lang w:val="cs" w:eastAsia="cs-CZ"/>
        </w:rPr>
        <w:t>geodata</w:t>
      </w:r>
      <w:proofErr w:type="spellEnd"/>
      <w:r w:rsidR="5EE652E2" w:rsidRPr="00D52BF4">
        <w:rPr>
          <w:lang w:val="cs" w:eastAsia="cs-CZ"/>
        </w:rPr>
        <w:t xml:space="preserve"> vybraných prvků na zemském povrchu, pod ním nebo nad ním, reprezentující základní prostorové uspořádání situace v území formou liniových,</w:t>
      </w:r>
      <w:r w:rsidR="00941A0F">
        <w:rPr>
          <w:lang w:val="cs" w:eastAsia="cs-CZ"/>
        </w:rPr>
        <w:t xml:space="preserve"> </w:t>
      </w:r>
      <w:r w:rsidR="5EE652E2" w:rsidRPr="00D52BF4">
        <w:rPr>
          <w:lang w:val="cs" w:eastAsia="cs-CZ"/>
        </w:rPr>
        <w:t xml:space="preserve">bodových a plošných prvků v rozsahu </w:t>
      </w:r>
      <w:r w:rsidR="008C2CE3">
        <w:rPr>
          <w:lang w:val="cs" w:eastAsia="cs-CZ"/>
        </w:rPr>
        <w:t xml:space="preserve">dle </w:t>
      </w:r>
      <w:r w:rsidR="005D7D76">
        <w:rPr>
          <w:lang w:val="cs" w:eastAsia="cs-CZ"/>
        </w:rPr>
        <w:t xml:space="preserve">vyhlášky č. </w:t>
      </w:r>
      <w:r w:rsidR="005D7D76" w:rsidRPr="000F2B5A">
        <w:t>393/2020 Sb., o digitální technické mapě kraje</w:t>
      </w:r>
      <w:r w:rsidR="00BA39EA">
        <w:t xml:space="preserve">, </w:t>
      </w:r>
      <w:r w:rsidR="00FB03CE">
        <w:t>ve znění v</w:t>
      </w:r>
      <w:r w:rsidR="00FB03CE" w:rsidRPr="00124C7E">
        <w:t>yhlášk</w:t>
      </w:r>
      <w:r w:rsidR="00FB03CE">
        <w:t>y</w:t>
      </w:r>
      <w:r w:rsidR="00FB03CE" w:rsidRPr="00124C7E">
        <w:t xml:space="preserve"> č. 186/2023 Sb.</w:t>
      </w:r>
      <w:r w:rsidR="00FB03CE">
        <w:t>,</w:t>
      </w:r>
      <w:r w:rsidR="00FB03CE" w:rsidRPr="00897D4A">
        <w:t xml:space="preserve"> kterou se mění vyhláška č. 393/2020 Sb., o digitální technické mapě kraje</w:t>
      </w:r>
      <w:r w:rsidR="00FB03CE">
        <w:t xml:space="preserve"> (dále jen</w:t>
      </w:r>
      <w:r w:rsidR="00FB03CE" w:rsidRPr="000F2B5A">
        <w:t xml:space="preserve"> „Vyhláška“)</w:t>
      </w:r>
      <w:r w:rsidR="00F04495">
        <w:t>,</w:t>
      </w:r>
      <w:r w:rsidR="5F70A3BD" w:rsidRPr="00D52BF4">
        <w:rPr>
          <w:lang w:val="cs" w:eastAsia="cs-CZ"/>
        </w:rPr>
        <w:t xml:space="preserve"> </w:t>
      </w:r>
      <w:r w:rsidR="60A34036" w:rsidRPr="00D52BF4">
        <w:rPr>
          <w:lang w:val="cs" w:eastAsia="cs-CZ"/>
        </w:rPr>
        <w:t>byla pořízena výše uveden</w:t>
      </w:r>
      <w:r w:rsidR="00BD54DB">
        <w:rPr>
          <w:lang w:val="cs" w:eastAsia="cs-CZ"/>
        </w:rPr>
        <w:t>ými způsoby ve 3. třídě</w:t>
      </w:r>
      <w:r w:rsidR="60A34036" w:rsidRPr="00D52BF4">
        <w:rPr>
          <w:lang w:val="cs" w:eastAsia="cs-CZ"/>
        </w:rPr>
        <w:t xml:space="preserve"> přesnosti </w:t>
      </w:r>
      <w:r w:rsidR="615A697D" w:rsidRPr="00D52BF4">
        <w:rPr>
          <w:lang w:val="cs" w:eastAsia="cs-CZ"/>
        </w:rPr>
        <w:t xml:space="preserve">a je u nich veden údaj </w:t>
      </w:r>
      <w:r w:rsidR="004045D4" w:rsidRPr="00D52BF4">
        <w:rPr>
          <w:lang w:val="cs" w:eastAsia="cs-CZ"/>
        </w:rPr>
        <w:t>o</w:t>
      </w:r>
      <w:r w:rsidR="004045D4">
        <w:rPr>
          <w:lang w:val="cs" w:eastAsia="cs-CZ"/>
        </w:rPr>
        <w:t> </w:t>
      </w:r>
      <w:r w:rsidR="615A697D" w:rsidRPr="00D52BF4">
        <w:rPr>
          <w:lang w:val="cs" w:eastAsia="cs-CZ"/>
        </w:rPr>
        <w:t>nadmořské výšce (souřadnice Z)</w:t>
      </w:r>
      <w:r w:rsidR="5EE652E2" w:rsidRPr="00D52BF4">
        <w:rPr>
          <w:lang w:val="cs" w:eastAsia="cs-CZ"/>
        </w:rPr>
        <w:t>.</w:t>
      </w:r>
      <w:r w:rsidR="32556946" w:rsidRPr="00D52BF4">
        <w:rPr>
          <w:lang w:val="cs" w:eastAsia="cs-CZ"/>
        </w:rPr>
        <w:t xml:space="preserve"> V rámci datových projektů došlo k odstranění všech prostorů systematických chyb</w:t>
      </w:r>
      <w:r w:rsidR="6E7E2702" w:rsidRPr="00D52BF4">
        <w:rPr>
          <w:lang w:val="cs" w:eastAsia="cs-CZ"/>
        </w:rPr>
        <w:t>, a to většinou novým mapováním.</w:t>
      </w:r>
    </w:p>
    <w:p w14:paraId="1B3C8ED7" w14:textId="6B4B6A3F" w:rsidR="000A6559" w:rsidRPr="00D52BF4" w:rsidRDefault="10A6CEDE" w:rsidP="000A6559">
      <w:pPr>
        <w:pStyle w:val="Odrky1rove"/>
        <w:numPr>
          <w:ilvl w:val="0"/>
          <w:numId w:val="0"/>
        </w:numPr>
        <w:rPr>
          <w:lang w:val="cs" w:eastAsia="cs-CZ"/>
        </w:rPr>
      </w:pPr>
      <w:r w:rsidRPr="00D52BF4">
        <w:rPr>
          <w:lang w:val="cs" w:eastAsia="cs-CZ"/>
        </w:rPr>
        <w:t xml:space="preserve">Data DI jsou v rozsahu </w:t>
      </w:r>
      <w:r w:rsidR="22A3892F" w:rsidRPr="00D52BF4">
        <w:rPr>
          <w:lang w:val="cs" w:eastAsia="cs-CZ"/>
        </w:rPr>
        <w:t>silniční sítě Zlínského kraje</w:t>
      </w:r>
      <w:r w:rsidR="17BA13B0" w:rsidRPr="00D52BF4">
        <w:rPr>
          <w:lang w:val="cs" w:eastAsia="cs-CZ"/>
        </w:rPr>
        <w:t xml:space="preserve"> a </w:t>
      </w:r>
      <w:r w:rsidR="4FB26200" w:rsidRPr="00D52BF4">
        <w:rPr>
          <w:lang w:val="cs" w:eastAsia="cs-CZ"/>
        </w:rPr>
        <w:t>zapojených</w:t>
      </w:r>
      <w:r w:rsidR="17BA13B0" w:rsidRPr="00D52BF4">
        <w:rPr>
          <w:lang w:val="cs" w:eastAsia="cs-CZ"/>
        </w:rPr>
        <w:t xml:space="preserve"> obcí ZK</w:t>
      </w:r>
      <w:r w:rsidR="22A3892F" w:rsidRPr="00D52BF4">
        <w:rPr>
          <w:lang w:val="cs" w:eastAsia="cs-CZ"/>
        </w:rPr>
        <w:t>.</w:t>
      </w:r>
    </w:p>
    <w:p w14:paraId="59C1D52A" w14:textId="60C54911" w:rsidR="00A464FA" w:rsidRPr="00D52BF4" w:rsidRDefault="22A3892F" w:rsidP="000A6559">
      <w:pPr>
        <w:pStyle w:val="Odrky1rove"/>
        <w:numPr>
          <w:ilvl w:val="0"/>
          <w:numId w:val="0"/>
        </w:numPr>
        <w:rPr>
          <w:lang w:val="cs" w:eastAsia="cs-CZ"/>
        </w:rPr>
      </w:pPr>
      <w:r w:rsidRPr="00D52BF4">
        <w:rPr>
          <w:lang w:val="cs" w:eastAsia="cs-CZ"/>
        </w:rPr>
        <w:t>Data TI jsou v rozsahu zapojených obcí do projektu DTM ČR v</w:t>
      </w:r>
      <w:r w:rsidR="340CC42F" w:rsidRPr="00D52BF4">
        <w:rPr>
          <w:lang w:val="cs" w:eastAsia="cs-CZ"/>
        </w:rPr>
        <w:t> </w:t>
      </w:r>
      <w:r w:rsidRPr="00D52BF4">
        <w:rPr>
          <w:lang w:val="cs" w:eastAsia="cs-CZ"/>
        </w:rPr>
        <w:t>ZK</w:t>
      </w:r>
      <w:r w:rsidR="340CC42F" w:rsidRPr="00D52BF4">
        <w:rPr>
          <w:lang w:val="cs" w:eastAsia="cs-CZ"/>
        </w:rPr>
        <w:t xml:space="preserve"> a v rozsahu jednotlivých are</w:t>
      </w:r>
      <w:r w:rsidR="09B8079B" w:rsidRPr="00D52BF4">
        <w:rPr>
          <w:lang w:val="cs" w:eastAsia="cs-CZ"/>
        </w:rPr>
        <w:t>álů zřizovaných organizací Zlínského kraje.</w:t>
      </w:r>
    </w:p>
    <w:p w14:paraId="774D4185" w14:textId="56B6D3FC" w:rsidR="00CD6537" w:rsidRPr="00D52BF4" w:rsidRDefault="4FD04665" w:rsidP="000A6559">
      <w:pPr>
        <w:pStyle w:val="Odrky1rove"/>
        <w:numPr>
          <w:ilvl w:val="0"/>
          <w:numId w:val="0"/>
        </w:numPr>
        <w:rPr>
          <w:lang w:val="cs" w:eastAsia="cs-CZ"/>
        </w:rPr>
      </w:pPr>
      <w:r w:rsidRPr="00D52BF4">
        <w:rPr>
          <w:lang w:val="cs" w:eastAsia="cs-CZ"/>
        </w:rPr>
        <w:t>Na území Zlínského kraje jsou vymezená území SV</w:t>
      </w:r>
      <w:r w:rsidR="00802DF6">
        <w:rPr>
          <w:lang w:val="cs" w:eastAsia="cs-CZ"/>
        </w:rPr>
        <w:t>Ú</w:t>
      </w:r>
      <w:r w:rsidRPr="00D52BF4">
        <w:rPr>
          <w:lang w:val="cs" w:eastAsia="cs-CZ"/>
        </w:rPr>
        <w:t xml:space="preserve"> (ŘSD a SŽ)</w:t>
      </w:r>
      <w:r w:rsidR="240436F4" w:rsidRPr="00D52BF4">
        <w:rPr>
          <w:lang w:val="cs" w:eastAsia="cs-CZ"/>
        </w:rPr>
        <w:t>. Zlínský kraj má uzavřenou a aktivní smlouvu s</w:t>
      </w:r>
      <w:r w:rsidR="2A2844CE" w:rsidRPr="00D52BF4">
        <w:rPr>
          <w:lang w:val="cs" w:eastAsia="cs-CZ"/>
        </w:rPr>
        <w:t> </w:t>
      </w:r>
      <w:r w:rsidR="240436F4" w:rsidRPr="00D52BF4">
        <w:rPr>
          <w:lang w:val="cs" w:eastAsia="cs-CZ"/>
        </w:rPr>
        <w:t>SV</w:t>
      </w:r>
      <w:r w:rsidR="00802DF6">
        <w:rPr>
          <w:lang w:val="cs" w:eastAsia="cs-CZ"/>
        </w:rPr>
        <w:t>Ú</w:t>
      </w:r>
      <w:r w:rsidR="0606C282" w:rsidRPr="00D52BF4">
        <w:rPr>
          <w:lang w:val="cs" w:eastAsia="cs-CZ"/>
        </w:rPr>
        <w:t xml:space="preserve"> - https://smlouvy.gov.cz/smlouva/17807559</w:t>
      </w:r>
      <w:r w:rsidR="2A2844CE" w:rsidRPr="00D52BF4">
        <w:rPr>
          <w:lang w:val="cs" w:eastAsia="cs-CZ"/>
        </w:rPr>
        <w:t>.</w:t>
      </w:r>
    </w:p>
    <w:p w14:paraId="4AF12C26" w14:textId="5399417C" w:rsidR="00350156" w:rsidRPr="00D52BF4" w:rsidRDefault="00350156" w:rsidP="000A6559">
      <w:pPr>
        <w:pStyle w:val="Odrky1rove"/>
        <w:numPr>
          <w:ilvl w:val="0"/>
          <w:numId w:val="0"/>
        </w:numPr>
        <w:rPr>
          <w:lang w:val="cs" w:eastAsia="cs-CZ"/>
        </w:rPr>
      </w:pPr>
      <w:r w:rsidRPr="00D52BF4">
        <w:rPr>
          <w:lang w:val="cs" w:eastAsia="cs-CZ"/>
        </w:rPr>
        <w:t xml:space="preserve">V datovém skladu </w:t>
      </w:r>
      <w:r w:rsidR="007A2B23" w:rsidRPr="00D52BF4">
        <w:rPr>
          <w:lang w:val="cs" w:eastAsia="cs-CZ"/>
        </w:rPr>
        <w:t>nejsou</w:t>
      </w:r>
      <w:r w:rsidRPr="00D52BF4">
        <w:rPr>
          <w:lang w:val="cs" w:eastAsia="cs-CZ"/>
        </w:rPr>
        <w:t xml:space="preserve"> doposud vedeny žádné prvky nad rámec </w:t>
      </w:r>
      <w:r w:rsidR="007A2B23" w:rsidRPr="00D52BF4">
        <w:rPr>
          <w:lang w:val="cs" w:eastAsia="cs-CZ"/>
        </w:rPr>
        <w:t>V</w:t>
      </w:r>
      <w:r w:rsidRPr="00D52BF4">
        <w:rPr>
          <w:lang w:val="cs" w:eastAsia="cs-CZ"/>
        </w:rPr>
        <w:t xml:space="preserve">yhlášky a </w:t>
      </w:r>
      <w:r w:rsidR="007A2B23" w:rsidRPr="00D52BF4">
        <w:rPr>
          <w:lang w:val="cs" w:eastAsia="cs-CZ"/>
        </w:rPr>
        <w:t>kraj ani nepředpokládá v blízké budoucnosti s rozšířením datového obsahu tímto směrem.</w:t>
      </w:r>
    </w:p>
    <w:p w14:paraId="6A4BB975" w14:textId="5AB7E604" w:rsidR="0007447B" w:rsidRPr="00D52BF4" w:rsidRDefault="0007447B" w:rsidP="00802DF6">
      <w:pPr>
        <w:pStyle w:val="Nadpis2"/>
      </w:pPr>
      <w:bookmarkStart w:id="15" w:name="_Toc146562727"/>
      <w:r w:rsidRPr="00D52BF4">
        <w:t>Datové podklady k</w:t>
      </w:r>
      <w:r w:rsidR="00521391" w:rsidRPr="00D52BF4">
        <w:t> </w:t>
      </w:r>
      <w:r w:rsidRPr="00D52BF4">
        <w:t>dispozici</w:t>
      </w:r>
      <w:bookmarkEnd w:id="15"/>
    </w:p>
    <w:p w14:paraId="5965D50A" w14:textId="6A0CEF82" w:rsidR="00521391" w:rsidRPr="00D52BF4" w:rsidRDefault="00521391" w:rsidP="008A6A9F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V rámci výše uvedených datových projektů byla pořízena i </w:t>
      </w:r>
      <w:r w:rsidR="00D50FD3" w:rsidRPr="00D52BF4">
        <w:rPr>
          <w:lang w:val="cs" w:eastAsia="cs-CZ"/>
        </w:rPr>
        <w:t xml:space="preserve">podkladová data, která byla využita pro výše uvedené datové výstupy DTM. </w:t>
      </w:r>
      <w:r w:rsidR="008A6A9F" w:rsidRPr="00D52BF4">
        <w:rPr>
          <w:lang w:val="cs" w:eastAsia="cs-CZ"/>
        </w:rPr>
        <w:t xml:space="preserve">Data jsou v případě potřeby k využití i pro následnou správu datového obsahu DTM, ale vždy s přihlédnutím k jejich aktuálnosti a vhodnosti využití. </w:t>
      </w:r>
      <w:r w:rsidR="00D50FD3" w:rsidRPr="00D52BF4">
        <w:rPr>
          <w:lang w:val="cs" w:eastAsia="cs-CZ"/>
        </w:rPr>
        <w:t>Jedná se zejména o:</w:t>
      </w:r>
    </w:p>
    <w:p w14:paraId="146371A3" w14:textId="742A8671" w:rsidR="008A6A9F" w:rsidRPr="00D52BF4" w:rsidRDefault="000327C2" w:rsidP="000F2E07">
      <w:pPr>
        <w:pStyle w:val="Podtren"/>
        <w:spacing w:after="0"/>
        <w:rPr>
          <w:lang w:val="cs" w:eastAsia="cs-CZ"/>
        </w:rPr>
      </w:pPr>
      <w:r w:rsidRPr="00D52BF4">
        <w:rPr>
          <w:lang w:val="cs" w:eastAsia="cs-CZ"/>
        </w:rPr>
        <w:t>Letecké měřické snímky</w:t>
      </w:r>
    </w:p>
    <w:p w14:paraId="6B4CBE55" w14:textId="43F1D4E2" w:rsidR="00535A16" w:rsidRPr="00D52BF4" w:rsidRDefault="5771F7F9" w:rsidP="00535A1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Rok pořízení</w:t>
      </w:r>
      <w:r w:rsidR="52C70671" w:rsidRPr="00D52BF4">
        <w:rPr>
          <w:rStyle w:val="normaltextrun"/>
        </w:rPr>
        <w:t xml:space="preserve"> </w:t>
      </w:r>
      <w:proofErr w:type="gramStart"/>
      <w:r w:rsidR="52C70671" w:rsidRPr="00D52BF4">
        <w:rPr>
          <w:rStyle w:val="normaltextrun"/>
        </w:rPr>
        <w:t xml:space="preserve">2020 </w:t>
      </w:r>
      <w:r w:rsidR="602857B8" w:rsidRPr="1F43A50B">
        <w:rPr>
          <w:rStyle w:val="normaltextrun"/>
        </w:rPr>
        <w:t xml:space="preserve"> </w:t>
      </w:r>
      <w:r w:rsidR="2EBEA72A" w:rsidRPr="1F43A50B">
        <w:rPr>
          <w:rStyle w:val="normaltextrun"/>
        </w:rPr>
        <w:t>–</w:t>
      </w:r>
      <w:proofErr w:type="gramEnd"/>
      <w:r w:rsidR="13F2DEBB" w:rsidRPr="1F43A50B">
        <w:rPr>
          <w:rStyle w:val="normaltextrun"/>
        </w:rPr>
        <w:t xml:space="preserve"> </w:t>
      </w:r>
      <w:r w:rsidR="52C70671" w:rsidRPr="00D52BF4">
        <w:rPr>
          <w:rStyle w:val="normaltextrun"/>
        </w:rPr>
        <w:t>2021</w:t>
      </w:r>
    </w:p>
    <w:p w14:paraId="60610C99" w14:textId="15F97514" w:rsidR="1B4F5366" w:rsidRPr="00D52BF4" w:rsidRDefault="218B520D" w:rsidP="1E285CD8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Minimální podélný a příčný překryt (</w:t>
      </w:r>
      <w:proofErr w:type="gramStart"/>
      <w:r w:rsidRPr="00D52BF4">
        <w:rPr>
          <w:rStyle w:val="normaltextrun"/>
        </w:rPr>
        <w:t>75%</w:t>
      </w:r>
      <w:proofErr w:type="gramEnd"/>
      <w:r w:rsidRPr="00D52BF4">
        <w:rPr>
          <w:rStyle w:val="normaltextrun"/>
        </w:rPr>
        <w:t xml:space="preserve"> a 65%)</w:t>
      </w:r>
    </w:p>
    <w:p w14:paraId="55A94281" w14:textId="42DCF48C" w:rsidR="00535A16" w:rsidRPr="00D52BF4" w:rsidRDefault="00535A16" w:rsidP="00535A1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Rozlišení snímků</w:t>
      </w:r>
      <w:r w:rsidR="3EC71C8A" w:rsidRPr="00D52BF4">
        <w:rPr>
          <w:rStyle w:val="normaltextrun"/>
        </w:rPr>
        <w:t xml:space="preserve"> GSD = 5 cm</w:t>
      </w:r>
    </w:p>
    <w:p w14:paraId="24D1821A" w14:textId="30866965" w:rsidR="00A61DC2" w:rsidRPr="00D52BF4" w:rsidRDefault="00A61DC2" w:rsidP="00535A1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Rozsah</w:t>
      </w:r>
      <w:r w:rsidR="0009555B" w:rsidRPr="00D52BF4">
        <w:rPr>
          <w:rStyle w:val="normaltextrun"/>
        </w:rPr>
        <w:t xml:space="preserve"> cca 95% území kraje</w:t>
      </w:r>
    </w:p>
    <w:p w14:paraId="780A550F" w14:textId="256AA4F4" w:rsidR="00351D68" w:rsidRPr="00D52BF4" w:rsidRDefault="5771F7F9" w:rsidP="00535A1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LMS ve formátu TIFF RGBI s </w:t>
      </w:r>
      <w:proofErr w:type="spellStart"/>
      <w:r w:rsidRPr="00D52BF4">
        <w:rPr>
          <w:rStyle w:val="normaltextrun"/>
        </w:rPr>
        <w:t>georeferencí</w:t>
      </w:r>
      <w:proofErr w:type="spellEnd"/>
      <w:r w:rsidRPr="00D52BF4">
        <w:rPr>
          <w:rStyle w:val="normaltextrun"/>
        </w:rPr>
        <w:t xml:space="preserve"> *.</w:t>
      </w:r>
      <w:proofErr w:type="spellStart"/>
      <w:r w:rsidRPr="00D52BF4">
        <w:rPr>
          <w:rStyle w:val="normaltextrun"/>
        </w:rPr>
        <w:t>tfw</w:t>
      </w:r>
      <w:proofErr w:type="spellEnd"/>
      <w:r w:rsidR="2C1343DE" w:rsidRPr="00D52BF4">
        <w:rPr>
          <w:rStyle w:val="normaltextrun"/>
        </w:rPr>
        <w:t xml:space="preserve"> </w:t>
      </w:r>
      <w:r w:rsidRPr="00D52BF4">
        <w:rPr>
          <w:rStyle w:val="normaltextrun"/>
        </w:rPr>
        <w:t>8 bit na kanál</w:t>
      </w:r>
    </w:p>
    <w:p w14:paraId="112287B5" w14:textId="77777777" w:rsidR="00351D68" w:rsidRPr="00D52BF4" w:rsidRDefault="5771F7F9" w:rsidP="00535A1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Náhledy k jednotlivým snímkům ve formátu JPG s </w:t>
      </w:r>
      <w:proofErr w:type="spellStart"/>
      <w:r w:rsidRPr="00D52BF4">
        <w:rPr>
          <w:rStyle w:val="normaltextrun"/>
        </w:rPr>
        <w:t>georeferencí</w:t>
      </w:r>
      <w:proofErr w:type="spellEnd"/>
      <w:r w:rsidRPr="00D52BF4">
        <w:rPr>
          <w:rStyle w:val="normaltextrun"/>
        </w:rPr>
        <w:t xml:space="preserve"> *.</w:t>
      </w:r>
      <w:proofErr w:type="spellStart"/>
      <w:r w:rsidRPr="00D52BF4">
        <w:rPr>
          <w:rStyle w:val="normaltextrun"/>
        </w:rPr>
        <w:t>jgw</w:t>
      </w:r>
      <w:proofErr w:type="spellEnd"/>
    </w:p>
    <w:p w14:paraId="62AB8F36" w14:textId="329792CC" w:rsidR="00351D68" w:rsidRPr="00D52BF4" w:rsidRDefault="5771F7F9" w:rsidP="00535A1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Prvky vnější orientace po </w:t>
      </w:r>
      <w:r w:rsidR="51456225" w:rsidRPr="00D52BF4">
        <w:rPr>
          <w:rStyle w:val="normaltextrun"/>
        </w:rPr>
        <w:t>AAT</w:t>
      </w:r>
      <w:r w:rsidR="4B31C393" w:rsidRPr="00D52BF4">
        <w:rPr>
          <w:rStyle w:val="normaltextrun"/>
        </w:rPr>
        <w:t xml:space="preserve"> </w:t>
      </w:r>
      <w:r w:rsidR="51456225" w:rsidRPr="00D52BF4">
        <w:rPr>
          <w:rStyle w:val="normaltextrun"/>
        </w:rPr>
        <w:t>v</w:t>
      </w:r>
      <w:r w:rsidR="3BB43BEC" w:rsidRPr="00D52BF4">
        <w:rPr>
          <w:rStyle w:val="normaltextrun"/>
        </w:rPr>
        <w:t xml:space="preserve"> </w:t>
      </w:r>
      <w:r w:rsidR="51456225" w:rsidRPr="00D52BF4">
        <w:rPr>
          <w:rStyle w:val="normaltextrun"/>
        </w:rPr>
        <w:t>souřadnicovém</w:t>
      </w:r>
      <w:r w:rsidRPr="00D52BF4">
        <w:rPr>
          <w:rStyle w:val="normaltextrun"/>
        </w:rPr>
        <w:t xml:space="preserve"> systému JTSK + </w:t>
      </w:r>
      <w:proofErr w:type="spellStart"/>
      <w:r w:rsidRPr="00D52BF4">
        <w:rPr>
          <w:rStyle w:val="normaltextrun"/>
        </w:rPr>
        <w:t>Bpv</w:t>
      </w:r>
      <w:proofErr w:type="spellEnd"/>
    </w:p>
    <w:p w14:paraId="21893CB1" w14:textId="7C20C4ED" w:rsidR="000F2E07" w:rsidRPr="00D52BF4" w:rsidRDefault="5771F7F9" w:rsidP="00E43CC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Metainformace ke každému snímku</w:t>
      </w:r>
      <w:r w:rsidR="7BFAFF06" w:rsidRPr="00D52BF4">
        <w:rPr>
          <w:rStyle w:val="normaltextrun"/>
        </w:rPr>
        <w:t xml:space="preserve"> včetně údajů o d</w:t>
      </w:r>
      <w:r w:rsidRPr="00D52BF4">
        <w:rPr>
          <w:rStyle w:val="normaltextrun"/>
        </w:rPr>
        <w:t>atum</w:t>
      </w:r>
      <w:r w:rsidR="7BFAFF06" w:rsidRPr="00D52BF4">
        <w:rPr>
          <w:rStyle w:val="normaltextrun"/>
        </w:rPr>
        <w:t>u</w:t>
      </w:r>
      <w:r w:rsidRPr="00D52BF4">
        <w:rPr>
          <w:rStyle w:val="normaltextrun"/>
        </w:rPr>
        <w:t xml:space="preserve"> a čas</w:t>
      </w:r>
      <w:r w:rsidR="7BFAFF06" w:rsidRPr="00D52BF4">
        <w:rPr>
          <w:rStyle w:val="normaltextrun"/>
        </w:rPr>
        <w:t>e</w:t>
      </w:r>
      <w:r w:rsidRPr="00D52BF4">
        <w:rPr>
          <w:rStyle w:val="normaltextrun"/>
        </w:rPr>
        <w:t xml:space="preserve"> pořízení, </w:t>
      </w:r>
      <w:r w:rsidR="52B55A03" w:rsidRPr="00D52BF4">
        <w:rPr>
          <w:rStyle w:val="normaltextrun"/>
        </w:rPr>
        <w:t xml:space="preserve">o </w:t>
      </w:r>
      <w:r w:rsidRPr="00D52BF4">
        <w:rPr>
          <w:rStyle w:val="normaltextrun"/>
        </w:rPr>
        <w:t>použit</w:t>
      </w:r>
      <w:r w:rsidR="52B55A03" w:rsidRPr="00D52BF4">
        <w:rPr>
          <w:rStyle w:val="normaltextrun"/>
        </w:rPr>
        <w:t>ém</w:t>
      </w:r>
      <w:r w:rsidRPr="00D52BF4">
        <w:rPr>
          <w:rStyle w:val="normaltextrun"/>
        </w:rPr>
        <w:t xml:space="preserve"> systém</w:t>
      </w:r>
      <w:r w:rsidR="52B55A03" w:rsidRPr="00D52BF4">
        <w:rPr>
          <w:rStyle w:val="normaltextrun"/>
        </w:rPr>
        <w:t>u</w:t>
      </w:r>
      <w:r w:rsidRPr="00D52BF4">
        <w:rPr>
          <w:rStyle w:val="normaltextrun"/>
        </w:rPr>
        <w:t xml:space="preserve"> (kamera, </w:t>
      </w:r>
      <w:proofErr w:type="spellStart"/>
      <w:r w:rsidRPr="00D52BF4">
        <w:rPr>
          <w:rStyle w:val="normaltextrun"/>
        </w:rPr>
        <w:t>gyrostabilizace</w:t>
      </w:r>
      <w:proofErr w:type="spellEnd"/>
      <w:r w:rsidRPr="00D52BF4">
        <w:rPr>
          <w:rStyle w:val="normaltextrun"/>
        </w:rPr>
        <w:t>, GNSS/IMU)</w:t>
      </w:r>
    </w:p>
    <w:p w14:paraId="77BC5B38" w14:textId="114D5E02" w:rsidR="000327C2" w:rsidRPr="00D52BF4" w:rsidRDefault="5771F7F9" w:rsidP="000F2E07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Seznam použitých </w:t>
      </w:r>
      <w:proofErr w:type="spellStart"/>
      <w:r w:rsidRPr="00D52BF4">
        <w:rPr>
          <w:rStyle w:val="normaltextrun"/>
        </w:rPr>
        <w:t>vlícovacícha</w:t>
      </w:r>
      <w:proofErr w:type="spellEnd"/>
      <w:r w:rsidRPr="00D52BF4">
        <w:rPr>
          <w:rStyle w:val="normaltextrun"/>
        </w:rPr>
        <w:t xml:space="preserve"> kontrolních </w:t>
      </w:r>
      <w:r w:rsidR="51456225" w:rsidRPr="00D52BF4">
        <w:rPr>
          <w:rStyle w:val="normaltextrun"/>
        </w:rPr>
        <w:t>bodů</w:t>
      </w:r>
      <w:r w:rsidR="7379273B" w:rsidRPr="00D52BF4">
        <w:rPr>
          <w:rStyle w:val="normaltextrun"/>
        </w:rPr>
        <w:t xml:space="preserve"> </w:t>
      </w:r>
      <w:r w:rsidR="51456225" w:rsidRPr="00D52BF4">
        <w:rPr>
          <w:rStyle w:val="normaltextrun"/>
        </w:rPr>
        <w:t>v</w:t>
      </w:r>
      <w:r w:rsidR="7379273B" w:rsidRPr="00D52BF4">
        <w:rPr>
          <w:rStyle w:val="normaltextrun"/>
        </w:rPr>
        <w:t xml:space="preserve"> </w:t>
      </w:r>
      <w:r w:rsidR="51456225" w:rsidRPr="00D52BF4">
        <w:rPr>
          <w:rStyle w:val="normaltextrun"/>
        </w:rPr>
        <w:t>souřadnicovém</w:t>
      </w:r>
      <w:r w:rsidRPr="00D52BF4">
        <w:rPr>
          <w:rStyle w:val="normaltextrun"/>
        </w:rPr>
        <w:t xml:space="preserve"> systému JTSK + </w:t>
      </w:r>
      <w:proofErr w:type="spellStart"/>
      <w:r w:rsidRPr="00D52BF4">
        <w:rPr>
          <w:rStyle w:val="normaltextrun"/>
        </w:rPr>
        <w:t>Bpv</w:t>
      </w:r>
      <w:proofErr w:type="spellEnd"/>
    </w:p>
    <w:p w14:paraId="7098AFE4" w14:textId="02C6DF04" w:rsidR="000F2E07" w:rsidRPr="00D52BF4" w:rsidRDefault="000F2E07" w:rsidP="000F2E07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Podrobná technická zpráva</w:t>
      </w:r>
    </w:p>
    <w:p w14:paraId="0F5F442C" w14:textId="3D4ED9B4" w:rsidR="001A5105" w:rsidRPr="00D52BF4" w:rsidRDefault="001A5105" w:rsidP="00336B62">
      <w:pPr>
        <w:pStyle w:val="Podtren"/>
        <w:spacing w:after="0"/>
        <w:rPr>
          <w:lang w:val="cs" w:eastAsia="cs-CZ"/>
        </w:rPr>
      </w:pPr>
      <w:proofErr w:type="spellStart"/>
      <w:r w:rsidRPr="00D52BF4">
        <w:rPr>
          <w:lang w:val="cs" w:eastAsia="cs-CZ"/>
        </w:rPr>
        <w:t>Ortofotomapa</w:t>
      </w:r>
      <w:proofErr w:type="spellEnd"/>
    </w:p>
    <w:p w14:paraId="00E51F84" w14:textId="0DB73542" w:rsidR="00AD5870" w:rsidRPr="00D52BF4" w:rsidRDefault="61028C57" w:rsidP="00AD5870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Pořízena z leteckých měřických snímků z let </w:t>
      </w:r>
      <w:proofErr w:type="gramStart"/>
      <w:r w:rsidRPr="00D52BF4">
        <w:rPr>
          <w:rStyle w:val="normaltextrun"/>
        </w:rPr>
        <w:t>2020 – 2021</w:t>
      </w:r>
      <w:proofErr w:type="gramEnd"/>
      <w:r w:rsidRPr="00D52BF4">
        <w:rPr>
          <w:rStyle w:val="normaltextrun"/>
        </w:rPr>
        <w:t xml:space="preserve"> – viz odstavec výše.</w:t>
      </w:r>
    </w:p>
    <w:p w14:paraId="70F6CCAA" w14:textId="28E31510" w:rsidR="00AD5870" w:rsidRPr="00D52BF4" w:rsidRDefault="370EC2CA" w:rsidP="00AD5870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Rozlišení </w:t>
      </w:r>
      <w:proofErr w:type="spellStart"/>
      <w:r w:rsidRPr="00D52BF4">
        <w:rPr>
          <w:rStyle w:val="normaltextrun"/>
        </w:rPr>
        <w:t>ortofotomapy</w:t>
      </w:r>
      <w:proofErr w:type="spellEnd"/>
      <w:r w:rsidR="7DB38611" w:rsidRPr="00D52BF4">
        <w:rPr>
          <w:rStyle w:val="normaltextrun"/>
        </w:rPr>
        <w:t xml:space="preserve"> 5 cm /</w:t>
      </w:r>
      <w:proofErr w:type="spellStart"/>
      <w:r w:rsidR="7DB38611" w:rsidRPr="00D52BF4">
        <w:rPr>
          <w:rStyle w:val="normaltextrun"/>
        </w:rPr>
        <w:t>pxl</w:t>
      </w:r>
      <w:proofErr w:type="spellEnd"/>
    </w:p>
    <w:p w14:paraId="32B13E8B" w14:textId="77777777" w:rsidR="006A59F8" w:rsidRPr="00D52BF4" w:rsidRDefault="370EC2CA" w:rsidP="00AD5870">
      <w:pPr>
        <w:pStyle w:val="Odrky1rove"/>
        <w:ind w:left="426"/>
        <w:rPr>
          <w:rStyle w:val="normaltextrun"/>
        </w:rPr>
      </w:pPr>
      <w:proofErr w:type="spellStart"/>
      <w:r w:rsidRPr="00D52BF4">
        <w:rPr>
          <w:rStyle w:val="normaltextrun"/>
        </w:rPr>
        <w:t>O</w:t>
      </w:r>
      <w:r w:rsidR="0B947C66" w:rsidRPr="00D52BF4">
        <w:rPr>
          <w:rStyle w:val="normaltextrun"/>
        </w:rPr>
        <w:t>rtofotomap</w:t>
      </w:r>
      <w:r w:rsidR="3EAC8655" w:rsidRPr="00D52BF4">
        <w:rPr>
          <w:rStyle w:val="normaltextrun"/>
        </w:rPr>
        <w:t>a</w:t>
      </w:r>
      <w:proofErr w:type="spellEnd"/>
      <w:r w:rsidR="3EAC8655" w:rsidRPr="00D52BF4">
        <w:rPr>
          <w:rStyle w:val="normaltextrun"/>
        </w:rPr>
        <w:t xml:space="preserve"> v kladu</w:t>
      </w:r>
      <w:r w:rsidR="0B947C66" w:rsidRPr="00D52BF4">
        <w:rPr>
          <w:rStyle w:val="normaltextrun"/>
        </w:rPr>
        <w:t xml:space="preserve"> ZM 1:500</w:t>
      </w:r>
    </w:p>
    <w:p w14:paraId="000EFC91" w14:textId="77777777" w:rsidR="006A59F8" w:rsidRPr="00D52BF4" w:rsidRDefault="00A61DC2" w:rsidP="00AD5870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Barevná kompozice RGB</w:t>
      </w:r>
    </w:p>
    <w:p w14:paraId="2FD89CF3" w14:textId="77777777" w:rsidR="006A59F8" w:rsidRPr="00D52BF4" w:rsidRDefault="0B947C66" w:rsidP="00AD5870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Formát TIFF </w:t>
      </w:r>
      <w:proofErr w:type="spellStart"/>
      <w:r w:rsidRPr="00D52BF4">
        <w:rPr>
          <w:rStyle w:val="normaltextrun"/>
        </w:rPr>
        <w:t>tiled</w:t>
      </w:r>
      <w:proofErr w:type="spellEnd"/>
      <w:r w:rsidRPr="00D52BF4">
        <w:rPr>
          <w:rStyle w:val="normaltextrun"/>
        </w:rPr>
        <w:t xml:space="preserve"> 256 + TFW nebo JPG + JGW (Q=96)</w:t>
      </w:r>
    </w:p>
    <w:p w14:paraId="33EF2ABC" w14:textId="0747D487" w:rsidR="001A5105" w:rsidRPr="00D52BF4" w:rsidRDefault="00A61DC2" w:rsidP="00897985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Bitová hloubka</w:t>
      </w:r>
      <w:r w:rsidR="1C6856BC" w:rsidRPr="00D52BF4">
        <w:rPr>
          <w:rStyle w:val="normaltextrun"/>
        </w:rPr>
        <w:t xml:space="preserve"> </w:t>
      </w:r>
      <w:r w:rsidRPr="00D52BF4">
        <w:rPr>
          <w:rStyle w:val="normaltextrun"/>
        </w:rPr>
        <w:t>8</w:t>
      </w:r>
    </w:p>
    <w:p w14:paraId="533447E8" w14:textId="77777777" w:rsidR="006A59F8" w:rsidRPr="00D52BF4" w:rsidRDefault="00A61DC2" w:rsidP="00F8198D">
      <w:pPr>
        <w:pStyle w:val="Podtren"/>
        <w:spacing w:after="0"/>
        <w:rPr>
          <w:lang w:val="cs" w:eastAsia="cs-CZ"/>
        </w:rPr>
      </w:pPr>
      <w:r w:rsidRPr="00D52BF4">
        <w:rPr>
          <w:lang w:val="cs" w:eastAsia="cs-CZ"/>
        </w:rPr>
        <w:t>Mobilní mapování</w:t>
      </w:r>
    </w:p>
    <w:p w14:paraId="1BD0C776" w14:textId="05AD4314" w:rsidR="0058280C" w:rsidRPr="00D52BF4" w:rsidRDefault="0058280C" w:rsidP="0058280C">
      <w:pPr>
        <w:pStyle w:val="Odrky1rove"/>
        <w:ind w:left="426"/>
        <w:rPr>
          <w:rStyle w:val="normaltextrun"/>
        </w:rPr>
      </w:pPr>
      <w:r w:rsidRPr="576550D8">
        <w:rPr>
          <w:rStyle w:val="normaltextrun"/>
        </w:rPr>
        <w:t>Rok pořízení</w:t>
      </w:r>
      <w:r w:rsidR="5AD67E0D" w:rsidRPr="576550D8">
        <w:rPr>
          <w:rStyle w:val="normaltextrun"/>
        </w:rPr>
        <w:t xml:space="preserve"> </w:t>
      </w:r>
      <w:proofErr w:type="gramStart"/>
      <w:r w:rsidR="5AD67E0D" w:rsidRPr="576550D8">
        <w:rPr>
          <w:rStyle w:val="normaltextrun"/>
        </w:rPr>
        <w:t>2021 –</w:t>
      </w:r>
      <w:r w:rsidR="4944360E" w:rsidRPr="576550D8">
        <w:rPr>
          <w:rStyle w:val="normaltextrun"/>
        </w:rPr>
        <w:t xml:space="preserve"> </w:t>
      </w:r>
      <w:r w:rsidR="5AD67E0D" w:rsidRPr="576550D8">
        <w:rPr>
          <w:rStyle w:val="normaltextrun"/>
        </w:rPr>
        <w:t>2022</w:t>
      </w:r>
      <w:proofErr w:type="gramEnd"/>
      <w:r w:rsidR="5AD67E0D" w:rsidRPr="576550D8">
        <w:rPr>
          <w:rStyle w:val="normaltextrun"/>
        </w:rPr>
        <w:t xml:space="preserve"> </w:t>
      </w:r>
    </w:p>
    <w:p w14:paraId="617F5250" w14:textId="33770C65" w:rsidR="00897985" w:rsidRPr="00D52BF4" w:rsidRDefault="00897985" w:rsidP="0058280C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Rozsah pořízení – silnice II. a III. třídy </w:t>
      </w:r>
    </w:p>
    <w:p w14:paraId="70E34D9F" w14:textId="52472D29" w:rsidR="00436CBB" w:rsidRPr="00D52BF4" w:rsidRDefault="00A61DC2" w:rsidP="00436CBB">
      <w:pPr>
        <w:pStyle w:val="Odrky1rove"/>
        <w:ind w:left="426"/>
        <w:rPr>
          <w:rStyle w:val="normaltextrun"/>
        </w:rPr>
      </w:pPr>
      <w:r w:rsidRPr="576550D8">
        <w:rPr>
          <w:rStyle w:val="normaltextrun"/>
        </w:rPr>
        <w:t>Zdrojová referenční data –</w:t>
      </w:r>
      <w:r w:rsidR="00897985" w:rsidRPr="576550D8">
        <w:rPr>
          <w:rStyle w:val="normaltextrun"/>
        </w:rPr>
        <w:t xml:space="preserve"> </w:t>
      </w:r>
      <w:r w:rsidRPr="576550D8">
        <w:rPr>
          <w:rStyle w:val="normaltextrun"/>
        </w:rPr>
        <w:t>Laserová</w:t>
      </w:r>
      <w:r w:rsidR="00436CBB" w:rsidRPr="576550D8">
        <w:rPr>
          <w:rStyle w:val="normaltextrun"/>
        </w:rPr>
        <w:t xml:space="preserve"> </w:t>
      </w:r>
      <w:r w:rsidRPr="576550D8">
        <w:rPr>
          <w:rStyle w:val="normaltextrun"/>
        </w:rPr>
        <w:t>mračna bodů v souřadnicích X, Y, Z v</w:t>
      </w:r>
      <w:r w:rsidR="00C73631" w:rsidRPr="576550D8">
        <w:rPr>
          <w:rStyle w:val="normaltextrun"/>
        </w:rPr>
        <w:t> </w:t>
      </w:r>
      <w:r w:rsidR="00EA1431" w:rsidRPr="576550D8">
        <w:rPr>
          <w:rStyle w:val="normaltextrun"/>
        </w:rPr>
        <w:t>systém</w:t>
      </w:r>
      <w:r w:rsidR="00C73631" w:rsidRPr="576550D8">
        <w:rPr>
          <w:rStyle w:val="normaltextrun"/>
        </w:rPr>
        <w:t xml:space="preserve">ech </w:t>
      </w:r>
      <w:r w:rsidRPr="576550D8">
        <w:rPr>
          <w:rStyle w:val="normaltextrun"/>
        </w:rPr>
        <w:t>S-</w:t>
      </w:r>
      <w:proofErr w:type="gramStart"/>
      <w:r w:rsidRPr="576550D8">
        <w:rPr>
          <w:rStyle w:val="normaltextrun"/>
        </w:rPr>
        <w:t xml:space="preserve">JTSK  </w:t>
      </w:r>
      <w:r w:rsidR="002C7DAB" w:rsidRPr="576550D8">
        <w:rPr>
          <w:rStyle w:val="normaltextrun"/>
        </w:rPr>
        <w:t>a</w:t>
      </w:r>
      <w:proofErr w:type="gramEnd"/>
      <w:r w:rsidR="002C7DAB" w:rsidRPr="576550D8">
        <w:rPr>
          <w:rStyle w:val="normaltextrun"/>
        </w:rPr>
        <w:t> </w:t>
      </w:r>
      <w:r w:rsidR="00C73631" w:rsidRPr="576550D8">
        <w:rPr>
          <w:rStyle w:val="normaltextrun"/>
        </w:rPr>
        <w:t xml:space="preserve">výškovém </w:t>
      </w:r>
      <w:proofErr w:type="spellStart"/>
      <w:r w:rsidR="002C7DAB" w:rsidRPr="576550D8">
        <w:rPr>
          <w:rStyle w:val="normaltextrun"/>
        </w:rPr>
        <w:t>Bpv</w:t>
      </w:r>
      <w:proofErr w:type="spellEnd"/>
      <w:r w:rsidR="002C7DAB" w:rsidRPr="576550D8">
        <w:rPr>
          <w:rStyle w:val="normaltextrun"/>
        </w:rPr>
        <w:t> </w:t>
      </w:r>
      <w:r w:rsidRPr="576550D8">
        <w:rPr>
          <w:rStyle w:val="normaltextrun"/>
        </w:rPr>
        <w:t>a</w:t>
      </w:r>
      <w:r w:rsidR="00C73631" w:rsidRPr="576550D8">
        <w:rPr>
          <w:rStyle w:val="normaltextrun"/>
        </w:rPr>
        <w:t xml:space="preserve"> </w:t>
      </w:r>
      <w:r w:rsidRPr="576550D8">
        <w:rPr>
          <w:rStyle w:val="normaltextrun"/>
        </w:rPr>
        <w:t>intenzitou odrazu nebo RGB, ve formátu LAS</w:t>
      </w:r>
    </w:p>
    <w:p w14:paraId="7D02B11A" w14:textId="77777777" w:rsidR="00436CBB" w:rsidRPr="00D52BF4" w:rsidRDefault="00A61DC2" w:rsidP="00436CB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Panoramatické snímky ve formátu JPG a souřadnice X, Y, Z jejich středů v S-JTSK včetně úhlů externích orientací v S-JTSK ve formátu ASCII (TXT)</w:t>
      </w:r>
    </w:p>
    <w:p w14:paraId="6DF9234C" w14:textId="0CE26E7D" w:rsidR="00436CBB" w:rsidRPr="00D52BF4" w:rsidRDefault="00A61DC2" w:rsidP="00436CB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lastRenderedPageBreak/>
        <w:t>Výsledné panoramatické snímky</w:t>
      </w:r>
      <w:r w:rsidR="00436CBB" w:rsidRPr="00D52BF4">
        <w:rPr>
          <w:rStyle w:val="normaltextrun"/>
        </w:rPr>
        <w:t xml:space="preserve"> </w:t>
      </w:r>
      <w:r w:rsidRPr="00D52BF4">
        <w:rPr>
          <w:rStyle w:val="normaltextrun"/>
        </w:rPr>
        <w:t>s rozmazanými obličeji osob a dále s rozmazanými poznávacími značkami (RZ)</w:t>
      </w:r>
    </w:p>
    <w:p w14:paraId="14ECF05E" w14:textId="77777777" w:rsidR="00CC50EF" w:rsidRPr="00D52BF4" w:rsidRDefault="00A61DC2" w:rsidP="00436CB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Metadatové informace vztažené k ose komunikace</w:t>
      </w:r>
      <w:r w:rsidR="00CC50EF" w:rsidRPr="00D52BF4">
        <w:rPr>
          <w:rStyle w:val="normaltextrun"/>
        </w:rPr>
        <w:t xml:space="preserve"> </w:t>
      </w:r>
      <w:r w:rsidRPr="00D52BF4">
        <w:rPr>
          <w:rStyle w:val="normaltextrun"/>
        </w:rPr>
        <w:t>–</w:t>
      </w:r>
      <w:r w:rsidR="00CC50EF" w:rsidRPr="00D52BF4">
        <w:rPr>
          <w:rStyle w:val="normaltextrun"/>
        </w:rPr>
        <w:t xml:space="preserve"> </w:t>
      </w:r>
      <w:r w:rsidRPr="00D52BF4">
        <w:rPr>
          <w:rStyle w:val="normaltextrun"/>
        </w:rPr>
        <w:t>datum</w:t>
      </w:r>
      <w:r w:rsidR="00CC50EF" w:rsidRPr="00D52BF4">
        <w:rPr>
          <w:rStyle w:val="normaltextrun"/>
        </w:rPr>
        <w:t xml:space="preserve"> </w:t>
      </w:r>
      <w:r w:rsidRPr="00D52BF4">
        <w:rPr>
          <w:rStyle w:val="normaltextrun"/>
        </w:rPr>
        <w:t>a čas pořízení, použitý systém</w:t>
      </w:r>
    </w:p>
    <w:p w14:paraId="08CB8BA2" w14:textId="001DC2A6" w:rsidR="001305CE" w:rsidRPr="00D52BF4" w:rsidRDefault="00A61DC2" w:rsidP="00436CB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Seznam a data použitých </w:t>
      </w:r>
      <w:proofErr w:type="spellStart"/>
      <w:r w:rsidRPr="00D52BF4">
        <w:rPr>
          <w:rStyle w:val="normaltextrun"/>
        </w:rPr>
        <w:t>vlícovacích</w:t>
      </w:r>
      <w:proofErr w:type="spellEnd"/>
      <w:r w:rsidRPr="00D52BF4">
        <w:rPr>
          <w:rStyle w:val="normaltextrun"/>
        </w:rPr>
        <w:t xml:space="preserve"> a kontrolních bodů</w:t>
      </w:r>
      <w:r w:rsidR="192D8C22" w:rsidRPr="00D52BF4">
        <w:rPr>
          <w:rStyle w:val="normaltextrun"/>
        </w:rPr>
        <w:t xml:space="preserve"> </w:t>
      </w:r>
      <w:r w:rsidRPr="00D52BF4">
        <w:rPr>
          <w:rStyle w:val="normaltextrun"/>
        </w:rPr>
        <w:t>ve formátu *.</w:t>
      </w:r>
      <w:proofErr w:type="spellStart"/>
      <w:r w:rsidRPr="00D52BF4">
        <w:rPr>
          <w:rStyle w:val="normaltextrun"/>
        </w:rPr>
        <w:t>shp</w:t>
      </w:r>
      <w:proofErr w:type="spellEnd"/>
      <w:r w:rsidRPr="00D52BF4">
        <w:rPr>
          <w:rStyle w:val="normaltextrun"/>
        </w:rPr>
        <w:t xml:space="preserve"> s atributy (číslo, datum měření)</w:t>
      </w:r>
    </w:p>
    <w:p w14:paraId="597BE49B" w14:textId="77777777" w:rsidR="00F8198D" w:rsidRPr="00D52BF4" w:rsidRDefault="00A61DC2" w:rsidP="00436CB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Přehledová mapa pořízených dat</w:t>
      </w:r>
    </w:p>
    <w:p w14:paraId="7F6569F0" w14:textId="77777777" w:rsidR="00F8198D" w:rsidRPr="00D52BF4" w:rsidRDefault="00A61DC2" w:rsidP="00436CB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Rozbor kvality trajektorie ve vztahu k IMU </w:t>
      </w:r>
      <w:proofErr w:type="spellStart"/>
      <w:r w:rsidRPr="00D52BF4">
        <w:rPr>
          <w:rStyle w:val="normaltextrun"/>
        </w:rPr>
        <w:t>dGPS</w:t>
      </w:r>
      <w:proofErr w:type="spellEnd"/>
    </w:p>
    <w:p w14:paraId="00CFE6DA" w14:textId="77777777" w:rsidR="00F8198D" w:rsidRPr="00D52BF4" w:rsidRDefault="00A61DC2" w:rsidP="00436CB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Seznam použitých </w:t>
      </w:r>
      <w:proofErr w:type="spellStart"/>
      <w:r w:rsidRPr="00D52BF4">
        <w:rPr>
          <w:rStyle w:val="normaltextrun"/>
        </w:rPr>
        <w:t>vlícovacích</w:t>
      </w:r>
      <w:proofErr w:type="spellEnd"/>
      <w:r w:rsidRPr="00D52BF4">
        <w:rPr>
          <w:rStyle w:val="normaltextrun"/>
        </w:rPr>
        <w:t xml:space="preserve"> a kontrolních bodů</w:t>
      </w:r>
      <w:r w:rsidR="00F8198D" w:rsidRPr="00D52BF4">
        <w:rPr>
          <w:rStyle w:val="normaltextrun"/>
        </w:rPr>
        <w:t xml:space="preserve"> včetně p</w:t>
      </w:r>
      <w:r w:rsidRPr="00D52BF4">
        <w:rPr>
          <w:rStyle w:val="normaltextrun"/>
        </w:rPr>
        <w:t>řehledové mapy umístění VB a KB</w:t>
      </w:r>
    </w:p>
    <w:p w14:paraId="30108568" w14:textId="42D7F729" w:rsidR="00A61DC2" w:rsidRPr="00D52BF4" w:rsidRDefault="00A61DC2" w:rsidP="00ED0FDD">
      <w:pPr>
        <w:pStyle w:val="Odrky1rove"/>
        <w:spacing w:after="240"/>
        <w:ind w:left="426"/>
        <w:rPr>
          <w:rStyle w:val="normaltextrun"/>
        </w:rPr>
      </w:pPr>
      <w:r w:rsidRPr="00D52BF4">
        <w:rPr>
          <w:rStyle w:val="normaltextrun"/>
        </w:rPr>
        <w:t>Záznamy o provedených kontrolách (elaborát rozboru přesnosti na kontrolních bodech)</w:t>
      </w:r>
    </w:p>
    <w:p w14:paraId="54F0A0EA" w14:textId="02871ABB" w:rsidR="006C72DC" w:rsidRPr="00D52BF4" w:rsidRDefault="006C72DC" w:rsidP="003528CC">
      <w:pPr>
        <w:rPr>
          <w:rStyle w:val="normaltextrun"/>
        </w:rPr>
      </w:pPr>
      <w:r w:rsidRPr="00D52BF4">
        <w:rPr>
          <w:rStyle w:val="normaltextrun"/>
        </w:rPr>
        <w:t xml:space="preserve">Výše uvedené datové podklady jsou součástí datového skladu DTM a je k nim umožněn přístup </w:t>
      </w:r>
      <w:r w:rsidRPr="00D52BF4" w:rsidDel="00693E29">
        <w:rPr>
          <w:rStyle w:val="normaltextrun"/>
        </w:rPr>
        <w:t>i</w:t>
      </w:r>
      <w:r w:rsidR="00693E29">
        <w:rPr>
          <w:rStyle w:val="normaltextrun"/>
        </w:rPr>
        <w:t> </w:t>
      </w:r>
      <w:r w:rsidRPr="00D52BF4">
        <w:rPr>
          <w:rStyle w:val="normaltextrun"/>
        </w:rPr>
        <w:t xml:space="preserve">prostřednictvím </w:t>
      </w:r>
      <w:r w:rsidR="00025CC9" w:rsidRPr="00D52BF4">
        <w:rPr>
          <w:rStyle w:val="normaltextrun"/>
        </w:rPr>
        <w:t>IS DTM nebo služeb.</w:t>
      </w:r>
    </w:p>
    <w:p w14:paraId="6AF210A1" w14:textId="047F5FE9" w:rsidR="00FC6E0F" w:rsidRPr="00D52BF4" w:rsidRDefault="5D9A158C" w:rsidP="00802DF6">
      <w:pPr>
        <w:pStyle w:val="Nadpis2"/>
      </w:pPr>
      <w:bookmarkStart w:id="16" w:name="_Toc146562728"/>
      <w:r>
        <w:t xml:space="preserve">Provozní </w:t>
      </w:r>
      <w:r w:rsidR="23D9F6F9">
        <w:t xml:space="preserve">dokumenty </w:t>
      </w:r>
      <w:bookmarkEnd w:id="16"/>
    </w:p>
    <w:p w14:paraId="0F4BAF96" w14:textId="148BC1CD" w:rsidR="000E23C1" w:rsidRPr="00D52BF4" w:rsidRDefault="000E23C1" w:rsidP="00782447">
      <w:pPr>
        <w:spacing w:after="0"/>
        <w:jc w:val="both"/>
        <w:rPr>
          <w:lang w:val="cs" w:eastAsia="cs-CZ"/>
        </w:rPr>
      </w:pPr>
      <w:r w:rsidRPr="00D52BF4">
        <w:rPr>
          <w:lang w:val="cs" w:eastAsia="cs-CZ"/>
        </w:rPr>
        <w:t xml:space="preserve">V této kapitole jsou shrnuty relevantní vnitřní provozní dokumenty, které jsou nad rámec </w:t>
      </w:r>
      <w:r w:rsidR="006F6890" w:rsidRPr="00D52BF4">
        <w:rPr>
          <w:lang w:val="cs" w:eastAsia="cs-CZ"/>
        </w:rPr>
        <w:t>s</w:t>
      </w:r>
      <w:r w:rsidRPr="00D52BF4">
        <w:rPr>
          <w:lang w:val="cs" w:eastAsia="cs-CZ"/>
        </w:rPr>
        <w:t>ouvisejících právních předpisů uvedených v</w:t>
      </w:r>
      <w:r w:rsidR="00B611A0">
        <w:rPr>
          <w:lang w:val="cs" w:eastAsia="cs-CZ"/>
        </w:rPr>
        <w:t> </w:t>
      </w:r>
      <w:r w:rsidRPr="00D52BF4">
        <w:rPr>
          <w:lang w:val="cs" w:eastAsia="cs-CZ"/>
        </w:rPr>
        <w:t>kapitole</w:t>
      </w:r>
      <w:r w:rsidR="00B611A0">
        <w:rPr>
          <w:lang w:val="cs" w:eastAsia="cs-CZ"/>
        </w:rPr>
        <w:t xml:space="preserve"> </w:t>
      </w:r>
      <w:r w:rsidR="00B611A0">
        <w:rPr>
          <w:lang w:val="cs" w:eastAsia="cs-CZ"/>
        </w:rPr>
        <w:fldChar w:fldCharType="begin"/>
      </w:r>
      <w:r w:rsidR="00B611A0">
        <w:rPr>
          <w:lang w:val="cs" w:eastAsia="cs-CZ"/>
        </w:rPr>
        <w:instrText xml:space="preserve"> REF _Ref146562254 \r \h </w:instrText>
      </w:r>
      <w:r w:rsidR="00B611A0">
        <w:rPr>
          <w:lang w:val="cs" w:eastAsia="cs-CZ"/>
        </w:rPr>
      </w:r>
      <w:r w:rsidR="00B611A0">
        <w:rPr>
          <w:lang w:val="cs" w:eastAsia="cs-CZ"/>
        </w:rPr>
        <w:fldChar w:fldCharType="separate"/>
      </w:r>
      <w:r w:rsidR="00B611A0">
        <w:rPr>
          <w:lang w:val="cs" w:eastAsia="cs-CZ"/>
        </w:rPr>
        <w:t>7.1</w:t>
      </w:r>
      <w:r w:rsidR="00B611A0">
        <w:rPr>
          <w:lang w:val="cs" w:eastAsia="cs-CZ"/>
        </w:rPr>
        <w:fldChar w:fldCharType="end"/>
      </w:r>
      <w:r w:rsidRPr="00D52BF4">
        <w:rPr>
          <w:lang w:val="cs" w:eastAsia="cs-CZ"/>
        </w:rPr>
        <w:t xml:space="preserve"> </w:t>
      </w:r>
      <w:r w:rsidR="006F6890" w:rsidRPr="00D52BF4">
        <w:rPr>
          <w:lang w:val="cs" w:eastAsia="cs-CZ"/>
        </w:rPr>
        <w:t>a souvisejí</w:t>
      </w:r>
      <w:r w:rsidR="00853A16" w:rsidRPr="00D52BF4">
        <w:rPr>
          <w:lang w:val="cs" w:eastAsia="cs-CZ"/>
        </w:rPr>
        <w:t>cích</w:t>
      </w:r>
      <w:r w:rsidR="006F6890" w:rsidRPr="00D52BF4">
        <w:rPr>
          <w:lang w:val="cs" w:eastAsia="cs-CZ"/>
        </w:rPr>
        <w:t xml:space="preserve"> předpisů a dokumentů uvedených v</w:t>
      </w:r>
      <w:r w:rsidR="00B611A0">
        <w:rPr>
          <w:lang w:val="cs" w:eastAsia="cs-CZ"/>
        </w:rPr>
        <w:t> </w:t>
      </w:r>
      <w:r w:rsidR="006F6890" w:rsidRPr="00D52BF4">
        <w:rPr>
          <w:lang w:val="cs" w:eastAsia="cs-CZ"/>
        </w:rPr>
        <w:t>kapitole</w:t>
      </w:r>
      <w:r w:rsidR="00B611A0">
        <w:rPr>
          <w:lang w:val="cs" w:eastAsia="cs-CZ"/>
        </w:rPr>
        <w:t xml:space="preserve"> </w:t>
      </w:r>
      <w:r w:rsidR="006F6890" w:rsidRPr="00D52BF4">
        <w:rPr>
          <w:lang w:val="cs" w:eastAsia="cs-CZ"/>
        </w:rPr>
        <w:t xml:space="preserve"> </w:t>
      </w:r>
      <w:r w:rsidR="00B611A0">
        <w:rPr>
          <w:lang w:val="cs" w:eastAsia="cs-CZ"/>
        </w:rPr>
        <w:fldChar w:fldCharType="begin"/>
      </w:r>
      <w:r w:rsidR="00B611A0">
        <w:rPr>
          <w:lang w:val="cs" w:eastAsia="cs-CZ"/>
        </w:rPr>
        <w:instrText xml:space="preserve"> REF _Ref126582304 \r \h </w:instrText>
      </w:r>
      <w:r w:rsidR="00B611A0">
        <w:rPr>
          <w:lang w:val="cs" w:eastAsia="cs-CZ"/>
        </w:rPr>
      </w:r>
      <w:r w:rsidR="00B611A0">
        <w:rPr>
          <w:lang w:val="cs" w:eastAsia="cs-CZ"/>
        </w:rPr>
        <w:fldChar w:fldCharType="separate"/>
      </w:r>
      <w:r w:rsidR="00B611A0">
        <w:rPr>
          <w:lang w:val="cs" w:eastAsia="cs-CZ"/>
        </w:rPr>
        <w:t>7.2</w:t>
      </w:r>
      <w:r w:rsidR="00B611A0">
        <w:rPr>
          <w:lang w:val="cs" w:eastAsia="cs-CZ"/>
        </w:rPr>
        <w:fldChar w:fldCharType="end"/>
      </w:r>
      <w:r w:rsidR="005C7580">
        <w:rPr>
          <w:lang w:val="cs" w:eastAsia="cs-CZ"/>
        </w:rPr>
        <w:t>,</w:t>
      </w:r>
      <w:r w:rsidR="006F6890" w:rsidRPr="00D52BF4">
        <w:rPr>
          <w:lang w:val="cs" w:eastAsia="cs-CZ"/>
        </w:rPr>
        <w:t xml:space="preserve"> také důležité pro prováděné činnosti a </w:t>
      </w:r>
      <w:r w:rsidR="00853A16" w:rsidRPr="00D52BF4">
        <w:rPr>
          <w:lang w:val="cs" w:eastAsia="cs-CZ"/>
        </w:rPr>
        <w:t>podle kterých se správa obsahu DTM provádí.</w:t>
      </w:r>
      <w:r w:rsidR="00C10F1E" w:rsidRPr="00D52BF4">
        <w:rPr>
          <w:lang w:val="cs" w:eastAsia="cs-CZ"/>
        </w:rPr>
        <w:t xml:space="preserve"> Jedná se o dokumenty:</w:t>
      </w:r>
    </w:p>
    <w:p w14:paraId="4739C8E2" w14:textId="59F63689" w:rsidR="0067524A" w:rsidRPr="00D52BF4" w:rsidRDefault="00D05F5F" w:rsidP="00782447">
      <w:pPr>
        <w:pStyle w:val="Odrky1rove"/>
        <w:ind w:left="426"/>
      </w:pPr>
      <w:r w:rsidRPr="35326878">
        <w:rPr>
          <w:rFonts w:ascii="CIDFont+F3" w:hAnsi="CIDFont+F3" w:cs="CIDFont+F3"/>
        </w:rPr>
        <w:t>Provozní dokumentace</w:t>
      </w:r>
      <w:r w:rsidR="0067524A" w:rsidRPr="35326878">
        <w:rPr>
          <w:rFonts w:ascii="CIDFont+F3" w:hAnsi="CIDFont+F3" w:cs="CIDFont+F3"/>
        </w:rPr>
        <w:t xml:space="preserve"> pro správu DTM ZK</w:t>
      </w:r>
    </w:p>
    <w:p w14:paraId="5C3F88D1" w14:textId="77777777" w:rsidR="009F1362" w:rsidRPr="00D52BF4" w:rsidRDefault="009F1362" w:rsidP="009F1362">
      <w:pPr>
        <w:pStyle w:val="Odrky1rove"/>
        <w:ind w:left="426"/>
        <w:rPr>
          <w:rFonts w:ascii="CIDFont+F3" w:hAnsi="CIDFont+F3" w:cs="CIDFont+F3"/>
        </w:rPr>
      </w:pPr>
      <w:r w:rsidRPr="00D52BF4">
        <w:rPr>
          <w:rFonts w:ascii="CIDFont+F3" w:hAnsi="CIDFont+F3" w:cs="CIDFont+F3"/>
        </w:rPr>
        <w:t>Dokumentace skutečného provedení v prostředí provozu IS DTM</w:t>
      </w:r>
    </w:p>
    <w:p w14:paraId="5734C89D" w14:textId="77777777" w:rsidR="009F1362" w:rsidRPr="00D52BF4" w:rsidRDefault="009F1362" w:rsidP="009F1362">
      <w:pPr>
        <w:pStyle w:val="Odrky1rove"/>
        <w:ind w:left="426"/>
        <w:rPr>
          <w:rFonts w:ascii="CIDFont+F3" w:hAnsi="CIDFont+F3" w:cs="CIDFont+F3"/>
        </w:rPr>
      </w:pPr>
      <w:r w:rsidRPr="00D52BF4">
        <w:rPr>
          <w:rFonts w:ascii="CIDFont+F3" w:hAnsi="CIDFont+F3" w:cs="CIDFont+F3"/>
        </w:rPr>
        <w:t>Uživatelská dokumentace IS DTM</w:t>
      </w:r>
    </w:p>
    <w:p w14:paraId="078A365C" w14:textId="4225463A" w:rsidR="009F1362" w:rsidRPr="00D52BF4" w:rsidRDefault="009F1362" w:rsidP="009F1362">
      <w:pPr>
        <w:pStyle w:val="Odrky1rove"/>
        <w:ind w:left="426"/>
        <w:rPr>
          <w:rFonts w:ascii="CIDFont+F3" w:hAnsi="CIDFont+F3" w:cs="CIDFont+F3"/>
        </w:rPr>
      </w:pPr>
      <w:r w:rsidRPr="00D52BF4">
        <w:rPr>
          <w:rFonts w:ascii="CIDFont+F3" w:hAnsi="CIDFont+F3" w:cs="CIDFont+F3"/>
        </w:rPr>
        <w:t>Popis rozhraní IS DTM</w:t>
      </w:r>
    </w:p>
    <w:p w14:paraId="5C541341" w14:textId="77777777" w:rsidR="009F1362" w:rsidRPr="00D52BF4" w:rsidRDefault="009F1362" w:rsidP="009F1362">
      <w:pPr>
        <w:pStyle w:val="Odrky1rove"/>
        <w:ind w:left="426"/>
        <w:rPr>
          <w:rFonts w:ascii="CIDFont+F3" w:hAnsi="CIDFont+F3" w:cs="CIDFont+F3"/>
        </w:rPr>
      </w:pPr>
      <w:r w:rsidRPr="00D52BF4">
        <w:rPr>
          <w:rFonts w:ascii="CIDFont+F3" w:hAnsi="CIDFont+F3" w:cs="CIDFont+F3"/>
        </w:rPr>
        <w:t>Popis datového modelu</w:t>
      </w:r>
    </w:p>
    <w:p w14:paraId="20F10DCD" w14:textId="2DACE781" w:rsidR="00E12581" w:rsidRPr="00D52BF4" w:rsidRDefault="0065389F" w:rsidP="00782447">
      <w:pPr>
        <w:pStyle w:val="Odrky1rove"/>
        <w:ind w:left="426"/>
      </w:pPr>
      <w:r w:rsidRPr="00D52BF4">
        <w:rPr>
          <w:rFonts w:ascii="CIDFont+F3" w:hAnsi="CIDFont+F3" w:cs="CIDFont+F3"/>
        </w:rPr>
        <w:t>Pokyny a postupy</w:t>
      </w:r>
    </w:p>
    <w:p w14:paraId="42B153AB" w14:textId="7CFB8B74" w:rsidR="00280E63" w:rsidRPr="00D52BF4" w:rsidRDefault="00280E63" w:rsidP="00E772EB">
      <w:pPr>
        <w:pStyle w:val="Podtren"/>
        <w:spacing w:after="0"/>
        <w:rPr>
          <w:lang w:val="cs" w:eastAsia="cs-CZ"/>
        </w:rPr>
      </w:pPr>
      <w:r w:rsidRPr="35326878">
        <w:rPr>
          <w:lang w:val="cs" w:eastAsia="cs-CZ"/>
        </w:rPr>
        <w:t>Provozní dokumentace pro správu DTM ZK</w:t>
      </w:r>
    </w:p>
    <w:p w14:paraId="41485738" w14:textId="00F05441" w:rsidR="00E424DE" w:rsidRPr="00D52BF4" w:rsidRDefault="00E424DE" w:rsidP="35326878">
      <w:pPr>
        <w:spacing w:after="0"/>
        <w:jc w:val="both"/>
      </w:pPr>
      <w:r>
        <w:t xml:space="preserve">Provozní dokumentace popisuje způsoby a postupy zajištění správy datového obsahu DTM, </w:t>
      </w:r>
      <w:r w:rsidR="00917EE7">
        <w:br/>
      </w:r>
      <w:r>
        <w:t>a to v takové podrobnosti, aby je bylo možné používat pro všechny činnosti podporované IS DTM a pro celý životní cyklus správy dat (výdej, příjem, zapracování, výdej, převzetí, reklamace atd.).</w:t>
      </w:r>
      <w:r w:rsidR="00E47FB6">
        <w:t xml:space="preserve"> </w:t>
      </w:r>
    </w:p>
    <w:p w14:paraId="63C521FA" w14:textId="77777777" w:rsidR="00280E63" w:rsidRPr="00D52BF4" w:rsidRDefault="00280E63" w:rsidP="00E772EB">
      <w:pPr>
        <w:pStyle w:val="Podtren"/>
        <w:spacing w:after="0"/>
        <w:rPr>
          <w:lang w:val="cs" w:eastAsia="cs-CZ"/>
        </w:rPr>
      </w:pPr>
      <w:r w:rsidRPr="00D52BF4">
        <w:rPr>
          <w:lang w:val="cs" w:eastAsia="cs-CZ"/>
        </w:rPr>
        <w:t>Dokumentace skutečného provedení v prostředí provozu IS DTM</w:t>
      </w:r>
    </w:p>
    <w:p w14:paraId="37E0B829" w14:textId="6874B8EB" w:rsidR="00D979C8" w:rsidRPr="00D52BF4" w:rsidRDefault="00D979C8" w:rsidP="00D979C8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Dokumentace skutečného provedení detailně a přesně popisuje implementaci systému a způsob jeho nasazení. </w:t>
      </w:r>
      <w:r w:rsidR="008059EB" w:rsidRPr="00D52BF4">
        <w:rPr>
          <w:lang w:val="cs" w:eastAsia="cs-CZ"/>
        </w:rPr>
        <w:t>Součástí d</w:t>
      </w:r>
      <w:r w:rsidRPr="00D52BF4">
        <w:rPr>
          <w:lang w:val="cs" w:eastAsia="cs-CZ"/>
        </w:rPr>
        <w:t xml:space="preserve">okumentace </w:t>
      </w:r>
      <w:r w:rsidR="008059EB" w:rsidRPr="00D52BF4">
        <w:rPr>
          <w:lang w:val="cs" w:eastAsia="cs-CZ"/>
        </w:rPr>
        <w:t>je i</w:t>
      </w:r>
      <w:r w:rsidRPr="00D52BF4">
        <w:rPr>
          <w:lang w:val="cs" w:eastAsia="cs-CZ"/>
        </w:rPr>
        <w:t xml:space="preserve"> technologické schéma dodávaného řešení</w:t>
      </w:r>
      <w:r w:rsidR="00044BA0" w:rsidRPr="00D52BF4">
        <w:rPr>
          <w:lang w:val="cs" w:eastAsia="cs-CZ"/>
        </w:rPr>
        <w:t xml:space="preserve">. </w:t>
      </w:r>
      <w:r w:rsidRPr="00D52BF4">
        <w:rPr>
          <w:lang w:val="cs" w:eastAsia="cs-CZ"/>
        </w:rPr>
        <w:t xml:space="preserve">Dokumentace </w:t>
      </w:r>
      <w:r w:rsidR="00044BA0" w:rsidRPr="00D52BF4">
        <w:rPr>
          <w:lang w:val="cs" w:eastAsia="cs-CZ"/>
        </w:rPr>
        <w:t xml:space="preserve">je vedena </w:t>
      </w:r>
      <w:r w:rsidRPr="00D52BF4">
        <w:rPr>
          <w:lang w:val="cs" w:eastAsia="cs-CZ"/>
        </w:rPr>
        <w:t xml:space="preserve">jako stavová, jakákoliv změna </w:t>
      </w:r>
      <w:r w:rsidR="00044BA0" w:rsidRPr="00D52BF4">
        <w:rPr>
          <w:lang w:val="cs" w:eastAsia="cs-CZ"/>
        </w:rPr>
        <w:t>v IS DTM</w:t>
      </w:r>
      <w:r w:rsidRPr="00D52BF4">
        <w:rPr>
          <w:lang w:val="cs" w:eastAsia="cs-CZ"/>
        </w:rPr>
        <w:t xml:space="preserve">, tak servisní podpory </w:t>
      </w:r>
      <w:r w:rsidR="00044BA0" w:rsidRPr="00D52BF4">
        <w:rPr>
          <w:lang w:val="cs" w:eastAsia="cs-CZ"/>
        </w:rPr>
        <w:t>je</w:t>
      </w:r>
      <w:r w:rsidRPr="00D52BF4">
        <w:rPr>
          <w:lang w:val="cs" w:eastAsia="cs-CZ"/>
        </w:rPr>
        <w:t xml:space="preserve"> v dokumentaci </w:t>
      </w:r>
      <w:r w:rsidR="00044BA0" w:rsidRPr="00D52BF4">
        <w:rPr>
          <w:lang w:val="cs" w:eastAsia="cs-CZ"/>
        </w:rPr>
        <w:t>aktualizována</w:t>
      </w:r>
      <w:r w:rsidRPr="00D52BF4">
        <w:rPr>
          <w:lang w:val="cs" w:eastAsia="cs-CZ"/>
        </w:rPr>
        <w:t>.</w:t>
      </w:r>
    </w:p>
    <w:p w14:paraId="6C937CF4" w14:textId="608B9E40" w:rsidR="00D979C8" w:rsidRPr="00D52BF4" w:rsidRDefault="00D979C8" w:rsidP="00D979C8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Součástí dokumentace </w:t>
      </w:r>
      <w:r w:rsidR="000969CB" w:rsidRPr="00D52BF4">
        <w:rPr>
          <w:lang w:val="cs" w:eastAsia="cs-CZ"/>
        </w:rPr>
        <w:t>je</w:t>
      </w:r>
      <w:r w:rsidRPr="00D52BF4">
        <w:rPr>
          <w:lang w:val="cs" w:eastAsia="cs-CZ"/>
        </w:rPr>
        <w:t xml:space="preserve"> architektonická dokumentace, která zahrn</w:t>
      </w:r>
      <w:r w:rsidR="000969CB" w:rsidRPr="00D52BF4">
        <w:rPr>
          <w:lang w:val="cs" w:eastAsia="cs-CZ"/>
        </w:rPr>
        <w:t>uje</w:t>
      </w:r>
      <w:r w:rsidRPr="00D52BF4">
        <w:rPr>
          <w:lang w:val="cs" w:eastAsia="cs-CZ"/>
        </w:rPr>
        <w:t xml:space="preserve"> podrobný popis architektury informačního systému v členění podle jeho jednotlivých komponent a sdílených prvků nutných pro provoz daného informačního systému. Popis architektury informačního systému obsah</w:t>
      </w:r>
      <w:r w:rsidR="000969CB" w:rsidRPr="00D52BF4">
        <w:rPr>
          <w:lang w:val="cs" w:eastAsia="cs-CZ"/>
        </w:rPr>
        <w:t>uje</w:t>
      </w:r>
      <w:r w:rsidRPr="00D52BF4">
        <w:rPr>
          <w:lang w:val="cs" w:eastAsia="cs-CZ"/>
        </w:rPr>
        <w:t xml:space="preserve"> úplný výčet všech součástí informačního systému a jeho vazeb na okolí, všech dostupných funkcí a poskytovaných služeb.</w:t>
      </w:r>
    </w:p>
    <w:p w14:paraId="733D34E2" w14:textId="77777777" w:rsidR="00280E63" w:rsidRPr="00D52BF4" w:rsidRDefault="00280E63" w:rsidP="00E772EB">
      <w:pPr>
        <w:pStyle w:val="Podtren"/>
        <w:spacing w:after="0"/>
        <w:rPr>
          <w:lang w:val="cs" w:eastAsia="cs-CZ"/>
        </w:rPr>
      </w:pPr>
      <w:r w:rsidRPr="00D52BF4">
        <w:rPr>
          <w:lang w:val="cs" w:eastAsia="cs-CZ"/>
        </w:rPr>
        <w:t>Uživatelská dokumentace IS DTM</w:t>
      </w:r>
    </w:p>
    <w:p w14:paraId="225F48C2" w14:textId="03CBDE4F" w:rsidR="00566DF5" w:rsidRDefault="00AD3EEE" w:rsidP="00AD3EEE">
      <w:pPr>
        <w:jc w:val="both"/>
        <w:rPr>
          <w:lang w:val="cs" w:eastAsia="cs-CZ"/>
        </w:rPr>
      </w:pPr>
      <w:r w:rsidRPr="00D52BF4">
        <w:rPr>
          <w:lang w:val="cs" w:eastAsia="cs-CZ"/>
        </w:rPr>
        <w:t>Uživatelská dokumentace obsahuje základní popis práce s jednotlivými komponentami systému, popisuje jednotlivé funkcionality a postupy pro potřebu řádné orientace uživatelů v systému a řádné práce uživatele v systému.</w:t>
      </w:r>
    </w:p>
    <w:p w14:paraId="5A39E826" w14:textId="77777777" w:rsidR="009D13CE" w:rsidRPr="00D52BF4" w:rsidRDefault="009D13CE" w:rsidP="00AD3EEE">
      <w:pPr>
        <w:jc w:val="both"/>
        <w:rPr>
          <w:lang w:val="cs" w:eastAsia="cs-CZ"/>
        </w:rPr>
      </w:pPr>
    </w:p>
    <w:p w14:paraId="62D9064C" w14:textId="77777777" w:rsidR="00280E63" w:rsidRPr="00D52BF4" w:rsidRDefault="00280E63" w:rsidP="00E772EB">
      <w:pPr>
        <w:pStyle w:val="Podtren"/>
        <w:spacing w:after="0"/>
        <w:rPr>
          <w:lang w:val="cs" w:eastAsia="cs-CZ"/>
        </w:rPr>
      </w:pPr>
      <w:r w:rsidRPr="00D52BF4">
        <w:rPr>
          <w:lang w:val="cs" w:eastAsia="cs-CZ"/>
        </w:rPr>
        <w:t>Popis rozhraní IS DTM</w:t>
      </w:r>
    </w:p>
    <w:p w14:paraId="55F29AA2" w14:textId="799D85B9" w:rsidR="00A21898" w:rsidRPr="00D52BF4" w:rsidRDefault="00A21898" w:rsidP="006B27D5">
      <w:pPr>
        <w:jc w:val="both"/>
        <w:rPr>
          <w:lang w:val="cs" w:eastAsia="cs-CZ"/>
        </w:rPr>
      </w:pPr>
      <w:r w:rsidRPr="00D52BF4">
        <w:rPr>
          <w:lang w:val="cs" w:eastAsia="cs-CZ"/>
        </w:rPr>
        <w:t>Dokumentace rozhraní obsah</w:t>
      </w:r>
      <w:r w:rsidR="00D44205" w:rsidRPr="00D52BF4">
        <w:rPr>
          <w:lang w:val="cs" w:eastAsia="cs-CZ"/>
        </w:rPr>
        <w:t>uje</w:t>
      </w:r>
      <w:r w:rsidRPr="00D52BF4">
        <w:rPr>
          <w:lang w:val="cs" w:eastAsia="cs-CZ"/>
        </w:rPr>
        <w:t xml:space="preserve"> aktuální a platný popis veškerých rozhraní IS DTM na systémy </w:t>
      </w:r>
      <w:r w:rsidR="00BD54DB">
        <w:rPr>
          <w:lang w:val="cs" w:eastAsia="cs-CZ"/>
        </w:rPr>
        <w:br/>
      </w:r>
      <w:r w:rsidRPr="00D52BF4">
        <w:rPr>
          <w:lang w:val="cs" w:eastAsia="cs-CZ"/>
        </w:rPr>
        <w:t xml:space="preserve">a databáze, se kterými je provázán. Dokumentace </w:t>
      </w:r>
      <w:r w:rsidR="00D44205" w:rsidRPr="00D52BF4">
        <w:rPr>
          <w:lang w:val="cs" w:eastAsia="cs-CZ"/>
        </w:rPr>
        <w:t>je</w:t>
      </w:r>
      <w:r w:rsidRPr="00D52BF4">
        <w:rPr>
          <w:lang w:val="cs" w:eastAsia="cs-CZ"/>
        </w:rPr>
        <w:t xml:space="preserve"> zpracována a vedena až na úroveň popisu </w:t>
      </w:r>
      <w:r w:rsidRPr="00D52BF4">
        <w:rPr>
          <w:lang w:val="cs" w:eastAsia="cs-CZ"/>
        </w:rPr>
        <w:lastRenderedPageBreak/>
        <w:t xml:space="preserve">konkrétního způsobu práce rozhraní s daty a uvedení všech jednotlivých datových typů, výchozích hodnot a jednotlivých položek, se kterými pracuje. </w:t>
      </w:r>
    </w:p>
    <w:p w14:paraId="354685F7" w14:textId="7C0EBD6F" w:rsidR="00A835EE" w:rsidRPr="00D52BF4" w:rsidRDefault="00A21898" w:rsidP="006B27D5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Popis jednotlivých rozhraní </w:t>
      </w:r>
      <w:r w:rsidR="00D44205" w:rsidRPr="00D52BF4">
        <w:rPr>
          <w:lang w:val="cs" w:eastAsia="cs-CZ"/>
        </w:rPr>
        <w:t>je</w:t>
      </w:r>
      <w:r w:rsidRPr="00D52BF4">
        <w:rPr>
          <w:lang w:val="cs" w:eastAsia="cs-CZ"/>
        </w:rPr>
        <w:t xml:space="preserve"> zpracován detailně a umožň</w:t>
      </w:r>
      <w:r w:rsidR="00E43CBD" w:rsidRPr="00D52BF4">
        <w:rPr>
          <w:lang w:val="cs" w:eastAsia="cs-CZ"/>
        </w:rPr>
        <w:t>uje</w:t>
      </w:r>
      <w:r w:rsidRPr="00D52BF4">
        <w:rPr>
          <w:lang w:val="cs" w:eastAsia="cs-CZ"/>
        </w:rPr>
        <w:t xml:space="preserve"> </w:t>
      </w:r>
      <w:r w:rsidR="00E43CBD" w:rsidRPr="00D52BF4">
        <w:rPr>
          <w:lang w:val="cs" w:eastAsia="cs-CZ"/>
        </w:rPr>
        <w:t>kraji</w:t>
      </w:r>
      <w:r w:rsidRPr="00D52BF4">
        <w:rPr>
          <w:lang w:val="cs" w:eastAsia="cs-CZ"/>
        </w:rPr>
        <w:t xml:space="preserve"> jeho předání třetí straně, která na základě popisu bude schopna vytvořit bez jakékoliv součinnosti </w:t>
      </w:r>
      <w:r w:rsidR="00E43CBD" w:rsidRPr="00D52BF4">
        <w:rPr>
          <w:lang w:val="cs" w:eastAsia="cs-CZ"/>
        </w:rPr>
        <w:t>dodavatele IS DTM</w:t>
      </w:r>
      <w:r w:rsidRPr="00D52BF4">
        <w:rPr>
          <w:lang w:val="cs" w:eastAsia="cs-CZ"/>
        </w:rPr>
        <w:t xml:space="preserve"> odpovídající protikus rozhraní v plném rozsahu. Popis rozhraní obsah</w:t>
      </w:r>
      <w:r w:rsidR="006B27D5" w:rsidRPr="00D52BF4">
        <w:rPr>
          <w:lang w:val="cs" w:eastAsia="cs-CZ"/>
        </w:rPr>
        <w:t>uje</w:t>
      </w:r>
      <w:r w:rsidRPr="00D52BF4">
        <w:rPr>
          <w:lang w:val="cs" w:eastAsia="cs-CZ"/>
        </w:rPr>
        <w:t xml:space="preserve"> technologii, kterou je rozhraní realizováno, popis jednotlivých datových typů a struktur, včetně způsobu, kterým má být prostřednictvím rozhraní komunikováno.</w:t>
      </w:r>
    </w:p>
    <w:p w14:paraId="3AD36FDF" w14:textId="77777777" w:rsidR="00280E63" w:rsidRPr="00D52BF4" w:rsidRDefault="00280E63" w:rsidP="00E772EB">
      <w:pPr>
        <w:pStyle w:val="Podtren"/>
        <w:spacing w:after="0"/>
        <w:rPr>
          <w:lang w:val="cs" w:eastAsia="cs-CZ"/>
        </w:rPr>
      </w:pPr>
      <w:r w:rsidRPr="00D52BF4">
        <w:rPr>
          <w:lang w:val="cs" w:eastAsia="cs-CZ"/>
        </w:rPr>
        <w:t>Popis datového modelu</w:t>
      </w:r>
    </w:p>
    <w:p w14:paraId="136308E3" w14:textId="63639CDA" w:rsidR="00656E64" w:rsidRPr="00D52BF4" w:rsidRDefault="00656E64" w:rsidP="00656E64">
      <w:pPr>
        <w:jc w:val="both"/>
      </w:pPr>
      <w:r w:rsidRPr="00D52BF4">
        <w:t xml:space="preserve">Popis datového modelu obsahuje aktuální a úplný popis základní struktury databází a popis položek obsažených v databázích. Datový model </w:t>
      </w:r>
      <w:r w:rsidR="00A835EE" w:rsidRPr="00D52BF4">
        <w:t>je k dispozici</w:t>
      </w:r>
      <w:r w:rsidRPr="00D52BF4">
        <w:t xml:space="preserve"> elektronicky ve zdrojovém formátu umožňujícím další zpracování a dále ve formátu BMP nebo JPEG.</w:t>
      </w:r>
    </w:p>
    <w:p w14:paraId="5C7784D1" w14:textId="77777777" w:rsidR="00280E63" w:rsidRPr="00D52BF4" w:rsidRDefault="00280E63" w:rsidP="00E772EB">
      <w:pPr>
        <w:pStyle w:val="Podtren"/>
        <w:spacing w:after="0"/>
        <w:rPr>
          <w:lang w:val="cs" w:eastAsia="cs-CZ"/>
        </w:rPr>
      </w:pPr>
      <w:r w:rsidRPr="00D52BF4">
        <w:rPr>
          <w:lang w:val="cs" w:eastAsia="cs-CZ"/>
        </w:rPr>
        <w:t>Pokyny a postupy</w:t>
      </w:r>
    </w:p>
    <w:p w14:paraId="2E96785D" w14:textId="28F07E02" w:rsidR="00EE5D9E" w:rsidRPr="00D52BF4" w:rsidDel="00B611A0" w:rsidRDefault="00EE5D9E" w:rsidP="35326878">
      <w:pPr>
        <w:spacing w:after="0"/>
        <w:jc w:val="both"/>
      </w:pPr>
      <w:r>
        <w:t xml:space="preserve">Dále jsou k dispozici doprovodné dokumenty na úrovni pokynů a doporučených postupů pro různé typy a skupiny uživatelů, kdy závaznost těchto dokumentů může být pro každou skupinu různá. </w:t>
      </w:r>
    </w:p>
    <w:p w14:paraId="6355AC72" w14:textId="521AE313" w:rsidR="00AF5C58" w:rsidRPr="00D52BF4" w:rsidRDefault="00460075" w:rsidP="008221E2">
      <w:pPr>
        <w:pStyle w:val="Nadpis1"/>
      </w:pPr>
      <w:bookmarkStart w:id="17" w:name="_Toc146562729"/>
      <w:r w:rsidRPr="00D52BF4">
        <w:t>Popis činností při správě obsahu DTM</w:t>
      </w:r>
      <w:bookmarkEnd w:id="17"/>
    </w:p>
    <w:p w14:paraId="47DBC3DD" w14:textId="77777777" w:rsidR="005E1C84" w:rsidRPr="00D52BF4" w:rsidRDefault="00025CC9" w:rsidP="007A3DF3">
      <w:pPr>
        <w:spacing w:after="0"/>
      </w:pPr>
      <w:r w:rsidRPr="00D52BF4">
        <w:t xml:space="preserve">V této kapitole jsou popsány jednotlivé činnosti a požadavky na ně, které bude provádět </w:t>
      </w:r>
      <w:r w:rsidR="00BC0CCB" w:rsidRPr="00D52BF4">
        <w:t xml:space="preserve">dodavatel v rámci správy obsahu DTM. </w:t>
      </w:r>
      <w:r w:rsidR="0078479B" w:rsidRPr="00D52BF4">
        <w:t>Jednotlivé činnosti může vykonávat jedna osoba</w:t>
      </w:r>
      <w:r w:rsidR="008567A1" w:rsidRPr="00D52BF4">
        <w:t>, tj. neznamená to, že činnost = osoba.</w:t>
      </w:r>
    </w:p>
    <w:p w14:paraId="5584ECAB" w14:textId="77777777" w:rsidR="005E1C84" w:rsidRPr="00D52BF4" w:rsidRDefault="005E1C84" w:rsidP="003426F4">
      <w:pPr>
        <w:pStyle w:val="Odrky1rove"/>
        <w:numPr>
          <w:ilvl w:val="0"/>
          <w:numId w:val="0"/>
        </w:numPr>
        <w:spacing w:before="240"/>
        <w:rPr>
          <w:rFonts w:cstheme="minorBidi"/>
          <w:color w:val="auto"/>
        </w:rPr>
      </w:pPr>
      <w:r w:rsidRPr="00D52BF4">
        <w:rPr>
          <w:rFonts w:cstheme="minorBidi"/>
          <w:color w:val="auto"/>
        </w:rPr>
        <w:t>V kapitole jsou používány následující role, činnosti:</w:t>
      </w:r>
    </w:p>
    <w:p w14:paraId="677835F5" w14:textId="10DFAB1E" w:rsidR="005E1C84" w:rsidRPr="00D52BF4" w:rsidRDefault="7E5DF892" w:rsidP="005E1C84">
      <w:pPr>
        <w:pStyle w:val="Odrky1rove"/>
        <w:ind w:left="426"/>
        <w:rPr>
          <w:rStyle w:val="normaltextrun"/>
        </w:rPr>
      </w:pPr>
      <w:r w:rsidRPr="35326878">
        <w:rPr>
          <w:rStyle w:val="PodtrenChar"/>
        </w:rPr>
        <w:t>Správce aktualizací</w:t>
      </w:r>
      <w:r w:rsidRPr="35326878">
        <w:rPr>
          <w:rStyle w:val="normaltextrun"/>
        </w:rPr>
        <w:t xml:space="preserve"> – pracovník kraje, který externímu subjektu (dodavateli) </w:t>
      </w:r>
      <w:r w:rsidR="007F72D4" w:rsidRPr="35326878">
        <w:rPr>
          <w:rStyle w:val="normaltextrun"/>
        </w:rPr>
        <w:t xml:space="preserve">přidělí </w:t>
      </w:r>
      <w:r w:rsidRPr="35326878">
        <w:rPr>
          <w:rStyle w:val="normaltextrun"/>
        </w:rPr>
        <w:t xml:space="preserve">prostřednictvím IS DTM jednotlivé </w:t>
      </w:r>
      <w:r w:rsidR="67FBF1DC" w:rsidRPr="35326878">
        <w:rPr>
          <w:rStyle w:val="normaltextrun"/>
        </w:rPr>
        <w:t>Geodetick</w:t>
      </w:r>
      <w:r w:rsidR="5E6E37F3" w:rsidRPr="35326878">
        <w:rPr>
          <w:rStyle w:val="normaltextrun"/>
        </w:rPr>
        <w:t>é</w:t>
      </w:r>
      <w:r>
        <w:t xml:space="preserve"> aktualizační dokumentace digitální technické mapy</w:t>
      </w:r>
      <w:r w:rsidRPr="35326878">
        <w:rPr>
          <w:lang w:val="cs" w:eastAsia="cs-CZ"/>
        </w:rPr>
        <w:t xml:space="preserve"> (dále jen „GAD DTM“)</w:t>
      </w:r>
      <w:r w:rsidR="000B35B3" w:rsidRPr="35326878">
        <w:rPr>
          <w:lang w:val="cs" w:eastAsia="cs-CZ"/>
        </w:rPr>
        <w:t xml:space="preserve"> ke zpracování a kontrole</w:t>
      </w:r>
      <w:r w:rsidR="00D23C1E" w:rsidRPr="35326878">
        <w:rPr>
          <w:lang w:val="cs" w:eastAsia="cs-CZ"/>
        </w:rPr>
        <w:t>.</w:t>
      </w:r>
      <w:r w:rsidRPr="35326878">
        <w:rPr>
          <w:lang w:val="cs" w:eastAsia="cs-CZ"/>
        </w:rPr>
        <w:t xml:space="preserve"> Na konci aktualizačního cyklu </w:t>
      </w:r>
      <w:r w:rsidR="00B54D10" w:rsidRPr="35326878">
        <w:rPr>
          <w:lang w:val="cs" w:eastAsia="cs-CZ"/>
        </w:rPr>
        <w:t xml:space="preserve">pak </w:t>
      </w:r>
      <w:r w:rsidR="002B4042" w:rsidRPr="35326878">
        <w:rPr>
          <w:lang w:val="cs" w:eastAsia="cs-CZ"/>
        </w:rPr>
        <w:t>potvrdí</w:t>
      </w:r>
      <w:r w:rsidRPr="35326878">
        <w:rPr>
          <w:lang w:val="cs" w:eastAsia="cs-CZ"/>
        </w:rPr>
        <w:t xml:space="preserve"> jejich převzetí</w:t>
      </w:r>
      <w:r w:rsidR="7E533372" w:rsidRPr="35326878">
        <w:rPr>
          <w:lang w:val="cs" w:eastAsia="cs-CZ"/>
        </w:rPr>
        <w:t xml:space="preserve"> </w:t>
      </w:r>
      <w:r w:rsidR="003A7CCB" w:rsidRPr="35326878">
        <w:rPr>
          <w:lang w:val="cs" w:eastAsia="cs-CZ"/>
        </w:rPr>
        <w:t>a</w:t>
      </w:r>
      <w:r w:rsidR="00B10F1A" w:rsidRPr="35326878">
        <w:rPr>
          <w:lang w:val="cs" w:eastAsia="cs-CZ"/>
        </w:rPr>
        <w:t xml:space="preserve"> provede </w:t>
      </w:r>
      <w:r w:rsidR="00347F48" w:rsidRPr="35326878">
        <w:rPr>
          <w:lang w:val="cs" w:eastAsia="cs-CZ"/>
        </w:rPr>
        <w:t xml:space="preserve">závěrečné </w:t>
      </w:r>
      <w:proofErr w:type="spellStart"/>
      <w:r w:rsidR="7E533372" w:rsidRPr="35326878">
        <w:rPr>
          <w:lang w:val="cs" w:eastAsia="cs-CZ"/>
        </w:rPr>
        <w:t>zplatnění</w:t>
      </w:r>
      <w:proofErr w:type="spellEnd"/>
      <w:r w:rsidR="7E533372" w:rsidRPr="35326878">
        <w:rPr>
          <w:lang w:val="cs" w:eastAsia="cs-CZ"/>
        </w:rPr>
        <w:t xml:space="preserve"> GAD</w:t>
      </w:r>
      <w:r w:rsidR="0417FDE0" w:rsidRPr="35326878">
        <w:rPr>
          <w:lang w:val="cs" w:eastAsia="cs-CZ"/>
        </w:rPr>
        <w:t xml:space="preserve"> DTM</w:t>
      </w:r>
      <w:r w:rsidR="67FBF1DC" w:rsidRPr="35326878">
        <w:rPr>
          <w:lang w:val="cs" w:eastAsia="cs-CZ"/>
        </w:rPr>
        <w:t>.</w:t>
      </w:r>
      <w:r w:rsidRPr="35326878">
        <w:rPr>
          <w:lang w:val="cs" w:eastAsia="cs-CZ"/>
        </w:rPr>
        <w:t xml:space="preserve"> Vede evidenci a statistiku zpracovaných GAD DTM a průběh realizace plnění. </w:t>
      </w:r>
    </w:p>
    <w:p w14:paraId="09BAF00B" w14:textId="572753CC" w:rsidR="005E1C84" w:rsidRPr="00D52BF4" w:rsidRDefault="005E1C84" w:rsidP="005E1C84">
      <w:pPr>
        <w:pStyle w:val="Odrky1rove"/>
        <w:ind w:left="426"/>
        <w:rPr>
          <w:rStyle w:val="normaltextrun"/>
        </w:rPr>
      </w:pPr>
      <w:r w:rsidRPr="00D52BF4">
        <w:rPr>
          <w:rStyle w:val="PodtrenChar"/>
        </w:rPr>
        <w:t>Externí editor ZPS (dále jen „EE ZPS“)</w:t>
      </w:r>
      <w:r w:rsidRPr="00D52BF4">
        <w:rPr>
          <w:rStyle w:val="normaltextrun"/>
        </w:rPr>
        <w:t xml:space="preserve"> – pracovník dodavatele, který </w:t>
      </w:r>
      <w:r w:rsidR="00C54CBB" w:rsidRPr="00D52BF4">
        <w:rPr>
          <w:rStyle w:val="normaltextrun"/>
        </w:rPr>
        <w:t xml:space="preserve">na základě pokynů kraje (přidělení aktualizace) </w:t>
      </w:r>
      <w:r w:rsidRPr="00D52BF4">
        <w:rPr>
          <w:rStyle w:val="normaltextrun"/>
        </w:rPr>
        <w:t xml:space="preserve">provádí úkony spojené s převzetím/předáním GAD DTM a jejich zapracováním do DTM. </w:t>
      </w:r>
      <w:proofErr w:type="gramStart"/>
      <w:r w:rsidRPr="00D52BF4">
        <w:rPr>
          <w:rStyle w:val="normaltextrun"/>
        </w:rPr>
        <w:t>Řeší</w:t>
      </w:r>
      <w:proofErr w:type="gramEnd"/>
      <w:r w:rsidRPr="00D52BF4">
        <w:rPr>
          <w:rStyle w:val="normaltextrun"/>
        </w:rPr>
        <w:t xml:space="preserve"> i případné chyby v GAD DTM, vra</w:t>
      </w:r>
      <w:r w:rsidR="3D462AE0" w:rsidRPr="00D52BF4">
        <w:rPr>
          <w:rStyle w:val="normaltextrun"/>
        </w:rPr>
        <w:t>c</w:t>
      </w:r>
      <w:r w:rsidRPr="00D52BF4">
        <w:rPr>
          <w:rStyle w:val="normaltextrun"/>
        </w:rPr>
        <w:t xml:space="preserve">í je zpět nebo </w:t>
      </w:r>
      <w:r w:rsidR="1716AB29" w:rsidRPr="00D52BF4">
        <w:rPr>
          <w:rStyle w:val="normaltextrun"/>
        </w:rPr>
        <w:t>konzultuje</w:t>
      </w:r>
      <w:r w:rsidRPr="00D52BF4">
        <w:rPr>
          <w:rStyle w:val="normaltextrun"/>
        </w:rPr>
        <w:t xml:space="preserve"> s autorem GAD DTM (geodetem) případně chyby nebo nejasnosti v GAD DTM.</w:t>
      </w:r>
    </w:p>
    <w:p w14:paraId="7DDFB91C" w14:textId="42DE7E47" w:rsidR="002F7C32" w:rsidRPr="00D52BF4" w:rsidRDefault="5F53DDC6" w:rsidP="005E1C84">
      <w:pPr>
        <w:pStyle w:val="Odrky1rove"/>
        <w:ind w:left="426"/>
        <w:rPr>
          <w:rStyle w:val="normaltextrun"/>
        </w:rPr>
      </w:pPr>
      <w:r w:rsidRPr="00D52BF4">
        <w:rPr>
          <w:rStyle w:val="PodtrenChar"/>
        </w:rPr>
        <w:t>K</w:t>
      </w:r>
      <w:r w:rsidR="5A5B4FF8" w:rsidRPr="00D52BF4">
        <w:rPr>
          <w:rStyle w:val="PodtrenChar"/>
        </w:rPr>
        <w:t>ontrolor</w:t>
      </w:r>
      <w:r w:rsidR="2F992745" w:rsidRPr="00D52BF4">
        <w:rPr>
          <w:rStyle w:val="PodtrenChar"/>
        </w:rPr>
        <w:t xml:space="preserve"> dat</w:t>
      </w:r>
      <w:r w:rsidR="2F992745" w:rsidRPr="00D52BF4">
        <w:rPr>
          <w:rStyle w:val="normaltextrun"/>
        </w:rPr>
        <w:t xml:space="preserve"> – </w:t>
      </w:r>
      <w:r w:rsidR="6EDB2E77" w:rsidRPr="00D52BF4">
        <w:rPr>
          <w:rStyle w:val="normaltextrun"/>
        </w:rPr>
        <w:t>specifický typ</w:t>
      </w:r>
      <w:r w:rsidR="30ED18F8" w:rsidRPr="00D52BF4">
        <w:rPr>
          <w:rStyle w:val="normaltextrun"/>
        </w:rPr>
        <w:t xml:space="preserve"> EE ZPS, </w:t>
      </w:r>
      <w:r w:rsidR="2F992745" w:rsidRPr="00D52BF4">
        <w:rPr>
          <w:rStyle w:val="normaltextrun"/>
        </w:rPr>
        <w:t>pracovník dodavatele, který na základě pokynů kraje</w:t>
      </w:r>
      <w:r w:rsidR="77B8C6B5" w:rsidRPr="00D52BF4">
        <w:rPr>
          <w:rStyle w:val="normaltextrun"/>
        </w:rPr>
        <w:t xml:space="preserve"> provádí dílčí činnosti spojené se systematickou kontrolou dat</w:t>
      </w:r>
      <w:r w:rsidR="5BD3687F" w:rsidRPr="00D52BF4">
        <w:rPr>
          <w:rStyle w:val="normaltextrun"/>
        </w:rPr>
        <w:t xml:space="preserve"> a </w:t>
      </w:r>
      <w:r w:rsidR="006125DD" w:rsidRPr="00D52BF4">
        <w:rPr>
          <w:rStyle w:val="normaltextrun"/>
        </w:rPr>
        <w:t>označením</w:t>
      </w:r>
      <w:r w:rsidR="005760CC" w:rsidRPr="00D52BF4">
        <w:rPr>
          <w:rStyle w:val="normaltextrun"/>
        </w:rPr>
        <w:t xml:space="preserve"> míst pro následné opravy nebo doplnění </w:t>
      </w:r>
      <w:r w:rsidR="1E9F9960" w:rsidRPr="00D52BF4">
        <w:rPr>
          <w:rStyle w:val="normaltextrun"/>
        </w:rPr>
        <w:t>formou GAD DTM</w:t>
      </w:r>
      <w:r w:rsidR="5BD3687F" w:rsidRPr="00D52BF4">
        <w:rPr>
          <w:rStyle w:val="normaltextrun"/>
        </w:rPr>
        <w:t>.</w:t>
      </w:r>
      <w:r w:rsidR="2F992745" w:rsidRPr="00D52BF4">
        <w:rPr>
          <w:rStyle w:val="normaltextrun"/>
        </w:rPr>
        <w:t xml:space="preserve"> </w:t>
      </w:r>
      <w:r w:rsidR="005760CC" w:rsidRPr="00D52BF4">
        <w:rPr>
          <w:rStyle w:val="normaltextrun"/>
        </w:rPr>
        <w:t>Tato role neprovádí žádnou editorskou činnost.</w:t>
      </w:r>
    </w:p>
    <w:p w14:paraId="63978905" w14:textId="40FC7692" w:rsidR="005E1C84" w:rsidRPr="00D52BF4" w:rsidRDefault="005E1C84" w:rsidP="005E1C84">
      <w:pPr>
        <w:pStyle w:val="Odrky1rove"/>
        <w:ind w:left="426"/>
        <w:rPr>
          <w:rStyle w:val="normaltextrun"/>
        </w:rPr>
      </w:pPr>
      <w:r w:rsidRPr="00D52BF4">
        <w:rPr>
          <w:rStyle w:val="PodtrenChar"/>
        </w:rPr>
        <w:t xml:space="preserve">Geodet </w:t>
      </w:r>
      <w:r w:rsidRPr="00D52BF4">
        <w:rPr>
          <w:rStyle w:val="normaltextrun"/>
        </w:rPr>
        <w:t>– externí subjekt nebo fyzická osoba, která vyhotovila nebo ověřila GAD DTM.</w:t>
      </w:r>
      <w:r w:rsidR="00AB567D" w:rsidRPr="00D52BF4">
        <w:rPr>
          <w:rStyle w:val="normaltextrun"/>
        </w:rPr>
        <w:t xml:space="preserve"> V kontextu Metodiky</w:t>
      </w:r>
      <w:r w:rsidR="00846296" w:rsidRPr="00D52BF4">
        <w:rPr>
          <w:rStyle w:val="normaltextrun"/>
        </w:rPr>
        <w:t xml:space="preserve"> pro geodety se jedná o osobu označenou v jako „</w:t>
      </w:r>
      <w:r w:rsidR="00A25E5D" w:rsidRPr="00D52BF4">
        <w:rPr>
          <w:rStyle w:val="normaltextrun"/>
        </w:rPr>
        <w:t>registrovaný subjekt</w:t>
      </w:r>
      <w:r w:rsidR="00DE252B">
        <w:rPr>
          <w:rStyle w:val="normaltextrun"/>
        </w:rPr>
        <w:t xml:space="preserve"> – autorizovaný zeměměřický inženýr</w:t>
      </w:r>
      <w:r w:rsidR="00A25E5D" w:rsidRPr="00D52BF4">
        <w:rPr>
          <w:rStyle w:val="normaltextrun"/>
        </w:rPr>
        <w:t xml:space="preserve"> (</w:t>
      </w:r>
      <w:r w:rsidR="00073712">
        <w:rPr>
          <w:rStyle w:val="normaltextrun"/>
        </w:rPr>
        <w:t>AZI</w:t>
      </w:r>
      <w:r w:rsidR="00A25E5D" w:rsidRPr="00D52BF4">
        <w:rPr>
          <w:rStyle w:val="normaltextrun"/>
        </w:rPr>
        <w:t>)“.</w:t>
      </w:r>
      <w:r w:rsidR="00C83C9A" w:rsidRPr="00D52BF4">
        <w:rPr>
          <w:rStyle w:val="normaltextrun"/>
        </w:rPr>
        <w:t xml:space="preserve"> Může se jednat i </w:t>
      </w:r>
      <w:r w:rsidR="00E5786D" w:rsidRPr="00D52BF4">
        <w:rPr>
          <w:rStyle w:val="normaltextrun"/>
        </w:rPr>
        <w:t xml:space="preserve">pracovníka dodavatele s </w:t>
      </w:r>
      <w:r w:rsidR="00073712">
        <w:rPr>
          <w:rStyle w:val="normaltextrun"/>
        </w:rPr>
        <w:t>AZI</w:t>
      </w:r>
      <w:r w:rsidR="00073712" w:rsidRPr="00D52BF4">
        <w:rPr>
          <w:rStyle w:val="normaltextrun"/>
        </w:rPr>
        <w:t xml:space="preserve"> </w:t>
      </w:r>
      <w:r w:rsidR="00E5786D" w:rsidRPr="00D52BF4">
        <w:rPr>
          <w:rStyle w:val="normaltextrun"/>
        </w:rPr>
        <w:t>pro danou činnost.</w:t>
      </w:r>
    </w:p>
    <w:p w14:paraId="717B7875" w14:textId="252423EB" w:rsidR="0D9E354F" w:rsidRPr="00D52BF4" w:rsidRDefault="00E651CD" w:rsidP="4CD92352">
      <w:pPr>
        <w:pStyle w:val="Odrky1rove"/>
        <w:ind w:left="426"/>
        <w:rPr>
          <w:rStyle w:val="normaltextrun"/>
        </w:rPr>
      </w:pPr>
      <w:r w:rsidRPr="00D52BF4">
        <w:rPr>
          <w:rStyle w:val="PodtrenChar"/>
        </w:rPr>
        <w:t xml:space="preserve">Vedoucí </w:t>
      </w:r>
      <w:r w:rsidR="00FE6993" w:rsidRPr="00D52BF4">
        <w:rPr>
          <w:rStyle w:val="PodtrenChar"/>
        </w:rPr>
        <w:t xml:space="preserve">předmětu plnění </w:t>
      </w:r>
      <w:r w:rsidRPr="00D52BF4">
        <w:rPr>
          <w:rStyle w:val="normaltextrun"/>
        </w:rPr>
        <w:t>– pracovník dodavatele, který na straně dodavatele vede</w:t>
      </w:r>
      <w:r w:rsidR="00C33A28" w:rsidRPr="00D52BF4">
        <w:rPr>
          <w:rStyle w:val="normaltextrun"/>
        </w:rPr>
        <w:t xml:space="preserve"> projekt – předmět plnění, zajišťuje komunikaci s</w:t>
      </w:r>
      <w:r w:rsidR="00665C95" w:rsidRPr="00D52BF4">
        <w:rPr>
          <w:rStyle w:val="normaltextrun"/>
        </w:rPr>
        <w:t> </w:t>
      </w:r>
      <w:r w:rsidR="00C33A28" w:rsidRPr="00D52BF4">
        <w:rPr>
          <w:rStyle w:val="normaltextrun"/>
        </w:rPr>
        <w:t>krajem</w:t>
      </w:r>
      <w:r w:rsidR="00665C95" w:rsidRPr="00D52BF4">
        <w:rPr>
          <w:rStyle w:val="normaltextrun"/>
        </w:rPr>
        <w:t xml:space="preserve"> a vede veškeré výkaznictví </w:t>
      </w:r>
      <w:r w:rsidR="00B02D29" w:rsidRPr="00D52BF4">
        <w:rPr>
          <w:rStyle w:val="normaltextrun"/>
        </w:rPr>
        <w:t xml:space="preserve">předmětu plnění této veřejné zakázky </w:t>
      </w:r>
      <w:r w:rsidR="00665C95" w:rsidRPr="00D52BF4">
        <w:rPr>
          <w:rStyle w:val="normaltextrun"/>
        </w:rPr>
        <w:t>a jeho finanční záležitosti.</w:t>
      </w:r>
    </w:p>
    <w:p w14:paraId="0AF8D6CE" w14:textId="0B7E03F5" w:rsidR="00E57BEB" w:rsidRPr="00D52BF4" w:rsidRDefault="00E57BEB" w:rsidP="005E1C84">
      <w:pPr>
        <w:pStyle w:val="Odrky1rove"/>
        <w:ind w:left="426"/>
        <w:rPr>
          <w:rStyle w:val="normaltextrun"/>
        </w:rPr>
      </w:pPr>
      <w:r w:rsidRPr="00D52BF4">
        <w:rPr>
          <w:rStyle w:val="PodtrenChar"/>
        </w:rPr>
        <w:t>Operátor dat</w:t>
      </w:r>
      <w:r w:rsidR="004B72B6" w:rsidRPr="00D52BF4">
        <w:rPr>
          <w:rStyle w:val="PodtrenChar"/>
        </w:rPr>
        <w:t xml:space="preserve"> </w:t>
      </w:r>
      <w:r w:rsidR="004B72B6" w:rsidRPr="00D52BF4">
        <w:rPr>
          <w:rStyle w:val="normaltextrun"/>
        </w:rPr>
        <w:t xml:space="preserve">– pracovník dodavatele, který pořizuje </w:t>
      </w:r>
      <w:r w:rsidR="003D17D9" w:rsidRPr="00D52BF4">
        <w:rPr>
          <w:rStyle w:val="normaltextrun"/>
        </w:rPr>
        <w:t xml:space="preserve">(vyhodnocuje, mapuje) </w:t>
      </w:r>
      <w:r w:rsidR="004B72B6" w:rsidRPr="00D52BF4">
        <w:rPr>
          <w:rStyle w:val="normaltextrun"/>
        </w:rPr>
        <w:t xml:space="preserve">nová data </w:t>
      </w:r>
      <w:r w:rsidR="003D17D9" w:rsidRPr="00D52BF4">
        <w:rPr>
          <w:rStyle w:val="normaltextrun"/>
        </w:rPr>
        <w:t>DTM (ZPS, DI</w:t>
      </w:r>
      <w:r w:rsidR="009836A4" w:rsidRPr="00D52BF4">
        <w:rPr>
          <w:rStyle w:val="normaltextrun"/>
        </w:rPr>
        <w:t xml:space="preserve">, TI) </w:t>
      </w:r>
      <w:r w:rsidR="004B72B6" w:rsidRPr="00D52BF4">
        <w:rPr>
          <w:rStyle w:val="normaltextrun"/>
        </w:rPr>
        <w:t>nebo konsoliduje předan</w:t>
      </w:r>
      <w:r w:rsidR="003D17D9" w:rsidRPr="00D52BF4">
        <w:rPr>
          <w:rStyle w:val="normaltextrun"/>
        </w:rPr>
        <w:t xml:space="preserve">á vhodná data dle </w:t>
      </w:r>
      <w:r w:rsidR="009836A4" w:rsidRPr="00D52BF4">
        <w:rPr>
          <w:rStyle w:val="normaltextrun"/>
        </w:rPr>
        <w:t xml:space="preserve">pokynů </w:t>
      </w:r>
      <w:r w:rsidR="009A0925" w:rsidRPr="00D52BF4">
        <w:rPr>
          <w:rStyle w:val="normaltextrun"/>
        </w:rPr>
        <w:t>objednatele</w:t>
      </w:r>
      <w:r w:rsidR="00B71110" w:rsidRPr="00D52BF4">
        <w:rPr>
          <w:rStyle w:val="normaltextrun"/>
        </w:rPr>
        <w:t>.</w:t>
      </w:r>
    </w:p>
    <w:p w14:paraId="2B4E228F" w14:textId="2B9B1CF8" w:rsidR="006E3065" w:rsidRPr="00D52BF4" w:rsidRDefault="25BF2098" w:rsidP="005E1C84">
      <w:pPr>
        <w:pStyle w:val="Odrky1rove"/>
        <w:ind w:left="426"/>
        <w:rPr>
          <w:rStyle w:val="normaltextrun"/>
        </w:rPr>
      </w:pPr>
      <w:r w:rsidRPr="00D52BF4">
        <w:rPr>
          <w:rStyle w:val="normaltextrun"/>
          <w:u w:val="single"/>
        </w:rPr>
        <w:t>Vlastník/s</w:t>
      </w:r>
      <w:r w:rsidR="00D46514" w:rsidRPr="00D52BF4">
        <w:rPr>
          <w:rStyle w:val="normaltextrun"/>
          <w:u w:val="single"/>
        </w:rPr>
        <w:t>právce</w:t>
      </w:r>
      <w:r w:rsidR="673A619A" w:rsidRPr="00D52BF4">
        <w:rPr>
          <w:rStyle w:val="normaltextrun"/>
          <w:u w:val="single"/>
        </w:rPr>
        <w:t>/</w:t>
      </w:r>
      <w:r w:rsidR="00D46514" w:rsidRPr="00D52BF4">
        <w:rPr>
          <w:rStyle w:val="normaltextrun"/>
          <w:u w:val="single"/>
        </w:rPr>
        <w:t>provozovatel</w:t>
      </w:r>
      <w:r w:rsidR="00D46514" w:rsidRPr="00D52BF4">
        <w:rPr>
          <w:rStyle w:val="normaltextrun"/>
        </w:rPr>
        <w:t xml:space="preserve"> (dále jen „</w:t>
      </w:r>
      <w:r w:rsidR="11DDB4B8" w:rsidRPr="00D52BF4">
        <w:rPr>
          <w:rStyle w:val="normaltextrun"/>
        </w:rPr>
        <w:t>VS</w:t>
      </w:r>
      <w:r w:rsidR="00D46514" w:rsidRPr="00D52BF4">
        <w:rPr>
          <w:rStyle w:val="normaltextrun"/>
        </w:rPr>
        <w:t xml:space="preserve">P“) subjekt nebo osoba </w:t>
      </w:r>
      <w:r w:rsidR="00AD7352" w:rsidRPr="00D52BF4">
        <w:rPr>
          <w:rStyle w:val="normaltextrun"/>
        </w:rPr>
        <w:t xml:space="preserve">dle definice Zákona, která </w:t>
      </w:r>
      <w:r w:rsidR="00B95232" w:rsidRPr="00D52BF4">
        <w:rPr>
          <w:rStyle w:val="normaltextrun"/>
        </w:rPr>
        <w:t>je</w:t>
      </w:r>
      <w:r w:rsidR="00B95232">
        <w:rPr>
          <w:rStyle w:val="normaltextrun"/>
        </w:rPr>
        <w:t> </w:t>
      </w:r>
      <w:r w:rsidR="00AD7352" w:rsidRPr="00D52BF4">
        <w:rPr>
          <w:rStyle w:val="normaltextrun"/>
        </w:rPr>
        <w:t xml:space="preserve">příslušná k dané roli a k dané </w:t>
      </w:r>
      <w:r w:rsidR="000D7EB5" w:rsidRPr="00D52BF4">
        <w:rPr>
          <w:rStyle w:val="normaltextrun"/>
        </w:rPr>
        <w:t>DI nebo TI</w:t>
      </w:r>
    </w:p>
    <w:p w14:paraId="4791A069" w14:textId="684C1301" w:rsidR="00BC0CCB" w:rsidRPr="00D52BF4" w:rsidRDefault="343092A2" w:rsidP="002063DC">
      <w:pPr>
        <w:spacing w:before="240" w:after="0"/>
      </w:pPr>
      <w:r w:rsidRPr="00D52BF4">
        <w:t>Jedná se o činnosti:</w:t>
      </w:r>
    </w:p>
    <w:p w14:paraId="4CB18AC6" w14:textId="73535A34" w:rsidR="005B5E6D" w:rsidRPr="00D52BF4" w:rsidRDefault="00650AB1" w:rsidP="00D364B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A</w:t>
      </w:r>
      <w:r w:rsidR="00AB1F38" w:rsidRPr="00D52BF4">
        <w:rPr>
          <w:rStyle w:val="normaltextrun"/>
        </w:rPr>
        <w:t>ktualizace ZPS</w:t>
      </w:r>
      <w:r w:rsidRPr="00D52BF4">
        <w:rPr>
          <w:rStyle w:val="normaltextrun"/>
        </w:rPr>
        <w:t xml:space="preserve"> </w:t>
      </w:r>
      <w:r w:rsidR="000458AF" w:rsidRPr="00D52BF4">
        <w:rPr>
          <w:rStyle w:val="normaltextrun"/>
        </w:rPr>
        <w:t>standar</w:t>
      </w:r>
      <w:r w:rsidR="59AED90B" w:rsidRPr="00D52BF4">
        <w:rPr>
          <w:rStyle w:val="normaltextrun"/>
        </w:rPr>
        <w:t>d</w:t>
      </w:r>
      <w:r w:rsidR="000458AF" w:rsidRPr="00D52BF4">
        <w:rPr>
          <w:rStyle w:val="normaltextrun"/>
        </w:rPr>
        <w:t xml:space="preserve">ní </w:t>
      </w:r>
      <w:r w:rsidR="00D364B2" w:rsidRPr="00D52BF4">
        <w:rPr>
          <w:rStyle w:val="normaltextrun"/>
        </w:rPr>
        <w:t>(</w:t>
      </w:r>
      <w:r w:rsidRPr="00D52BF4">
        <w:rPr>
          <w:rStyle w:val="normaltextrun"/>
        </w:rPr>
        <w:t>dle ZD</w:t>
      </w:r>
      <w:r w:rsidR="00D364B2" w:rsidRPr="00D52BF4">
        <w:rPr>
          <w:rStyle w:val="normaltextrun"/>
        </w:rPr>
        <w:t>) - vykonává E</w:t>
      </w:r>
      <w:r w:rsidR="00E450D2" w:rsidRPr="00D52BF4">
        <w:rPr>
          <w:rStyle w:val="normaltextrun"/>
        </w:rPr>
        <w:t>E</w:t>
      </w:r>
      <w:r w:rsidR="00D364B2" w:rsidRPr="00D52BF4">
        <w:rPr>
          <w:rStyle w:val="normaltextrun"/>
        </w:rPr>
        <w:t xml:space="preserve"> ZPS</w:t>
      </w:r>
    </w:p>
    <w:p w14:paraId="1A7FE863" w14:textId="3C2ADCB2" w:rsidR="000458AF" w:rsidRPr="00D52BF4" w:rsidRDefault="000458AF" w:rsidP="00D364B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Aktualizace ZPS </w:t>
      </w:r>
      <w:r w:rsidR="00043099" w:rsidRPr="00D52BF4">
        <w:rPr>
          <w:rStyle w:val="normaltextrun"/>
        </w:rPr>
        <w:t>velkého rozsahu</w:t>
      </w:r>
      <w:r w:rsidRPr="00D52BF4">
        <w:rPr>
          <w:rStyle w:val="normaltextrun"/>
        </w:rPr>
        <w:t xml:space="preserve"> (dle ZD) - vykonává E</w:t>
      </w:r>
      <w:r w:rsidR="00E450D2" w:rsidRPr="00D52BF4">
        <w:rPr>
          <w:rStyle w:val="normaltextrun"/>
        </w:rPr>
        <w:t>E</w:t>
      </w:r>
      <w:r w:rsidRPr="00D52BF4">
        <w:rPr>
          <w:rStyle w:val="normaltextrun"/>
        </w:rPr>
        <w:t xml:space="preserve"> ZPS</w:t>
      </w:r>
    </w:p>
    <w:p w14:paraId="6A99E6AB" w14:textId="58FAA69A" w:rsidR="00043099" w:rsidRPr="00D52BF4" w:rsidRDefault="7B669271" w:rsidP="00D364B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Aktualizace ZPS celoplošná (dle ZD) - vykonává E</w:t>
      </w:r>
      <w:r w:rsidR="1FD7248A" w:rsidRPr="00D52BF4">
        <w:rPr>
          <w:rStyle w:val="normaltextrun"/>
        </w:rPr>
        <w:t>E</w:t>
      </w:r>
      <w:r w:rsidRPr="00D52BF4">
        <w:rPr>
          <w:rStyle w:val="normaltextrun"/>
        </w:rPr>
        <w:t xml:space="preserve"> ZPS</w:t>
      </w:r>
    </w:p>
    <w:p w14:paraId="64D0A970" w14:textId="72D40040" w:rsidR="00DA359C" w:rsidRPr="00D52BF4" w:rsidRDefault="00D364B2" w:rsidP="00D364B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lastRenderedPageBreak/>
        <w:t xml:space="preserve">Kontrola dat (dle ZD) </w:t>
      </w:r>
      <w:r w:rsidR="000458AF" w:rsidRPr="00D52BF4">
        <w:rPr>
          <w:rStyle w:val="normaltextrun"/>
        </w:rPr>
        <w:t>–</w:t>
      </w:r>
      <w:r w:rsidRPr="00D52BF4">
        <w:rPr>
          <w:rStyle w:val="normaltextrun"/>
        </w:rPr>
        <w:t xml:space="preserve"> </w:t>
      </w:r>
      <w:r w:rsidR="000458AF" w:rsidRPr="00D52BF4">
        <w:rPr>
          <w:rStyle w:val="normaltextrun"/>
        </w:rPr>
        <w:t xml:space="preserve">vykonává </w:t>
      </w:r>
      <w:r w:rsidR="696CE892" w:rsidRPr="00D52BF4">
        <w:rPr>
          <w:rStyle w:val="normaltextrun"/>
        </w:rPr>
        <w:t>K</w:t>
      </w:r>
      <w:r w:rsidR="005B5E6D" w:rsidRPr="00D52BF4">
        <w:rPr>
          <w:rStyle w:val="normaltextrun"/>
        </w:rPr>
        <w:t>ontrolor dat</w:t>
      </w:r>
    </w:p>
    <w:p w14:paraId="61F84B41" w14:textId="605158A2" w:rsidR="00936C4B" w:rsidRPr="00D52BF4" w:rsidRDefault="00936C4B" w:rsidP="00D364B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Převod da</w:t>
      </w:r>
      <w:r w:rsidR="00FD3130" w:rsidRPr="00D52BF4">
        <w:rPr>
          <w:rStyle w:val="normaltextrun"/>
        </w:rPr>
        <w:t xml:space="preserve">t </w:t>
      </w:r>
      <w:r w:rsidR="00236B09" w:rsidRPr="00D52BF4">
        <w:rPr>
          <w:rStyle w:val="normaltextrun"/>
        </w:rPr>
        <w:t xml:space="preserve">z jiného </w:t>
      </w:r>
      <w:r w:rsidR="00AF597D" w:rsidRPr="00D52BF4">
        <w:rPr>
          <w:rStyle w:val="normaltextrun"/>
        </w:rPr>
        <w:t xml:space="preserve">formátu </w:t>
      </w:r>
      <w:r w:rsidR="00FD3130" w:rsidRPr="00D52BF4">
        <w:rPr>
          <w:rStyle w:val="normaltextrun"/>
        </w:rPr>
        <w:t xml:space="preserve">do JVF (dle ZD) </w:t>
      </w:r>
      <w:r w:rsidR="00BC7692" w:rsidRPr="00D52BF4">
        <w:rPr>
          <w:rStyle w:val="normaltextrun"/>
        </w:rPr>
        <w:t>–</w:t>
      </w:r>
      <w:r w:rsidR="00FD3130" w:rsidRPr="00D52BF4">
        <w:rPr>
          <w:rStyle w:val="normaltextrun"/>
        </w:rPr>
        <w:t xml:space="preserve"> </w:t>
      </w:r>
      <w:r w:rsidR="00BC7692" w:rsidRPr="00D52BF4">
        <w:rPr>
          <w:rStyle w:val="normaltextrun"/>
        </w:rPr>
        <w:t>vykonává EE ZPS</w:t>
      </w:r>
    </w:p>
    <w:p w14:paraId="50C4D87D" w14:textId="121C92F0" w:rsidR="005B5E6D" w:rsidRPr="00D52BF4" w:rsidRDefault="00DA359C" w:rsidP="00D364B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Mapování ZPS</w:t>
      </w:r>
      <w:r w:rsidR="00650AB1" w:rsidRPr="00D52BF4">
        <w:rPr>
          <w:rStyle w:val="normaltextrun"/>
        </w:rPr>
        <w:t xml:space="preserve"> </w:t>
      </w:r>
      <w:r w:rsidR="005C46B8" w:rsidRPr="00D52BF4">
        <w:rPr>
          <w:rStyle w:val="normaltextrun"/>
        </w:rPr>
        <w:t>(dle ZD)</w:t>
      </w:r>
      <w:r w:rsidR="00B03623" w:rsidRPr="00D52BF4">
        <w:rPr>
          <w:rStyle w:val="normaltextrun"/>
        </w:rPr>
        <w:t xml:space="preserve"> </w:t>
      </w:r>
      <w:r w:rsidR="001B2B5E" w:rsidRPr="00D52BF4">
        <w:rPr>
          <w:rStyle w:val="normaltextrun"/>
        </w:rPr>
        <w:t>–</w:t>
      </w:r>
      <w:r w:rsidR="00B03623" w:rsidRPr="00D52BF4">
        <w:rPr>
          <w:rStyle w:val="normaltextrun"/>
        </w:rPr>
        <w:t xml:space="preserve"> </w:t>
      </w:r>
      <w:r w:rsidR="001B2B5E" w:rsidRPr="00D52BF4">
        <w:rPr>
          <w:rStyle w:val="normaltextrun"/>
        </w:rPr>
        <w:t>vykonává Operátor dat</w:t>
      </w:r>
    </w:p>
    <w:p w14:paraId="51431733" w14:textId="7D6F7E62" w:rsidR="007A2977" w:rsidRPr="00D52BF4" w:rsidRDefault="007A2977" w:rsidP="00D364B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Mapování DI (dle ZD)</w:t>
      </w:r>
      <w:r w:rsidR="001B2B5E" w:rsidRPr="00D52BF4">
        <w:rPr>
          <w:rStyle w:val="normaltextrun"/>
        </w:rPr>
        <w:t xml:space="preserve"> – vykonává Operátor dat</w:t>
      </w:r>
    </w:p>
    <w:p w14:paraId="25FFC74D" w14:textId="1C1850D8" w:rsidR="007A2977" w:rsidRPr="00D52BF4" w:rsidRDefault="007A2977" w:rsidP="00D364B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Mapování TI (dle ZD)</w:t>
      </w:r>
      <w:r w:rsidR="001B2B5E" w:rsidRPr="00D52BF4">
        <w:rPr>
          <w:rStyle w:val="normaltextrun"/>
        </w:rPr>
        <w:t xml:space="preserve"> – vykonává Operátor dat</w:t>
      </w:r>
    </w:p>
    <w:p w14:paraId="5F41E707" w14:textId="2F3D334D" w:rsidR="00704364" w:rsidRPr="00D52BF4" w:rsidRDefault="00704364" w:rsidP="00D364B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Konsolidace TI (dle ZD)</w:t>
      </w:r>
      <w:r w:rsidR="001B2B5E" w:rsidRPr="00D52BF4">
        <w:rPr>
          <w:rStyle w:val="normaltextrun"/>
        </w:rPr>
        <w:t xml:space="preserve"> – vykonává Operátor dat</w:t>
      </w:r>
    </w:p>
    <w:p w14:paraId="46CE01B5" w14:textId="11BB18C6" w:rsidR="00892659" w:rsidRPr="00D52BF4" w:rsidRDefault="00892659" w:rsidP="00D364B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Kontrolní měření (dle ZD)</w:t>
      </w:r>
      <w:r w:rsidR="001B2B5E" w:rsidRPr="00D52BF4">
        <w:rPr>
          <w:rStyle w:val="normaltextrun"/>
        </w:rPr>
        <w:t xml:space="preserve"> – vykonává Operátor dat</w:t>
      </w:r>
      <w:r w:rsidR="00631F37" w:rsidRPr="00D52BF4">
        <w:rPr>
          <w:rStyle w:val="normaltextrun"/>
        </w:rPr>
        <w:t xml:space="preserve"> a Geodet</w:t>
      </w:r>
    </w:p>
    <w:p w14:paraId="0B053932" w14:textId="5CE11157" w:rsidR="003B3D0C" w:rsidRPr="00D52BF4" w:rsidRDefault="003B3D0C" w:rsidP="00D364B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Vedení projektu</w:t>
      </w:r>
      <w:r w:rsidR="00250B85" w:rsidRPr="00D52BF4">
        <w:rPr>
          <w:rStyle w:val="normaltextrun"/>
        </w:rPr>
        <w:t xml:space="preserve"> (dle ZD) – vykonává </w:t>
      </w:r>
      <w:r w:rsidR="00665C95" w:rsidRPr="00D52BF4">
        <w:rPr>
          <w:rStyle w:val="normaltextrun"/>
        </w:rPr>
        <w:t>Vedoucí projek</w:t>
      </w:r>
      <w:r w:rsidR="000D4C7F" w:rsidRPr="00D52BF4">
        <w:rPr>
          <w:rStyle w:val="normaltextrun"/>
        </w:rPr>
        <w:t>tu</w:t>
      </w:r>
    </w:p>
    <w:p w14:paraId="4DE47356" w14:textId="4FD0B899" w:rsidR="00817CBC" w:rsidRPr="00D52BF4" w:rsidRDefault="00817CBC" w:rsidP="00802DF6">
      <w:pPr>
        <w:pStyle w:val="Nadpis2"/>
        <w:rPr>
          <w:rStyle w:val="normaltextrun"/>
        </w:rPr>
      </w:pPr>
      <w:bookmarkStart w:id="18" w:name="_Ref126677875"/>
      <w:bookmarkStart w:id="19" w:name="_Toc146562730"/>
      <w:r w:rsidRPr="00D52BF4">
        <w:rPr>
          <w:rStyle w:val="normaltextrun"/>
        </w:rPr>
        <w:t>Aktualizace ZPS standar</w:t>
      </w:r>
      <w:r w:rsidR="44AAC6D1" w:rsidRPr="00D52BF4">
        <w:rPr>
          <w:rStyle w:val="normaltextrun"/>
        </w:rPr>
        <w:t>d</w:t>
      </w:r>
      <w:r w:rsidRPr="00D52BF4">
        <w:rPr>
          <w:rStyle w:val="normaltextrun"/>
        </w:rPr>
        <w:t>ní</w:t>
      </w:r>
      <w:bookmarkEnd w:id="18"/>
      <w:bookmarkEnd w:id="19"/>
    </w:p>
    <w:p w14:paraId="3225A3E3" w14:textId="44EBDDF2" w:rsidR="007A3DF3" w:rsidRPr="00D52BF4" w:rsidRDefault="007A3DF3" w:rsidP="00F02DB9">
      <w:pPr>
        <w:jc w:val="both"/>
        <w:rPr>
          <w:lang w:val="cs" w:eastAsia="cs-CZ"/>
        </w:rPr>
      </w:pPr>
      <w:r w:rsidRPr="00D52BF4">
        <w:rPr>
          <w:rStyle w:val="PodtrenChar"/>
        </w:rPr>
        <w:t>Popis (definice) rozsahu</w:t>
      </w:r>
      <w:r w:rsidR="00C32251" w:rsidRPr="00D52BF4">
        <w:rPr>
          <w:lang w:val="cs" w:eastAsia="cs-CZ"/>
        </w:rPr>
        <w:t>:</w:t>
      </w:r>
      <w:r w:rsidR="00B211CD" w:rsidRPr="00D52BF4">
        <w:rPr>
          <w:lang w:val="cs" w:eastAsia="cs-CZ"/>
        </w:rPr>
        <w:t xml:space="preserve"> </w:t>
      </w:r>
      <w:r w:rsidR="00AC2871" w:rsidRPr="00D52BF4">
        <w:rPr>
          <w:lang w:val="cs" w:eastAsia="cs-CZ"/>
        </w:rPr>
        <w:t>GAD DTM</w:t>
      </w:r>
      <w:r w:rsidR="00D9011C" w:rsidRPr="00D52BF4">
        <w:rPr>
          <w:lang w:val="cs" w:eastAsia="cs-CZ"/>
        </w:rPr>
        <w:t xml:space="preserve"> v rozsahu jedné stavby (např. rodinný d</w:t>
      </w:r>
      <w:r w:rsidR="1AC31714" w:rsidRPr="00D52BF4">
        <w:rPr>
          <w:lang w:val="cs" w:eastAsia="cs-CZ"/>
        </w:rPr>
        <w:t>ům</w:t>
      </w:r>
      <w:r w:rsidR="00AA3AA4" w:rsidRPr="00D52BF4">
        <w:rPr>
          <w:lang w:val="cs" w:eastAsia="cs-CZ"/>
        </w:rPr>
        <w:t>, domovní přípojka</w:t>
      </w:r>
      <w:r w:rsidR="540299C7" w:rsidRPr="00D52BF4">
        <w:rPr>
          <w:lang w:val="cs" w:eastAsia="cs-CZ"/>
        </w:rPr>
        <w:t>,</w:t>
      </w:r>
      <w:r w:rsidR="00AA3AA4" w:rsidRPr="00D52BF4">
        <w:rPr>
          <w:lang w:val="cs" w:eastAsia="cs-CZ"/>
        </w:rPr>
        <w:t xml:space="preserve"> sítě technické infrastruktury, oplocení, vjezd na pozemek</w:t>
      </w:r>
      <w:r w:rsidR="00A642B5" w:rsidRPr="00D52BF4">
        <w:rPr>
          <w:lang w:val="cs" w:eastAsia="cs-CZ"/>
        </w:rPr>
        <w:t>, zrušení/demolice uvedeného</w:t>
      </w:r>
      <w:r w:rsidR="00AA3AA4" w:rsidRPr="00D52BF4">
        <w:rPr>
          <w:lang w:val="cs" w:eastAsia="cs-CZ"/>
        </w:rPr>
        <w:t xml:space="preserve"> atp.) v rozsahu cca </w:t>
      </w:r>
      <w:r w:rsidR="0007027F" w:rsidRPr="00D52BF4">
        <w:rPr>
          <w:lang w:val="cs" w:eastAsia="cs-CZ"/>
        </w:rPr>
        <w:t>– do</w:t>
      </w:r>
      <w:r w:rsidR="000C2D1B" w:rsidRPr="00D52BF4">
        <w:rPr>
          <w:lang w:val="cs" w:eastAsia="cs-CZ"/>
        </w:rPr>
        <w:t xml:space="preserve"> </w:t>
      </w:r>
      <w:r w:rsidR="00101438" w:rsidRPr="00D52BF4">
        <w:rPr>
          <w:lang w:val="cs" w:eastAsia="cs-CZ"/>
        </w:rPr>
        <w:t>1</w:t>
      </w:r>
      <w:r w:rsidR="00AE60BE" w:rsidRPr="00D52BF4">
        <w:rPr>
          <w:lang w:val="cs" w:eastAsia="cs-CZ"/>
        </w:rPr>
        <w:t xml:space="preserve"> </w:t>
      </w:r>
      <w:r w:rsidR="00101438" w:rsidRPr="00D52BF4">
        <w:rPr>
          <w:lang w:val="cs" w:eastAsia="cs-CZ"/>
        </w:rPr>
        <w:t>00</w:t>
      </w:r>
      <w:r w:rsidR="00D05777" w:rsidRPr="00D52BF4">
        <w:rPr>
          <w:lang w:val="cs" w:eastAsia="cs-CZ"/>
        </w:rPr>
        <w:t>0 m</w:t>
      </w:r>
      <w:r w:rsidR="00D05777" w:rsidRPr="00D52BF4">
        <w:rPr>
          <w:vertAlign w:val="superscript"/>
          <w:lang w:val="cs" w:eastAsia="cs-CZ"/>
        </w:rPr>
        <w:t>2</w:t>
      </w:r>
      <w:r w:rsidR="0007027F" w:rsidRPr="00D52BF4">
        <w:rPr>
          <w:lang w:val="cs" w:eastAsia="cs-CZ"/>
        </w:rPr>
        <w:t>.</w:t>
      </w:r>
      <w:r w:rsidR="00FB0258" w:rsidRPr="00D52BF4">
        <w:rPr>
          <w:lang w:val="cs" w:eastAsia="cs-CZ"/>
        </w:rPr>
        <w:t xml:space="preserve"> Nejedná se o území aktualizace velkého rozsahu nebo celoplošné aktualizace na základě pokynu kraje, ale o </w:t>
      </w:r>
      <w:r w:rsidR="0040011A" w:rsidRPr="00D52BF4">
        <w:rPr>
          <w:lang w:val="cs" w:eastAsia="cs-CZ"/>
        </w:rPr>
        <w:t>standar</w:t>
      </w:r>
      <w:r w:rsidR="3B96B5A9" w:rsidRPr="00D52BF4">
        <w:rPr>
          <w:lang w:val="cs" w:eastAsia="cs-CZ"/>
        </w:rPr>
        <w:t>d</w:t>
      </w:r>
      <w:r w:rsidR="0040011A" w:rsidRPr="00D52BF4">
        <w:rPr>
          <w:lang w:val="cs" w:eastAsia="cs-CZ"/>
        </w:rPr>
        <w:t xml:space="preserve">ní </w:t>
      </w:r>
      <w:r w:rsidR="00FB0258" w:rsidRPr="00D52BF4">
        <w:rPr>
          <w:lang w:val="cs" w:eastAsia="cs-CZ"/>
        </w:rPr>
        <w:t>aktualizaci DTM vyvolanou změnou ZPS (výstavba/demolice).</w:t>
      </w:r>
      <w:r w:rsidR="00491E36" w:rsidRPr="00D52BF4">
        <w:rPr>
          <w:lang w:val="cs" w:eastAsia="cs-CZ"/>
        </w:rPr>
        <w:t xml:space="preserve"> Jedná se o situace, kdy lze předpokládat jedno GAD DTM v jednom místě vyvolané konkrétní jednou stavbou (akcí).</w:t>
      </w:r>
    </w:p>
    <w:p w14:paraId="09AAEEE5" w14:textId="48A69D26" w:rsidR="00C32251" w:rsidRPr="00D52BF4" w:rsidRDefault="00C32251" w:rsidP="007A3DF3">
      <w:pPr>
        <w:rPr>
          <w:lang w:val="cs" w:eastAsia="cs-CZ"/>
        </w:rPr>
      </w:pPr>
      <w:r w:rsidRPr="00D52BF4">
        <w:rPr>
          <w:rStyle w:val="PodtrenChar"/>
        </w:rPr>
        <w:t>Vykonává</w:t>
      </w:r>
      <w:r w:rsidRPr="00D52BF4">
        <w:rPr>
          <w:lang w:val="cs" w:eastAsia="cs-CZ"/>
        </w:rPr>
        <w:t xml:space="preserve">: </w:t>
      </w:r>
      <w:r w:rsidR="00B8593D" w:rsidRPr="00D52BF4">
        <w:rPr>
          <w:lang w:val="cs" w:eastAsia="cs-CZ"/>
        </w:rPr>
        <w:t>E</w:t>
      </w:r>
      <w:r w:rsidR="000D4C7F" w:rsidRPr="00D52BF4">
        <w:rPr>
          <w:lang w:val="cs" w:eastAsia="cs-CZ"/>
        </w:rPr>
        <w:t xml:space="preserve">E </w:t>
      </w:r>
      <w:r w:rsidR="009368A4" w:rsidRPr="00D52BF4">
        <w:rPr>
          <w:lang w:val="cs" w:eastAsia="cs-CZ"/>
        </w:rPr>
        <w:t>ZPS</w:t>
      </w:r>
      <w:r w:rsidR="0007027F" w:rsidRPr="00D52BF4">
        <w:rPr>
          <w:lang w:val="cs" w:eastAsia="cs-CZ"/>
        </w:rPr>
        <w:t xml:space="preserve"> na základě pokynu</w:t>
      </w:r>
      <w:r w:rsidR="005E4A67" w:rsidRPr="00D52BF4">
        <w:rPr>
          <w:lang w:val="cs" w:eastAsia="cs-CZ"/>
        </w:rPr>
        <w:t xml:space="preserve"> Správce</w:t>
      </w:r>
      <w:r w:rsidR="007E1A8F" w:rsidRPr="00D52BF4">
        <w:rPr>
          <w:lang w:val="cs" w:eastAsia="cs-CZ"/>
        </w:rPr>
        <w:t xml:space="preserve"> aktualizací</w:t>
      </w:r>
      <w:r w:rsidR="005E4A67" w:rsidRPr="00D52BF4">
        <w:rPr>
          <w:lang w:val="cs" w:eastAsia="cs-CZ"/>
        </w:rPr>
        <w:t>.</w:t>
      </w:r>
    </w:p>
    <w:p w14:paraId="784E4687" w14:textId="64590BD8" w:rsidR="00C32251" w:rsidRPr="00D52BF4" w:rsidRDefault="00C32251" w:rsidP="007A3DF3">
      <w:pPr>
        <w:rPr>
          <w:lang w:val="cs" w:eastAsia="cs-CZ"/>
        </w:rPr>
      </w:pPr>
      <w:r w:rsidRPr="00D52BF4">
        <w:rPr>
          <w:rStyle w:val="PodtrenChar"/>
        </w:rPr>
        <w:t xml:space="preserve">Předpokládaný </w:t>
      </w:r>
      <w:r w:rsidR="21068F44" w:rsidRPr="00D52BF4">
        <w:rPr>
          <w:rStyle w:val="PodtrenChar"/>
        </w:rPr>
        <w:t xml:space="preserve">(maximální) </w:t>
      </w:r>
      <w:r w:rsidRPr="00D52BF4">
        <w:rPr>
          <w:rStyle w:val="PodtrenChar"/>
        </w:rPr>
        <w:t>počet</w:t>
      </w:r>
      <w:r w:rsidR="00B211CD" w:rsidRPr="00D52BF4">
        <w:rPr>
          <w:rStyle w:val="PodtrenChar"/>
        </w:rPr>
        <w:t xml:space="preserve"> za rok</w:t>
      </w:r>
      <w:r w:rsidR="00B211CD" w:rsidRPr="00D52BF4">
        <w:rPr>
          <w:lang w:val="cs" w:eastAsia="cs-CZ"/>
        </w:rPr>
        <w:t xml:space="preserve">: </w:t>
      </w:r>
      <w:r w:rsidR="008158DE" w:rsidRPr="008158DE">
        <w:rPr>
          <w:lang w:val="cs" w:eastAsia="cs-CZ"/>
        </w:rPr>
        <w:t>dle rozsahu ve smlouvě</w:t>
      </w:r>
      <w:r w:rsidR="008158DE">
        <w:rPr>
          <w:lang w:val="cs" w:eastAsia="cs-CZ"/>
        </w:rPr>
        <w:t>.</w:t>
      </w:r>
    </w:p>
    <w:p w14:paraId="7A294C2E" w14:textId="2C610BEB" w:rsidR="00B211CD" w:rsidRPr="00D52BF4" w:rsidRDefault="00B211CD" w:rsidP="0033470B">
      <w:pPr>
        <w:spacing w:after="0"/>
        <w:rPr>
          <w:lang w:val="cs" w:eastAsia="cs-CZ"/>
        </w:rPr>
      </w:pPr>
      <w:r w:rsidRPr="00D52BF4">
        <w:rPr>
          <w:rStyle w:val="PodtrenChar"/>
        </w:rPr>
        <w:t>Organizační</w:t>
      </w:r>
      <w:r w:rsidR="002A55AB" w:rsidRPr="00D52BF4">
        <w:rPr>
          <w:rStyle w:val="PodtrenChar"/>
        </w:rPr>
        <w:t xml:space="preserve"> postup</w:t>
      </w:r>
      <w:r w:rsidR="002A55AB" w:rsidRPr="00D52BF4">
        <w:rPr>
          <w:lang w:val="cs" w:eastAsia="cs-CZ"/>
        </w:rPr>
        <w:t xml:space="preserve">: </w:t>
      </w:r>
    </w:p>
    <w:p w14:paraId="6669C73D" w14:textId="7F27F482" w:rsidR="00970586" w:rsidRPr="00D52BF4" w:rsidRDefault="00970586" w:rsidP="0097058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Přijetí GAD </w:t>
      </w:r>
      <w:r w:rsidR="00647DC0" w:rsidRPr="00D52BF4">
        <w:rPr>
          <w:rStyle w:val="normaltextrun"/>
        </w:rPr>
        <w:t xml:space="preserve">DTM </w:t>
      </w:r>
      <w:r w:rsidRPr="00D52BF4">
        <w:rPr>
          <w:rStyle w:val="normaltextrun"/>
        </w:rPr>
        <w:t>z IS DMVS</w:t>
      </w:r>
      <w:r w:rsidR="00826DA8" w:rsidRPr="00D52BF4">
        <w:rPr>
          <w:rStyle w:val="normaltextrun"/>
        </w:rPr>
        <w:t xml:space="preserve"> do IS DTM</w:t>
      </w:r>
    </w:p>
    <w:p w14:paraId="3EBFC16A" w14:textId="2F5F9F78" w:rsidR="001D558D" w:rsidRPr="00D52BF4" w:rsidRDefault="001D558D" w:rsidP="0097058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Správce </w:t>
      </w:r>
      <w:r w:rsidR="007F411A" w:rsidRPr="00D52BF4">
        <w:rPr>
          <w:rStyle w:val="normaltextrun"/>
        </w:rPr>
        <w:t xml:space="preserve">aktualizací </w:t>
      </w:r>
      <w:r w:rsidR="00826DA8" w:rsidRPr="00D52BF4">
        <w:rPr>
          <w:rStyle w:val="normaltextrun"/>
        </w:rPr>
        <w:t xml:space="preserve">přidělí </w:t>
      </w:r>
      <w:r w:rsidR="00B8593D" w:rsidRPr="00D52BF4">
        <w:rPr>
          <w:rStyle w:val="normaltextrun"/>
        </w:rPr>
        <w:t xml:space="preserve">GAD </w:t>
      </w:r>
      <w:r w:rsidR="00826DA8" w:rsidRPr="00D52BF4">
        <w:rPr>
          <w:rStyle w:val="normaltextrun"/>
        </w:rPr>
        <w:t xml:space="preserve">DTM </w:t>
      </w:r>
      <w:r w:rsidR="00641627" w:rsidRPr="00D52BF4">
        <w:rPr>
          <w:rStyle w:val="normaltextrun"/>
        </w:rPr>
        <w:t>v IS DTM konkrétnímu EE ZPS</w:t>
      </w:r>
    </w:p>
    <w:p w14:paraId="67B85245" w14:textId="778B7D02" w:rsidR="001D558D" w:rsidRPr="00D52BF4" w:rsidRDefault="00556928" w:rsidP="0097058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EE ZPS přijme GAD DTM</w:t>
      </w:r>
    </w:p>
    <w:p w14:paraId="008BDAB3" w14:textId="382BFEA8" w:rsidR="001D558D" w:rsidRPr="00D52BF4" w:rsidRDefault="00556928" w:rsidP="0097058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EE ZPS zpracuje GAD DTM</w:t>
      </w:r>
    </w:p>
    <w:p w14:paraId="26CB2AB6" w14:textId="54A91C26" w:rsidR="001D558D" w:rsidRPr="00D52BF4" w:rsidRDefault="00AA683E" w:rsidP="00AA683E">
      <w:pPr>
        <w:pStyle w:val="Odrky2rovn"/>
        <w:rPr>
          <w:rStyle w:val="normaltextrun"/>
        </w:rPr>
      </w:pPr>
      <w:r w:rsidRPr="00D52BF4">
        <w:rPr>
          <w:rStyle w:val="normaltextrun"/>
        </w:rPr>
        <w:t>V případě chyby vrací zpět</w:t>
      </w:r>
    </w:p>
    <w:p w14:paraId="67954B02" w14:textId="1646B87A" w:rsidR="00AA683E" w:rsidRPr="00D52BF4" w:rsidRDefault="00AA683E" w:rsidP="00AA683E">
      <w:pPr>
        <w:pStyle w:val="Odrky2rovn"/>
        <w:rPr>
          <w:rStyle w:val="normaltextrun"/>
        </w:rPr>
      </w:pPr>
      <w:r w:rsidRPr="00D52BF4">
        <w:rPr>
          <w:rStyle w:val="normaltextrun"/>
        </w:rPr>
        <w:t xml:space="preserve">Nebo v případě nejasností kontaktuje </w:t>
      </w:r>
      <w:r w:rsidR="00E271A8" w:rsidRPr="00D52BF4">
        <w:rPr>
          <w:rStyle w:val="normaltextrun"/>
        </w:rPr>
        <w:t>Geodeta</w:t>
      </w:r>
    </w:p>
    <w:p w14:paraId="5BBB96A3" w14:textId="2DFB32F1" w:rsidR="00337C47" w:rsidRPr="00D52BF4" w:rsidRDefault="201306A5" w:rsidP="006B2ECC">
      <w:pPr>
        <w:pStyle w:val="Odrky1rove"/>
        <w:ind w:left="426"/>
        <w:rPr>
          <w:rStyle w:val="normaltextrun"/>
        </w:rPr>
      </w:pPr>
      <w:r w:rsidRPr="35326878">
        <w:rPr>
          <w:rStyle w:val="normaltextrun"/>
        </w:rPr>
        <w:t xml:space="preserve">EE ZPS </w:t>
      </w:r>
      <w:r w:rsidR="40A6C1F9" w:rsidRPr="35326878">
        <w:rPr>
          <w:rStyle w:val="normaltextrun"/>
        </w:rPr>
        <w:t>provede závěrečné kontroly a připraví GAD</w:t>
      </w:r>
      <w:r w:rsidR="24406930" w:rsidRPr="35326878">
        <w:rPr>
          <w:rStyle w:val="normaltextrun"/>
        </w:rPr>
        <w:t xml:space="preserve"> DTM</w:t>
      </w:r>
      <w:r w:rsidR="40A6C1F9" w:rsidRPr="35326878">
        <w:rPr>
          <w:rStyle w:val="normaltextrun"/>
        </w:rPr>
        <w:t xml:space="preserve"> ke </w:t>
      </w:r>
      <w:proofErr w:type="spellStart"/>
      <w:r w:rsidR="40A6C1F9" w:rsidRPr="35326878">
        <w:rPr>
          <w:rStyle w:val="normaltextrun"/>
        </w:rPr>
        <w:t>zplatnění</w:t>
      </w:r>
      <w:proofErr w:type="spellEnd"/>
      <w:r w:rsidR="7507573E" w:rsidRPr="35326878">
        <w:rPr>
          <w:rStyle w:val="normaltextrun"/>
        </w:rPr>
        <w:t>.</w:t>
      </w:r>
    </w:p>
    <w:p w14:paraId="645636F6" w14:textId="06C4B9A4" w:rsidR="009B6541" w:rsidRPr="00D52BF4" w:rsidRDefault="009B6541" w:rsidP="006B2ECC">
      <w:pPr>
        <w:pStyle w:val="Odrky1rove"/>
        <w:ind w:left="426"/>
        <w:rPr>
          <w:rStyle w:val="normaltextrun"/>
        </w:rPr>
      </w:pPr>
      <w:r w:rsidRPr="35326878">
        <w:rPr>
          <w:rStyle w:val="normaltextrun"/>
        </w:rPr>
        <w:t xml:space="preserve">Správce aktualizací </w:t>
      </w:r>
      <w:proofErr w:type="spellStart"/>
      <w:r w:rsidR="159A6F00" w:rsidRPr="35326878">
        <w:rPr>
          <w:rStyle w:val="normaltextrun"/>
        </w:rPr>
        <w:t>zplatní</w:t>
      </w:r>
      <w:proofErr w:type="spellEnd"/>
      <w:r w:rsidR="159A6F00" w:rsidRPr="35326878">
        <w:rPr>
          <w:rStyle w:val="normaltextrun"/>
        </w:rPr>
        <w:t xml:space="preserve"> GAD</w:t>
      </w:r>
      <w:r w:rsidR="4C9A3E5A" w:rsidRPr="35326878">
        <w:rPr>
          <w:rStyle w:val="normaltextrun"/>
        </w:rPr>
        <w:t xml:space="preserve"> </w:t>
      </w:r>
      <w:r w:rsidR="03EA6A15" w:rsidRPr="35326878">
        <w:rPr>
          <w:rStyle w:val="normaltextrun"/>
        </w:rPr>
        <w:t xml:space="preserve">DTM a </w:t>
      </w:r>
      <w:r w:rsidR="003F5BDB" w:rsidRPr="35326878">
        <w:rPr>
          <w:rStyle w:val="normaltextrun"/>
        </w:rPr>
        <w:t xml:space="preserve">potvrdí </w:t>
      </w:r>
      <w:r w:rsidR="00150C03" w:rsidRPr="35326878">
        <w:rPr>
          <w:rStyle w:val="normaltextrun"/>
        </w:rPr>
        <w:t>ukončení aktualizace</w:t>
      </w:r>
      <w:r w:rsidR="0F86F70D" w:rsidRPr="35326878">
        <w:rPr>
          <w:rStyle w:val="normaltextrun"/>
        </w:rPr>
        <w:t>.</w:t>
      </w:r>
    </w:p>
    <w:p w14:paraId="37726226" w14:textId="18F0423C" w:rsidR="002A55AB" w:rsidRPr="00D52BF4" w:rsidRDefault="002A55AB" w:rsidP="00930A89">
      <w:pPr>
        <w:jc w:val="both"/>
        <w:rPr>
          <w:lang w:val="cs" w:eastAsia="cs-CZ"/>
        </w:rPr>
      </w:pPr>
      <w:r w:rsidRPr="00D52BF4">
        <w:rPr>
          <w:rStyle w:val="PodtrenChar"/>
        </w:rPr>
        <w:t>Termíny</w:t>
      </w:r>
      <w:r w:rsidRPr="00D52BF4">
        <w:rPr>
          <w:lang w:val="cs" w:eastAsia="cs-CZ"/>
        </w:rPr>
        <w:t xml:space="preserve">: </w:t>
      </w:r>
      <w:r w:rsidR="00D61479" w:rsidRPr="00D52BF4">
        <w:rPr>
          <w:lang w:val="cs" w:eastAsia="cs-CZ"/>
        </w:rPr>
        <w:t xml:space="preserve">GAD převzaté IS DTM z IS DMVS do 12:00 budou převzaty k zapracování tentýž den </w:t>
      </w:r>
      <w:r w:rsidR="00BD54DB">
        <w:rPr>
          <w:lang w:val="cs" w:eastAsia="cs-CZ"/>
        </w:rPr>
        <w:br/>
      </w:r>
      <w:r w:rsidR="00D61479" w:rsidRPr="00D52BF4">
        <w:rPr>
          <w:lang w:val="cs" w:eastAsia="cs-CZ"/>
        </w:rPr>
        <w:t>a</w:t>
      </w:r>
      <w:r w:rsidR="00150B5A" w:rsidRPr="00D52BF4">
        <w:rPr>
          <w:lang w:val="cs" w:eastAsia="cs-CZ"/>
        </w:rPr>
        <w:t xml:space="preserve"> zapracovány (nebo vráceny v případě chyb) do 12:00 následují</w:t>
      </w:r>
      <w:r w:rsidR="00585D87" w:rsidRPr="00D52BF4">
        <w:rPr>
          <w:lang w:val="cs" w:eastAsia="cs-CZ"/>
        </w:rPr>
        <w:t>cí</w:t>
      </w:r>
      <w:r w:rsidR="006A200B" w:rsidRPr="00D52BF4">
        <w:rPr>
          <w:lang w:val="cs" w:eastAsia="cs-CZ"/>
        </w:rPr>
        <w:t>ho</w:t>
      </w:r>
      <w:r w:rsidR="003745A7" w:rsidRPr="00D52BF4">
        <w:rPr>
          <w:lang w:val="cs" w:eastAsia="cs-CZ"/>
        </w:rPr>
        <w:t xml:space="preserve"> pracovní</w:t>
      </w:r>
      <w:r w:rsidR="006A200B" w:rsidRPr="00D52BF4">
        <w:rPr>
          <w:lang w:val="cs" w:eastAsia="cs-CZ"/>
        </w:rPr>
        <w:t>ho</w:t>
      </w:r>
      <w:r w:rsidR="003745A7" w:rsidRPr="00D52BF4">
        <w:rPr>
          <w:lang w:val="cs" w:eastAsia="cs-CZ"/>
        </w:rPr>
        <w:t xml:space="preserve"> dn</w:t>
      </w:r>
      <w:r w:rsidR="006A200B" w:rsidRPr="00D52BF4">
        <w:rPr>
          <w:lang w:val="cs" w:eastAsia="cs-CZ"/>
        </w:rPr>
        <w:t>e</w:t>
      </w:r>
      <w:r w:rsidR="003745A7" w:rsidRPr="00D52BF4">
        <w:rPr>
          <w:lang w:val="cs" w:eastAsia="cs-CZ"/>
        </w:rPr>
        <w:t>.</w:t>
      </w:r>
      <w:r w:rsidR="00D61479" w:rsidRPr="00D52BF4">
        <w:rPr>
          <w:lang w:val="cs" w:eastAsia="cs-CZ"/>
        </w:rPr>
        <w:t xml:space="preserve"> </w:t>
      </w:r>
      <w:r w:rsidR="0012464E" w:rsidRPr="00D52BF4">
        <w:rPr>
          <w:lang w:val="cs" w:eastAsia="cs-CZ"/>
        </w:rPr>
        <w:t>GAD převzaté IS DTM z IS DMVS po 12:00 do 15:00 budou převzaty k zapracování tentýž den a zapracovány (nebo vráceny v případě chyb) do 1</w:t>
      </w:r>
      <w:r w:rsidR="003706F4" w:rsidRPr="00D52BF4">
        <w:rPr>
          <w:lang w:val="cs" w:eastAsia="cs-CZ"/>
        </w:rPr>
        <w:t>5</w:t>
      </w:r>
      <w:r w:rsidR="0012464E" w:rsidRPr="00D52BF4">
        <w:rPr>
          <w:lang w:val="cs" w:eastAsia="cs-CZ"/>
        </w:rPr>
        <w:t>:00 následujícího pracovního dne.</w:t>
      </w:r>
    </w:p>
    <w:p w14:paraId="0BE174DB" w14:textId="1D36B261" w:rsidR="00B211CD" w:rsidRPr="00D52BF4" w:rsidRDefault="00B211CD" w:rsidP="007A3DF3">
      <w:pPr>
        <w:rPr>
          <w:lang w:val="cs" w:eastAsia="cs-CZ"/>
        </w:rPr>
      </w:pPr>
      <w:r w:rsidRPr="00D52BF4">
        <w:rPr>
          <w:rStyle w:val="PodtrenChar"/>
        </w:rPr>
        <w:t>Popis činnosti</w:t>
      </w:r>
      <w:r w:rsidRPr="00D52BF4">
        <w:rPr>
          <w:lang w:val="cs" w:eastAsia="cs-CZ"/>
        </w:rPr>
        <w:t xml:space="preserve">: </w:t>
      </w:r>
      <w:r w:rsidR="00A1216E" w:rsidRPr="00D52BF4">
        <w:rPr>
          <w:lang w:val="cs" w:eastAsia="cs-CZ"/>
        </w:rPr>
        <w:t>viz kapitola</w:t>
      </w:r>
      <w:r w:rsidR="00B611A0">
        <w:rPr>
          <w:lang w:val="cs" w:eastAsia="cs-CZ"/>
        </w:rPr>
        <w:t xml:space="preserve"> </w:t>
      </w:r>
      <w:r w:rsidR="00B611A0">
        <w:rPr>
          <w:lang w:val="cs" w:eastAsia="cs-CZ"/>
        </w:rPr>
        <w:fldChar w:fldCharType="begin"/>
      </w:r>
      <w:r w:rsidR="00B611A0">
        <w:rPr>
          <w:lang w:val="cs" w:eastAsia="cs-CZ"/>
        </w:rPr>
        <w:instrText xml:space="preserve"> REF _Ref126755191 \r \h </w:instrText>
      </w:r>
      <w:r w:rsidR="00B611A0">
        <w:rPr>
          <w:lang w:val="cs" w:eastAsia="cs-CZ"/>
        </w:rPr>
      </w:r>
      <w:r w:rsidR="00B611A0">
        <w:rPr>
          <w:lang w:val="cs" w:eastAsia="cs-CZ"/>
        </w:rPr>
        <w:fldChar w:fldCharType="separate"/>
      </w:r>
      <w:r w:rsidR="00B611A0">
        <w:rPr>
          <w:lang w:val="cs" w:eastAsia="cs-CZ"/>
        </w:rPr>
        <w:t>5.3</w:t>
      </w:r>
      <w:r w:rsidR="00B611A0">
        <w:rPr>
          <w:lang w:val="cs" w:eastAsia="cs-CZ"/>
        </w:rPr>
        <w:fldChar w:fldCharType="end"/>
      </w:r>
      <w:r w:rsidR="00B611A0">
        <w:rPr>
          <w:lang w:val="cs" w:eastAsia="cs-CZ"/>
        </w:rPr>
        <w:t>.</w:t>
      </w:r>
    </w:p>
    <w:p w14:paraId="0E900574" w14:textId="4CAED7AA" w:rsidR="009B72DB" w:rsidRPr="00D52BF4" w:rsidRDefault="009B72DB" w:rsidP="007A3DF3">
      <w:pPr>
        <w:rPr>
          <w:lang w:val="cs" w:eastAsia="cs-CZ"/>
        </w:rPr>
      </w:pPr>
      <w:r w:rsidRPr="00D52BF4">
        <w:rPr>
          <w:rStyle w:val="PodtrenChar"/>
        </w:rPr>
        <w:t>Výpočet ceny</w:t>
      </w:r>
      <w:r w:rsidRPr="00D52BF4">
        <w:rPr>
          <w:lang w:val="cs" w:eastAsia="cs-CZ"/>
        </w:rPr>
        <w:t>: cena za 1 Ks</w:t>
      </w:r>
    </w:p>
    <w:p w14:paraId="50297A6A" w14:textId="1C6E0BAB" w:rsidR="00817CBC" w:rsidRPr="00D52BF4" w:rsidRDefault="00817CBC" w:rsidP="00802DF6">
      <w:pPr>
        <w:pStyle w:val="Nadpis2"/>
        <w:rPr>
          <w:rStyle w:val="normaltextrun"/>
        </w:rPr>
      </w:pPr>
      <w:bookmarkStart w:id="20" w:name="_Toc146562731"/>
      <w:r w:rsidRPr="00D52BF4">
        <w:rPr>
          <w:rStyle w:val="normaltextrun"/>
        </w:rPr>
        <w:t>Aktualizace ZPS velkého rozsahu</w:t>
      </w:r>
      <w:bookmarkEnd w:id="20"/>
    </w:p>
    <w:p w14:paraId="459A6A3C" w14:textId="6C7D5E1F" w:rsidR="00464955" w:rsidRPr="00D52BF4" w:rsidRDefault="00464955" w:rsidP="00F02DB9">
      <w:pPr>
        <w:jc w:val="both"/>
        <w:rPr>
          <w:lang w:val="cs" w:eastAsia="cs-CZ"/>
        </w:rPr>
      </w:pPr>
      <w:r w:rsidRPr="00D52BF4">
        <w:rPr>
          <w:rStyle w:val="PodtrenChar"/>
        </w:rPr>
        <w:t>Popis (definice) rozsahu</w:t>
      </w:r>
      <w:r w:rsidRPr="00D52BF4">
        <w:rPr>
          <w:lang w:val="cs" w:eastAsia="cs-CZ"/>
        </w:rPr>
        <w:t xml:space="preserve">: </w:t>
      </w:r>
      <w:r w:rsidR="00D855D2" w:rsidRPr="00D52BF4">
        <w:rPr>
          <w:lang w:val="cs" w:eastAsia="cs-CZ"/>
        </w:rPr>
        <w:t xml:space="preserve">GAD DTM v rozsahu komplexní </w:t>
      </w:r>
      <w:r w:rsidR="00A962D5" w:rsidRPr="00D52BF4">
        <w:rPr>
          <w:lang w:val="cs" w:eastAsia="cs-CZ"/>
        </w:rPr>
        <w:t xml:space="preserve">a </w:t>
      </w:r>
      <w:r w:rsidR="004A1B6D" w:rsidRPr="00D52BF4">
        <w:rPr>
          <w:lang w:val="cs" w:eastAsia="cs-CZ"/>
        </w:rPr>
        <w:t xml:space="preserve">rozsáhlé </w:t>
      </w:r>
      <w:r w:rsidR="00D855D2" w:rsidRPr="00D52BF4">
        <w:rPr>
          <w:lang w:val="cs" w:eastAsia="cs-CZ"/>
        </w:rPr>
        <w:t>s</w:t>
      </w:r>
      <w:r w:rsidR="00347912" w:rsidRPr="00D52BF4">
        <w:rPr>
          <w:lang w:val="cs" w:eastAsia="cs-CZ"/>
        </w:rPr>
        <w:t>tav</w:t>
      </w:r>
      <w:r w:rsidR="00D855D2" w:rsidRPr="00D52BF4">
        <w:rPr>
          <w:lang w:val="cs" w:eastAsia="cs-CZ"/>
        </w:rPr>
        <w:t xml:space="preserve">by </w:t>
      </w:r>
      <w:r w:rsidR="00347912" w:rsidRPr="00D52BF4">
        <w:rPr>
          <w:lang w:val="cs" w:eastAsia="cs-CZ"/>
        </w:rPr>
        <w:t xml:space="preserve">nebo souboru více staveb </w:t>
      </w:r>
      <w:r w:rsidR="00D855D2" w:rsidRPr="00D52BF4">
        <w:rPr>
          <w:lang w:val="cs" w:eastAsia="cs-CZ"/>
        </w:rPr>
        <w:t>většího rozsahu</w:t>
      </w:r>
      <w:r w:rsidR="00347912" w:rsidRPr="00D52BF4">
        <w:rPr>
          <w:lang w:val="cs" w:eastAsia="cs-CZ"/>
        </w:rPr>
        <w:t xml:space="preserve"> (např. bytový dům</w:t>
      </w:r>
      <w:r w:rsidR="00D66366" w:rsidRPr="00D52BF4">
        <w:rPr>
          <w:lang w:val="cs" w:eastAsia="cs-CZ"/>
        </w:rPr>
        <w:t xml:space="preserve"> včetně veřejného prostranství a </w:t>
      </w:r>
      <w:r w:rsidR="00015A94" w:rsidRPr="00D52BF4">
        <w:rPr>
          <w:lang w:val="cs" w:eastAsia="cs-CZ"/>
        </w:rPr>
        <w:t>souvisejících</w:t>
      </w:r>
      <w:r w:rsidR="00D66366" w:rsidRPr="00D52BF4">
        <w:rPr>
          <w:lang w:val="cs" w:eastAsia="cs-CZ"/>
        </w:rPr>
        <w:t xml:space="preserve"> staveb, veřejn</w:t>
      </w:r>
      <w:r w:rsidR="00254AD8" w:rsidRPr="00D52BF4">
        <w:rPr>
          <w:lang w:val="cs" w:eastAsia="cs-CZ"/>
        </w:rPr>
        <w:t>é</w:t>
      </w:r>
      <w:r w:rsidR="00D66366" w:rsidRPr="00D52BF4">
        <w:rPr>
          <w:lang w:val="cs" w:eastAsia="cs-CZ"/>
        </w:rPr>
        <w:t xml:space="preserve"> prostranství, okružní křižovatka, </w:t>
      </w:r>
      <w:r w:rsidR="00EA2CE8" w:rsidRPr="00D52BF4">
        <w:rPr>
          <w:lang w:val="cs" w:eastAsia="cs-CZ"/>
        </w:rPr>
        <w:t>rekonstrukce nebo výstavba ulice včetně přidružených staveb, průmyslový podnik včetně přidružených staveb, ob</w:t>
      </w:r>
      <w:r w:rsidR="00015A94" w:rsidRPr="00D52BF4">
        <w:rPr>
          <w:lang w:val="cs" w:eastAsia="cs-CZ"/>
        </w:rPr>
        <w:t>chodní zařízení včetně přidružených staveb, stavby občanské vybavenosti většího rozsahu</w:t>
      </w:r>
      <w:r w:rsidR="001D6E6F" w:rsidRPr="00D52BF4">
        <w:rPr>
          <w:lang w:val="cs" w:eastAsia="cs-CZ"/>
        </w:rPr>
        <w:t>, dopravní stavby delší než 200 metrů</w:t>
      </w:r>
      <w:r w:rsidR="00E60DA1" w:rsidRPr="00D52BF4">
        <w:rPr>
          <w:lang w:val="cs" w:eastAsia="cs-CZ"/>
        </w:rPr>
        <w:t>, zařízení technické infrastruktury – jejich část ZPS</w:t>
      </w:r>
      <w:r w:rsidR="005F1448" w:rsidRPr="00D52BF4">
        <w:rPr>
          <w:lang w:val="cs" w:eastAsia="cs-CZ"/>
        </w:rPr>
        <w:t>, rozsáhlé změny stávající ZPS způsobené přeložkou stávající DI nebo TI, rozsáhlé změny stávající ZPS zp</w:t>
      </w:r>
      <w:r w:rsidR="005B4B4B" w:rsidRPr="00D52BF4">
        <w:rPr>
          <w:lang w:val="cs" w:eastAsia="cs-CZ"/>
        </w:rPr>
        <w:t>ůsobené revitalizací daného území</w:t>
      </w:r>
      <w:r w:rsidR="00A642B5" w:rsidRPr="00D52BF4">
        <w:rPr>
          <w:lang w:val="cs" w:eastAsia="cs-CZ"/>
        </w:rPr>
        <w:t>, zrušení/demolice uvedeného atp.</w:t>
      </w:r>
      <w:r w:rsidR="005B4B4B" w:rsidRPr="00D52BF4">
        <w:rPr>
          <w:lang w:val="cs" w:eastAsia="cs-CZ"/>
        </w:rPr>
        <w:t>)</w:t>
      </w:r>
      <w:r w:rsidR="00F02DB9" w:rsidRPr="00D52BF4">
        <w:rPr>
          <w:lang w:val="cs" w:eastAsia="cs-CZ"/>
        </w:rPr>
        <w:t>. Územní rozsah GAD DTM je v </w:t>
      </w:r>
      <w:r w:rsidR="003745A7" w:rsidRPr="00D52BF4">
        <w:rPr>
          <w:lang w:val="cs" w:eastAsia="cs-CZ"/>
        </w:rPr>
        <w:t>od 1</w:t>
      </w:r>
      <w:r w:rsidR="00AE60BE" w:rsidRPr="00D52BF4">
        <w:rPr>
          <w:lang w:val="cs" w:eastAsia="cs-CZ"/>
        </w:rPr>
        <w:t xml:space="preserve"> </w:t>
      </w:r>
      <w:r w:rsidR="003745A7" w:rsidRPr="00D52BF4">
        <w:rPr>
          <w:lang w:val="cs" w:eastAsia="cs-CZ"/>
        </w:rPr>
        <w:t>000 m</w:t>
      </w:r>
      <w:r w:rsidR="003745A7" w:rsidRPr="00D52BF4">
        <w:rPr>
          <w:vertAlign w:val="superscript"/>
          <w:lang w:val="cs" w:eastAsia="cs-CZ"/>
        </w:rPr>
        <w:t>2</w:t>
      </w:r>
      <w:r w:rsidR="00F02DB9" w:rsidRPr="00D52BF4">
        <w:rPr>
          <w:lang w:val="cs" w:eastAsia="cs-CZ"/>
        </w:rPr>
        <w:t xml:space="preserve"> do </w:t>
      </w:r>
      <w:r w:rsidR="008E1452" w:rsidRPr="00D52BF4">
        <w:rPr>
          <w:lang w:val="cs" w:eastAsia="cs-CZ"/>
        </w:rPr>
        <w:t>2</w:t>
      </w:r>
      <w:r w:rsidR="003745A7" w:rsidRPr="00D52BF4">
        <w:rPr>
          <w:lang w:val="cs" w:eastAsia="cs-CZ"/>
        </w:rPr>
        <w:t>0</w:t>
      </w:r>
      <w:r w:rsidR="00AE60BE" w:rsidRPr="00D52BF4">
        <w:rPr>
          <w:lang w:val="cs" w:eastAsia="cs-CZ"/>
        </w:rPr>
        <w:t xml:space="preserve"> </w:t>
      </w:r>
      <w:r w:rsidR="003745A7" w:rsidRPr="00D52BF4">
        <w:rPr>
          <w:lang w:val="cs" w:eastAsia="cs-CZ"/>
        </w:rPr>
        <w:t>0</w:t>
      </w:r>
      <w:r w:rsidR="00AE60BE" w:rsidRPr="00D52BF4">
        <w:rPr>
          <w:lang w:val="cs" w:eastAsia="cs-CZ"/>
        </w:rPr>
        <w:t>0</w:t>
      </w:r>
      <w:r w:rsidR="003745A7" w:rsidRPr="00D52BF4">
        <w:rPr>
          <w:lang w:val="cs" w:eastAsia="cs-CZ"/>
        </w:rPr>
        <w:t>0 m</w:t>
      </w:r>
      <w:r w:rsidR="003745A7" w:rsidRPr="00D52BF4">
        <w:rPr>
          <w:vertAlign w:val="superscript"/>
          <w:lang w:val="cs" w:eastAsia="cs-CZ"/>
        </w:rPr>
        <w:t>2</w:t>
      </w:r>
      <w:r w:rsidR="00F02DB9" w:rsidRPr="00D52BF4">
        <w:rPr>
          <w:lang w:val="cs" w:eastAsia="cs-CZ"/>
        </w:rPr>
        <w:t>. Nejedná se o území</w:t>
      </w:r>
      <w:r w:rsidR="004A5C90" w:rsidRPr="00D52BF4">
        <w:rPr>
          <w:lang w:val="cs" w:eastAsia="cs-CZ"/>
        </w:rPr>
        <w:t xml:space="preserve"> celoplošné aktualizace na základě pokynu kraje, ale o aktualizaci DTM vyvolanou změnou ZPS (výstavba/demolice)</w:t>
      </w:r>
      <w:r w:rsidR="00FB0258" w:rsidRPr="00D52BF4">
        <w:rPr>
          <w:lang w:val="cs" w:eastAsia="cs-CZ"/>
        </w:rPr>
        <w:t>.</w:t>
      </w:r>
      <w:r w:rsidR="005965B6" w:rsidRPr="00D52BF4">
        <w:rPr>
          <w:lang w:val="cs" w:eastAsia="cs-CZ"/>
        </w:rPr>
        <w:t xml:space="preserve"> Jedná se o </w:t>
      </w:r>
      <w:r w:rsidR="007752AF" w:rsidRPr="00D52BF4">
        <w:rPr>
          <w:lang w:val="cs" w:eastAsia="cs-CZ"/>
        </w:rPr>
        <w:t xml:space="preserve">situace, kdy lze předpokládat více GAD DTM v jednom </w:t>
      </w:r>
      <w:r w:rsidR="00356B2A" w:rsidRPr="00D52BF4">
        <w:rPr>
          <w:lang w:val="cs" w:eastAsia="cs-CZ"/>
        </w:rPr>
        <w:t>místě</w:t>
      </w:r>
      <w:r w:rsidR="007752AF" w:rsidRPr="00D52BF4">
        <w:rPr>
          <w:lang w:val="cs" w:eastAsia="cs-CZ"/>
        </w:rPr>
        <w:t xml:space="preserve"> v relativně krátkém časovém období </w:t>
      </w:r>
      <w:r w:rsidR="00356B2A" w:rsidRPr="00D52BF4">
        <w:rPr>
          <w:lang w:val="cs" w:eastAsia="cs-CZ"/>
        </w:rPr>
        <w:t>v průběhu realizace stavby (akce).</w:t>
      </w:r>
    </w:p>
    <w:p w14:paraId="4FEA4E3F" w14:textId="161A1C28" w:rsidR="00464955" w:rsidRPr="00D52BF4" w:rsidRDefault="00464955" w:rsidP="00464955">
      <w:pPr>
        <w:rPr>
          <w:lang w:val="cs" w:eastAsia="cs-CZ"/>
        </w:rPr>
      </w:pPr>
      <w:r w:rsidRPr="00D52BF4">
        <w:rPr>
          <w:rStyle w:val="PodtrenChar"/>
        </w:rPr>
        <w:lastRenderedPageBreak/>
        <w:t>Vykonává</w:t>
      </w:r>
      <w:r w:rsidRPr="00D52BF4">
        <w:rPr>
          <w:lang w:val="cs" w:eastAsia="cs-CZ"/>
        </w:rPr>
        <w:t xml:space="preserve">: </w:t>
      </w:r>
      <w:r w:rsidR="00F364CC" w:rsidRPr="00D52BF4">
        <w:rPr>
          <w:lang w:val="cs" w:eastAsia="cs-CZ"/>
        </w:rPr>
        <w:t>E</w:t>
      </w:r>
      <w:r w:rsidR="000D4C7F" w:rsidRPr="00D52BF4">
        <w:rPr>
          <w:lang w:val="cs" w:eastAsia="cs-CZ"/>
        </w:rPr>
        <w:t xml:space="preserve">E </w:t>
      </w:r>
      <w:r w:rsidR="00F364CC" w:rsidRPr="00D52BF4">
        <w:rPr>
          <w:lang w:val="cs" w:eastAsia="cs-CZ"/>
        </w:rPr>
        <w:t>ZPS na základě pokynu Správce aktualizací.</w:t>
      </w:r>
    </w:p>
    <w:p w14:paraId="6AC8A78B" w14:textId="2159E659" w:rsidR="00464955" w:rsidRPr="00D52BF4" w:rsidRDefault="00464955" w:rsidP="00464955">
      <w:pPr>
        <w:rPr>
          <w:lang w:val="cs" w:eastAsia="cs-CZ"/>
        </w:rPr>
      </w:pPr>
      <w:r w:rsidRPr="00D52BF4">
        <w:rPr>
          <w:rStyle w:val="PodtrenChar"/>
        </w:rPr>
        <w:t xml:space="preserve">Předpokládaný </w:t>
      </w:r>
      <w:r w:rsidR="37BD4A6C" w:rsidRPr="00D52BF4">
        <w:rPr>
          <w:rStyle w:val="PodtrenChar"/>
        </w:rPr>
        <w:t xml:space="preserve">(maximální) </w:t>
      </w:r>
      <w:r w:rsidRPr="00D52BF4">
        <w:rPr>
          <w:rStyle w:val="PodtrenChar"/>
        </w:rPr>
        <w:t>počet za rok</w:t>
      </w:r>
      <w:r w:rsidRPr="00D52BF4">
        <w:rPr>
          <w:lang w:val="cs" w:eastAsia="cs-CZ"/>
        </w:rPr>
        <w:t xml:space="preserve">: </w:t>
      </w:r>
      <w:r w:rsidR="00826B36" w:rsidRPr="008158DE">
        <w:rPr>
          <w:lang w:val="cs" w:eastAsia="cs-CZ"/>
        </w:rPr>
        <w:t>dle rozsahu ve smlouvě</w:t>
      </w:r>
      <w:r w:rsidR="00826B36">
        <w:rPr>
          <w:lang w:val="cs" w:eastAsia="cs-CZ"/>
        </w:rPr>
        <w:t>.</w:t>
      </w:r>
    </w:p>
    <w:p w14:paraId="2ED0657A" w14:textId="3050DFBE" w:rsidR="00464955" w:rsidRPr="00D52BF4" w:rsidRDefault="00464955" w:rsidP="00464955">
      <w:pPr>
        <w:rPr>
          <w:lang w:val="cs" w:eastAsia="cs-CZ"/>
        </w:rPr>
      </w:pPr>
      <w:r w:rsidRPr="00D52BF4">
        <w:rPr>
          <w:rStyle w:val="PodtrenChar"/>
        </w:rPr>
        <w:t>Organizační postup</w:t>
      </w:r>
      <w:r w:rsidRPr="00D52BF4">
        <w:rPr>
          <w:lang w:val="cs" w:eastAsia="cs-CZ"/>
        </w:rPr>
        <w:t xml:space="preserve">: </w:t>
      </w:r>
      <w:r w:rsidR="0091062D" w:rsidRPr="00D52BF4">
        <w:rPr>
          <w:lang w:val="cs" w:eastAsia="cs-CZ"/>
        </w:rPr>
        <w:t xml:space="preserve">shodné jako </w:t>
      </w:r>
      <w:r w:rsidR="0091062D" w:rsidRPr="00D52BF4">
        <w:rPr>
          <w:lang w:val="cs" w:eastAsia="cs-CZ"/>
        </w:rPr>
        <w:fldChar w:fldCharType="begin"/>
      </w:r>
      <w:r w:rsidR="0091062D" w:rsidRPr="00D52BF4">
        <w:rPr>
          <w:lang w:val="cs" w:eastAsia="cs-CZ"/>
        </w:rPr>
        <w:instrText xml:space="preserve"> REF _Ref126677875 \r \h  \* MERGEFORMAT </w:instrText>
      </w:r>
      <w:r w:rsidR="0091062D" w:rsidRPr="00D52BF4">
        <w:rPr>
          <w:lang w:val="cs" w:eastAsia="cs-CZ"/>
        </w:rPr>
      </w:r>
      <w:r w:rsidR="0091062D" w:rsidRPr="00D52BF4">
        <w:rPr>
          <w:lang w:val="cs" w:eastAsia="cs-CZ"/>
        </w:rPr>
        <w:fldChar w:fldCharType="separate"/>
      </w:r>
      <w:r w:rsidR="0091062D" w:rsidRPr="00D52BF4">
        <w:rPr>
          <w:lang w:val="cs" w:eastAsia="cs-CZ"/>
        </w:rPr>
        <w:t>4.1</w:t>
      </w:r>
      <w:r w:rsidR="0091062D" w:rsidRPr="00D52BF4">
        <w:rPr>
          <w:lang w:val="cs" w:eastAsia="cs-CZ"/>
        </w:rPr>
        <w:fldChar w:fldCharType="end"/>
      </w:r>
      <w:r w:rsidR="00BD54DB">
        <w:rPr>
          <w:lang w:val="cs" w:eastAsia="cs-CZ"/>
        </w:rPr>
        <w:t>.</w:t>
      </w:r>
    </w:p>
    <w:p w14:paraId="0BD1B50B" w14:textId="560E9606" w:rsidR="00464955" w:rsidRPr="00D52BF4" w:rsidRDefault="00464955" w:rsidP="000C3290">
      <w:pPr>
        <w:jc w:val="both"/>
        <w:rPr>
          <w:lang w:val="cs" w:eastAsia="cs-CZ"/>
        </w:rPr>
      </w:pPr>
      <w:r w:rsidRPr="00D52BF4">
        <w:rPr>
          <w:rStyle w:val="PodtrenChar"/>
        </w:rPr>
        <w:t>Termíny</w:t>
      </w:r>
      <w:r w:rsidRPr="00D52BF4">
        <w:rPr>
          <w:lang w:val="cs" w:eastAsia="cs-CZ"/>
        </w:rPr>
        <w:t xml:space="preserve">: </w:t>
      </w:r>
      <w:r w:rsidR="00577F19" w:rsidRPr="00D52BF4">
        <w:rPr>
          <w:lang w:val="cs" w:eastAsia="cs-CZ"/>
        </w:rPr>
        <w:t xml:space="preserve">GAD převzaté IS DTM z IS DMVS do 12:00 budou převzaty k zapracování tentýž den </w:t>
      </w:r>
      <w:r w:rsidR="00BD54DB">
        <w:rPr>
          <w:lang w:val="cs" w:eastAsia="cs-CZ"/>
        </w:rPr>
        <w:br/>
      </w:r>
      <w:r w:rsidR="00577F19" w:rsidRPr="00D52BF4">
        <w:rPr>
          <w:lang w:val="cs" w:eastAsia="cs-CZ"/>
        </w:rPr>
        <w:t xml:space="preserve">a zapracovány (nebo vráceny v případě chyb) do 12:00 </w:t>
      </w:r>
      <w:r w:rsidR="00546F48" w:rsidRPr="00D52BF4">
        <w:rPr>
          <w:lang w:val="cs" w:eastAsia="cs-CZ"/>
        </w:rPr>
        <w:t>třetího</w:t>
      </w:r>
      <w:r w:rsidR="00577F19" w:rsidRPr="00D52BF4">
        <w:rPr>
          <w:lang w:val="cs" w:eastAsia="cs-CZ"/>
        </w:rPr>
        <w:t xml:space="preserve"> pracovního dne</w:t>
      </w:r>
      <w:r w:rsidR="00EB42A2" w:rsidRPr="00D52BF4">
        <w:rPr>
          <w:lang w:val="cs" w:eastAsia="cs-CZ"/>
        </w:rPr>
        <w:t xml:space="preserve"> ode dne převzetí</w:t>
      </w:r>
      <w:r w:rsidR="00577F19" w:rsidRPr="00D52BF4">
        <w:rPr>
          <w:lang w:val="cs" w:eastAsia="cs-CZ"/>
        </w:rPr>
        <w:t>.</w:t>
      </w:r>
      <w:r w:rsidR="00930A89" w:rsidRPr="00D52BF4">
        <w:rPr>
          <w:lang w:val="cs" w:eastAsia="cs-CZ"/>
        </w:rPr>
        <w:t xml:space="preserve"> GAD převzaté IS DTM z IS DMVS po 12:00 do 15:00 budou převzaty k zapracování tentýž den a zapracovány (nebo vráceny v případě chyb) do 15:00 třetího pracovního dne ode dne převzetí.</w:t>
      </w:r>
      <w:r w:rsidR="001F0AEB" w:rsidRPr="00D52BF4">
        <w:rPr>
          <w:lang w:val="cs" w:eastAsia="cs-CZ"/>
        </w:rPr>
        <w:t xml:space="preserve"> </w:t>
      </w:r>
    </w:p>
    <w:p w14:paraId="43E542EB" w14:textId="5E5D58C3" w:rsidR="00F0423D" w:rsidRPr="00D52BF4" w:rsidRDefault="00F0423D" w:rsidP="00F0423D">
      <w:pPr>
        <w:rPr>
          <w:lang w:val="cs" w:eastAsia="cs-CZ"/>
        </w:rPr>
      </w:pPr>
      <w:r w:rsidRPr="00D52BF4">
        <w:rPr>
          <w:rStyle w:val="PodtrenChar"/>
        </w:rPr>
        <w:t>Popis činnosti</w:t>
      </w:r>
      <w:r w:rsidRPr="00D52BF4">
        <w:rPr>
          <w:lang w:val="cs" w:eastAsia="cs-CZ"/>
        </w:rPr>
        <w:t xml:space="preserve">: viz kapitola </w:t>
      </w:r>
      <w:r w:rsidRPr="00D52BF4">
        <w:rPr>
          <w:lang w:val="cs" w:eastAsia="cs-CZ"/>
        </w:rPr>
        <w:fldChar w:fldCharType="begin"/>
      </w:r>
      <w:r w:rsidRPr="00D52BF4">
        <w:rPr>
          <w:lang w:val="cs" w:eastAsia="cs-CZ"/>
        </w:rPr>
        <w:instrText xml:space="preserve"> REF _Ref126755191 \r \h  \* MERGEFORMAT </w:instrText>
      </w:r>
      <w:r w:rsidRPr="00D52BF4">
        <w:rPr>
          <w:lang w:val="cs" w:eastAsia="cs-CZ"/>
        </w:rPr>
      </w:r>
      <w:r w:rsidRPr="00D52BF4">
        <w:rPr>
          <w:lang w:val="cs" w:eastAsia="cs-CZ"/>
        </w:rPr>
        <w:fldChar w:fldCharType="separate"/>
      </w:r>
      <w:r w:rsidRPr="00D52BF4">
        <w:rPr>
          <w:lang w:val="cs" w:eastAsia="cs-CZ"/>
        </w:rPr>
        <w:t>5.3</w:t>
      </w:r>
      <w:r w:rsidRPr="00D52BF4">
        <w:rPr>
          <w:lang w:val="cs" w:eastAsia="cs-CZ"/>
        </w:rPr>
        <w:fldChar w:fldCharType="end"/>
      </w:r>
      <w:r w:rsidR="00BD54DB">
        <w:rPr>
          <w:lang w:val="cs" w:eastAsia="cs-CZ"/>
        </w:rPr>
        <w:t>.</w:t>
      </w:r>
    </w:p>
    <w:p w14:paraId="7F3D6054" w14:textId="77777777" w:rsidR="009B72DB" w:rsidRPr="00D52BF4" w:rsidRDefault="009B72DB" w:rsidP="009B72DB">
      <w:pPr>
        <w:rPr>
          <w:lang w:val="cs" w:eastAsia="cs-CZ"/>
        </w:rPr>
      </w:pPr>
      <w:r w:rsidRPr="00D52BF4">
        <w:rPr>
          <w:rStyle w:val="PodtrenChar"/>
        </w:rPr>
        <w:t>Výpočet ceny</w:t>
      </w:r>
      <w:r w:rsidRPr="00D52BF4">
        <w:rPr>
          <w:lang w:val="cs" w:eastAsia="cs-CZ"/>
        </w:rPr>
        <w:t>: cena za 1 Ks</w:t>
      </w:r>
    </w:p>
    <w:p w14:paraId="624A1BFB" w14:textId="6E817941" w:rsidR="00817CBC" w:rsidRPr="00D52BF4" w:rsidRDefault="00817CBC" w:rsidP="00802DF6">
      <w:pPr>
        <w:pStyle w:val="Nadpis2"/>
        <w:rPr>
          <w:rStyle w:val="normaltextrun"/>
        </w:rPr>
      </w:pPr>
      <w:bookmarkStart w:id="21" w:name="_Toc146562732"/>
      <w:r w:rsidRPr="00D52BF4">
        <w:rPr>
          <w:rStyle w:val="normaltextrun"/>
        </w:rPr>
        <w:t>Aktualizace ZPS celoplošná</w:t>
      </w:r>
      <w:bookmarkEnd w:id="21"/>
    </w:p>
    <w:p w14:paraId="5B1E112F" w14:textId="60B1F78B" w:rsidR="00464955" w:rsidRPr="00D52BF4" w:rsidRDefault="00464955" w:rsidP="000118D1">
      <w:pPr>
        <w:jc w:val="both"/>
        <w:rPr>
          <w:lang w:val="cs" w:eastAsia="cs-CZ"/>
        </w:rPr>
      </w:pPr>
      <w:r w:rsidRPr="00D52BF4">
        <w:rPr>
          <w:rStyle w:val="PodtrenChar"/>
        </w:rPr>
        <w:t>Popis (definice) rozsahu</w:t>
      </w:r>
      <w:r w:rsidRPr="00D52BF4">
        <w:rPr>
          <w:lang w:val="cs" w:eastAsia="cs-CZ"/>
        </w:rPr>
        <w:t xml:space="preserve">: </w:t>
      </w:r>
      <w:r w:rsidR="004A1B6D" w:rsidRPr="00D52BF4">
        <w:rPr>
          <w:lang w:val="cs" w:eastAsia="cs-CZ"/>
        </w:rPr>
        <w:t xml:space="preserve">GAD DTM v rozsahu komplexního celoplošného nového mapování zadaného </w:t>
      </w:r>
      <w:r w:rsidR="00625433" w:rsidRPr="00D52BF4">
        <w:rPr>
          <w:lang w:val="cs" w:eastAsia="cs-CZ"/>
        </w:rPr>
        <w:t xml:space="preserve">krajem za účelem rozšíření ZPS nebo </w:t>
      </w:r>
      <w:r w:rsidR="007C24F5" w:rsidRPr="00D52BF4">
        <w:rPr>
          <w:lang w:val="cs" w:eastAsia="cs-CZ"/>
        </w:rPr>
        <w:t xml:space="preserve">plošné aktualizace ZPS v území kde z nějakého důvodu </w:t>
      </w:r>
      <w:r w:rsidR="00936ED7" w:rsidRPr="00D52BF4">
        <w:rPr>
          <w:lang w:val="cs" w:eastAsia="cs-CZ"/>
        </w:rPr>
        <w:t xml:space="preserve">nejsou data aktuální nebo úplná a je </w:t>
      </w:r>
      <w:r w:rsidR="0021661F" w:rsidRPr="00D52BF4">
        <w:rPr>
          <w:lang w:val="cs" w:eastAsia="cs-CZ"/>
        </w:rPr>
        <w:t xml:space="preserve">potřeba ZPS doplnit nebo obnovit. Může se jednat o území, kde se </w:t>
      </w:r>
      <w:r w:rsidR="00B72E25" w:rsidRPr="00D52BF4">
        <w:rPr>
          <w:lang w:val="cs" w:eastAsia="cs-CZ"/>
        </w:rPr>
        <w:t xml:space="preserve">v provozu z nějakého důvodu nepodařilo </w:t>
      </w:r>
      <w:r w:rsidR="00935685" w:rsidRPr="00D52BF4">
        <w:rPr>
          <w:lang w:val="cs" w:eastAsia="cs-CZ"/>
        </w:rPr>
        <w:t xml:space="preserve">zajistit aktuální a obsahově úplnou ZPS nebo o nově </w:t>
      </w:r>
      <w:r w:rsidR="005D56AD" w:rsidRPr="00D52BF4">
        <w:rPr>
          <w:lang w:val="cs" w:eastAsia="cs-CZ"/>
        </w:rPr>
        <w:t>rozšiřovaná</w:t>
      </w:r>
      <w:r w:rsidR="00935685" w:rsidRPr="00D52BF4">
        <w:rPr>
          <w:lang w:val="cs" w:eastAsia="cs-CZ"/>
        </w:rPr>
        <w:t xml:space="preserve"> území do </w:t>
      </w:r>
      <w:r w:rsidR="006A54F2" w:rsidRPr="00D52BF4">
        <w:rPr>
          <w:lang w:val="cs" w:eastAsia="cs-CZ"/>
        </w:rPr>
        <w:t>DTM kraje (např. rozsáhlé průmyslové areály</w:t>
      </w:r>
      <w:r w:rsidR="0040386C" w:rsidRPr="00D52BF4">
        <w:rPr>
          <w:lang w:val="cs" w:eastAsia="cs-CZ"/>
        </w:rPr>
        <w:t>, vojenské prostory, prostory nového mapování</w:t>
      </w:r>
      <w:r w:rsidR="00087F2E" w:rsidRPr="00D52BF4">
        <w:rPr>
          <w:lang w:val="cs" w:eastAsia="cs-CZ"/>
        </w:rPr>
        <w:t>, velké infrastrukturní stavby</w:t>
      </w:r>
      <w:r w:rsidR="000118D1" w:rsidRPr="00D52BF4">
        <w:rPr>
          <w:lang w:val="cs" w:eastAsia="cs-CZ"/>
        </w:rPr>
        <w:t xml:space="preserve">, nově rozšiřovaná území </w:t>
      </w:r>
      <w:r w:rsidR="002D1176" w:rsidRPr="00D52BF4">
        <w:rPr>
          <w:lang w:val="cs" w:eastAsia="cs-CZ"/>
        </w:rPr>
        <w:t>kraje</w:t>
      </w:r>
      <w:r w:rsidR="005D56AD" w:rsidRPr="00D52BF4">
        <w:rPr>
          <w:lang w:val="cs" w:eastAsia="cs-CZ"/>
        </w:rPr>
        <w:t xml:space="preserve"> atp.</w:t>
      </w:r>
      <w:r w:rsidR="000118D1" w:rsidRPr="00D52BF4">
        <w:rPr>
          <w:lang w:val="cs" w:eastAsia="cs-CZ"/>
        </w:rPr>
        <w:t>).</w:t>
      </w:r>
    </w:p>
    <w:p w14:paraId="2B861EE1" w14:textId="4BB23715" w:rsidR="00464955" w:rsidRPr="00D52BF4" w:rsidRDefault="00464955" w:rsidP="00464955">
      <w:pPr>
        <w:rPr>
          <w:lang w:val="cs" w:eastAsia="cs-CZ"/>
        </w:rPr>
      </w:pPr>
      <w:r w:rsidRPr="00D52BF4">
        <w:rPr>
          <w:rStyle w:val="PodtrenChar"/>
        </w:rPr>
        <w:t>Vykonává</w:t>
      </w:r>
      <w:r w:rsidRPr="00D52BF4">
        <w:rPr>
          <w:lang w:val="cs" w:eastAsia="cs-CZ"/>
        </w:rPr>
        <w:t xml:space="preserve">: </w:t>
      </w:r>
      <w:r w:rsidR="005D56AD" w:rsidRPr="00D52BF4">
        <w:rPr>
          <w:lang w:val="cs" w:eastAsia="cs-CZ"/>
        </w:rPr>
        <w:t>E</w:t>
      </w:r>
      <w:r w:rsidR="000D4C7F" w:rsidRPr="00D52BF4">
        <w:rPr>
          <w:lang w:val="cs" w:eastAsia="cs-CZ"/>
        </w:rPr>
        <w:t xml:space="preserve">E </w:t>
      </w:r>
      <w:r w:rsidR="005D56AD" w:rsidRPr="00D52BF4">
        <w:rPr>
          <w:lang w:val="cs" w:eastAsia="cs-CZ"/>
        </w:rPr>
        <w:t>ZPS na základě pokynu Správce aktualizací</w:t>
      </w:r>
    </w:p>
    <w:p w14:paraId="535B594E" w14:textId="0E1791C9" w:rsidR="00464955" w:rsidRPr="00D52BF4" w:rsidRDefault="00464955" w:rsidP="00464955">
      <w:pPr>
        <w:rPr>
          <w:lang w:val="cs" w:eastAsia="cs-CZ"/>
        </w:rPr>
      </w:pPr>
      <w:r w:rsidRPr="00D52BF4">
        <w:rPr>
          <w:rStyle w:val="PodtrenChar"/>
        </w:rPr>
        <w:t>Předpokládaný počet za rok</w:t>
      </w:r>
      <w:r w:rsidRPr="00D52BF4">
        <w:rPr>
          <w:lang w:val="cs" w:eastAsia="cs-CZ"/>
        </w:rPr>
        <w:t xml:space="preserve">: </w:t>
      </w:r>
      <w:r w:rsidR="00826B36" w:rsidRPr="008158DE">
        <w:rPr>
          <w:lang w:val="cs" w:eastAsia="cs-CZ"/>
        </w:rPr>
        <w:t>dle rozsahu ve smlouvě</w:t>
      </w:r>
      <w:r w:rsidR="00826B36">
        <w:rPr>
          <w:lang w:val="cs" w:eastAsia="cs-CZ"/>
        </w:rPr>
        <w:t>.</w:t>
      </w:r>
    </w:p>
    <w:p w14:paraId="7C9AD042" w14:textId="7AEF2DAF" w:rsidR="007A3728" w:rsidRPr="00D52BF4" w:rsidRDefault="00464955" w:rsidP="00464955">
      <w:pPr>
        <w:rPr>
          <w:lang w:val="cs" w:eastAsia="cs-CZ"/>
        </w:rPr>
      </w:pPr>
      <w:r w:rsidRPr="00D52BF4">
        <w:rPr>
          <w:rStyle w:val="PodtrenChar"/>
        </w:rPr>
        <w:t>Organizační postup</w:t>
      </w:r>
      <w:r w:rsidRPr="00D52BF4">
        <w:rPr>
          <w:lang w:val="cs" w:eastAsia="cs-CZ"/>
        </w:rPr>
        <w:t>:</w:t>
      </w:r>
      <w:r w:rsidR="00DA3A27" w:rsidRPr="00D52BF4">
        <w:rPr>
          <w:lang w:val="cs" w:eastAsia="cs-CZ"/>
        </w:rPr>
        <w:t xml:space="preserve"> shodné jako </w:t>
      </w:r>
      <w:r w:rsidR="00DA3A27" w:rsidRPr="00D52BF4">
        <w:rPr>
          <w:lang w:val="cs" w:eastAsia="cs-CZ"/>
        </w:rPr>
        <w:fldChar w:fldCharType="begin"/>
      </w:r>
      <w:r w:rsidR="00DA3A27" w:rsidRPr="00D52BF4">
        <w:rPr>
          <w:lang w:val="cs" w:eastAsia="cs-CZ"/>
        </w:rPr>
        <w:instrText xml:space="preserve"> REF _Ref126677875 \r \h  \* MERGEFORMAT </w:instrText>
      </w:r>
      <w:r w:rsidR="00DA3A27" w:rsidRPr="00D52BF4">
        <w:rPr>
          <w:lang w:val="cs" w:eastAsia="cs-CZ"/>
        </w:rPr>
      </w:r>
      <w:r w:rsidR="00DA3A27" w:rsidRPr="00D52BF4">
        <w:rPr>
          <w:lang w:val="cs" w:eastAsia="cs-CZ"/>
        </w:rPr>
        <w:fldChar w:fldCharType="separate"/>
      </w:r>
      <w:r w:rsidR="00DA3A27" w:rsidRPr="00D52BF4">
        <w:rPr>
          <w:lang w:val="cs" w:eastAsia="cs-CZ"/>
        </w:rPr>
        <w:t>4.1</w:t>
      </w:r>
      <w:r w:rsidR="00DA3A27" w:rsidRPr="00D52BF4">
        <w:rPr>
          <w:lang w:val="cs" w:eastAsia="cs-CZ"/>
        </w:rPr>
        <w:fldChar w:fldCharType="end"/>
      </w:r>
      <w:r w:rsidR="00BD54DB">
        <w:rPr>
          <w:lang w:val="cs" w:eastAsia="cs-CZ"/>
        </w:rPr>
        <w:t>.</w:t>
      </w:r>
    </w:p>
    <w:p w14:paraId="643A983F" w14:textId="23EC014C" w:rsidR="00464955" w:rsidRPr="00D52BF4" w:rsidRDefault="00464955" w:rsidP="00F63E13">
      <w:pPr>
        <w:jc w:val="both"/>
        <w:rPr>
          <w:lang w:val="cs" w:eastAsia="cs-CZ"/>
        </w:rPr>
      </w:pPr>
      <w:r w:rsidRPr="00D52BF4">
        <w:rPr>
          <w:rStyle w:val="PodtrenChar"/>
        </w:rPr>
        <w:t>Termíny</w:t>
      </w:r>
      <w:r w:rsidRPr="00D52BF4">
        <w:rPr>
          <w:lang w:val="cs" w:eastAsia="cs-CZ"/>
        </w:rPr>
        <w:t xml:space="preserve">: </w:t>
      </w:r>
      <w:r w:rsidR="00585F18">
        <w:rPr>
          <w:lang w:val="cs" w:eastAsia="cs-CZ"/>
        </w:rPr>
        <w:t>Termín pro zpracování</w:t>
      </w:r>
      <w:r w:rsidR="00BD54DB">
        <w:rPr>
          <w:lang w:val="cs" w:eastAsia="cs-CZ"/>
        </w:rPr>
        <w:t xml:space="preserve"> aktualizace je stanoven do 5</w:t>
      </w:r>
      <w:r w:rsidR="00585F18">
        <w:rPr>
          <w:lang w:val="cs" w:eastAsia="cs-CZ"/>
        </w:rPr>
        <w:t xml:space="preserve"> pracovních dnů od </w:t>
      </w:r>
      <w:r w:rsidR="00197DD3">
        <w:rPr>
          <w:lang w:val="cs" w:eastAsia="cs-CZ"/>
        </w:rPr>
        <w:t xml:space="preserve">definice rozsahu </w:t>
      </w:r>
      <w:r w:rsidR="00585F18">
        <w:rPr>
          <w:lang w:val="cs" w:eastAsia="cs-CZ"/>
        </w:rPr>
        <w:t>GAD DTM</w:t>
      </w:r>
      <w:r w:rsidR="00197DD3">
        <w:rPr>
          <w:lang w:val="cs" w:eastAsia="cs-CZ"/>
        </w:rPr>
        <w:t xml:space="preserve"> a předáním pokynu Správcem aktualizací</w:t>
      </w:r>
      <w:r w:rsidR="00585F18">
        <w:rPr>
          <w:lang w:val="cs" w:eastAsia="cs-CZ"/>
        </w:rPr>
        <w:t>.</w:t>
      </w:r>
    </w:p>
    <w:p w14:paraId="5F4786C7" w14:textId="2377355B" w:rsidR="00F0423D" w:rsidRPr="00D52BF4" w:rsidRDefault="00F0423D" w:rsidP="00F0423D">
      <w:pPr>
        <w:rPr>
          <w:lang w:val="cs" w:eastAsia="cs-CZ"/>
        </w:rPr>
      </w:pPr>
      <w:r w:rsidRPr="00D52BF4">
        <w:rPr>
          <w:rStyle w:val="PodtrenChar"/>
        </w:rPr>
        <w:t>Popis činnosti</w:t>
      </w:r>
      <w:r w:rsidRPr="00D52BF4">
        <w:rPr>
          <w:lang w:val="cs" w:eastAsia="cs-CZ"/>
        </w:rPr>
        <w:t xml:space="preserve">: viz kapitola </w:t>
      </w:r>
      <w:r w:rsidRPr="00D52BF4">
        <w:rPr>
          <w:lang w:val="cs" w:eastAsia="cs-CZ"/>
        </w:rPr>
        <w:fldChar w:fldCharType="begin"/>
      </w:r>
      <w:r w:rsidRPr="00D52BF4">
        <w:rPr>
          <w:lang w:val="cs" w:eastAsia="cs-CZ"/>
        </w:rPr>
        <w:instrText xml:space="preserve"> REF _Ref126755191 \r \h  \* MERGEFORMAT </w:instrText>
      </w:r>
      <w:r w:rsidRPr="00D52BF4">
        <w:rPr>
          <w:lang w:val="cs" w:eastAsia="cs-CZ"/>
        </w:rPr>
      </w:r>
      <w:r w:rsidRPr="00D52BF4">
        <w:rPr>
          <w:lang w:val="cs" w:eastAsia="cs-CZ"/>
        </w:rPr>
        <w:fldChar w:fldCharType="separate"/>
      </w:r>
      <w:r w:rsidRPr="00D52BF4">
        <w:rPr>
          <w:lang w:val="cs" w:eastAsia="cs-CZ"/>
        </w:rPr>
        <w:t>5.3</w:t>
      </w:r>
      <w:r w:rsidRPr="00D52BF4">
        <w:rPr>
          <w:lang w:val="cs" w:eastAsia="cs-CZ"/>
        </w:rPr>
        <w:fldChar w:fldCharType="end"/>
      </w:r>
      <w:r w:rsidR="00BD54DB">
        <w:rPr>
          <w:lang w:val="cs" w:eastAsia="cs-CZ"/>
        </w:rPr>
        <w:t>.</w:t>
      </w:r>
      <w:r w:rsidRPr="00D52BF4">
        <w:rPr>
          <w:lang w:val="cs" w:eastAsia="cs-CZ"/>
        </w:rPr>
        <w:t xml:space="preserve"> </w:t>
      </w:r>
    </w:p>
    <w:p w14:paraId="52B544B2" w14:textId="2C9DDA0B" w:rsidR="009B72DB" w:rsidRPr="00D52BF4" w:rsidRDefault="009B72DB" w:rsidP="009B72DB">
      <w:pPr>
        <w:rPr>
          <w:lang w:val="cs" w:eastAsia="cs-CZ"/>
        </w:rPr>
      </w:pPr>
      <w:r w:rsidRPr="00D52BF4">
        <w:rPr>
          <w:rStyle w:val="PodtrenChar"/>
        </w:rPr>
        <w:t>Výpočet ceny</w:t>
      </w:r>
      <w:r w:rsidRPr="00D52BF4">
        <w:rPr>
          <w:lang w:val="cs" w:eastAsia="cs-CZ"/>
        </w:rPr>
        <w:t>: cena za 1 ha</w:t>
      </w:r>
    </w:p>
    <w:p w14:paraId="50206677" w14:textId="489B60A6" w:rsidR="00817CBC" w:rsidRPr="00D52BF4" w:rsidRDefault="00817CBC" w:rsidP="00802DF6">
      <w:pPr>
        <w:pStyle w:val="Nadpis2"/>
        <w:rPr>
          <w:rStyle w:val="normaltextrun"/>
        </w:rPr>
      </w:pPr>
      <w:bookmarkStart w:id="22" w:name="_Toc146562733"/>
      <w:r w:rsidRPr="00D52BF4">
        <w:rPr>
          <w:rStyle w:val="normaltextrun"/>
        </w:rPr>
        <w:t>Kontrola dat</w:t>
      </w:r>
      <w:bookmarkEnd w:id="22"/>
    </w:p>
    <w:p w14:paraId="0B243C0C" w14:textId="62C68D79" w:rsidR="00464955" w:rsidRPr="00D52BF4" w:rsidRDefault="00464955" w:rsidP="0033343E">
      <w:pPr>
        <w:jc w:val="both"/>
        <w:rPr>
          <w:lang w:val="cs" w:eastAsia="cs-CZ"/>
        </w:rPr>
      </w:pPr>
      <w:r w:rsidRPr="00D52BF4">
        <w:rPr>
          <w:rStyle w:val="PodtrenChar"/>
        </w:rPr>
        <w:t>Popis (definice) rozsahu</w:t>
      </w:r>
      <w:r w:rsidRPr="00D52BF4">
        <w:rPr>
          <w:lang w:val="cs" w:eastAsia="cs-CZ"/>
        </w:rPr>
        <w:t xml:space="preserve">: </w:t>
      </w:r>
      <w:r w:rsidR="0004063F" w:rsidRPr="00D52BF4">
        <w:rPr>
          <w:lang w:val="cs" w:eastAsia="cs-CZ"/>
        </w:rPr>
        <w:t>Jedná se o systematickou činnost průběžné kontroly datového obsahu DTM (části ZPS)</w:t>
      </w:r>
      <w:r w:rsidR="002636D5" w:rsidRPr="00D52BF4">
        <w:rPr>
          <w:lang w:val="cs" w:eastAsia="cs-CZ"/>
        </w:rPr>
        <w:t>. Činnost je prováděna na základě pokyn</w:t>
      </w:r>
      <w:r w:rsidR="00DC45FC" w:rsidRPr="00D52BF4">
        <w:rPr>
          <w:lang w:val="cs" w:eastAsia="cs-CZ"/>
        </w:rPr>
        <w:t>ů</w:t>
      </w:r>
      <w:r w:rsidR="002636D5" w:rsidRPr="00D52BF4">
        <w:rPr>
          <w:lang w:val="cs" w:eastAsia="cs-CZ"/>
        </w:rPr>
        <w:t xml:space="preserve"> kraje</w:t>
      </w:r>
      <w:r w:rsidR="00D31041" w:rsidRPr="00D52BF4">
        <w:rPr>
          <w:lang w:val="cs" w:eastAsia="cs-CZ"/>
        </w:rPr>
        <w:t>,</w:t>
      </w:r>
      <w:r w:rsidR="002636D5" w:rsidRPr="00D52BF4">
        <w:rPr>
          <w:lang w:val="cs" w:eastAsia="cs-CZ"/>
        </w:rPr>
        <w:t xml:space="preserve"> v</w:t>
      </w:r>
      <w:r w:rsidR="00D31041" w:rsidRPr="00D52BF4">
        <w:rPr>
          <w:lang w:val="cs" w:eastAsia="cs-CZ"/>
        </w:rPr>
        <w:t>e</w:t>
      </w:r>
      <w:r w:rsidR="002636D5" w:rsidRPr="00D52BF4">
        <w:rPr>
          <w:lang w:val="cs" w:eastAsia="cs-CZ"/>
        </w:rPr>
        <w:t> kter</w:t>
      </w:r>
      <w:r w:rsidR="00B35F43" w:rsidRPr="00D52BF4">
        <w:rPr>
          <w:lang w:val="cs" w:eastAsia="cs-CZ"/>
        </w:rPr>
        <w:t>ých</w:t>
      </w:r>
      <w:r w:rsidR="002636D5" w:rsidRPr="00D52BF4">
        <w:rPr>
          <w:lang w:val="cs" w:eastAsia="cs-CZ"/>
        </w:rPr>
        <w:t xml:space="preserve"> je mimo jiné </w:t>
      </w:r>
      <w:r w:rsidR="0004542D" w:rsidRPr="00D52BF4">
        <w:rPr>
          <w:lang w:val="cs" w:eastAsia="cs-CZ"/>
        </w:rPr>
        <w:t>vymezeno území, v</w:t>
      </w:r>
      <w:r w:rsidR="00D31041" w:rsidRPr="00D52BF4">
        <w:rPr>
          <w:lang w:val="cs" w:eastAsia="cs-CZ"/>
        </w:rPr>
        <w:t>e</w:t>
      </w:r>
      <w:r w:rsidR="0004542D" w:rsidRPr="00D52BF4">
        <w:rPr>
          <w:lang w:val="cs" w:eastAsia="cs-CZ"/>
        </w:rPr>
        <w:t> kterém se kontrola a oprava dat provádí</w:t>
      </w:r>
      <w:r w:rsidR="0033343E" w:rsidRPr="00D52BF4">
        <w:rPr>
          <w:lang w:val="cs" w:eastAsia="cs-CZ"/>
        </w:rPr>
        <w:t xml:space="preserve"> stejně tak její předpokládaný věcný rozsah</w:t>
      </w:r>
      <w:r w:rsidR="006F1DDF" w:rsidRPr="00D52BF4">
        <w:rPr>
          <w:lang w:val="cs" w:eastAsia="cs-CZ"/>
        </w:rPr>
        <w:t xml:space="preserve"> a obsah</w:t>
      </w:r>
      <w:r w:rsidR="0004542D" w:rsidRPr="00D52BF4">
        <w:rPr>
          <w:lang w:val="cs" w:eastAsia="cs-CZ"/>
        </w:rPr>
        <w:t xml:space="preserve">. Výsledkem kontrolní činnosti může být jak </w:t>
      </w:r>
      <w:r w:rsidR="00EE1893" w:rsidRPr="00D52BF4">
        <w:rPr>
          <w:lang w:val="cs" w:eastAsia="cs-CZ"/>
        </w:rPr>
        <w:t xml:space="preserve">podklad pro </w:t>
      </w:r>
      <w:r w:rsidR="003A4073" w:rsidRPr="00D52BF4">
        <w:rPr>
          <w:lang w:val="cs" w:eastAsia="cs-CZ"/>
        </w:rPr>
        <w:t xml:space="preserve">provedení drobných úprav dat (viz dále), tak vymezení území a popis rozsahu </w:t>
      </w:r>
      <w:r w:rsidR="00F307BA" w:rsidRPr="00D52BF4">
        <w:rPr>
          <w:lang w:val="cs" w:eastAsia="cs-CZ"/>
        </w:rPr>
        <w:t xml:space="preserve">nového mapování </w:t>
      </w:r>
      <w:r w:rsidR="00B35F43" w:rsidRPr="00D52BF4">
        <w:rPr>
          <w:lang w:val="cs" w:eastAsia="cs-CZ"/>
        </w:rPr>
        <w:t>nebo</w:t>
      </w:r>
      <w:r w:rsidR="00F307BA" w:rsidRPr="00D52BF4">
        <w:rPr>
          <w:lang w:val="cs" w:eastAsia="cs-CZ"/>
        </w:rPr>
        <w:t xml:space="preserve"> rozsáhlejší úpravy dat provedené </w:t>
      </w:r>
      <w:r w:rsidR="0050699F" w:rsidRPr="00D52BF4">
        <w:rPr>
          <w:lang w:val="cs" w:eastAsia="cs-CZ"/>
        </w:rPr>
        <w:t>prostřednictvím geodetického měření a standar</w:t>
      </w:r>
      <w:r w:rsidR="6048A9AD" w:rsidRPr="00D52BF4">
        <w:rPr>
          <w:lang w:val="cs" w:eastAsia="cs-CZ"/>
        </w:rPr>
        <w:t>d</w:t>
      </w:r>
      <w:r w:rsidR="0050699F" w:rsidRPr="00D52BF4">
        <w:rPr>
          <w:lang w:val="cs" w:eastAsia="cs-CZ"/>
        </w:rPr>
        <w:t>ní</w:t>
      </w:r>
      <w:r w:rsidR="002622CF" w:rsidRPr="00D52BF4">
        <w:rPr>
          <w:lang w:val="cs" w:eastAsia="cs-CZ"/>
        </w:rPr>
        <w:t>ho</w:t>
      </w:r>
      <w:r w:rsidR="00F307BA" w:rsidRPr="00D52BF4">
        <w:rPr>
          <w:lang w:val="cs" w:eastAsia="cs-CZ"/>
        </w:rPr>
        <w:t xml:space="preserve"> GAD DTM (vyvolané krajem)</w:t>
      </w:r>
      <w:r w:rsidR="006F1DDF" w:rsidRPr="00D52BF4">
        <w:rPr>
          <w:lang w:val="cs" w:eastAsia="cs-CZ"/>
        </w:rPr>
        <w:t>.</w:t>
      </w:r>
    </w:p>
    <w:p w14:paraId="08204672" w14:textId="32F330F3" w:rsidR="00464955" w:rsidRPr="00D52BF4" w:rsidRDefault="00464955" w:rsidP="00464955">
      <w:pPr>
        <w:rPr>
          <w:lang w:val="cs" w:eastAsia="cs-CZ"/>
        </w:rPr>
      </w:pPr>
      <w:r w:rsidRPr="00D52BF4">
        <w:rPr>
          <w:rStyle w:val="PodtrenChar"/>
        </w:rPr>
        <w:t>Vykonává</w:t>
      </w:r>
      <w:r w:rsidRPr="00D52BF4">
        <w:rPr>
          <w:lang w:val="cs" w:eastAsia="cs-CZ"/>
        </w:rPr>
        <w:t xml:space="preserve">: </w:t>
      </w:r>
      <w:r w:rsidR="609AC775" w:rsidRPr="00D52BF4">
        <w:rPr>
          <w:lang w:val="cs" w:eastAsia="cs-CZ"/>
        </w:rPr>
        <w:t>K</w:t>
      </w:r>
      <w:r w:rsidR="61C6D7CD" w:rsidRPr="00D52BF4">
        <w:rPr>
          <w:lang w:val="cs" w:eastAsia="cs-CZ"/>
        </w:rPr>
        <w:t>ontrolo</w:t>
      </w:r>
      <w:r w:rsidR="5781760C" w:rsidRPr="00D52BF4">
        <w:rPr>
          <w:lang w:val="cs" w:eastAsia="cs-CZ"/>
        </w:rPr>
        <w:t>r</w:t>
      </w:r>
      <w:r w:rsidR="006F5F05" w:rsidRPr="00D52BF4">
        <w:rPr>
          <w:lang w:val="cs" w:eastAsia="cs-CZ"/>
        </w:rPr>
        <w:t xml:space="preserve"> dat</w:t>
      </w:r>
    </w:p>
    <w:p w14:paraId="593B2BB9" w14:textId="4AE05388" w:rsidR="00464955" w:rsidRPr="00D52BF4" w:rsidRDefault="00464955" w:rsidP="00464955">
      <w:pPr>
        <w:rPr>
          <w:lang w:val="cs" w:eastAsia="cs-CZ"/>
        </w:rPr>
      </w:pPr>
      <w:r w:rsidRPr="00D52BF4">
        <w:rPr>
          <w:rStyle w:val="PodtrenChar"/>
        </w:rPr>
        <w:t xml:space="preserve">Předpokládaný </w:t>
      </w:r>
      <w:r w:rsidR="786FA181" w:rsidRPr="00D52BF4">
        <w:rPr>
          <w:rStyle w:val="PodtrenChar"/>
        </w:rPr>
        <w:t xml:space="preserve">(maximální) </w:t>
      </w:r>
      <w:r w:rsidR="00876E52" w:rsidRPr="00D52BF4">
        <w:rPr>
          <w:rStyle w:val="PodtrenChar"/>
        </w:rPr>
        <w:t>rozsah</w:t>
      </w:r>
      <w:r w:rsidRPr="00D52BF4">
        <w:rPr>
          <w:rStyle w:val="PodtrenChar"/>
        </w:rPr>
        <w:t xml:space="preserve"> za rok</w:t>
      </w:r>
      <w:r w:rsidRPr="00D52BF4">
        <w:rPr>
          <w:lang w:val="cs" w:eastAsia="cs-CZ"/>
        </w:rPr>
        <w:t xml:space="preserve">: </w:t>
      </w:r>
      <w:r w:rsidR="00B04666" w:rsidRPr="008158DE">
        <w:rPr>
          <w:lang w:val="cs" w:eastAsia="cs-CZ"/>
        </w:rPr>
        <w:t>dle rozsahu ve smlouvě</w:t>
      </w:r>
      <w:r w:rsidR="00B04666">
        <w:rPr>
          <w:lang w:val="cs" w:eastAsia="cs-CZ"/>
        </w:rPr>
        <w:t>.</w:t>
      </w:r>
    </w:p>
    <w:p w14:paraId="4E094DC5" w14:textId="77777777" w:rsidR="00464955" w:rsidRPr="00D52BF4" w:rsidRDefault="00464955" w:rsidP="00F92C6A">
      <w:pPr>
        <w:spacing w:after="0"/>
        <w:rPr>
          <w:lang w:val="cs" w:eastAsia="cs-CZ"/>
        </w:rPr>
      </w:pPr>
      <w:r w:rsidRPr="00D52BF4">
        <w:rPr>
          <w:rStyle w:val="PodtrenChar"/>
        </w:rPr>
        <w:t>Organizační postup</w:t>
      </w:r>
      <w:r w:rsidRPr="00D52BF4">
        <w:rPr>
          <w:lang w:val="cs" w:eastAsia="cs-CZ"/>
        </w:rPr>
        <w:t>: text</w:t>
      </w:r>
    </w:p>
    <w:p w14:paraId="06656898" w14:textId="2D9D7DD6" w:rsidR="00346CE6" w:rsidRPr="00D52BF4" w:rsidRDefault="00346CE6" w:rsidP="00F92C6A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Správce </w:t>
      </w:r>
      <w:r w:rsidR="008929A3" w:rsidRPr="00D52BF4">
        <w:rPr>
          <w:rStyle w:val="normaltextrun"/>
        </w:rPr>
        <w:t>aktualizací rozhodne o provedení kontroly</w:t>
      </w:r>
    </w:p>
    <w:p w14:paraId="41DBC60D" w14:textId="299ACA62" w:rsidR="00C56A4C" w:rsidRPr="00D52BF4" w:rsidRDefault="008929A3" w:rsidP="587635C0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Správce aktualizací předá rozsah </w:t>
      </w:r>
      <w:r w:rsidR="007F2C00" w:rsidRPr="00D52BF4">
        <w:rPr>
          <w:rStyle w:val="normaltextrun"/>
        </w:rPr>
        <w:t xml:space="preserve">(územní a obsahový) kontroly </w:t>
      </w:r>
      <w:r w:rsidR="779D9F53" w:rsidRPr="00D52BF4">
        <w:rPr>
          <w:rStyle w:val="normaltextrun"/>
        </w:rPr>
        <w:t>Kontrolo</w:t>
      </w:r>
      <w:r w:rsidR="35DA433D" w:rsidRPr="00D52BF4">
        <w:rPr>
          <w:rStyle w:val="normaltextrun"/>
        </w:rPr>
        <w:t>ro</w:t>
      </w:r>
      <w:r w:rsidR="779D9F53" w:rsidRPr="00D52BF4">
        <w:rPr>
          <w:rStyle w:val="normaltextrun"/>
        </w:rPr>
        <w:t>vi</w:t>
      </w:r>
      <w:r w:rsidR="6504AA4E" w:rsidRPr="00D52BF4">
        <w:rPr>
          <w:rStyle w:val="normaltextrun"/>
        </w:rPr>
        <w:t xml:space="preserve"> dat</w:t>
      </w:r>
    </w:p>
    <w:p w14:paraId="7C835E1A" w14:textId="1434EF2D" w:rsidR="008929A3" w:rsidRPr="00D52BF4" w:rsidRDefault="00C56A4C" w:rsidP="00F92C6A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Daná lokalita je v IS DTM uzamčena</w:t>
      </w:r>
      <w:r w:rsidR="007F2C00" w:rsidRPr="00D52BF4">
        <w:rPr>
          <w:rStyle w:val="normaltextrun"/>
        </w:rPr>
        <w:t xml:space="preserve">   </w:t>
      </w:r>
    </w:p>
    <w:p w14:paraId="2B84C3F3" w14:textId="4ADB51ED" w:rsidR="00BF4DAB" w:rsidRPr="00D52BF4" w:rsidRDefault="317199AC" w:rsidP="00F92C6A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Kontrolor</w:t>
      </w:r>
      <w:r w:rsidR="77B43B58" w:rsidRPr="00D52BF4">
        <w:rPr>
          <w:rStyle w:val="normaltextrun"/>
        </w:rPr>
        <w:t xml:space="preserve"> dat</w:t>
      </w:r>
      <w:r w:rsidR="00BF4DAB" w:rsidRPr="00D52BF4">
        <w:rPr>
          <w:rStyle w:val="normaltextrun"/>
        </w:rPr>
        <w:t xml:space="preserve"> provádí průběžně kontrolu a zaznamenávání její průběh</w:t>
      </w:r>
    </w:p>
    <w:p w14:paraId="58B0197A" w14:textId="5E0DA727" w:rsidR="00BF4DAB" w:rsidRPr="00D52BF4" w:rsidRDefault="00BF4DAB" w:rsidP="00BF4DAB">
      <w:pPr>
        <w:pStyle w:val="Odrky2rovn"/>
        <w:rPr>
          <w:rStyle w:val="normaltextrun"/>
        </w:rPr>
      </w:pPr>
      <w:r w:rsidRPr="00D52BF4">
        <w:rPr>
          <w:rStyle w:val="normaltextrun"/>
        </w:rPr>
        <w:t>Označuje zkontrolovaná území bez problémů</w:t>
      </w:r>
    </w:p>
    <w:p w14:paraId="3DE2206A" w14:textId="2AF5D838" w:rsidR="00BF4DAB" w:rsidRPr="00D52BF4" w:rsidRDefault="00BF4DAB" w:rsidP="00BF4DAB">
      <w:pPr>
        <w:pStyle w:val="Odrky2rovn"/>
        <w:rPr>
          <w:rStyle w:val="normaltextrun"/>
        </w:rPr>
      </w:pPr>
      <w:r w:rsidRPr="00D52BF4">
        <w:rPr>
          <w:rStyle w:val="normaltextrun"/>
        </w:rPr>
        <w:lastRenderedPageBreak/>
        <w:t xml:space="preserve">Označuje </w:t>
      </w:r>
      <w:r w:rsidR="005F68CE" w:rsidRPr="00D52BF4">
        <w:rPr>
          <w:rStyle w:val="normaltextrun"/>
        </w:rPr>
        <w:t>území vhodná k drobným opravám nebo doplnění</w:t>
      </w:r>
    </w:p>
    <w:p w14:paraId="7B41C8F8" w14:textId="39D785D6" w:rsidR="005F68CE" w:rsidRPr="00D52BF4" w:rsidRDefault="005F68CE" w:rsidP="00BF4DAB">
      <w:pPr>
        <w:pStyle w:val="Odrky2rovn"/>
        <w:rPr>
          <w:rStyle w:val="normaltextrun"/>
        </w:rPr>
      </w:pPr>
      <w:r w:rsidRPr="00D52BF4">
        <w:rPr>
          <w:rStyle w:val="normaltextrun"/>
        </w:rPr>
        <w:t>Označuje území vhodná ke komplexnímu přepracování</w:t>
      </w:r>
    </w:p>
    <w:p w14:paraId="67601611" w14:textId="7165EF67" w:rsidR="005F68CE" w:rsidRPr="00D52BF4" w:rsidRDefault="005F68CE" w:rsidP="00BF4DAB">
      <w:pPr>
        <w:pStyle w:val="Odrky2rovn"/>
        <w:rPr>
          <w:rStyle w:val="normaltextrun"/>
        </w:rPr>
      </w:pPr>
      <w:r w:rsidRPr="00D52BF4">
        <w:rPr>
          <w:rStyle w:val="normaltextrun"/>
        </w:rPr>
        <w:t>Označuje území vhodná pro nové mapování</w:t>
      </w:r>
    </w:p>
    <w:p w14:paraId="494BF57A" w14:textId="394D0301" w:rsidR="005F68CE" w:rsidRPr="00D52BF4" w:rsidRDefault="005F68CE" w:rsidP="00F92C6A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Podle rozsahu </w:t>
      </w:r>
      <w:r w:rsidR="00B047CB" w:rsidRPr="00D52BF4">
        <w:rPr>
          <w:rStyle w:val="normaltextrun"/>
        </w:rPr>
        <w:t xml:space="preserve">případných úprav dat nebo jejich nového pořízení rozdělí území na menší území </w:t>
      </w:r>
      <w:r w:rsidR="00BD54DB">
        <w:rPr>
          <w:rStyle w:val="normaltextrun"/>
        </w:rPr>
        <w:br/>
      </w:r>
      <w:r w:rsidR="00B047CB" w:rsidRPr="00D52BF4">
        <w:rPr>
          <w:rStyle w:val="normaltextrun"/>
        </w:rPr>
        <w:t xml:space="preserve">a po odsouhlasení se Správcem aktualizací </w:t>
      </w:r>
      <w:proofErr w:type="gramStart"/>
      <w:r w:rsidR="00EF74CB" w:rsidRPr="00D52BF4">
        <w:rPr>
          <w:rStyle w:val="normaltextrun"/>
        </w:rPr>
        <w:t>určí</w:t>
      </w:r>
      <w:proofErr w:type="gramEnd"/>
      <w:r w:rsidR="00EF74CB" w:rsidRPr="00D52BF4">
        <w:rPr>
          <w:rStyle w:val="normaltextrun"/>
        </w:rPr>
        <w:t xml:space="preserve"> další postup </w:t>
      </w:r>
      <w:r w:rsidRPr="00D52BF4" w:rsidDel="00EF74CB">
        <w:rPr>
          <w:rStyle w:val="normaltextrun"/>
        </w:rPr>
        <w:t>prací</w:t>
      </w:r>
      <w:r w:rsidR="27AD6544" w:rsidRPr="00D52BF4">
        <w:rPr>
          <w:rStyle w:val="normaltextrun"/>
        </w:rPr>
        <w:t xml:space="preserve"> – způsob řešení nalezených </w:t>
      </w:r>
      <w:r w:rsidR="53A8787C" w:rsidRPr="00D52BF4">
        <w:rPr>
          <w:rStyle w:val="normaltextrun"/>
        </w:rPr>
        <w:t>problémů</w:t>
      </w:r>
    </w:p>
    <w:p w14:paraId="273BB514" w14:textId="20EFC6A3" w:rsidR="00F63E68" w:rsidRPr="00D52BF4" w:rsidRDefault="7EE688E6" w:rsidP="00F92C6A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Kontrolor</w:t>
      </w:r>
      <w:r w:rsidR="7A5C37DB" w:rsidRPr="00D52BF4">
        <w:rPr>
          <w:rStyle w:val="normaltextrun"/>
        </w:rPr>
        <w:t xml:space="preserve"> dat</w:t>
      </w:r>
      <w:r w:rsidR="002E47FA" w:rsidRPr="00D52BF4">
        <w:rPr>
          <w:rStyle w:val="normaltextrun"/>
        </w:rPr>
        <w:t xml:space="preserve"> vede průběžnou evidenci </w:t>
      </w:r>
      <w:r w:rsidR="00F63E68" w:rsidRPr="00D52BF4">
        <w:rPr>
          <w:rStyle w:val="normaltextrun"/>
        </w:rPr>
        <w:t>skutečně provedené práce včetně časové náročnosti.</w:t>
      </w:r>
    </w:p>
    <w:p w14:paraId="0AFFE620" w14:textId="19C9F554" w:rsidR="00F92C6A" w:rsidRPr="00D52BF4" w:rsidRDefault="00F92C6A" w:rsidP="00F92C6A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Správce aktualizací p</w:t>
      </w:r>
      <w:r w:rsidR="008E3517" w:rsidRPr="00D52BF4">
        <w:rPr>
          <w:rStyle w:val="normaltextrun"/>
        </w:rPr>
        <w:t xml:space="preserve">růběžně přebírá dílčí výsledky a případně upravuje </w:t>
      </w:r>
      <w:r w:rsidR="00DD5626" w:rsidRPr="00D52BF4">
        <w:rPr>
          <w:rStyle w:val="normaltextrun"/>
        </w:rPr>
        <w:t>uzamčené území</w:t>
      </w:r>
      <w:r w:rsidR="2E65ACF9" w:rsidRPr="4F98AF03">
        <w:rPr>
          <w:rStyle w:val="normaltextrun"/>
        </w:rPr>
        <w:t>.</w:t>
      </w:r>
    </w:p>
    <w:p w14:paraId="55F9582E" w14:textId="420BE1CF" w:rsidR="00464955" w:rsidRPr="00D52BF4" w:rsidRDefault="00464955" w:rsidP="00DF6817">
      <w:pPr>
        <w:spacing w:before="240"/>
        <w:jc w:val="both"/>
        <w:rPr>
          <w:lang w:val="cs" w:eastAsia="cs-CZ"/>
        </w:rPr>
      </w:pPr>
      <w:r w:rsidRPr="00D52BF4">
        <w:rPr>
          <w:rStyle w:val="PodtrenChar"/>
        </w:rPr>
        <w:t>Termíny</w:t>
      </w:r>
      <w:r w:rsidRPr="00D52BF4">
        <w:rPr>
          <w:lang w:val="cs" w:eastAsia="cs-CZ"/>
        </w:rPr>
        <w:t xml:space="preserve">: </w:t>
      </w:r>
      <w:r w:rsidR="0018042C">
        <w:rPr>
          <w:lang w:val="cs" w:eastAsia="cs-CZ"/>
        </w:rPr>
        <w:t xml:space="preserve">kontrolu dat provádí Kontrolor dat průběžně po celou dobu účinnosti smlouvy. Kontrolor dat předává Správci aktualizací čtvrtletní zprávu o kontrole dat vždy do 5. dne následujícího kalendářního měsíce po skončení čtvrtletí, tedy do 5. ledna, 5. dubna, 5. července, resp. do 5. října. </w:t>
      </w:r>
    </w:p>
    <w:p w14:paraId="59B8BFD7" w14:textId="113ADA8D" w:rsidR="00464955" w:rsidRPr="00D52BF4" w:rsidRDefault="00464955" w:rsidP="00464955">
      <w:pPr>
        <w:rPr>
          <w:lang w:val="cs" w:eastAsia="cs-CZ"/>
        </w:rPr>
      </w:pPr>
      <w:r w:rsidRPr="00D52BF4">
        <w:rPr>
          <w:rStyle w:val="PodtrenChar"/>
        </w:rPr>
        <w:t>Popis činnosti</w:t>
      </w:r>
      <w:r w:rsidRPr="00D52BF4">
        <w:rPr>
          <w:lang w:val="cs" w:eastAsia="cs-CZ"/>
        </w:rPr>
        <w:t xml:space="preserve">: </w:t>
      </w:r>
      <w:r w:rsidR="007A5CB1" w:rsidRPr="00D52BF4">
        <w:rPr>
          <w:lang w:val="cs" w:eastAsia="cs-CZ"/>
        </w:rPr>
        <w:t xml:space="preserve">viz kapitola </w:t>
      </w:r>
      <w:r w:rsidR="007A5CB1" w:rsidRPr="00D52BF4">
        <w:rPr>
          <w:lang w:val="cs" w:eastAsia="cs-CZ"/>
        </w:rPr>
        <w:fldChar w:fldCharType="begin"/>
      </w:r>
      <w:r w:rsidR="007A5CB1" w:rsidRPr="00D52BF4">
        <w:rPr>
          <w:lang w:val="cs" w:eastAsia="cs-CZ"/>
        </w:rPr>
        <w:instrText xml:space="preserve"> REF _Ref126761117 \r \h  \* MERGEFORMAT </w:instrText>
      </w:r>
      <w:r w:rsidR="007A5CB1" w:rsidRPr="00D52BF4">
        <w:rPr>
          <w:lang w:val="cs" w:eastAsia="cs-CZ"/>
        </w:rPr>
      </w:r>
      <w:r w:rsidR="007A5CB1" w:rsidRPr="00D52BF4">
        <w:rPr>
          <w:lang w:val="cs" w:eastAsia="cs-CZ"/>
        </w:rPr>
        <w:fldChar w:fldCharType="separate"/>
      </w:r>
      <w:r w:rsidR="007A5CB1" w:rsidRPr="00D52BF4">
        <w:rPr>
          <w:lang w:val="cs" w:eastAsia="cs-CZ"/>
        </w:rPr>
        <w:t>5.5</w:t>
      </w:r>
      <w:r w:rsidR="007A5CB1" w:rsidRPr="00D52BF4">
        <w:rPr>
          <w:lang w:val="cs" w:eastAsia="cs-CZ"/>
        </w:rPr>
        <w:fldChar w:fldCharType="end"/>
      </w:r>
      <w:r w:rsidR="00BD54DB">
        <w:rPr>
          <w:lang w:val="cs" w:eastAsia="cs-CZ"/>
        </w:rPr>
        <w:t>.</w:t>
      </w:r>
    </w:p>
    <w:p w14:paraId="1A679663" w14:textId="77777777" w:rsidR="00083529" w:rsidRPr="00D52BF4" w:rsidRDefault="00083529" w:rsidP="00083529">
      <w:pPr>
        <w:rPr>
          <w:lang w:val="cs" w:eastAsia="cs-CZ"/>
        </w:rPr>
      </w:pPr>
      <w:r w:rsidRPr="00D52BF4">
        <w:rPr>
          <w:rStyle w:val="PodtrenChar"/>
        </w:rPr>
        <w:t>Výpočet ceny</w:t>
      </w:r>
      <w:r w:rsidRPr="00D52BF4">
        <w:rPr>
          <w:lang w:val="cs" w:eastAsia="cs-CZ"/>
        </w:rPr>
        <w:t>: cena za 1 ha</w:t>
      </w:r>
    </w:p>
    <w:p w14:paraId="18CD03B5" w14:textId="3B6D8819" w:rsidR="0094130B" w:rsidRPr="00D52BF4" w:rsidRDefault="0094130B" w:rsidP="00802DF6">
      <w:pPr>
        <w:pStyle w:val="Nadpis2"/>
        <w:rPr>
          <w:rStyle w:val="normaltextrun"/>
        </w:rPr>
      </w:pPr>
      <w:bookmarkStart w:id="23" w:name="_Toc146562734"/>
      <w:r w:rsidRPr="00D52BF4">
        <w:rPr>
          <w:rStyle w:val="normaltextrun"/>
        </w:rPr>
        <w:t xml:space="preserve">Převod dat </w:t>
      </w:r>
      <w:r w:rsidR="00236B09" w:rsidRPr="00D52BF4">
        <w:rPr>
          <w:rStyle w:val="normaltextrun"/>
        </w:rPr>
        <w:t xml:space="preserve">z jiného </w:t>
      </w:r>
      <w:r w:rsidR="00935196" w:rsidRPr="00D52BF4">
        <w:rPr>
          <w:rStyle w:val="normaltextrun"/>
        </w:rPr>
        <w:t>f</w:t>
      </w:r>
      <w:r w:rsidR="00236B09" w:rsidRPr="00D52BF4">
        <w:rPr>
          <w:rStyle w:val="normaltextrun"/>
        </w:rPr>
        <w:t>ormátu</w:t>
      </w:r>
      <w:r w:rsidRPr="00D52BF4">
        <w:rPr>
          <w:rStyle w:val="normaltextrun"/>
        </w:rPr>
        <w:t xml:space="preserve"> do JVF</w:t>
      </w:r>
      <w:bookmarkEnd w:id="23"/>
    </w:p>
    <w:p w14:paraId="0C140116" w14:textId="47A28D00" w:rsidR="0094130B" w:rsidRPr="00D52BF4" w:rsidRDefault="0094130B" w:rsidP="0094130B">
      <w:pPr>
        <w:jc w:val="both"/>
        <w:rPr>
          <w:lang w:val="cs" w:eastAsia="cs-CZ"/>
        </w:rPr>
      </w:pPr>
      <w:r w:rsidRPr="00D52BF4">
        <w:rPr>
          <w:rStyle w:val="PodtrenChar"/>
        </w:rPr>
        <w:t>Popis (definice) rozsahu</w:t>
      </w:r>
      <w:r w:rsidRPr="00D52BF4">
        <w:rPr>
          <w:lang w:val="cs" w:eastAsia="cs-CZ"/>
        </w:rPr>
        <w:t xml:space="preserve">: </w:t>
      </w:r>
      <w:r w:rsidR="00AF597D" w:rsidRPr="00D52BF4">
        <w:rPr>
          <w:lang w:val="cs" w:eastAsia="cs-CZ"/>
        </w:rPr>
        <w:t xml:space="preserve">Jedná se o převod/transformaci </w:t>
      </w:r>
      <w:r w:rsidR="00236B09" w:rsidRPr="00D52BF4">
        <w:rPr>
          <w:lang w:val="cs" w:eastAsia="cs-CZ"/>
        </w:rPr>
        <w:t>Dokumentace skutečnéh</w:t>
      </w:r>
      <w:r w:rsidR="00AF597D" w:rsidRPr="00D52BF4">
        <w:rPr>
          <w:lang w:val="cs" w:eastAsia="cs-CZ"/>
        </w:rPr>
        <w:t xml:space="preserve">o provedení stavby </w:t>
      </w:r>
      <w:r w:rsidR="00BD693E" w:rsidRPr="00D52BF4">
        <w:rPr>
          <w:lang w:val="cs" w:eastAsia="cs-CZ"/>
        </w:rPr>
        <w:t>(dále jen „DSPS“</w:t>
      </w:r>
      <w:r w:rsidR="006F4A5F" w:rsidRPr="00D52BF4">
        <w:rPr>
          <w:lang w:val="cs" w:eastAsia="cs-CZ"/>
        </w:rPr>
        <w:t>)</w:t>
      </w:r>
      <w:r w:rsidR="00BD693E" w:rsidRPr="00D52BF4">
        <w:rPr>
          <w:lang w:val="cs" w:eastAsia="cs-CZ"/>
        </w:rPr>
        <w:t xml:space="preserve"> </w:t>
      </w:r>
      <w:r w:rsidR="00AF597D" w:rsidRPr="00D52BF4">
        <w:rPr>
          <w:lang w:val="cs" w:eastAsia="cs-CZ"/>
        </w:rPr>
        <w:t xml:space="preserve">nebo jiného geodetického zaměření v jiném formátu než JVF (lze </w:t>
      </w:r>
      <w:r w:rsidR="00BD693E" w:rsidRPr="00D52BF4">
        <w:rPr>
          <w:lang w:val="cs" w:eastAsia="cs-CZ"/>
        </w:rPr>
        <w:t>předpokládat</w:t>
      </w:r>
      <w:r w:rsidR="00AF597D" w:rsidRPr="00D52BF4">
        <w:rPr>
          <w:lang w:val="cs" w:eastAsia="cs-CZ"/>
        </w:rPr>
        <w:t xml:space="preserve"> zejména DGN, </w:t>
      </w:r>
      <w:r w:rsidR="00A23B6C" w:rsidRPr="00D52BF4">
        <w:rPr>
          <w:lang w:val="cs" w:eastAsia="cs-CZ"/>
        </w:rPr>
        <w:t xml:space="preserve">DWG, </w:t>
      </w:r>
      <w:r w:rsidR="00AF597D" w:rsidRPr="00D52BF4">
        <w:rPr>
          <w:lang w:val="cs" w:eastAsia="cs-CZ"/>
        </w:rPr>
        <w:t>DXF, VYK, TXT)</w:t>
      </w:r>
      <w:r w:rsidR="00BD54DB">
        <w:rPr>
          <w:lang w:val="cs" w:eastAsia="cs-CZ"/>
        </w:rPr>
        <w:t xml:space="preserve"> </w:t>
      </w:r>
      <w:r w:rsidR="006F4A5F" w:rsidRPr="00D52BF4">
        <w:rPr>
          <w:lang w:val="cs" w:eastAsia="cs-CZ"/>
        </w:rPr>
        <w:t>(dále jen „podklad pro převod“)</w:t>
      </w:r>
      <w:r w:rsidR="00AF597D" w:rsidRPr="00D52BF4">
        <w:rPr>
          <w:lang w:val="cs" w:eastAsia="cs-CZ"/>
        </w:rPr>
        <w:t xml:space="preserve"> do formátu JVF v případě, kdy </w:t>
      </w:r>
      <w:r w:rsidR="00E71F24" w:rsidRPr="00D52BF4">
        <w:rPr>
          <w:lang w:val="cs" w:eastAsia="cs-CZ"/>
        </w:rPr>
        <w:t xml:space="preserve">tento podklad (vstup) je vhodné pro převod do JVF a následnou </w:t>
      </w:r>
      <w:r w:rsidR="001C5524" w:rsidRPr="00D52BF4">
        <w:rPr>
          <w:color w:val="000000" w:themeColor="text1"/>
          <w:lang w:val="cs" w:eastAsia="cs-CZ"/>
        </w:rPr>
        <w:t xml:space="preserve">kompletaci do </w:t>
      </w:r>
      <w:r w:rsidRPr="00D52BF4">
        <w:rPr>
          <w:color w:val="000000" w:themeColor="text1"/>
          <w:lang w:val="cs" w:eastAsia="cs-CZ"/>
        </w:rPr>
        <w:t xml:space="preserve">GAD DTM </w:t>
      </w:r>
      <w:r w:rsidR="001C5524" w:rsidRPr="00D52BF4">
        <w:rPr>
          <w:color w:val="000000" w:themeColor="text1"/>
          <w:lang w:val="cs" w:eastAsia="cs-CZ"/>
        </w:rPr>
        <w:t>a postoupení do standar</w:t>
      </w:r>
      <w:r w:rsidR="36DB41D1" w:rsidRPr="00D52BF4">
        <w:rPr>
          <w:color w:val="000000" w:themeColor="text1"/>
          <w:lang w:val="cs" w:eastAsia="cs-CZ"/>
        </w:rPr>
        <w:t>d</w:t>
      </w:r>
      <w:r w:rsidR="001C5524" w:rsidRPr="00D52BF4">
        <w:rPr>
          <w:color w:val="000000" w:themeColor="text1"/>
          <w:lang w:val="cs" w:eastAsia="cs-CZ"/>
        </w:rPr>
        <w:t xml:space="preserve">ního procesu aktualizace. </w:t>
      </w:r>
      <w:r w:rsidR="00BD693E" w:rsidRPr="00D52BF4">
        <w:rPr>
          <w:color w:val="000000" w:themeColor="text1"/>
          <w:lang w:val="cs" w:eastAsia="cs-CZ"/>
        </w:rPr>
        <w:t xml:space="preserve">DSPS nebo jiné geodetické zaměření </w:t>
      </w:r>
      <w:r w:rsidRPr="00D52BF4">
        <w:rPr>
          <w:color w:val="000000" w:themeColor="text1"/>
          <w:lang w:val="cs" w:eastAsia="cs-CZ"/>
        </w:rPr>
        <w:t xml:space="preserve">v rozsahu jedné stavby (např. rodinný domek, domovní přípojka sítě technické infrastruktury, oplocení, vjezd na pozemek, zrušení/demolice uvedeného atp.) </w:t>
      </w:r>
      <w:r w:rsidR="00A23B6C" w:rsidRPr="00D52BF4">
        <w:rPr>
          <w:color w:val="000000" w:themeColor="text1"/>
          <w:lang w:val="cs" w:eastAsia="cs-CZ"/>
        </w:rPr>
        <w:t>nebo jednoho typu vedení TI.</w:t>
      </w:r>
      <w:r w:rsidR="007F5BD3" w:rsidRPr="00D52BF4">
        <w:rPr>
          <w:color w:val="000000" w:themeColor="text1"/>
          <w:lang w:val="cs" w:eastAsia="cs-CZ"/>
        </w:rPr>
        <w:t xml:space="preserve"> Do procesu zpracování mohou vstoupit jen podklady s</w:t>
      </w:r>
      <w:r w:rsidR="00E32E6A" w:rsidRPr="00D52BF4">
        <w:rPr>
          <w:color w:val="000000" w:themeColor="text1"/>
          <w:lang w:val="cs" w:eastAsia="cs-CZ"/>
        </w:rPr>
        <w:t> jednoznačně identifikovatelným popisem dat (datovým modelem), technickou zprávou (nebo jiným podkladem</w:t>
      </w:r>
      <w:r w:rsidR="00E15274" w:rsidRPr="00D52BF4">
        <w:rPr>
          <w:color w:val="000000" w:themeColor="text1"/>
          <w:lang w:val="cs" w:eastAsia="cs-CZ"/>
        </w:rPr>
        <w:t xml:space="preserve">) z které bude možné jednoznačně identifikovat zejména stáří měření, zpracovatele, obsah měření a jeho kvalitu, dále pak </w:t>
      </w:r>
      <w:r w:rsidR="00DC135F" w:rsidRPr="00D52BF4">
        <w:rPr>
          <w:color w:val="000000" w:themeColor="text1"/>
          <w:lang w:val="cs" w:eastAsia="cs-CZ"/>
        </w:rPr>
        <w:t xml:space="preserve">podklady, které </w:t>
      </w:r>
      <w:r w:rsidR="00B86A64" w:rsidRPr="00D52BF4">
        <w:rPr>
          <w:color w:val="000000" w:themeColor="text1"/>
          <w:lang w:val="cs" w:eastAsia="cs-CZ"/>
        </w:rPr>
        <w:t>svojí</w:t>
      </w:r>
      <w:r w:rsidR="00DC135F" w:rsidRPr="00D52BF4">
        <w:rPr>
          <w:color w:val="000000" w:themeColor="text1"/>
          <w:lang w:val="cs" w:eastAsia="cs-CZ"/>
        </w:rPr>
        <w:t xml:space="preserve"> obsahovostí splňují nároky na současná data DTM dle </w:t>
      </w:r>
      <w:r w:rsidR="00B86A64" w:rsidRPr="00D52BF4">
        <w:rPr>
          <w:color w:val="000000" w:themeColor="text1"/>
          <w:lang w:val="cs" w:eastAsia="cs-CZ"/>
        </w:rPr>
        <w:t xml:space="preserve">legislativy (tj. zejména obsahová </w:t>
      </w:r>
      <w:r w:rsidR="00005916" w:rsidRPr="00D52BF4">
        <w:rPr>
          <w:color w:val="000000" w:themeColor="text1"/>
          <w:lang w:val="cs" w:eastAsia="cs-CZ"/>
        </w:rPr>
        <w:t>úplnost, topologická čistota, existence souřadnice Z).</w:t>
      </w:r>
    </w:p>
    <w:p w14:paraId="767A63A8" w14:textId="77777777" w:rsidR="0094130B" w:rsidRPr="00D52BF4" w:rsidRDefault="0094130B" w:rsidP="00BD054B">
      <w:pPr>
        <w:jc w:val="both"/>
        <w:rPr>
          <w:lang w:val="cs" w:eastAsia="cs-CZ"/>
        </w:rPr>
      </w:pPr>
      <w:r w:rsidRPr="00D52BF4">
        <w:rPr>
          <w:rStyle w:val="PodtrenChar"/>
        </w:rPr>
        <w:t>Vykonává</w:t>
      </w:r>
      <w:r w:rsidRPr="00D52BF4">
        <w:rPr>
          <w:lang w:val="cs" w:eastAsia="cs-CZ"/>
        </w:rPr>
        <w:t>: EE ZPS na základě pokynu Správce aktualizací.</w:t>
      </w:r>
    </w:p>
    <w:p w14:paraId="504E2CDA" w14:textId="37EBCAFF" w:rsidR="0094130B" w:rsidRPr="00D52BF4" w:rsidRDefault="0094130B" w:rsidP="00BD054B">
      <w:pPr>
        <w:jc w:val="both"/>
        <w:rPr>
          <w:lang w:val="cs" w:eastAsia="cs-CZ"/>
        </w:rPr>
      </w:pPr>
      <w:r w:rsidRPr="00D52BF4">
        <w:rPr>
          <w:rStyle w:val="PodtrenChar"/>
        </w:rPr>
        <w:t>Předpokládaný počet za</w:t>
      </w:r>
      <w:r w:rsidR="00034312">
        <w:rPr>
          <w:rStyle w:val="PodtrenChar"/>
        </w:rPr>
        <w:t xml:space="preserve"> rok</w:t>
      </w:r>
      <w:r w:rsidRPr="00D52BF4">
        <w:rPr>
          <w:lang w:val="cs" w:eastAsia="cs-CZ"/>
        </w:rPr>
        <w:t xml:space="preserve">: </w:t>
      </w:r>
      <w:r w:rsidR="00B04666" w:rsidRPr="008158DE">
        <w:rPr>
          <w:lang w:val="cs" w:eastAsia="cs-CZ"/>
        </w:rPr>
        <w:t>dle rozsahu ve smlouvě</w:t>
      </w:r>
      <w:r w:rsidR="00B04666">
        <w:rPr>
          <w:lang w:val="cs" w:eastAsia="cs-CZ"/>
        </w:rPr>
        <w:t xml:space="preserve">. </w:t>
      </w:r>
      <w:r w:rsidR="00BD054B">
        <w:rPr>
          <w:lang w:val="cs" w:eastAsia="cs-CZ"/>
        </w:rPr>
        <w:t>V prvních</w:t>
      </w:r>
      <w:r w:rsidR="00996316" w:rsidRPr="00D52BF4">
        <w:rPr>
          <w:lang w:val="cs" w:eastAsia="cs-CZ"/>
        </w:rPr>
        <w:t xml:space="preserve"> </w:t>
      </w:r>
      <w:r w:rsidR="006A3B9B" w:rsidRPr="00D52BF4">
        <w:rPr>
          <w:lang w:val="cs" w:eastAsia="cs-CZ"/>
        </w:rPr>
        <w:t>dvou letech</w:t>
      </w:r>
      <w:r w:rsidR="000B7F99" w:rsidRPr="00D52BF4">
        <w:rPr>
          <w:lang w:val="cs" w:eastAsia="cs-CZ"/>
        </w:rPr>
        <w:t xml:space="preserve"> plnění </w:t>
      </w:r>
      <w:r w:rsidR="00ED2DD5" w:rsidRPr="00D52BF4">
        <w:rPr>
          <w:lang w:val="cs" w:eastAsia="cs-CZ"/>
        </w:rPr>
        <w:t xml:space="preserve">se </w:t>
      </w:r>
      <w:r w:rsidR="001925E6">
        <w:rPr>
          <w:lang w:val="cs" w:eastAsia="cs-CZ"/>
        </w:rPr>
        <w:t>předpokládá</w:t>
      </w:r>
      <w:r w:rsidR="001925E6" w:rsidRPr="00D52BF4">
        <w:rPr>
          <w:lang w:val="cs" w:eastAsia="cs-CZ"/>
        </w:rPr>
        <w:t xml:space="preserve"> </w:t>
      </w:r>
      <w:r w:rsidR="00ED2DD5" w:rsidRPr="00D52BF4">
        <w:rPr>
          <w:lang w:val="cs" w:eastAsia="cs-CZ"/>
        </w:rPr>
        <w:t>vyšší počet těchto činností.</w:t>
      </w:r>
    </w:p>
    <w:p w14:paraId="621B74BF" w14:textId="77777777" w:rsidR="0094130B" w:rsidRPr="00D52BF4" w:rsidRDefault="0094130B" w:rsidP="0094130B">
      <w:pPr>
        <w:spacing w:after="0"/>
        <w:rPr>
          <w:lang w:val="cs" w:eastAsia="cs-CZ"/>
        </w:rPr>
      </w:pPr>
      <w:r w:rsidRPr="00D52BF4">
        <w:rPr>
          <w:rStyle w:val="PodtrenChar"/>
        </w:rPr>
        <w:t>Organizační postup</w:t>
      </w:r>
      <w:r w:rsidRPr="00D52BF4">
        <w:rPr>
          <w:lang w:val="cs" w:eastAsia="cs-CZ"/>
        </w:rPr>
        <w:t xml:space="preserve">: </w:t>
      </w:r>
    </w:p>
    <w:p w14:paraId="525A9D26" w14:textId="1BE055BE" w:rsidR="0094130B" w:rsidRPr="00D52BF4" w:rsidRDefault="0094130B" w:rsidP="0094130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Přijetí </w:t>
      </w:r>
      <w:r w:rsidR="006F4A5F" w:rsidRPr="00D52BF4">
        <w:rPr>
          <w:rStyle w:val="normaltextrun"/>
        </w:rPr>
        <w:t xml:space="preserve">Podkladu pro převod </w:t>
      </w:r>
      <w:r w:rsidR="00346CE6" w:rsidRPr="00D52BF4">
        <w:rPr>
          <w:rStyle w:val="normaltextrun"/>
        </w:rPr>
        <w:t>S</w:t>
      </w:r>
      <w:r w:rsidR="00F92C6A" w:rsidRPr="00D52BF4">
        <w:rPr>
          <w:rStyle w:val="normaltextrun"/>
        </w:rPr>
        <w:t>právcem aktualizace</w:t>
      </w:r>
      <w:r w:rsidR="35673B16" w:rsidRPr="4F98AF03">
        <w:rPr>
          <w:rStyle w:val="normaltextrun"/>
        </w:rPr>
        <w:t>.</w:t>
      </w:r>
    </w:p>
    <w:p w14:paraId="794BABDE" w14:textId="057C1BEA" w:rsidR="0094130B" w:rsidRPr="00D52BF4" w:rsidRDefault="0094130B" w:rsidP="0094130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Správce aktualizací přidělí </w:t>
      </w:r>
      <w:r w:rsidR="00D9793A" w:rsidRPr="00D52BF4">
        <w:rPr>
          <w:rStyle w:val="normaltextrun"/>
        </w:rPr>
        <w:t>Podklad pro převod k</w:t>
      </w:r>
      <w:r w:rsidRPr="00D52BF4">
        <w:rPr>
          <w:rStyle w:val="normaltextrun"/>
        </w:rPr>
        <w:t>onkrétnímu EE ZPS</w:t>
      </w:r>
      <w:r w:rsidR="2823B0E0" w:rsidRPr="4F98AF03">
        <w:rPr>
          <w:rStyle w:val="normaltextrun"/>
        </w:rPr>
        <w:t>.</w:t>
      </w:r>
    </w:p>
    <w:p w14:paraId="670D6785" w14:textId="0829569D" w:rsidR="0094130B" w:rsidRPr="00D52BF4" w:rsidRDefault="0094130B" w:rsidP="0094130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EE ZPS přijme </w:t>
      </w:r>
      <w:r w:rsidR="00D9793A" w:rsidRPr="00D52BF4">
        <w:rPr>
          <w:rStyle w:val="normaltextrun"/>
        </w:rPr>
        <w:t>Podklad pro převod</w:t>
      </w:r>
      <w:r w:rsidR="35673B16" w:rsidRPr="4F98AF03">
        <w:rPr>
          <w:rStyle w:val="normaltextrun"/>
        </w:rPr>
        <w:t>.</w:t>
      </w:r>
    </w:p>
    <w:p w14:paraId="785733FD" w14:textId="38729C1F" w:rsidR="00D9793A" w:rsidRPr="00D52BF4" w:rsidRDefault="00D9793A" w:rsidP="0094130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EE ZPS </w:t>
      </w:r>
      <w:r w:rsidR="00E10FBD" w:rsidRPr="00D52BF4">
        <w:rPr>
          <w:rStyle w:val="normaltextrun"/>
        </w:rPr>
        <w:t>zhodnotí a potvrdí možnost převodu na GAD DTM</w:t>
      </w:r>
      <w:r w:rsidR="00C13583" w:rsidRPr="00D52BF4">
        <w:rPr>
          <w:rStyle w:val="normaltextrun"/>
        </w:rPr>
        <w:t xml:space="preserve"> (analyzuje vstup</w:t>
      </w:r>
      <w:r w:rsidR="571353DE" w:rsidRPr="4F98AF03">
        <w:rPr>
          <w:rStyle w:val="normaltextrun"/>
        </w:rPr>
        <w:t>)</w:t>
      </w:r>
      <w:r w:rsidR="24359CFC" w:rsidRPr="4F98AF03">
        <w:rPr>
          <w:rStyle w:val="normaltextrun"/>
        </w:rPr>
        <w:t>.</w:t>
      </w:r>
    </w:p>
    <w:p w14:paraId="7BFEF908" w14:textId="4AE46B76" w:rsidR="00E10FBD" w:rsidRPr="00D52BF4" w:rsidRDefault="00E10FBD" w:rsidP="0094130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EE ZPS zhodnotí časovou náročnost</w:t>
      </w:r>
      <w:r w:rsidR="00FC0DA0" w:rsidRPr="00D52BF4">
        <w:rPr>
          <w:rStyle w:val="normaltextrun"/>
        </w:rPr>
        <w:t xml:space="preserve"> převodu a informuje o tom Správce aktualizace</w:t>
      </w:r>
      <w:r w:rsidR="24359CFC" w:rsidRPr="4F98AF03">
        <w:rPr>
          <w:rStyle w:val="normaltextrun"/>
        </w:rPr>
        <w:t>.</w:t>
      </w:r>
    </w:p>
    <w:p w14:paraId="4FC972D1" w14:textId="381BD63C" w:rsidR="00FC0DA0" w:rsidRPr="00D52BF4" w:rsidRDefault="00FC0DA0" w:rsidP="0094130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Správce aktualizace potvrdí časovou náročnost a odsouhlasí</w:t>
      </w:r>
      <w:r w:rsidR="00494864" w:rsidRPr="00D52BF4">
        <w:rPr>
          <w:rStyle w:val="normaltextrun"/>
        </w:rPr>
        <w:t xml:space="preserve"> nebo zamítne převod</w:t>
      </w:r>
      <w:r w:rsidR="0ABC57D4" w:rsidRPr="4F98AF03">
        <w:rPr>
          <w:rStyle w:val="normaltextrun"/>
        </w:rPr>
        <w:t>.</w:t>
      </w:r>
    </w:p>
    <w:p w14:paraId="2492895C" w14:textId="587FBC39" w:rsidR="00494864" w:rsidRPr="00D52BF4" w:rsidRDefault="00494864" w:rsidP="0094130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V případě zamítnutí převodu se dále v činnosti nepokračuje</w:t>
      </w:r>
      <w:r w:rsidR="00C13583" w:rsidRPr="00D52BF4">
        <w:rPr>
          <w:rStyle w:val="normaltextrun"/>
        </w:rPr>
        <w:t xml:space="preserve"> a je zaznamenán jen čas úvodní analýzy </w:t>
      </w:r>
      <w:r w:rsidR="00742DC6" w:rsidRPr="4F98AF03">
        <w:rPr>
          <w:rStyle w:val="normaltextrun"/>
        </w:rPr>
        <w:t>v</w:t>
      </w:r>
      <w:r w:rsidR="7B22B809" w:rsidRPr="4F98AF03">
        <w:rPr>
          <w:rStyle w:val="normaltextrun"/>
        </w:rPr>
        <w:t>stupu</w:t>
      </w:r>
      <w:r w:rsidR="6D34F725" w:rsidRPr="4F98AF03">
        <w:rPr>
          <w:rStyle w:val="normaltextrun"/>
        </w:rPr>
        <w:t>.</w:t>
      </w:r>
    </w:p>
    <w:p w14:paraId="60970BFB" w14:textId="663E356D" w:rsidR="00494864" w:rsidRPr="00D52BF4" w:rsidRDefault="00494864" w:rsidP="0094130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V</w:t>
      </w:r>
      <w:r w:rsidR="005857D2" w:rsidRPr="00D52BF4">
        <w:rPr>
          <w:rStyle w:val="normaltextrun"/>
        </w:rPr>
        <w:t> </w:t>
      </w:r>
      <w:r w:rsidRPr="00D52BF4">
        <w:rPr>
          <w:rStyle w:val="normaltextrun"/>
        </w:rPr>
        <w:t>případě</w:t>
      </w:r>
      <w:r w:rsidR="005857D2" w:rsidRPr="00D52BF4">
        <w:rPr>
          <w:rStyle w:val="normaltextrun"/>
        </w:rPr>
        <w:t xml:space="preserve"> odsouhlasení převodu provede EE ZPS </w:t>
      </w:r>
      <w:r w:rsidR="00BD5AB4" w:rsidRPr="00D52BF4">
        <w:rPr>
          <w:rStyle w:val="normaltextrun"/>
        </w:rPr>
        <w:t>převod/</w:t>
      </w:r>
      <w:r w:rsidR="005857D2" w:rsidRPr="00D52BF4">
        <w:rPr>
          <w:rStyle w:val="normaltextrun"/>
        </w:rPr>
        <w:t xml:space="preserve">transformaci </w:t>
      </w:r>
      <w:r w:rsidR="00BD5AB4" w:rsidRPr="00D52BF4">
        <w:rPr>
          <w:rStyle w:val="normaltextrun"/>
        </w:rPr>
        <w:t>podkladu pro převod do GAD DTM</w:t>
      </w:r>
      <w:r w:rsidR="1770CD23" w:rsidRPr="4F98AF03">
        <w:rPr>
          <w:rStyle w:val="normaltextrun"/>
        </w:rPr>
        <w:t>.</w:t>
      </w:r>
    </w:p>
    <w:p w14:paraId="20550E08" w14:textId="0989C9D7" w:rsidR="00BD5AB4" w:rsidRPr="00D52BF4" w:rsidRDefault="00BD5AB4" w:rsidP="0094130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EE ZPS provede všechny patřičné kontroly </w:t>
      </w:r>
      <w:r w:rsidR="008A7BD3" w:rsidRPr="00D52BF4">
        <w:rPr>
          <w:rStyle w:val="normaltextrun"/>
        </w:rPr>
        <w:t>GAD DTM</w:t>
      </w:r>
      <w:r w:rsidR="5068514D" w:rsidRPr="4F98AF03">
        <w:rPr>
          <w:rStyle w:val="normaltextrun"/>
        </w:rPr>
        <w:t>.</w:t>
      </w:r>
    </w:p>
    <w:p w14:paraId="641905FD" w14:textId="7DCCF209" w:rsidR="009463CC" w:rsidRPr="00D52BF4" w:rsidRDefault="008A7BD3" w:rsidP="009463CC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EE ZPS předá Správci aktualizací GAD DTM pro vložení do IS DMVS</w:t>
      </w:r>
      <w:r w:rsidR="1A8DC98D" w:rsidRPr="4F98AF03">
        <w:rPr>
          <w:rStyle w:val="normaltextrun"/>
        </w:rPr>
        <w:t>.</w:t>
      </w:r>
    </w:p>
    <w:p w14:paraId="4ABEB3B8" w14:textId="0EBB6178" w:rsidR="00E96A60" w:rsidRPr="00D52BF4" w:rsidRDefault="00E01C5E" w:rsidP="00E96A60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V případě, že samostatným procesem aktualizace projde příslušné GAD DTM v</w:t>
      </w:r>
      <w:r w:rsidR="00E96A60" w:rsidRPr="00D52BF4">
        <w:rPr>
          <w:rStyle w:val="normaltextrun"/>
        </w:rPr>
        <w:t> </w:t>
      </w:r>
      <w:r w:rsidRPr="00D52BF4">
        <w:rPr>
          <w:rStyle w:val="normaltextrun"/>
        </w:rPr>
        <w:t>pořádku</w:t>
      </w:r>
      <w:r w:rsidR="00E96A60" w:rsidRPr="00D52BF4">
        <w:rPr>
          <w:rStyle w:val="normaltextrun"/>
        </w:rPr>
        <w:t>,</w:t>
      </w:r>
      <w:r w:rsidRPr="00D52BF4">
        <w:rPr>
          <w:rStyle w:val="normaltextrun"/>
        </w:rPr>
        <w:t xml:space="preserve"> </w:t>
      </w:r>
      <w:r w:rsidR="009463CC" w:rsidRPr="00D52BF4">
        <w:rPr>
          <w:rStyle w:val="normaltextrun"/>
        </w:rPr>
        <w:t>Správce aktualizací potvrdí ukončení aktualizace</w:t>
      </w:r>
      <w:r w:rsidR="7CE0C5F3" w:rsidRPr="4F98AF03">
        <w:rPr>
          <w:rStyle w:val="normaltextrun"/>
        </w:rPr>
        <w:t>.</w:t>
      </w:r>
    </w:p>
    <w:p w14:paraId="4FAB125C" w14:textId="63B81420" w:rsidR="00E96A60" w:rsidRPr="00D52BF4" w:rsidRDefault="00E96A60" w:rsidP="00E96A60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lastRenderedPageBreak/>
        <w:t>V případě chyby vrací Správce aktualizací zpět EE ZPS k opravě a proces se opakuje</w:t>
      </w:r>
      <w:r w:rsidR="70977DBC" w:rsidRPr="4F98AF03">
        <w:rPr>
          <w:rStyle w:val="normaltextrun"/>
        </w:rPr>
        <w:t>.</w:t>
      </w:r>
    </w:p>
    <w:p w14:paraId="3AF121D1" w14:textId="30994C93" w:rsidR="00E96A60" w:rsidRPr="00D52BF4" w:rsidRDefault="00CC26B8" w:rsidP="009463CC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EE ZPS předá Správci aktualizací </w:t>
      </w:r>
      <w:r w:rsidR="00F95BA0" w:rsidRPr="00D52BF4">
        <w:rPr>
          <w:rStyle w:val="normaltextrun"/>
        </w:rPr>
        <w:t xml:space="preserve">a Vedoucímu projektu </w:t>
      </w:r>
      <w:r w:rsidRPr="00D52BF4">
        <w:rPr>
          <w:rStyle w:val="normaltextrun"/>
        </w:rPr>
        <w:t>skutečnou časovou náročnost p</w:t>
      </w:r>
      <w:r w:rsidR="00F95BA0" w:rsidRPr="00D52BF4">
        <w:rPr>
          <w:rStyle w:val="normaltextrun"/>
        </w:rPr>
        <w:t>řevodu</w:t>
      </w:r>
      <w:r w:rsidR="1D6B7C1D" w:rsidRPr="4F98AF03">
        <w:rPr>
          <w:rStyle w:val="normaltextrun"/>
        </w:rPr>
        <w:t>.</w:t>
      </w:r>
    </w:p>
    <w:p w14:paraId="32C6F9DE" w14:textId="6C5722E4" w:rsidR="0094130B" w:rsidRPr="00D52BF4" w:rsidRDefault="0094130B" w:rsidP="00D920F5">
      <w:pPr>
        <w:spacing w:before="240"/>
        <w:jc w:val="both"/>
        <w:rPr>
          <w:lang w:val="cs" w:eastAsia="cs-CZ"/>
        </w:rPr>
      </w:pPr>
      <w:r w:rsidRPr="00D52BF4">
        <w:rPr>
          <w:rStyle w:val="PodtrenChar"/>
        </w:rPr>
        <w:t>Termíny</w:t>
      </w:r>
      <w:r w:rsidRPr="00D52BF4">
        <w:rPr>
          <w:lang w:val="cs" w:eastAsia="cs-CZ"/>
        </w:rPr>
        <w:t>:</w:t>
      </w:r>
      <w:r w:rsidR="003F63EC" w:rsidRPr="00D52BF4">
        <w:rPr>
          <w:lang w:val="cs" w:eastAsia="cs-CZ"/>
        </w:rPr>
        <w:t xml:space="preserve"> </w:t>
      </w:r>
      <w:r w:rsidR="00BD54DB">
        <w:rPr>
          <w:lang w:val="cs" w:eastAsia="cs-CZ"/>
        </w:rPr>
        <w:t>do 5</w:t>
      </w:r>
      <w:r w:rsidR="0018042C">
        <w:rPr>
          <w:lang w:val="cs" w:eastAsia="cs-CZ"/>
        </w:rPr>
        <w:t xml:space="preserve"> pracovních dnů od předání Podkladu pro převod Správcem aktualizací. </w:t>
      </w:r>
    </w:p>
    <w:p w14:paraId="3620F672" w14:textId="6763A67B" w:rsidR="00E7772E" w:rsidRPr="00D52BF4" w:rsidRDefault="00E7772E" w:rsidP="00E7772E">
      <w:pPr>
        <w:rPr>
          <w:lang w:val="cs" w:eastAsia="cs-CZ"/>
        </w:rPr>
      </w:pPr>
      <w:r w:rsidRPr="00D52BF4">
        <w:rPr>
          <w:rStyle w:val="PodtrenChar"/>
        </w:rPr>
        <w:t>Popis činnosti</w:t>
      </w:r>
      <w:r w:rsidRPr="00D52BF4">
        <w:rPr>
          <w:lang w:val="cs" w:eastAsia="cs-CZ"/>
        </w:rPr>
        <w:t xml:space="preserve">: viz kapitola </w:t>
      </w:r>
      <w:r w:rsidRPr="00D52BF4">
        <w:rPr>
          <w:lang w:val="cs" w:eastAsia="cs-CZ"/>
        </w:rPr>
        <w:fldChar w:fldCharType="begin"/>
      </w:r>
      <w:r w:rsidRPr="00D52BF4">
        <w:rPr>
          <w:lang w:val="cs" w:eastAsia="cs-CZ"/>
        </w:rPr>
        <w:instrText xml:space="preserve"> REF _Ref126755268 \r \h </w:instrText>
      </w:r>
      <w:r w:rsidR="00D52BF4">
        <w:rPr>
          <w:lang w:val="cs" w:eastAsia="cs-CZ"/>
        </w:rPr>
        <w:instrText xml:space="preserve"> \* MERGEFORMAT </w:instrText>
      </w:r>
      <w:r w:rsidRPr="00D52BF4">
        <w:rPr>
          <w:lang w:val="cs" w:eastAsia="cs-CZ"/>
        </w:rPr>
      </w:r>
      <w:r w:rsidRPr="00D52BF4">
        <w:rPr>
          <w:lang w:val="cs" w:eastAsia="cs-CZ"/>
        </w:rPr>
        <w:fldChar w:fldCharType="separate"/>
      </w:r>
      <w:r w:rsidRPr="00D52BF4">
        <w:rPr>
          <w:lang w:val="cs" w:eastAsia="cs-CZ"/>
        </w:rPr>
        <w:t>5.4</w:t>
      </w:r>
      <w:r w:rsidRPr="00D52BF4">
        <w:rPr>
          <w:lang w:val="cs" w:eastAsia="cs-CZ"/>
        </w:rPr>
        <w:fldChar w:fldCharType="end"/>
      </w:r>
      <w:r w:rsidR="00BD54DB">
        <w:rPr>
          <w:lang w:val="cs" w:eastAsia="cs-CZ"/>
        </w:rPr>
        <w:t>.</w:t>
      </w:r>
    </w:p>
    <w:p w14:paraId="5A35A431" w14:textId="270DF54B" w:rsidR="0094130B" w:rsidRPr="00D52BF4" w:rsidRDefault="0094130B" w:rsidP="0094130B">
      <w:pPr>
        <w:rPr>
          <w:lang w:val="cs" w:eastAsia="cs-CZ"/>
        </w:rPr>
      </w:pPr>
      <w:r w:rsidRPr="00D52BF4">
        <w:rPr>
          <w:rStyle w:val="PodtrenChar"/>
        </w:rPr>
        <w:t>Výpočet ceny</w:t>
      </w:r>
      <w:r w:rsidRPr="00D52BF4">
        <w:rPr>
          <w:lang w:val="cs" w:eastAsia="cs-CZ"/>
        </w:rPr>
        <w:t xml:space="preserve">: cena za </w:t>
      </w:r>
      <w:r w:rsidR="0018042C" w:rsidRPr="00D52BF4">
        <w:rPr>
          <w:lang w:val="cs" w:eastAsia="cs-CZ"/>
        </w:rPr>
        <w:t>1</w:t>
      </w:r>
      <w:r w:rsidR="0018042C">
        <w:rPr>
          <w:lang w:val="cs" w:eastAsia="cs-CZ"/>
        </w:rPr>
        <w:t xml:space="preserve"> hodinu</w:t>
      </w:r>
      <w:r w:rsidR="0018042C" w:rsidRPr="00D52BF4">
        <w:rPr>
          <w:lang w:val="cs" w:eastAsia="cs-CZ"/>
        </w:rPr>
        <w:t xml:space="preserve"> </w:t>
      </w:r>
      <w:r w:rsidR="001B296B" w:rsidRPr="00D52BF4">
        <w:rPr>
          <w:lang w:val="cs" w:eastAsia="cs-CZ"/>
        </w:rPr>
        <w:t>práce</w:t>
      </w:r>
    </w:p>
    <w:p w14:paraId="439E5441" w14:textId="7105760B" w:rsidR="3C766085" w:rsidRPr="00D52BF4" w:rsidRDefault="3C766085" w:rsidP="00802DF6">
      <w:pPr>
        <w:pStyle w:val="Nadpis2"/>
      </w:pPr>
      <w:bookmarkStart w:id="24" w:name="_Ref131069662"/>
      <w:bookmarkStart w:id="25" w:name="_Ref131069663"/>
      <w:bookmarkStart w:id="26" w:name="_Ref131072981"/>
      <w:bookmarkStart w:id="27" w:name="_Toc146562735"/>
      <w:r w:rsidRPr="00D52BF4">
        <w:t>Mapování ZPS</w:t>
      </w:r>
      <w:bookmarkEnd w:id="24"/>
      <w:bookmarkEnd w:id="25"/>
      <w:bookmarkEnd w:id="26"/>
      <w:bookmarkEnd w:id="27"/>
    </w:p>
    <w:p w14:paraId="100C1D26" w14:textId="7E918F84" w:rsidR="002C41B2" w:rsidRPr="00D52BF4" w:rsidRDefault="002C41B2" w:rsidP="002C41B2">
      <w:pPr>
        <w:jc w:val="both"/>
        <w:rPr>
          <w:lang w:val="cs" w:eastAsia="cs-CZ"/>
        </w:rPr>
      </w:pPr>
      <w:r w:rsidRPr="00D52BF4">
        <w:rPr>
          <w:rStyle w:val="PodtrenChar"/>
        </w:rPr>
        <w:t>Popis (definice) rozsahu</w:t>
      </w:r>
      <w:r w:rsidRPr="00D52BF4">
        <w:rPr>
          <w:lang w:val="cs" w:eastAsia="cs-CZ"/>
        </w:rPr>
        <w:t xml:space="preserve">: </w:t>
      </w:r>
      <w:r w:rsidR="009865F3" w:rsidRPr="00D52BF4">
        <w:rPr>
          <w:lang w:val="cs" w:eastAsia="cs-CZ"/>
        </w:rPr>
        <w:t>Jedná se o samostatnou dílčí činnost nového mapování ZPS</w:t>
      </w:r>
      <w:r w:rsidR="00B12B6A" w:rsidRPr="00D52BF4">
        <w:rPr>
          <w:lang w:val="cs" w:eastAsia="cs-CZ"/>
        </w:rPr>
        <w:t>, které vznikne např. potřebou mapování nové dosud nemapované lokality nebo na základě činnosti Kontrolora dat</w:t>
      </w:r>
      <w:r w:rsidR="004469FF" w:rsidRPr="00D52BF4">
        <w:rPr>
          <w:lang w:val="cs" w:eastAsia="cs-CZ"/>
        </w:rPr>
        <w:t xml:space="preserve"> </w:t>
      </w:r>
      <w:r w:rsidR="00BD54DB">
        <w:rPr>
          <w:lang w:val="cs" w:eastAsia="cs-CZ"/>
        </w:rPr>
        <w:br/>
      </w:r>
      <w:r w:rsidR="004469FF" w:rsidRPr="00D52BF4">
        <w:rPr>
          <w:lang w:val="cs" w:eastAsia="cs-CZ"/>
        </w:rPr>
        <w:t>a dohody s objednatelem, že danou lokalitu je nutné nově mapovat nebo stávající data ZPS doplnit novým mapováním.</w:t>
      </w:r>
    </w:p>
    <w:p w14:paraId="3BC6E5E4" w14:textId="709F207B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>Vykonává</w:t>
      </w:r>
      <w:r w:rsidRPr="00D52BF4">
        <w:rPr>
          <w:lang w:val="cs" w:eastAsia="cs-CZ"/>
        </w:rPr>
        <w:t xml:space="preserve">: </w:t>
      </w:r>
      <w:r w:rsidR="0075578F" w:rsidRPr="00D52BF4">
        <w:rPr>
          <w:lang w:val="cs" w:eastAsia="cs-CZ"/>
        </w:rPr>
        <w:t>Operátor dat</w:t>
      </w:r>
      <w:r w:rsidR="009A0925" w:rsidRPr="00D52BF4">
        <w:rPr>
          <w:lang w:val="cs" w:eastAsia="cs-CZ"/>
        </w:rPr>
        <w:t xml:space="preserve"> na základě pokynů objednatele</w:t>
      </w:r>
    </w:p>
    <w:p w14:paraId="586E2050" w14:textId="18E90C47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 xml:space="preserve">Předpokládaný </w:t>
      </w:r>
      <w:r w:rsidR="54A1EF41" w:rsidRPr="00D52BF4">
        <w:rPr>
          <w:rStyle w:val="PodtrenChar"/>
        </w:rPr>
        <w:t xml:space="preserve">(maximální) </w:t>
      </w:r>
      <w:r w:rsidR="384F5333" w:rsidRPr="00D52BF4">
        <w:rPr>
          <w:rStyle w:val="PodtrenChar"/>
        </w:rPr>
        <w:t>rozsah</w:t>
      </w:r>
      <w:r w:rsidRPr="00D52BF4">
        <w:rPr>
          <w:rStyle w:val="PodtrenChar"/>
        </w:rPr>
        <w:t xml:space="preserve"> za rok</w:t>
      </w:r>
      <w:r w:rsidRPr="00D52BF4">
        <w:rPr>
          <w:lang w:val="cs" w:eastAsia="cs-CZ"/>
        </w:rPr>
        <w:t xml:space="preserve">: </w:t>
      </w:r>
      <w:r w:rsidR="005D782A" w:rsidRPr="008158DE">
        <w:rPr>
          <w:lang w:val="cs" w:eastAsia="cs-CZ"/>
        </w:rPr>
        <w:t>dle rozsahu ve smlouvě</w:t>
      </w:r>
      <w:r w:rsidR="005D782A">
        <w:rPr>
          <w:lang w:val="cs" w:eastAsia="cs-CZ"/>
        </w:rPr>
        <w:t>.</w:t>
      </w:r>
    </w:p>
    <w:p w14:paraId="13DA77A7" w14:textId="77777777" w:rsidR="002C41B2" w:rsidRPr="00D52BF4" w:rsidRDefault="002C41B2" w:rsidP="002C41B2">
      <w:pPr>
        <w:spacing w:after="0"/>
        <w:rPr>
          <w:lang w:val="cs" w:eastAsia="cs-CZ"/>
        </w:rPr>
      </w:pPr>
      <w:r w:rsidRPr="00D52BF4">
        <w:rPr>
          <w:rStyle w:val="PodtrenChar"/>
        </w:rPr>
        <w:t>Organizační postup</w:t>
      </w:r>
      <w:r w:rsidRPr="00D52BF4">
        <w:rPr>
          <w:lang w:val="cs" w:eastAsia="cs-CZ"/>
        </w:rPr>
        <w:t xml:space="preserve">: </w:t>
      </w:r>
    </w:p>
    <w:p w14:paraId="163CAA9E" w14:textId="156CF30B" w:rsidR="00C07D28" w:rsidRPr="00D52BF4" w:rsidRDefault="00C07D28" w:rsidP="009D623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Zástupce objednatele, Správce aktualizací s Vedoucím projektu odsouhlasí rozsah mapování </w:t>
      </w:r>
      <w:r w:rsidR="00BD54DB">
        <w:rPr>
          <w:rStyle w:val="normaltextrun"/>
        </w:rPr>
        <w:br/>
      </w:r>
      <w:r w:rsidRPr="00D52BF4">
        <w:rPr>
          <w:rStyle w:val="normaltextrun"/>
        </w:rPr>
        <w:t xml:space="preserve">a jeho časovou náročnost, společně </w:t>
      </w:r>
      <w:proofErr w:type="gramStart"/>
      <w:r w:rsidRPr="00D52BF4">
        <w:rPr>
          <w:rStyle w:val="normaltextrun"/>
        </w:rPr>
        <w:t>ověří</w:t>
      </w:r>
      <w:proofErr w:type="gramEnd"/>
      <w:r w:rsidRPr="00D52BF4">
        <w:rPr>
          <w:rStyle w:val="normaltextrun"/>
        </w:rPr>
        <w:t xml:space="preserve"> dostupnost podkladů a dojednaní vhodnou metodu pořízení dat a rozsah kontrolního měření, je vyhotoven písemný záznam.</w:t>
      </w:r>
    </w:p>
    <w:p w14:paraId="306A30E3" w14:textId="77777777" w:rsidR="00C07D28" w:rsidRPr="00D52BF4" w:rsidRDefault="00C07D28" w:rsidP="009D623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Operátor dat provede výdej stávajících dat ZPS v dané lokalitě</w:t>
      </w:r>
    </w:p>
    <w:p w14:paraId="74E244DC" w14:textId="77777777" w:rsidR="00C07D28" w:rsidRPr="00D52BF4" w:rsidRDefault="00C07D28" w:rsidP="009D623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Operátor dat provádí nové mapování a napojování na stávající data</w:t>
      </w:r>
    </w:p>
    <w:p w14:paraId="2778A84E" w14:textId="77777777" w:rsidR="00C07D28" w:rsidRPr="00D52BF4" w:rsidRDefault="00C07D28" w:rsidP="009D623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Geodet provede příslušná kontrolní měření a ověření</w:t>
      </w:r>
    </w:p>
    <w:p w14:paraId="5ADD7FE4" w14:textId="77777777" w:rsidR="00C07D28" w:rsidRPr="00D52BF4" w:rsidRDefault="00C07D28" w:rsidP="009D623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Geodet provede nahrání GAD do IS DMVS</w:t>
      </w:r>
    </w:p>
    <w:p w14:paraId="7E803992" w14:textId="77777777" w:rsidR="00C07D28" w:rsidRPr="00D52BF4" w:rsidRDefault="00C07D28" w:rsidP="009D623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Postupuje se dle standartních kroků zapracování GAD</w:t>
      </w:r>
    </w:p>
    <w:p w14:paraId="7F05E8F8" w14:textId="4E018C6F" w:rsidR="005C082B" w:rsidRPr="00D52BF4" w:rsidRDefault="002C41B2" w:rsidP="000B19D5">
      <w:pPr>
        <w:spacing w:before="240"/>
        <w:jc w:val="both"/>
      </w:pPr>
      <w:r w:rsidRPr="00D52BF4">
        <w:rPr>
          <w:rStyle w:val="PodtrenChar"/>
        </w:rPr>
        <w:t>Termíny</w:t>
      </w:r>
      <w:r w:rsidRPr="00D52BF4">
        <w:rPr>
          <w:lang w:val="cs" w:eastAsia="cs-CZ"/>
        </w:rPr>
        <w:t xml:space="preserve">: </w:t>
      </w:r>
      <w:r w:rsidR="00586BB9">
        <w:rPr>
          <w:lang w:val="cs" w:eastAsia="cs-CZ"/>
        </w:rPr>
        <w:t>do jednoho měsíce od odsouhlasení rozsahu mapování Správcem aktualizací</w:t>
      </w:r>
    </w:p>
    <w:p w14:paraId="3E3D9627" w14:textId="34C6C7FC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>Popis činnosti</w:t>
      </w:r>
      <w:r w:rsidRPr="00D52BF4">
        <w:rPr>
          <w:lang w:val="cs" w:eastAsia="cs-CZ"/>
        </w:rPr>
        <w:t xml:space="preserve">: </w:t>
      </w:r>
      <w:r w:rsidR="00612E53" w:rsidRPr="00D52BF4">
        <w:rPr>
          <w:lang w:val="cs" w:eastAsia="cs-CZ"/>
        </w:rPr>
        <w:t xml:space="preserve">viz kapitola </w:t>
      </w:r>
      <w:r w:rsidR="00612E53" w:rsidRPr="00D52BF4">
        <w:rPr>
          <w:lang w:val="cs" w:eastAsia="cs-CZ"/>
        </w:rPr>
        <w:fldChar w:fldCharType="begin"/>
      </w:r>
      <w:r w:rsidR="00612E53" w:rsidRPr="00D52BF4">
        <w:rPr>
          <w:lang w:val="cs" w:eastAsia="cs-CZ"/>
        </w:rPr>
        <w:instrText xml:space="preserve"> REF _Ref131063872 \r \h  \* MERGEFORMAT </w:instrText>
      </w:r>
      <w:r w:rsidR="00612E53" w:rsidRPr="00D52BF4">
        <w:rPr>
          <w:lang w:val="cs" w:eastAsia="cs-CZ"/>
        </w:rPr>
      </w:r>
      <w:r w:rsidR="00612E53" w:rsidRPr="00D52BF4">
        <w:rPr>
          <w:lang w:val="cs" w:eastAsia="cs-CZ"/>
        </w:rPr>
        <w:fldChar w:fldCharType="separate"/>
      </w:r>
      <w:r w:rsidR="00612E53" w:rsidRPr="00D52BF4">
        <w:rPr>
          <w:lang w:val="cs" w:eastAsia="cs-CZ"/>
        </w:rPr>
        <w:t>5.6</w:t>
      </w:r>
      <w:r w:rsidR="00612E53" w:rsidRPr="00D52BF4">
        <w:rPr>
          <w:lang w:val="cs" w:eastAsia="cs-CZ"/>
        </w:rPr>
        <w:fldChar w:fldCharType="end"/>
      </w:r>
      <w:r w:rsidR="00BD54DB">
        <w:rPr>
          <w:lang w:val="cs" w:eastAsia="cs-CZ"/>
        </w:rPr>
        <w:t>.</w:t>
      </w:r>
    </w:p>
    <w:p w14:paraId="572F2AE2" w14:textId="20D81EC4" w:rsidR="00F119BF" w:rsidRPr="00D52BF4" w:rsidRDefault="002C41B2" w:rsidP="00F119BF">
      <w:pPr>
        <w:rPr>
          <w:lang w:val="cs" w:eastAsia="cs-CZ"/>
        </w:rPr>
      </w:pPr>
      <w:r w:rsidRPr="00D52BF4">
        <w:rPr>
          <w:rStyle w:val="PodtrenChar"/>
        </w:rPr>
        <w:t>Výpočet ceny</w:t>
      </w:r>
      <w:r w:rsidRPr="00D52BF4">
        <w:rPr>
          <w:lang w:val="cs" w:eastAsia="cs-CZ"/>
        </w:rPr>
        <w:t xml:space="preserve">: </w:t>
      </w:r>
      <w:r w:rsidR="00266E91" w:rsidRPr="00D52BF4">
        <w:rPr>
          <w:lang w:val="cs" w:eastAsia="cs-CZ"/>
        </w:rPr>
        <w:t>cena za 1 ha</w:t>
      </w:r>
    </w:p>
    <w:p w14:paraId="735DFC85" w14:textId="77777777" w:rsidR="002C41B2" w:rsidRPr="00D52BF4" w:rsidRDefault="3C766085" w:rsidP="00802DF6">
      <w:pPr>
        <w:pStyle w:val="Nadpis2"/>
      </w:pPr>
      <w:r w:rsidRPr="00D52BF4">
        <w:t xml:space="preserve"> </w:t>
      </w:r>
      <w:bookmarkStart w:id="28" w:name="_Toc146562736"/>
      <w:r w:rsidR="003E2BB5" w:rsidRPr="00D52BF4">
        <w:t>Mapování DI</w:t>
      </w:r>
      <w:bookmarkEnd w:id="28"/>
    </w:p>
    <w:p w14:paraId="7730B5DB" w14:textId="319FD4D9" w:rsidR="002C41B2" w:rsidRPr="00D52BF4" w:rsidRDefault="002C41B2" w:rsidP="002C41B2">
      <w:pPr>
        <w:jc w:val="both"/>
        <w:rPr>
          <w:lang w:val="cs" w:eastAsia="cs-CZ"/>
        </w:rPr>
      </w:pPr>
      <w:r w:rsidRPr="00D52BF4">
        <w:rPr>
          <w:rStyle w:val="PodtrenChar"/>
        </w:rPr>
        <w:t>Popis (definice) rozsahu</w:t>
      </w:r>
      <w:r w:rsidRPr="00D52BF4">
        <w:rPr>
          <w:lang w:val="cs" w:eastAsia="cs-CZ"/>
        </w:rPr>
        <w:t xml:space="preserve">: </w:t>
      </w:r>
      <w:r w:rsidR="001777F3" w:rsidRPr="00D52BF4">
        <w:rPr>
          <w:lang w:val="cs" w:eastAsia="cs-CZ"/>
        </w:rPr>
        <w:t>Jedná se o samostatnou dílčí činnost nového mapování DI, které vznikne např. potřebou mapování nové dosud nemapované dopravní infrastruktury nebo na základě činnosti Kontrolora dat a dohody s objednatelem, že danou lokalitu je nutné nově mapovat nebo stávající data DI doplnit novým mapováním.</w:t>
      </w:r>
    </w:p>
    <w:p w14:paraId="22BD8F9E" w14:textId="6F01BE80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>Vykonává</w:t>
      </w:r>
      <w:r w:rsidRPr="00D52BF4">
        <w:rPr>
          <w:lang w:val="cs" w:eastAsia="cs-CZ"/>
        </w:rPr>
        <w:t xml:space="preserve">: </w:t>
      </w:r>
      <w:r w:rsidR="009A0925" w:rsidRPr="00D52BF4">
        <w:rPr>
          <w:lang w:val="cs" w:eastAsia="cs-CZ"/>
        </w:rPr>
        <w:t>Operátor dat na základě pokynů objednatele</w:t>
      </w:r>
    </w:p>
    <w:p w14:paraId="6A567255" w14:textId="77777777" w:rsidR="008158DE" w:rsidRDefault="002C41B2" w:rsidP="009C6706">
      <w:pPr>
        <w:rPr>
          <w:lang w:val="cs" w:eastAsia="cs-CZ"/>
        </w:rPr>
      </w:pPr>
      <w:r w:rsidRPr="00D52BF4">
        <w:rPr>
          <w:rStyle w:val="PodtrenChar"/>
        </w:rPr>
        <w:t xml:space="preserve">Předpokládaný </w:t>
      </w:r>
      <w:r w:rsidR="35F24E1F" w:rsidRPr="00D52BF4">
        <w:rPr>
          <w:rStyle w:val="PodtrenChar"/>
        </w:rPr>
        <w:t xml:space="preserve">(maximální) </w:t>
      </w:r>
      <w:r w:rsidR="3EA3E19F" w:rsidRPr="00D52BF4">
        <w:rPr>
          <w:rStyle w:val="PodtrenChar"/>
        </w:rPr>
        <w:t>rozsah</w:t>
      </w:r>
      <w:r w:rsidRPr="00D52BF4">
        <w:rPr>
          <w:rStyle w:val="PodtrenChar"/>
        </w:rPr>
        <w:t xml:space="preserve"> za rok</w:t>
      </w:r>
      <w:r w:rsidRPr="00D52BF4">
        <w:rPr>
          <w:lang w:val="cs" w:eastAsia="cs-CZ"/>
        </w:rPr>
        <w:t xml:space="preserve">: </w:t>
      </w:r>
      <w:r w:rsidR="008158DE" w:rsidRPr="008158DE">
        <w:rPr>
          <w:lang w:val="cs" w:eastAsia="cs-CZ"/>
        </w:rPr>
        <w:t>dle rozsahu ve smlouvě</w:t>
      </w:r>
      <w:r w:rsidR="008158DE">
        <w:rPr>
          <w:lang w:val="cs" w:eastAsia="cs-CZ"/>
        </w:rPr>
        <w:t>.</w:t>
      </w:r>
    </w:p>
    <w:p w14:paraId="48F93F71" w14:textId="68323CE1" w:rsidR="002C41B2" w:rsidRPr="00D52BF4" w:rsidRDefault="002C41B2" w:rsidP="009C6706">
      <w:pPr>
        <w:rPr>
          <w:lang w:val="cs" w:eastAsia="cs-CZ"/>
        </w:rPr>
      </w:pPr>
      <w:r w:rsidRPr="00D52BF4">
        <w:rPr>
          <w:rStyle w:val="PodtrenChar"/>
        </w:rPr>
        <w:t>Organizační postup</w:t>
      </w:r>
      <w:r w:rsidRPr="00D52BF4">
        <w:rPr>
          <w:lang w:val="cs" w:eastAsia="cs-CZ"/>
        </w:rPr>
        <w:t xml:space="preserve">: </w:t>
      </w:r>
    </w:p>
    <w:p w14:paraId="198A6D8F" w14:textId="650FE1D8" w:rsidR="009D623B" w:rsidRPr="00D52BF4" w:rsidRDefault="009D623B" w:rsidP="009D623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Zástupce objednatele, Správce aktualizací</w:t>
      </w:r>
      <w:r w:rsidR="002D36FC" w:rsidRPr="00D52BF4">
        <w:rPr>
          <w:rStyle w:val="normaltextrun"/>
        </w:rPr>
        <w:t>, SVP</w:t>
      </w:r>
      <w:r w:rsidRPr="00D52BF4">
        <w:rPr>
          <w:rStyle w:val="normaltextrun"/>
        </w:rPr>
        <w:t xml:space="preserve"> s Vedoucím projektu odsouhlasí rozsah mapování a jeho časovou náročnost, společně </w:t>
      </w:r>
      <w:proofErr w:type="gramStart"/>
      <w:r w:rsidRPr="00D52BF4">
        <w:rPr>
          <w:rStyle w:val="normaltextrun"/>
        </w:rPr>
        <w:t>ověří</w:t>
      </w:r>
      <w:proofErr w:type="gramEnd"/>
      <w:r w:rsidRPr="00D52BF4">
        <w:rPr>
          <w:rStyle w:val="normaltextrun"/>
        </w:rPr>
        <w:t xml:space="preserve"> dostupnost podkladů a dojednaní vhodnou metodu pořízení dat a rozsah kontrolního měření, je vyhotoven písemný záznam</w:t>
      </w:r>
    </w:p>
    <w:p w14:paraId="6E99C13E" w14:textId="77777777" w:rsidR="009D623B" w:rsidRPr="00D52BF4" w:rsidRDefault="009D623B" w:rsidP="009D623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Operátor dat provede výdej stávajících dat DI v dané lokalitě</w:t>
      </w:r>
    </w:p>
    <w:p w14:paraId="1B974D81" w14:textId="77777777" w:rsidR="009D623B" w:rsidRPr="00D52BF4" w:rsidRDefault="009D623B" w:rsidP="009D623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Operátor dat provádí nové mapování a napojování na stávající data</w:t>
      </w:r>
    </w:p>
    <w:p w14:paraId="07AED210" w14:textId="77777777" w:rsidR="001D1CF8" w:rsidRPr="00D52BF4" w:rsidRDefault="001D1CF8" w:rsidP="001D1CF8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SVP poskytuje součinnost a ověřuje věcnou správnost dat</w:t>
      </w:r>
    </w:p>
    <w:p w14:paraId="16850996" w14:textId="0B7E02B9" w:rsidR="009D623B" w:rsidRPr="00D52BF4" w:rsidRDefault="009D623B" w:rsidP="009D623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Geodet provede příslušná kontrolní měření a ověření</w:t>
      </w:r>
    </w:p>
    <w:p w14:paraId="08CD6A0E" w14:textId="77777777" w:rsidR="009D623B" w:rsidRPr="00D52BF4" w:rsidRDefault="009D623B" w:rsidP="009D623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lastRenderedPageBreak/>
        <w:t>Operátor provede předání příslušnému SVP zodpovědnému k dané DI</w:t>
      </w:r>
    </w:p>
    <w:p w14:paraId="4B6A5528" w14:textId="77777777" w:rsidR="009D623B" w:rsidRPr="00D52BF4" w:rsidRDefault="009D623B" w:rsidP="009D623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SVP provede nahrání dat do IS DMVS</w:t>
      </w:r>
    </w:p>
    <w:p w14:paraId="4951B09A" w14:textId="77777777" w:rsidR="009D623B" w:rsidRPr="00D52BF4" w:rsidRDefault="009D623B" w:rsidP="009D623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Postupuje se dle standartních kroků zapracování (importu) dat</w:t>
      </w:r>
    </w:p>
    <w:p w14:paraId="5668B666" w14:textId="6C15226D" w:rsidR="005C082B" w:rsidRPr="00D52BF4" w:rsidRDefault="002C41B2" w:rsidP="000B19D5">
      <w:pPr>
        <w:spacing w:before="240"/>
        <w:jc w:val="both"/>
      </w:pPr>
      <w:r w:rsidRPr="00D52BF4">
        <w:rPr>
          <w:rStyle w:val="PodtrenChar"/>
        </w:rPr>
        <w:t>Termíny</w:t>
      </w:r>
      <w:r w:rsidRPr="00D52BF4">
        <w:rPr>
          <w:lang w:val="cs" w:eastAsia="cs-CZ"/>
        </w:rPr>
        <w:t xml:space="preserve">: </w:t>
      </w:r>
      <w:r w:rsidR="00586BB9">
        <w:rPr>
          <w:lang w:val="cs" w:eastAsia="cs-CZ"/>
        </w:rPr>
        <w:t>do jednoho měsíce od odsouhlasení rozsahu mapování Správcem aktualizací</w:t>
      </w:r>
    </w:p>
    <w:p w14:paraId="31EE8F9A" w14:textId="11A85546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>Popis činnosti</w:t>
      </w:r>
      <w:r w:rsidRPr="00D52BF4">
        <w:rPr>
          <w:lang w:val="cs" w:eastAsia="cs-CZ"/>
        </w:rPr>
        <w:t xml:space="preserve">: </w:t>
      </w:r>
      <w:r w:rsidR="004E39EC" w:rsidRPr="00D52BF4">
        <w:rPr>
          <w:lang w:val="cs" w:eastAsia="cs-CZ"/>
        </w:rPr>
        <w:t xml:space="preserve">viz kapitola </w:t>
      </w:r>
      <w:r w:rsidR="004E39EC" w:rsidRPr="00D52BF4">
        <w:rPr>
          <w:lang w:val="cs" w:eastAsia="cs-CZ"/>
        </w:rPr>
        <w:fldChar w:fldCharType="begin"/>
      </w:r>
      <w:r w:rsidR="004E39EC" w:rsidRPr="00D52BF4">
        <w:rPr>
          <w:lang w:val="cs" w:eastAsia="cs-CZ"/>
        </w:rPr>
        <w:instrText xml:space="preserve"> REF _Ref131065195 \r \h  \* MERGEFORMAT </w:instrText>
      </w:r>
      <w:r w:rsidR="004E39EC" w:rsidRPr="00D52BF4">
        <w:rPr>
          <w:lang w:val="cs" w:eastAsia="cs-CZ"/>
        </w:rPr>
      </w:r>
      <w:r w:rsidR="004E39EC" w:rsidRPr="00D52BF4">
        <w:rPr>
          <w:lang w:val="cs" w:eastAsia="cs-CZ"/>
        </w:rPr>
        <w:fldChar w:fldCharType="separate"/>
      </w:r>
      <w:r w:rsidR="004E39EC" w:rsidRPr="00D52BF4">
        <w:rPr>
          <w:lang w:val="cs" w:eastAsia="cs-CZ"/>
        </w:rPr>
        <w:t>5.7</w:t>
      </w:r>
      <w:r w:rsidR="004E39EC" w:rsidRPr="00D52BF4">
        <w:rPr>
          <w:lang w:val="cs" w:eastAsia="cs-CZ"/>
        </w:rPr>
        <w:fldChar w:fldCharType="end"/>
      </w:r>
      <w:r w:rsidR="00BD54DB">
        <w:rPr>
          <w:lang w:val="cs" w:eastAsia="cs-CZ"/>
        </w:rPr>
        <w:t>.</w:t>
      </w:r>
    </w:p>
    <w:p w14:paraId="7DAB1798" w14:textId="4C99545C" w:rsidR="003E2BB5" w:rsidRPr="00D52BF4" w:rsidRDefault="002C41B2" w:rsidP="000C375D">
      <w:pPr>
        <w:rPr>
          <w:rFonts w:ascii="Calibri" w:eastAsia="Calibri" w:hAnsi="Calibri" w:cs="Calibri"/>
        </w:rPr>
      </w:pPr>
      <w:r w:rsidRPr="00D52BF4">
        <w:rPr>
          <w:rStyle w:val="PodtrenChar"/>
        </w:rPr>
        <w:t>Výpočet ceny</w:t>
      </w:r>
      <w:r w:rsidRPr="00D52BF4">
        <w:rPr>
          <w:lang w:val="cs" w:eastAsia="cs-CZ"/>
        </w:rPr>
        <w:t xml:space="preserve">: </w:t>
      </w:r>
      <w:r w:rsidR="009A0925" w:rsidRPr="00D52BF4">
        <w:rPr>
          <w:lang w:val="cs" w:eastAsia="cs-CZ"/>
        </w:rPr>
        <w:t>cena za 1 km</w:t>
      </w:r>
    </w:p>
    <w:p w14:paraId="694A0E53" w14:textId="31A77F29" w:rsidR="003E2BB5" w:rsidRPr="00D52BF4" w:rsidRDefault="003E2BB5" w:rsidP="00802DF6">
      <w:pPr>
        <w:pStyle w:val="Nadpis2"/>
      </w:pPr>
      <w:bookmarkStart w:id="29" w:name="_Toc146562737"/>
      <w:bookmarkStart w:id="30" w:name="_Ref131077040"/>
      <w:r w:rsidRPr="00D52BF4">
        <w:t>Mapování TI</w:t>
      </w:r>
      <w:bookmarkEnd w:id="29"/>
      <w:r w:rsidRPr="00D52BF4">
        <w:t xml:space="preserve"> </w:t>
      </w:r>
      <w:bookmarkEnd w:id="30"/>
    </w:p>
    <w:p w14:paraId="3FC75041" w14:textId="393EA481" w:rsidR="002C41B2" w:rsidRPr="00D52BF4" w:rsidRDefault="002C41B2" w:rsidP="002C41B2">
      <w:pPr>
        <w:jc w:val="both"/>
        <w:rPr>
          <w:lang w:val="cs" w:eastAsia="cs-CZ"/>
        </w:rPr>
      </w:pPr>
      <w:r w:rsidRPr="00D52BF4">
        <w:rPr>
          <w:rStyle w:val="PodtrenChar"/>
        </w:rPr>
        <w:t>Popis (definice) rozsahu</w:t>
      </w:r>
      <w:r w:rsidRPr="00D52BF4">
        <w:rPr>
          <w:lang w:val="cs" w:eastAsia="cs-CZ"/>
        </w:rPr>
        <w:t xml:space="preserve">: </w:t>
      </w:r>
      <w:r w:rsidR="0035627A" w:rsidRPr="00D52BF4">
        <w:rPr>
          <w:lang w:val="cs" w:eastAsia="cs-CZ"/>
        </w:rPr>
        <w:t xml:space="preserve">Jedná se o samostatnou dílčí činnost nového mapování TI, které vznikne např. potřebou mapování nové dosud nemapované technické infrastruktury objednatele nebo partnerské obce nebo na základě činnosti Kontrolora dat a dohody s objednatelem, že danou TI nebo její část </w:t>
      </w:r>
      <w:r w:rsidR="00DE55E3" w:rsidRPr="00D52BF4">
        <w:rPr>
          <w:lang w:val="cs" w:eastAsia="cs-CZ"/>
        </w:rPr>
        <w:t>je</w:t>
      </w:r>
      <w:r w:rsidR="00DE55E3">
        <w:rPr>
          <w:lang w:val="cs" w:eastAsia="cs-CZ"/>
        </w:rPr>
        <w:t> </w:t>
      </w:r>
      <w:r w:rsidR="0035627A" w:rsidRPr="00D52BF4">
        <w:rPr>
          <w:lang w:val="cs" w:eastAsia="cs-CZ"/>
        </w:rPr>
        <w:t>nutné nově mapovat nebo stávající data TI doplnit novým mapováním.</w:t>
      </w:r>
    </w:p>
    <w:p w14:paraId="5C5EAE0B" w14:textId="7FA213DB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>Vykonává</w:t>
      </w:r>
      <w:r w:rsidRPr="00D52BF4">
        <w:rPr>
          <w:lang w:val="cs" w:eastAsia="cs-CZ"/>
        </w:rPr>
        <w:t xml:space="preserve">: </w:t>
      </w:r>
      <w:r w:rsidR="009A0925" w:rsidRPr="00D52BF4">
        <w:rPr>
          <w:lang w:val="cs" w:eastAsia="cs-CZ"/>
        </w:rPr>
        <w:t>Operátor dat na základě pokynů objednatele</w:t>
      </w:r>
    </w:p>
    <w:p w14:paraId="3747D36F" w14:textId="27DDE302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 xml:space="preserve">Předpokládaný </w:t>
      </w:r>
      <w:r w:rsidR="434A08AC" w:rsidRPr="00D52BF4">
        <w:rPr>
          <w:rStyle w:val="PodtrenChar"/>
        </w:rPr>
        <w:t xml:space="preserve">(maximální) </w:t>
      </w:r>
      <w:r w:rsidR="075EC350" w:rsidRPr="00D52BF4">
        <w:rPr>
          <w:rStyle w:val="PodtrenChar"/>
        </w:rPr>
        <w:t>rozsah</w:t>
      </w:r>
      <w:r w:rsidRPr="00D52BF4">
        <w:rPr>
          <w:rStyle w:val="PodtrenChar"/>
        </w:rPr>
        <w:t xml:space="preserve"> za rok</w:t>
      </w:r>
      <w:r w:rsidRPr="00D52BF4">
        <w:rPr>
          <w:lang w:val="cs" w:eastAsia="cs-CZ"/>
        </w:rPr>
        <w:t xml:space="preserve">: </w:t>
      </w:r>
      <w:r w:rsidR="008158DE" w:rsidRPr="008158DE">
        <w:rPr>
          <w:lang w:val="cs" w:eastAsia="cs-CZ"/>
        </w:rPr>
        <w:t>dle rozsahu ve smlouvě</w:t>
      </w:r>
      <w:r w:rsidR="008158DE">
        <w:rPr>
          <w:lang w:val="cs" w:eastAsia="cs-CZ"/>
        </w:rPr>
        <w:t>.</w:t>
      </w:r>
    </w:p>
    <w:p w14:paraId="59871154" w14:textId="77777777" w:rsidR="002C41B2" w:rsidRPr="00D52BF4" w:rsidRDefault="002C41B2" w:rsidP="002C41B2">
      <w:pPr>
        <w:spacing w:after="0"/>
        <w:rPr>
          <w:lang w:val="cs" w:eastAsia="cs-CZ"/>
        </w:rPr>
      </w:pPr>
      <w:r w:rsidRPr="00D52BF4">
        <w:rPr>
          <w:rStyle w:val="PodtrenChar"/>
        </w:rPr>
        <w:t>Organizační postup</w:t>
      </w:r>
      <w:r w:rsidRPr="00D52BF4">
        <w:rPr>
          <w:lang w:val="cs" w:eastAsia="cs-CZ"/>
        </w:rPr>
        <w:t xml:space="preserve">: </w:t>
      </w:r>
    </w:p>
    <w:p w14:paraId="3CC06922" w14:textId="265AF011" w:rsidR="00B179DD" w:rsidRPr="00D52BF4" w:rsidRDefault="00B179DD" w:rsidP="00B179D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Zástupce objednatele, Správce aktualizací</w:t>
      </w:r>
      <w:r w:rsidR="002D36FC" w:rsidRPr="00D52BF4">
        <w:rPr>
          <w:rStyle w:val="normaltextrun"/>
        </w:rPr>
        <w:t>, SVP</w:t>
      </w:r>
      <w:r w:rsidRPr="00D52BF4">
        <w:rPr>
          <w:rStyle w:val="normaltextrun"/>
        </w:rPr>
        <w:t xml:space="preserve"> s Vedoucím projektu odsouhlasí rozsah mapování a jeho časovou náročnost, společně </w:t>
      </w:r>
      <w:proofErr w:type="gramStart"/>
      <w:r w:rsidRPr="00D52BF4">
        <w:rPr>
          <w:rStyle w:val="normaltextrun"/>
        </w:rPr>
        <w:t>ověří</w:t>
      </w:r>
      <w:proofErr w:type="gramEnd"/>
      <w:r w:rsidRPr="00D52BF4">
        <w:rPr>
          <w:rStyle w:val="normaltextrun"/>
        </w:rPr>
        <w:t xml:space="preserve"> dostupnost podkladů a dojednaní vhodnou metodu pořízení dat a rozsah kontrolního měření, je vyhotoven písemný záznam</w:t>
      </w:r>
    </w:p>
    <w:p w14:paraId="3C8E21AE" w14:textId="77777777" w:rsidR="00B179DD" w:rsidRPr="00D52BF4" w:rsidRDefault="00B179DD" w:rsidP="00B179D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Operátor dat provede výdej stávajících dat TI v dané lokalitě</w:t>
      </w:r>
    </w:p>
    <w:p w14:paraId="33AEF25E" w14:textId="77777777" w:rsidR="00B179DD" w:rsidRPr="00D52BF4" w:rsidRDefault="00B179DD" w:rsidP="00B179D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Operátor dat provádí nové mapování a napojování na stávající data</w:t>
      </w:r>
    </w:p>
    <w:p w14:paraId="2AF73358" w14:textId="77777777" w:rsidR="001D1CF8" w:rsidRPr="00D52BF4" w:rsidRDefault="001D1CF8" w:rsidP="001D1CF8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SVP poskytuje součinnost a ověřuje věcnou správnost dat</w:t>
      </w:r>
    </w:p>
    <w:p w14:paraId="5994D80A" w14:textId="7F7AD9E4" w:rsidR="00B179DD" w:rsidRPr="00D52BF4" w:rsidRDefault="00B179DD" w:rsidP="00B179D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Geodet provede příslušná kontrolní měření a ověření</w:t>
      </w:r>
    </w:p>
    <w:p w14:paraId="3E30D3F2" w14:textId="77777777" w:rsidR="00B179DD" w:rsidRPr="00D52BF4" w:rsidRDefault="00B179DD" w:rsidP="00B179D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Operátor provede předání příslušnému SVP zodpovědnému k dané TI</w:t>
      </w:r>
    </w:p>
    <w:p w14:paraId="723FBC5C" w14:textId="77777777" w:rsidR="00B179DD" w:rsidRPr="00D52BF4" w:rsidRDefault="00B179DD" w:rsidP="00B179D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SVP provede nahrání dat do IS DMVS</w:t>
      </w:r>
    </w:p>
    <w:p w14:paraId="122A0046" w14:textId="77777777" w:rsidR="00B179DD" w:rsidRPr="00D52BF4" w:rsidRDefault="00B179DD" w:rsidP="00B179D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Postupuje se dle standartních kroků zapracování (importu) dat</w:t>
      </w:r>
    </w:p>
    <w:p w14:paraId="2DB0B2B6" w14:textId="581BD85D" w:rsidR="002C41B2" w:rsidRPr="00D52BF4" w:rsidRDefault="002C41B2" w:rsidP="00B179DD">
      <w:pPr>
        <w:spacing w:before="240"/>
        <w:jc w:val="both"/>
        <w:rPr>
          <w:lang w:val="cs" w:eastAsia="cs-CZ"/>
        </w:rPr>
      </w:pPr>
      <w:r w:rsidRPr="00D52BF4">
        <w:rPr>
          <w:rStyle w:val="PodtrenChar"/>
        </w:rPr>
        <w:t>Termíny</w:t>
      </w:r>
      <w:r w:rsidRPr="00D52BF4">
        <w:rPr>
          <w:lang w:val="cs" w:eastAsia="cs-CZ"/>
        </w:rPr>
        <w:t xml:space="preserve">: </w:t>
      </w:r>
      <w:r w:rsidR="00586BB9">
        <w:rPr>
          <w:lang w:val="cs" w:eastAsia="cs-CZ"/>
        </w:rPr>
        <w:t>do dvou měsíců od odsouhlasení rozsahu mapování Správcem aktualizací</w:t>
      </w:r>
    </w:p>
    <w:p w14:paraId="6EC4B8DF" w14:textId="57F8CEF4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>Popis činnosti</w:t>
      </w:r>
      <w:r w:rsidRPr="00D52BF4">
        <w:rPr>
          <w:lang w:val="cs" w:eastAsia="cs-CZ"/>
        </w:rPr>
        <w:t xml:space="preserve">: </w:t>
      </w:r>
      <w:r w:rsidR="004E39EC" w:rsidRPr="00D52BF4">
        <w:rPr>
          <w:lang w:val="cs" w:eastAsia="cs-CZ"/>
        </w:rPr>
        <w:t xml:space="preserve">viz kapitola </w:t>
      </w:r>
      <w:r w:rsidR="004E39EC" w:rsidRPr="00D52BF4">
        <w:rPr>
          <w:lang w:val="cs" w:eastAsia="cs-CZ"/>
        </w:rPr>
        <w:fldChar w:fldCharType="begin"/>
      </w:r>
      <w:r w:rsidR="004E39EC" w:rsidRPr="00D52BF4">
        <w:rPr>
          <w:lang w:val="cs" w:eastAsia="cs-CZ"/>
        </w:rPr>
        <w:instrText xml:space="preserve"> REF _Ref131065196 \r \h  \* MERGEFORMAT </w:instrText>
      </w:r>
      <w:r w:rsidR="004E39EC" w:rsidRPr="00D52BF4">
        <w:rPr>
          <w:lang w:val="cs" w:eastAsia="cs-CZ"/>
        </w:rPr>
      </w:r>
      <w:r w:rsidR="004E39EC" w:rsidRPr="00D52BF4">
        <w:rPr>
          <w:lang w:val="cs" w:eastAsia="cs-CZ"/>
        </w:rPr>
        <w:fldChar w:fldCharType="separate"/>
      </w:r>
      <w:r w:rsidR="004E39EC" w:rsidRPr="00D52BF4">
        <w:rPr>
          <w:lang w:val="cs" w:eastAsia="cs-CZ"/>
        </w:rPr>
        <w:t>5.8</w:t>
      </w:r>
      <w:r w:rsidR="004E39EC" w:rsidRPr="00D52BF4">
        <w:rPr>
          <w:lang w:val="cs" w:eastAsia="cs-CZ"/>
        </w:rPr>
        <w:fldChar w:fldCharType="end"/>
      </w:r>
      <w:r w:rsidR="00BD54DB">
        <w:rPr>
          <w:lang w:val="cs" w:eastAsia="cs-CZ"/>
        </w:rPr>
        <w:t>.</w:t>
      </w:r>
    </w:p>
    <w:p w14:paraId="0BF52B2A" w14:textId="2FC7E79A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>Výpočet ceny</w:t>
      </w:r>
      <w:r w:rsidRPr="00D52BF4">
        <w:rPr>
          <w:lang w:val="cs" w:eastAsia="cs-CZ"/>
        </w:rPr>
        <w:t xml:space="preserve">: </w:t>
      </w:r>
      <w:r w:rsidR="00977773" w:rsidRPr="00D52BF4">
        <w:rPr>
          <w:lang w:val="cs" w:eastAsia="cs-CZ"/>
        </w:rPr>
        <w:t xml:space="preserve">cena za 1 km konkrétního typu sítě </w:t>
      </w:r>
    </w:p>
    <w:p w14:paraId="49752F08" w14:textId="69A3130F" w:rsidR="003E2BB5" w:rsidRPr="00D52BF4" w:rsidRDefault="003E2BB5" w:rsidP="00802DF6">
      <w:pPr>
        <w:pStyle w:val="Nadpis2"/>
      </w:pPr>
      <w:bookmarkStart w:id="31" w:name="_Toc146562738"/>
      <w:r w:rsidRPr="00D52BF4">
        <w:t>Konsolidace TI</w:t>
      </w:r>
      <w:bookmarkEnd w:id="31"/>
      <w:r w:rsidRPr="00D52BF4">
        <w:t xml:space="preserve"> </w:t>
      </w:r>
    </w:p>
    <w:p w14:paraId="25EC949F" w14:textId="77777777" w:rsidR="007D6303" w:rsidRPr="00D52BF4" w:rsidRDefault="002C41B2" w:rsidP="007D6303">
      <w:pPr>
        <w:jc w:val="both"/>
        <w:rPr>
          <w:lang w:val="cs" w:eastAsia="cs-CZ"/>
        </w:rPr>
      </w:pPr>
      <w:r w:rsidRPr="00D52BF4">
        <w:rPr>
          <w:rStyle w:val="PodtrenChar"/>
        </w:rPr>
        <w:t>Popis (definice) rozsahu</w:t>
      </w:r>
      <w:r w:rsidRPr="00D52BF4">
        <w:rPr>
          <w:lang w:val="cs" w:eastAsia="cs-CZ"/>
        </w:rPr>
        <w:t xml:space="preserve">: </w:t>
      </w:r>
      <w:r w:rsidR="007D6303" w:rsidRPr="00D52BF4">
        <w:rPr>
          <w:lang w:val="cs" w:eastAsia="cs-CZ"/>
        </w:rPr>
        <w:t xml:space="preserve">Jedná se o samostatnou dílčí činnost konsolidace stávajících doposud nezapracovaných dat TI, které se dodatečně </w:t>
      </w:r>
      <w:proofErr w:type="gramStart"/>
      <w:r w:rsidR="007D6303" w:rsidRPr="00D52BF4">
        <w:rPr>
          <w:lang w:val="cs" w:eastAsia="cs-CZ"/>
        </w:rPr>
        <w:t>určí</w:t>
      </w:r>
      <w:proofErr w:type="gramEnd"/>
      <w:r w:rsidR="007D6303" w:rsidRPr="00D52BF4">
        <w:rPr>
          <w:lang w:val="cs" w:eastAsia="cs-CZ"/>
        </w:rPr>
        <w:t xml:space="preserve"> jako vhodná ke konsolidaci a nacházejí se v místech, která nejsou doposud v DTM komplexně k dispozici. Může se například jednat o starší měření TI.</w:t>
      </w:r>
    </w:p>
    <w:p w14:paraId="1D39954A" w14:textId="01D2A8FB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>Vykonává</w:t>
      </w:r>
      <w:r w:rsidRPr="00D52BF4">
        <w:rPr>
          <w:lang w:val="cs" w:eastAsia="cs-CZ"/>
        </w:rPr>
        <w:t xml:space="preserve">: </w:t>
      </w:r>
      <w:r w:rsidR="009A0925" w:rsidRPr="00D52BF4">
        <w:rPr>
          <w:lang w:val="cs" w:eastAsia="cs-CZ"/>
        </w:rPr>
        <w:t>Operátor dat na základě pokynů objednatele</w:t>
      </w:r>
    </w:p>
    <w:p w14:paraId="5D43BFE3" w14:textId="6A76B7F3" w:rsidR="00E615D5" w:rsidRDefault="002C41B2" w:rsidP="00A07538">
      <w:pPr>
        <w:rPr>
          <w:lang w:val="cs" w:eastAsia="cs-CZ"/>
        </w:rPr>
      </w:pPr>
      <w:r w:rsidRPr="00D52BF4">
        <w:rPr>
          <w:rStyle w:val="PodtrenChar"/>
        </w:rPr>
        <w:t xml:space="preserve">Předpokládaný </w:t>
      </w:r>
      <w:r w:rsidR="16109B57" w:rsidRPr="00D52BF4">
        <w:rPr>
          <w:rStyle w:val="PodtrenChar"/>
        </w:rPr>
        <w:t>(maximální) rozsah</w:t>
      </w:r>
      <w:r w:rsidRPr="00D52BF4">
        <w:rPr>
          <w:rStyle w:val="PodtrenChar"/>
        </w:rPr>
        <w:t xml:space="preserve"> za rok</w:t>
      </w:r>
      <w:r w:rsidRPr="00D52BF4">
        <w:rPr>
          <w:lang w:val="cs" w:eastAsia="cs-CZ"/>
        </w:rPr>
        <w:t xml:space="preserve">: </w:t>
      </w:r>
      <w:r w:rsidR="002C1F81" w:rsidRPr="008158DE">
        <w:rPr>
          <w:lang w:val="cs" w:eastAsia="cs-CZ"/>
        </w:rPr>
        <w:t>dle rozsahu ve smlouvě</w:t>
      </w:r>
      <w:r w:rsidR="002C1F81">
        <w:rPr>
          <w:lang w:val="cs" w:eastAsia="cs-CZ"/>
        </w:rPr>
        <w:t>.</w:t>
      </w:r>
    </w:p>
    <w:p w14:paraId="1D4D9EF0" w14:textId="687EA318" w:rsidR="002C41B2" w:rsidRPr="00D52BF4" w:rsidRDefault="002C41B2" w:rsidP="00A07538">
      <w:pPr>
        <w:rPr>
          <w:lang w:val="cs" w:eastAsia="cs-CZ"/>
        </w:rPr>
      </w:pPr>
      <w:r w:rsidRPr="00D52BF4">
        <w:rPr>
          <w:rStyle w:val="PodtrenChar"/>
        </w:rPr>
        <w:t>Organizační postup</w:t>
      </w:r>
      <w:r w:rsidRPr="00D52BF4">
        <w:rPr>
          <w:lang w:val="cs" w:eastAsia="cs-CZ"/>
        </w:rPr>
        <w:t xml:space="preserve">: </w:t>
      </w:r>
    </w:p>
    <w:p w14:paraId="354629F9" w14:textId="4A9A622B" w:rsidR="002B2567" w:rsidRPr="00D52BF4" w:rsidRDefault="002B2567" w:rsidP="002B2567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Zástupce objednatele, Správce aktualizací</w:t>
      </w:r>
      <w:r w:rsidR="002D36FC" w:rsidRPr="00D52BF4">
        <w:rPr>
          <w:rStyle w:val="normaltextrun"/>
        </w:rPr>
        <w:t>, SVP</w:t>
      </w:r>
      <w:r w:rsidRPr="00D52BF4">
        <w:rPr>
          <w:rStyle w:val="normaltextrun"/>
        </w:rPr>
        <w:t xml:space="preserve"> s Vedoucím projektu posoudí vstupní data předaná ke konsolidaci</w:t>
      </w:r>
    </w:p>
    <w:p w14:paraId="5FC504CE" w14:textId="518FEEA5" w:rsidR="002B2567" w:rsidRPr="00D52BF4" w:rsidRDefault="002B2567" w:rsidP="002B2567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Zástupce objednatele, Správce aktualizací s Vedoucím projektu posoudí stávající data </w:t>
      </w:r>
      <w:r w:rsidR="00292050" w:rsidRPr="00D52BF4">
        <w:rPr>
          <w:rStyle w:val="normaltextrun"/>
        </w:rPr>
        <w:t>T</w:t>
      </w:r>
      <w:r w:rsidRPr="00D52BF4">
        <w:rPr>
          <w:rStyle w:val="normaltextrun"/>
        </w:rPr>
        <w:t>I v DTM</w:t>
      </w:r>
    </w:p>
    <w:p w14:paraId="24563A64" w14:textId="5625F8FD" w:rsidR="002B2567" w:rsidRPr="00D52BF4" w:rsidRDefault="002B2567" w:rsidP="002B2567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lastRenderedPageBreak/>
        <w:t xml:space="preserve">Zástupce objednatele, Správce aktualizací s Vedoucím projektu odsouhlasí rozsah konsolidace </w:t>
      </w:r>
      <w:r w:rsidR="00BD54DB">
        <w:rPr>
          <w:rStyle w:val="normaltextrun"/>
        </w:rPr>
        <w:br/>
      </w:r>
      <w:r w:rsidRPr="00D52BF4">
        <w:rPr>
          <w:rStyle w:val="normaltextrun"/>
        </w:rPr>
        <w:t xml:space="preserve">a její časovou náročnost, společně </w:t>
      </w:r>
      <w:proofErr w:type="gramStart"/>
      <w:r w:rsidRPr="00D52BF4">
        <w:rPr>
          <w:rStyle w:val="normaltextrun"/>
        </w:rPr>
        <w:t>ověří</w:t>
      </w:r>
      <w:proofErr w:type="gramEnd"/>
      <w:r w:rsidRPr="00D52BF4">
        <w:rPr>
          <w:rStyle w:val="normaltextrun"/>
        </w:rPr>
        <w:t xml:space="preserve"> dostupnost podkladů a dojednaní vhodnou metodu konsolidace dat a rozsah kontrolního měření, je vyhotoven písemný záznam</w:t>
      </w:r>
    </w:p>
    <w:p w14:paraId="1B0AC2DB" w14:textId="77777777" w:rsidR="002B2567" w:rsidRPr="00D52BF4" w:rsidRDefault="002B2567" w:rsidP="002B2567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Operátor dat provede výdej stávajících dat DI v dané lokalitě</w:t>
      </w:r>
    </w:p>
    <w:p w14:paraId="06E20BB3" w14:textId="77777777" w:rsidR="002B2567" w:rsidRPr="00D52BF4" w:rsidRDefault="002B2567" w:rsidP="002B2567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Operátor dat provádí konsolidaci a napojování na stávající data</w:t>
      </w:r>
    </w:p>
    <w:p w14:paraId="69021ED8" w14:textId="09A8CE12" w:rsidR="00292050" w:rsidRPr="00D52BF4" w:rsidRDefault="00292050" w:rsidP="002B2567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SVP poskytuje součin</w:t>
      </w:r>
      <w:r w:rsidR="005B0773" w:rsidRPr="00D52BF4">
        <w:rPr>
          <w:rStyle w:val="normaltextrun"/>
        </w:rPr>
        <w:t>nost a ověřuje věcnou správnost dat</w:t>
      </w:r>
    </w:p>
    <w:p w14:paraId="28E79816" w14:textId="19C300CB" w:rsidR="002B2567" w:rsidRPr="00D52BF4" w:rsidRDefault="002B2567" w:rsidP="002B2567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Geodet provede příslušná kontrolní měření a ověření</w:t>
      </w:r>
    </w:p>
    <w:p w14:paraId="57C25776" w14:textId="4E0FC741" w:rsidR="002B2567" w:rsidRPr="00D52BF4" w:rsidRDefault="002B2567" w:rsidP="002B2567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Operátor provede předání příslušnému SVP zodpovědnému k dané </w:t>
      </w:r>
      <w:r w:rsidR="0074700C" w:rsidRPr="00D52BF4">
        <w:rPr>
          <w:rStyle w:val="normaltextrun"/>
        </w:rPr>
        <w:t>T</w:t>
      </w:r>
      <w:r w:rsidRPr="00D52BF4">
        <w:rPr>
          <w:rStyle w:val="normaltextrun"/>
        </w:rPr>
        <w:t>I</w:t>
      </w:r>
    </w:p>
    <w:p w14:paraId="55A2310B" w14:textId="77777777" w:rsidR="002B2567" w:rsidRPr="00D52BF4" w:rsidRDefault="002B2567" w:rsidP="002B2567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SVP provede nahrání dat do IS DMVS</w:t>
      </w:r>
    </w:p>
    <w:p w14:paraId="4A405168" w14:textId="77777777" w:rsidR="002B2567" w:rsidRPr="00D52BF4" w:rsidRDefault="002B2567" w:rsidP="002B2567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Postupuje se dle standartních kroků zapracování (importu) dat</w:t>
      </w:r>
    </w:p>
    <w:p w14:paraId="45D72126" w14:textId="707FDDC2" w:rsidR="002C41B2" w:rsidRPr="00D52BF4" w:rsidRDefault="002C41B2" w:rsidP="002C41B2">
      <w:pPr>
        <w:spacing w:before="240"/>
        <w:jc w:val="both"/>
        <w:rPr>
          <w:lang w:val="cs" w:eastAsia="cs-CZ"/>
        </w:rPr>
      </w:pPr>
      <w:r w:rsidRPr="00D52BF4">
        <w:rPr>
          <w:rStyle w:val="PodtrenChar"/>
        </w:rPr>
        <w:t>Termíny</w:t>
      </w:r>
      <w:r w:rsidRPr="00D52BF4">
        <w:rPr>
          <w:lang w:val="cs" w:eastAsia="cs-CZ"/>
        </w:rPr>
        <w:t xml:space="preserve">: </w:t>
      </w:r>
      <w:r w:rsidR="00586BB9">
        <w:rPr>
          <w:lang w:val="cs" w:eastAsia="cs-CZ"/>
        </w:rPr>
        <w:t>do dvou měsíců od odsouhlasení rozsahu konsolidace Správcem aktualizací.</w:t>
      </w:r>
    </w:p>
    <w:p w14:paraId="691F7EFA" w14:textId="7C3EAFDB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>Popis činnosti</w:t>
      </w:r>
      <w:r w:rsidRPr="00D52BF4">
        <w:rPr>
          <w:lang w:val="cs" w:eastAsia="cs-CZ"/>
        </w:rPr>
        <w:t xml:space="preserve">: </w:t>
      </w:r>
      <w:r w:rsidR="004E39EC" w:rsidRPr="00D52BF4">
        <w:rPr>
          <w:lang w:val="cs" w:eastAsia="cs-CZ"/>
        </w:rPr>
        <w:t>viz kapitola</w:t>
      </w:r>
      <w:r w:rsidR="00B611A0">
        <w:rPr>
          <w:lang w:val="cs" w:eastAsia="cs-CZ"/>
        </w:rPr>
        <w:t xml:space="preserve"> </w:t>
      </w:r>
      <w:r w:rsidR="00B611A0">
        <w:rPr>
          <w:lang w:val="cs" w:eastAsia="cs-CZ"/>
        </w:rPr>
        <w:fldChar w:fldCharType="begin"/>
      </w:r>
      <w:r w:rsidR="00B611A0">
        <w:rPr>
          <w:lang w:val="cs" w:eastAsia="cs-CZ"/>
        </w:rPr>
        <w:instrText xml:space="preserve"> REF _Ref131065219 \r \h </w:instrText>
      </w:r>
      <w:r w:rsidR="00B611A0">
        <w:rPr>
          <w:lang w:val="cs" w:eastAsia="cs-CZ"/>
        </w:rPr>
      </w:r>
      <w:r w:rsidR="00B611A0">
        <w:rPr>
          <w:lang w:val="cs" w:eastAsia="cs-CZ"/>
        </w:rPr>
        <w:fldChar w:fldCharType="separate"/>
      </w:r>
      <w:r w:rsidR="00B611A0">
        <w:rPr>
          <w:lang w:val="cs" w:eastAsia="cs-CZ"/>
        </w:rPr>
        <w:t>5.9</w:t>
      </w:r>
      <w:r w:rsidR="00B611A0">
        <w:rPr>
          <w:lang w:val="cs" w:eastAsia="cs-CZ"/>
        </w:rPr>
        <w:fldChar w:fldCharType="end"/>
      </w:r>
      <w:r w:rsidR="00B611A0">
        <w:rPr>
          <w:lang w:val="cs" w:eastAsia="cs-CZ"/>
        </w:rPr>
        <w:t>.</w:t>
      </w:r>
    </w:p>
    <w:p w14:paraId="7857244B" w14:textId="1ECCEAEF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>Výpočet ceny</w:t>
      </w:r>
      <w:r w:rsidRPr="00D52BF4">
        <w:rPr>
          <w:lang w:val="cs" w:eastAsia="cs-CZ"/>
        </w:rPr>
        <w:t xml:space="preserve">: </w:t>
      </w:r>
      <w:r w:rsidR="000C375D" w:rsidRPr="00D52BF4">
        <w:rPr>
          <w:lang w:val="cs" w:eastAsia="cs-CZ"/>
        </w:rPr>
        <w:t>cena za 1 km</w:t>
      </w:r>
    </w:p>
    <w:p w14:paraId="47700C2B" w14:textId="69C20C90" w:rsidR="003E2BB5" w:rsidRPr="00D52BF4" w:rsidRDefault="003E2BB5" w:rsidP="00802DF6">
      <w:pPr>
        <w:pStyle w:val="Nadpis2"/>
      </w:pPr>
      <w:bookmarkStart w:id="32" w:name="_Toc146562739"/>
      <w:r w:rsidRPr="00D52BF4">
        <w:t>Kontrolní měření</w:t>
      </w:r>
      <w:bookmarkEnd w:id="32"/>
      <w:r w:rsidRPr="00D52BF4">
        <w:t xml:space="preserve"> </w:t>
      </w:r>
    </w:p>
    <w:p w14:paraId="34E6A74C" w14:textId="7F03D437" w:rsidR="002C41B2" w:rsidRPr="00D52BF4" w:rsidRDefault="002C41B2" w:rsidP="002C41B2">
      <w:pPr>
        <w:jc w:val="both"/>
        <w:rPr>
          <w:lang w:val="cs" w:eastAsia="cs-CZ"/>
        </w:rPr>
      </w:pPr>
      <w:r w:rsidRPr="00D52BF4">
        <w:rPr>
          <w:rStyle w:val="PodtrenChar"/>
        </w:rPr>
        <w:t>Popis (definice) rozsahu</w:t>
      </w:r>
      <w:r w:rsidRPr="00D52BF4">
        <w:rPr>
          <w:lang w:val="cs" w:eastAsia="cs-CZ"/>
        </w:rPr>
        <w:t xml:space="preserve">: </w:t>
      </w:r>
      <w:r w:rsidR="0042363B" w:rsidRPr="00D52BF4">
        <w:rPr>
          <w:lang w:val="cs" w:eastAsia="cs-CZ"/>
        </w:rPr>
        <w:t xml:space="preserve">Jedná se o dílčí </w:t>
      </w:r>
      <w:r w:rsidR="00ED5128" w:rsidRPr="00D52BF4">
        <w:rPr>
          <w:lang w:val="cs" w:eastAsia="cs-CZ"/>
        </w:rPr>
        <w:t xml:space="preserve">kontrolní činnost dodatečného ověření přesnosti a kvality dat DTM. </w:t>
      </w:r>
      <w:r w:rsidR="004A75E2" w:rsidRPr="00D52BF4">
        <w:t xml:space="preserve">Záměrem Objednatele je provedení nezávislé kontroly dat </w:t>
      </w:r>
      <w:r w:rsidR="00B628B0" w:rsidRPr="00D52BF4">
        <w:t>DTM</w:t>
      </w:r>
      <w:r w:rsidR="00564660" w:rsidRPr="00D52BF4">
        <w:t xml:space="preserve"> </w:t>
      </w:r>
      <w:r w:rsidR="004A75E2" w:rsidRPr="00D52BF4">
        <w:t xml:space="preserve">a dosažení maximální kvality </w:t>
      </w:r>
      <w:r w:rsidR="00001DB5" w:rsidRPr="00D52BF4">
        <w:t xml:space="preserve">spravovaných </w:t>
      </w:r>
      <w:r w:rsidR="004A75E2" w:rsidRPr="00D52BF4">
        <w:t>dat</w:t>
      </w:r>
      <w:r w:rsidR="00B628B0" w:rsidRPr="00D52BF4">
        <w:t xml:space="preserve"> v případech, kdy např. v rámci činnosti kontroly dat objednatel </w:t>
      </w:r>
      <w:r w:rsidR="009879D4" w:rsidRPr="00D52BF4">
        <w:t xml:space="preserve">na základě podkladů dodavatele nebo sám identifikuje </w:t>
      </w:r>
      <w:r w:rsidR="00564660" w:rsidRPr="00D52BF4">
        <w:t xml:space="preserve">místa s potencionálním výskytem chyb, správnosti nebo nejasnosti v obsahu dat DTM. </w:t>
      </w:r>
      <w:r w:rsidR="00C70FCE" w:rsidRPr="00D52BF4">
        <w:t>Tato místa mohou být identifikována i uživateli DTM</w:t>
      </w:r>
      <w:r w:rsidR="007E22DC" w:rsidRPr="00D52BF4">
        <w:t>.</w:t>
      </w:r>
    </w:p>
    <w:p w14:paraId="0FACDCC3" w14:textId="27C892E1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>Vykonává</w:t>
      </w:r>
      <w:r w:rsidRPr="00D52BF4">
        <w:rPr>
          <w:lang w:val="cs" w:eastAsia="cs-CZ"/>
        </w:rPr>
        <w:t xml:space="preserve">: </w:t>
      </w:r>
      <w:r w:rsidR="009A0925" w:rsidRPr="00D52BF4">
        <w:rPr>
          <w:lang w:val="cs" w:eastAsia="cs-CZ"/>
        </w:rPr>
        <w:t xml:space="preserve">Operátor dat </w:t>
      </w:r>
      <w:r w:rsidR="00BA1260" w:rsidRPr="00D52BF4">
        <w:rPr>
          <w:lang w:val="cs" w:eastAsia="cs-CZ"/>
        </w:rPr>
        <w:t xml:space="preserve">a Geodet </w:t>
      </w:r>
      <w:r w:rsidR="009A0925" w:rsidRPr="00D52BF4">
        <w:rPr>
          <w:lang w:val="cs" w:eastAsia="cs-CZ"/>
        </w:rPr>
        <w:t>na základě pokynů objednatele</w:t>
      </w:r>
    </w:p>
    <w:p w14:paraId="759DE99F" w14:textId="704366ED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 xml:space="preserve">Předpokládaný </w:t>
      </w:r>
      <w:r w:rsidR="5C6E21B7" w:rsidRPr="00D52BF4">
        <w:rPr>
          <w:rStyle w:val="PodtrenChar"/>
        </w:rPr>
        <w:t>(maximální) rozsah</w:t>
      </w:r>
      <w:r w:rsidRPr="00D52BF4">
        <w:rPr>
          <w:rStyle w:val="PodtrenChar"/>
        </w:rPr>
        <w:t xml:space="preserve"> za rok</w:t>
      </w:r>
      <w:r w:rsidRPr="00D52BF4">
        <w:rPr>
          <w:lang w:val="cs" w:eastAsia="cs-CZ"/>
        </w:rPr>
        <w:t xml:space="preserve">: </w:t>
      </w:r>
      <w:r w:rsidR="002C1F81" w:rsidRPr="008158DE">
        <w:rPr>
          <w:lang w:val="cs" w:eastAsia="cs-CZ"/>
        </w:rPr>
        <w:t>dle rozsahu ve smlouvě</w:t>
      </w:r>
      <w:r w:rsidR="002C1F81">
        <w:rPr>
          <w:lang w:val="cs" w:eastAsia="cs-CZ"/>
        </w:rPr>
        <w:t>.</w:t>
      </w:r>
    </w:p>
    <w:p w14:paraId="46186F39" w14:textId="77777777" w:rsidR="002C41B2" w:rsidRPr="00D52BF4" w:rsidRDefault="002C41B2" w:rsidP="002C41B2">
      <w:pPr>
        <w:spacing w:after="0"/>
        <w:rPr>
          <w:lang w:val="cs" w:eastAsia="cs-CZ"/>
        </w:rPr>
      </w:pPr>
      <w:r w:rsidRPr="00D52BF4">
        <w:rPr>
          <w:rStyle w:val="PodtrenChar"/>
        </w:rPr>
        <w:t>Organizační postup</w:t>
      </w:r>
      <w:r w:rsidRPr="00D52BF4">
        <w:rPr>
          <w:lang w:val="cs" w:eastAsia="cs-CZ"/>
        </w:rPr>
        <w:t xml:space="preserve">: </w:t>
      </w:r>
    </w:p>
    <w:p w14:paraId="36A9BDD3" w14:textId="77B6BED1" w:rsidR="00D97145" w:rsidRPr="00D52BF4" w:rsidRDefault="00D97145" w:rsidP="00D97145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Správce aktualizací rozhodne o provedení kontrolního měření a odsouhlasí si s Dodavatelem rozsah a formu tohoto kontrolního měření</w:t>
      </w:r>
    </w:p>
    <w:p w14:paraId="7CE70340" w14:textId="458601C1" w:rsidR="00D97145" w:rsidRPr="00D52BF4" w:rsidRDefault="00BD7B70" w:rsidP="00D97145">
      <w:pPr>
        <w:pStyle w:val="Odrky1rove"/>
        <w:ind w:left="426"/>
        <w:rPr>
          <w:lang w:val="cs" w:eastAsia="cs-CZ"/>
        </w:rPr>
      </w:pPr>
      <w:r w:rsidRPr="00D52BF4">
        <w:rPr>
          <w:lang w:val="cs" w:eastAsia="cs-CZ"/>
        </w:rPr>
        <w:t>Operátor dat provede kontrolní měření</w:t>
      </w:r>
    </w:p>
    <w:p w14:paraId="538EA574" w14:textId="0AE51A61" w:rsidR="003D09CF" w:rsidRPr="00D52BF4" w:rsidRDefault="00BD7B70" w:rsidP="00E43CCD">
      <w:pPr>
        <w:pStyle w:val="Odrky1rove"/>
        <w:ind w:left="426"/>
        <w:rPr>
          <w:rStyle w:val="normaltextrun"/>
          <w:lang w:val="cs" w:eastAsia="cs-CZ"/>
        </w:rPr>
      </w:pPr>
      <w:r w:rsidRPr="00D52BF4">
        <w:rPr>
          <w:lang w:val="cs" w:eastAsia="cs-CZ"/>
        </w:rPr>
        <w:t xml:space="preserve">Dodavatel předá </w:t>
      </w:r>
      <w:r w:rsidR="00781DFA" w:rsidRPr="00D52BF4">
        <w:rPr>
          <w:lang w:val="cs" w:eastAsia="cs-CZ"/>
        </w:rPr>
        <w:t>Technickou zprávu z kontrolního měření včetně návrhů na nápravu případných zjištěných chyb v DTM (nové mapování formou GAD</w:t>
      </w:r>
      <w:r w:rsidR="001137EC" w:rsidRPr="00D52BF4">
        <w:rPr>
          <w:lang w:val="cs" w:eastAsia="cs-CZ"/>
        </w:rPr>
        <w:t>, reklamace)</w:t>
      </w:r>
    </w:p>
    <w:p w14:paraId="326FBE4A" w14:textId="208BBF65" w:rsidR="002C41B2" w:rsidRPr="00D52BF4" w:rsidRDefault="002C41B2" w:rsidP="002C41B2">
      <w:pPr>
        <w:spacing w:before="240"/>
        <w:jc w:val="both"/>
        <w:rPr>
          <w:lang w:val="cs" w:eastAsia="cs-CZ"/>
        </w:rPr>
      </w:pPr>
      <w:r w:rsidRPr="00D52BF4">
        <w:rPr>
          <w:rStyle w:val="PodtrenChar"/>
        </w:rPr>
        <w:t>Termíny</w:t>
      </w:r>
      <w:r w:rsidRPr="00D52BF4">
        <w:rPr>
          <w:lang w:val="cs" w:eastAsia="cs-CZ"/>
        </w:rPr>
        <w:t xml:space="preserve">: </w:t>
      </w:r>
      <w:r w:rsidR="00586BB9">
        <w:rPr>
          <w:lang w:val="cs" w:eastAsia="cs-CZ"/>
        </w:rPr>
        <w:t>do dvou týdnů od odsouhlasení rozsahu kontrolního měření Správcem aktualizací.</w:t>
      </w:r>
    </w:p>
    <w:p w14:paraId="03E3FBE5" w14:textId="05BAA65F" w:rsidR="002C41B2" w:rsidRPr="00D52BF4" w:rsidRDefault="002C41B2" w:rsidP="002C41B2">
      <w:pPr>
        <w:rPr>
          <w:lang w:val="cs" w:eastAsia="cs-CZ"/>
        </w:rPr>
      </w:pPr>
      <w:r w:rsidRPr="00D52BF4">
        <w:rPr>
          <w:rStyle w:val="PodtrenChar"/>
        </w:rPr>
        <w:t>Popis činnosti</w:t>
      </w:r>
      <w:r w:rsidRPr="00D52BF4">
        <w:rPr>
          <w:lang w:val="cs" w:eastAsia="cs-CZ"/>
        </w:rPr>
        <w:t xml:space="preserve">: </w:t>
      </w:r>
    </w:p>
    <w:p w14:paraId="6CE191B1" w14:textId="6E875081" w:rsidR="00BE13FB" w:rsidRPr="00D52BF4" w:rsidRDefault="00B16825" w:rsidP="00CB048A">
      <w:pPr>
        <w:jc w:val="both"/>
      </w:pPr>
      <w:r w:rsidRPr="00D52BF4">
        <w:t>Kontrolní činnost v terénu musí být provedena klasickými geodetickými metodami,</w:t>
      </w:r>
      <w:r w:rsidR="00CB048A" w:rsidRPr="00D52BF4">
        <w:t xml:space="preserve"> respektive </w:t>
      </w:r>
      <w:r w:rsidR="00EF1443" w:rsidRPr="00D52BF4">
        <w:t>jinými metodami</w:t>
      </w:r>
      <w:r w:rsidR="72875764" w:rsidRPr="00D52BF4">
        <w:t>,</w:t>
      </w:r>
      <w:r w:rsidR="00EF1443" w:rsidRPr="00D52BF4">
        <w:t xml:space="preserve"> než byla data pořízena,</w:t>
      </w:r>
      <w:r w:rsidRPr="00D52BF4">
        <w:t xml:space="preserve"> které budou doloženy měřickými zápisníky, výpočetními protokoly a technickou zprávou zhodnocující výsledky kontrol. Výsledky musí být ověřeny </w:t>
      </w:r>
      <w:r w:rsidR="000646D2">
        <w:t>AZI</w:t>
      </w:r>
      <w:r w:rsidR="000646D2" w:rsidRPr="00D52BF4">
        <w:t xml:space="preserve"> </w:t>
      </w:r>
      <w:r w:rsidRPr="00D52BF4">
        <w:t xml:space="preserve">v rozsahu stanoveném v § 13 odst. 1 písm. c) </w:t>
      </w:r>
      <w:r w:rsidR="00AB531D">
        <w:t>Z</w:t>
      </w:r>
      <w:r w:rsidRPr="00D52BF4">
        <w:t>ákona o zeměměřictví. Výstupem kontrolního geodetického měření budou:</w:t>
      </w:r>
    </w:p>
    <w:p w14:paraId="1483C850" w14:textId="77777777" w:rsidR="008C1FB5" w:rsidRPr="00D52BF4" w:rsidRDefault="00B16825" w:rsidP="008C1FB5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Předávací protokol se seznamem měřených lokalit a jejich rozsahem</w:t>
      </w:r>
    </w:p>
    <w:p w14:paraId="05003AF4" w14:textId="77777777" w:rsidR="008C1FB5" w:rsidRPr="00D52BF4" w:rsidRDefault="00B16825" w:rsidP="008C1FB5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Měřená data ve struktuře datového modelu JVF DTM</w:t>
      </w:r>
    </w:p>
    <w:p w14:paraId="540E30C4" w14:textId="540A649F" w:rsidR="00B16825" w:rsidRPr="00D52BF4" w:rsidRDefault="00B16825" w:rsidP="008C1FB5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Technická zpráva se zhodnocením výsledků kontrolního měření, včetně měřičských a výpočetních protokolů a ověření </w:t>
      </w:r>
      <w:r w:rsidR="00FA0E97">
        <w:rPr>
          <w:rStyle w:val="normaltextrun"/>
        </w:rPr>
        <w:t>AZI</w:t>
      </w:r>
      <w:r w:rsidRPr="00D52BF4">
        <w:rPr>
          <w:rStyle w:val="normaltextrun"/>
        </w:rPr>
        <w:t>.</w:t>
      </w:r>
    </w:p>
    <w:p w14:paraId="42FC8D91" w14:textId="252D6B99" w:rsidR="00A608A2" w:rsidRPr="00D52BF4" w:rsidRDefault="00A608A2" w:rsidP="008C1FB5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Součástí technické zprávy bude i návrh na řešení případných zjištěných chyb a nesouladů v</w:t>
      </w:r>
      <w:r w:rsidR="00A90DF3" w:rsidRPr="00D52BF4">
        <w:rPr>
          <w:rStyle w:val="normaltextrun"/>
        </w:rPr>
        <w:t> </w:t>
      </w:r>
      <w:r w:rsidRPr="00D52BF4">
        <w:rPr>
          <w:rStyle w:val="normaltextrun"/>
        </w:rPr>
        <w:t>da</w:t>
      </w:r>
      <w:r w:rsidR="00A90DF3" w:rsidRPr="00D52BF4">
        <w:rPr>
          <w:rStyle w:val="normaltextrun"/>
        </w:rPr>
        <w:t>né části</w:t>
      </w:r>
      <w:r w:rsidRPr="00D52BF4">
        <w:rPr>
          <w:rStyle w:val="normaltextrun"/>
        </w:rPr>
        <w:t xml:space="preserve"> DTM.</w:t>
      </w:r>
    </w:p>
    <w:p w14:paraId="5C433FF4" w14:textId="4967DA18" w:rsidR="002C41B2" w:rsidRPr="00D52BF4" w:rsidRDefault="002C41B2" w:rsidP="006E22AE">
      <w:pPr>
        <w:spacing w:before="240"/>
        <w:rPr>
          <w:lang w:val="cs" w:eastAsia="cs-CZ"/>
        </w:rPr>
      </w:pPr>
      <w:r w:rsidRPr="00D52BF4">
        <w:rPr>
          <w:rStyle w:val="PodtrenChar"/>
        </w:rPr>
        <w:t>Výpočet ceny</w:t>
      </w:r>
      <w:r w:rsidRPr="00D52BF4">
        <w:rPr>
          <w:lang w:val="cs" w:eastAsia="cs-CZ"/>
        </w:rPr>
        <w:t xml:space="preserve">: </w:t>
      </w:r>
      <w:r w:rsidR="000C375D" w:rsidRPr="00D52BF4">
        <w:rPr>
          <w:lang w:val="cs" w:eastAsia="cs-CZ"/>
        </w:rPr>
        <w:t>cena za 1 ha</w:t>
      </w:r>
    </w:p>
    <w:p w14:paraId="76E78ED8" w14:textId="29BA1C08" w:rsidR="000A6405" w:rsidRPr="00D52BF4" w:rsidRDefault="000A6405" w:rsidP="00802DF6">
      <w:pPr>
        <w:pStyle w:val="Nadpis2"/>
        <w:rPr>
          <w:rStyle w:val="normaltextrun"/>
        </w:rPr>
      </w:pPr>
      <w:bookmarkStart w:id="33" w:name="_Toc146562740"/>
      <w:r w:rsidRPr="00D52BF4">
        <w:rPr>
          <w:rStyle w:val="normaltextrun"/>
        </w:rPr>
        <w:lastRenderedPageBreak/>
        <w:t>Ved</w:t>
      </w:r>
      <w:r w:rsidR="00C41919" w:rsidRPr="00D52BF4">
        <w:rPr>
          <w:rStyle w:val="normaltextrun"/>
        </w:rPr>
        <w:t>oucí předmětu plnění</w:t>
      </w:r>
      <w:bookmarkEnd w:id="33"/>
    </w:p>
    <w:p w14:paraId="3F0981AC" w14:textId="79014437" w:rsidR="00F00824" w:rsidRPr="00D52BF4" w:rsidRDefault="00F00824" w:rsidP="00F00824">
      <w:pPr>
        <w:jc w:val="both"/>
        <w:rPr>
          <w:lang w:val="cs" w:eastAsia="cs-CZ"/>
        </w:rPr>
      </w:pPr>
      <w:r w:rsidRPr="00D52BF4">
        <w:rPr>
          <w:rStyle w:val="PodtrenChar"/>
        </w:rPr>
        <w:t>Popis (definice) rozsahu</w:t>
      </w:r>
      <w:r w:rsidRPr="00D52BF4">
        <w:rPr>
          <w:lang w:val="cs" w:eastAsia="cs-CZ"/>
        </w:rPr>
        <w:t>: Jedná</w:t>
      </w:r>
      <w:r w:rsidR="00A94575" w:rsidRPr="00D52BF4">
        <w:rPr>
          <w:lang w:val="cs" w:eastAsia="cs-CZ"/>
        </w:rPr>
        <w:t xml:space="preserve"> se o podpůrnou činnost, která není zahrnuta v</w:t>
      </w:r>
      <w:r w:rsidR="00D85653" w:rsidRPr="00D52BF4">
        <w:rPr>
          <w:lang w:val="cs" w:eastAsia="cs-CZ"/>
        </w:rPr>
        <w:t> jinde uvedených činnost, která je zejména spojena s řízením p</w:t>
      </w:r>
      <w:r w:rsidR="004B34CF" w:rsidRPr="00D52BF4">
        <w:rPr>
          <w:lang w:val="cs" w:eastAsia="cs-CZ"/>
        </w:rPr>
        <w:t>ředmětu plnění</w:t>
      </w:r>
      <w:r w:rsidR="00D85653" w:rsidRPr="00D52BF4">
        <w:rPr>
          <w:lang w:val="cs" w:eastAsia="cs-CZ"/>
        </w:rPr>
        <w:t xml:space="preserve">, výkaznictvím a </w:t>
      </w:r>
      <w:r w:rsidR="00E24B86" w:rsidRPr="00D52BF4">
        <w:rPr>
          <w:lang w:val="cs" w:eastAsia="cs-CZ"/>
        </w:rPr>
        <w:t>konzultační činností. Součástí činnosti je účast na pravidelných kontrolních dnech</w:t>
      </w:r>
      <w:r w:rsidR="00150144" w:rsidRPr="00D52BF4">
        <w:rPr>
          <w:lang w:val="cs" w:eastAsia="cs-CZ"/>
        </w:rPr>
        <w:t xml:space="preserve"> (včetně jejich organizace a zajištění zápisů z nich)</w:t>
      </w:r>
      <w:r w:rsidR="00E24B86" w:rsidRPr="00D52BF4">
        <w:rPr>
          <w:lang w:val="cs" w:eastAsia="cs-CZ"/>
        </w:rPr>
        <w:t xml:space="preserve"> nebo ad</w:t>
      </w:r>
      <w:r w:rsidR="00D474B1" w:rsidRPr="00D52BF4">
        <w:rPr>
          <w:lang w:val="cs" w:eastAsia="cs-CZ"/>
        </w:rPr>
        <w:t xml:space="preserve"> </w:t>
      </w:r>
      <w:r w:rsidR="00E24B86" w:rsidRPr="00D52BF4">
        <w:rPr>
          <w:lang w:val="cs" w:eastAsia="cs-CZ"/>
        </w:rPr>
        <w:t xml:space="preserve">hoc </w:t>
      </w:r>
      <w:r w:rsidR="00D474B1" w:rsidRPr="00D52BF4">
        <w:rPr>
          <w:lang w:val="cs" w:eastAsia="cs-CZ"/>
        </w:rPr>
        <w:t>jednáních za účasti zástupců kraje a dodavatele</w:t>
      </w:r>
      <w:r w:rsidR="000801FD" w:rsidRPr="00D52BF4">
        <w:rPr>
          <w:lang w:val="cs" w:eastAsia="cs-CZ"/>
        </w:rPr>
        <w:t xml:space="preserve"> (včetně jejich organizace a zajištění zápisů z nich)</w:t>
      </w:r>
      <w:r w:rsidR="00D474B1" w:rsidRPr="00D52BF4">
        <w:rPr>
          <w:lang w:val="cs" w:eastAsia="cs-CZ"/>
        </w:rPr>
        <w:t xml:space="preserve">. Předmětem </w:t>
      </w:r>
      <w:r w:rsidR="009D460D" w:rsidRPr="00D52BF4">
        <w:rPr>
          <w:lang w:val="cs" w:eastAsia="cs-CZ"/>
        </w:rPr>
        <w:t xml:space="preserve">bude zejména průběžná kontrola </w:t>
      </w:r>
      <w:r w:rsidR="00E13035" w:rsidRPr="00D52BF4">
        <w:rPr>
          <w:lang w:val="cs" w:eastAsia="cs-CZ"/>
        </w:rPr>
        <w:t xml:space="preserve">předmětu </w:t>
      </w:r>
      <w:r w:rsidR="009D460D" w:rsidRPr="00D52BF4">
        <w:rPr>
          <w:lang w:val="cs" w:eastAsia="cs-CZ"/>
        </w:rPr>
        <w:t>plnění</w:t>
      </w:r>
      <w:r w:rsidR="005A7FA3" w:rsidRPr="00D52BF4">
        <w:rPr>
          <w:lang w:val="cs" w:eastAsia="cs-CZ"/>
        </w:rPr>
        <w:t>.</w:t>
      </w:r>
      <w:r w:rsidR="009D460D" w:rsidRPr="00D52BF4">
        <w:rPr>
          <w:lang w:val="cs" w:eastAsia="cs-CZ"/>
        </w:rPr>
        <w:t xml:space="preserve"> </w:t>
      </w:r>
      <w:r w:rsidRPr="00D52BF4">
        <w:rPr>
          <w:lang w:val="cs" w:eastAsia="cs-CZ"/>
        </w:rPr>
        <w:t xml:space="preserve"> </w:t>
      </w:r>
    </w:p>
    <w:p w14:paraId="6AC0674B" w14:textId="7CC71D04" w:rsidR="00F00824" w:rsidRPr="00D52BF4" w:rsidRDefault="00F00824" w:rsidP="00F00824">
      <w:pPr>
        <w:rPr>
          <w:lang w:val="cs" w:eastAsia="cs-CZ"/>
        </w:rPr>
      </w:pPr>
      <w:r w:rsidRPr="00D52BF4">
        <w:rPr>
          <w:rStyle w:val="PodtrenChar"/>
        </w:rPr>
        <w:t>Vykonává</w:t>
      </w:r>
      <w:r w:rsidRPr="00D52BF4">
        <w:rPr>
          <w:lang w:val="cs" w:eastAsia="cs-CZ"/>
        </w:rPr>
        <w:t xml:space="preserve">: Vedoucí </w:t>
      </w:r>
      <w:r w:rsidR="00EE7F7C" w:rsidRPr="00D52BF4">
        <w:rPr>
          <w:lang w:val="cs" w:eastAsia="cs-CZ"/>
        </w:rPr>
        <w:t>předmětu plnění</w:t>
      </w:r>
    </w:p>
    <w:p w14:paraId="2301EDBC" w14:textId="67D09B91" w:rsidR="002C1F81" w:rsidRDefault="00F00824" w:rsidP="00DB33CA">
      <w:pPr>
        <w:jc w:val="both"/>
        <w:rPr>
          <w:lang w:val="cs" w:eastAsia="cs-CZ"/>
        </w:rPr>
      </w:pPr>
      <w:r w:rsidRPr="00D52BF4">
        <w:rPr>
          <w:rStyle w:val="PodtrenChar"/>
        </w:rPr>
        <w:t>Předpokládaný počet za rok</w:t>
      </w:r>
      <w:r w:rsidRPr="00D52BF4">
        <w:rPr>
          <w:lang w:val="cs" w:eastAsia="cs-CZ"/>
        </w:rPr>
        <w:t xml:space="preserve">: </w:t>
      </w:r>
      <w:r w:rsidR="002C1F81" w:rsidRPr="008158DE">
        <w:rPr>
          <w:lang w:val="cs" w:eastAsia="cs-CZ"/>
        </w:rPr>
        <w:t>dle rozsahu ve smlouvě</w:t>
      </w:r>
      <w:r w:rsidR="002C1F81">
        <w:rPr>
          <w:lang w:val="cs" w:eastAsia="cs-CZ"/>
        </w:rPr>
        <w:t>.</w:t>
      </w:r>
    </w:p>
    <w:p w14:paraId="3E8C9E30" w14:textId="2FF69D6B" w:rsidR="00F00824" w:rsidRPr="00D52BF4" w:rsidRDefault="00F00824" w:rsidP="00DB33CA">
      <w:pPr>
        <w:jc w:val="both"/>
        <w:rPr>
          <w:lang w:val="cs" w:eastAsia="cs-CZ"/>
        </w:rPr>
      </w:pPr>
      <w:r w:rsidRPr="00D52BF4">
        <w:rPr>
          <w:rStyle w:val="PodtrenChar"/>
        </w:rPr>
        <w:t>Organizační postup</w:t>
      </w:r>
      <w:r w:rsidRPr="00D52BF4">
        <w:rPr>
          <w:lang w:val="cs" w:eastAsia="cs-CZ"/>
        </w:rPr>
        <w:t xml:space="preserve">: </w:t>
      </w:r>
      <w:r w:rsidR="00A52D1A" w:rsidRPr="00D52BF4">
        <w:rPr>
          <w:lang w:val="cs" w:eastAsia="cs-CZ"/>
        </w:rPr>
        <w:t>Postup</w:t>
      </w:r>
      <w:r w:rsidR="003241BC" w:rsidRPr="00D52BF4">
        <w:rPr>
          <w:lang w:val="cs" w:eastAsia="cs-CZ"/>
        </w:rPr>
        <w:t xml:space="preserve"> vedení </w:t>
      </w:r>
      <w:r w:rsidR="008A25F7" w:rsidRPr="00D52BF4">
        <w:rPr>
          <w:lang w:val="cs" w:eastAsia="cs-CZ"/>
        </w:rPr>
        <w:t>předmětu plnění</w:t>
      </w:r>
      <w:r w:rsidR="003241BC" w:rsidRPr="00D52BF4">
        <w:rPr>
          <w:lang w:val="cs" w:eastAsia="cs-CZ"/>
        </w:rPr>
        <w:t xml:space="preserve">, zejména četnost pravidelných kontrolních dnů </w:t>
      </w:r>
      <w:r w:rsidR="00882916" w:rsidRPr="00D52BF4">
        <w:rPr>
          <w:lang w:val="cs" w:eastAsia="cs-CZ"/>
        </w:rPr>
        <w:t>a</w:t>
      </w:r>
      <w:r w:rsidR="00882916">
        <w:rPr>
          <w:lang w:val="cs" w:eastAsia="cs-CZ"/>
        </w:rPr>
        <w:t> </w:t>
      </w:r>
      <w:r w:rsidR="003241BC" w:rsidRPr="00D52BF4">
        <w:rPr>
          <w:lang w:val="cs" w:eastAsia="cs-CZ"/>
        </w:rPr>
        <w:t xml:space="preserve">způsob vykazování je odsouhlasen </w:t>
      </w:r>
      <w:r w:rsidR="008A25F7" w:rsidRPr="00D52BF4">
        <w:rPr>
          <w:lang w:val="cs" w:eastAsia="cs-CZ"/>
        </w:rPr>
        <w:t>před zahájením předmětu plnění</w:t>
      </w:r>
      <w:r w:rsidR="003241BC" w:rsidRPr="00D52BF4">
        <w:rPr>
          <w:lang w:val="cs" w:eastAsia="cs-CZ"/>
        </w:rPr>
        <w:t>.</w:t>
      </w:r>
    </w:p>
    <w:p w14:paraId="339D6AAF" w14:textId="72FC648F" w:rsidR="00F00824" w:rsidRPr="00D52BF4" w:rsidRDefault="00F00824" w:rsidP="00152757">
      <w:pPr>
        <w:jc w:val="both"/>
        <w:rPr>
          <w:lang w:val="cs" w:eastAsia="cs-CZ"/>
        </w:rPr>
      </w:pPr>
      <w:r w:rsidRPr="00D52BF4">
        <w:rPr>
          <w:rStyle w:val="PodtrenChar"/>
        </w:rPr>
        <w:t>Termíny</w:t>
      </w:r>
      <w:r w:rsidRPr="00D52BF4">
        <w:rPr>
          <w:lang w:val="cs" w:eastAsia="cs-CZ"/>
        </w:rPr>
        <w:t xml:space="preserve">: </w:t>
      </w:r>
      <w:r w:rsidR="00300881" w:rsidRPr="00D52BF4">
        <w:rPr>
          <w:lang w:val="cs" w:eastAsia="cs-CZ"/>
        </w:rPr>
        <w:t xml:space="preserve">Průběžně na základě předem dohodnutých </w:t>
      </w:r>
      <w:r w:rsidR="00A94575" w:rsidRPr="00D52BF4">
        <w:rPr>
          <w:lang w:val="cs" w:eastAsia="cs-CZ"/>
        </w:rPr>
        <w:t>intervalech schůzek nebo administrativních činností</w:t>
      </w:r>
      <w:r w:rsidRPr="00D52BF4">
        <w:rPr>
          <w:lang w:val="cs" w:eastAsia="cs-CZ"/>
        </w:rPr>
        <w:t>.</w:t>
      </w:r>
      <w:r w:rsidR="000948B2" w:rsidRPr="00D52BF4">
        <w:rPr>
          <w:lang w:val="cs" w:eastAsia="cs-CZ"/>
        </w:rPr>
        <w:t xml:space="preserve"> Předpoklad</w:t>
      </w:r>
      <w:r w:rsidR="00D14BD1" w:rsidRPr="00D52BF4">
        <w:rPr>
          <w:lang w:val="cs" w:eastAsia="cs-CZ"/>
        </w:rPr>
        <w:t xml:space="preserve"> je pravidelné kontrolní dny v intervalech 1 x za měsíc, v případě potřeby </w:t>
      </w:r>
      <w:r w:rsidR="00152757" w:rsidRPr="00D52BF4">
        <w:rPr>
          <w:lang w:val="cs" w:eastAsia="cs-CZ"/>
        </w:rPr>
        <w:t xml:space="preserve">operativně. </w:t>
      </w:r>
    </w:p>
    <w:p w14:paraId="11510664" w14:textId="04F1C689" w:rsidR="0060441F" w:rsidRPr="00D52BF4" w:rsidRDefault="00F00824" w:rsidP="0060441F">
      <w:pPr>
        <w:jc w:val="both"/>
      </w:pPr>
      <w:r w:rsidRPr="00D52BF4">
        <w:rPr>
          <w:rStyle w:val="PodtrenChar"/>
        </w:rPr>
        <w:t>Popis činnosti</w:t>
      </w:r>
      <w:r w:rsidRPr="00D52BF4">
        <w:rPr>
          <w:lang w:val="cs" w:eastAsia="cs-CZ"/>
        </w:rPr>
        <w:t xml:space="preserve">: </w:t>
      </w:r>
      <w:r w:rsidR="0060441F" w:rsidRPr="00D52BF4">
        <w:t xml:space="preserve">Seznámení se s rozsahem projektu DTM ZK a provozu DTM ZK, tj. zejména s jeho výstupy, formou řešení, harmonogramem provozní fáze, rozpočtem atd. Seznámení se s platnou legislativou v oblasti DTM, s dokumenty a zdroji, které jsou pro provozní fázi projektu DTM relevantní. Samostatné, iniciativní a aktivní řízení a kontrola provozu DTM na týdenní bázi, tj. řízení a kontrola projektu jako celku i jeho dílčích oblastí. Zpracování plánu pro sledování stavu a provozu správy dat. Zadávání úkolů členům týmu (v jasné, přesné a doložitelné formě), kontrola plnění zadaných úkolů </w:t>
      </w:r>
      <w:r w:rsidR="00BD54DB">
        <w:br/>
      </w:r>
      <w:r w:rsidR="0060441F" w:rsidRPr="00D52BF4">
        <w:t xml:space="preserve">a pokynů. Koordinace a harmonizace činností jednotlivých zapojených subjektů. Nastavení pravidel součinnosti a informovanosti v rámci </w:t>
      </w:r>
      <w:r w:rsidR="00FE1A78" w:rsidRPr="00D52BF4">
        <w:t xml:space="preserve">realizace plnění </w:t>
      </w:r>
      <w:r w:rsidR="0060441F" w:rsidRPr="00D52BF4">
        <w:t xml:space="preserve">mezi jednotlivými týmy a členy těchto týmů. Plánování, iniciace a vedení kontrolních jednání </w:t>
      </w:r>
      <w:r w:rsidR="00733DCD" w:rsidRPr="00D52BF4">
        <w:t>předmětu plnění</w:t>
      </w:r>
      <w:r w:rsidR="0060441F" w:rsidRPr="00D52BF4">
        <w:t xml:space="preserve">. Řízení </w:t>
      </w:r>
      <w:r w:rsidR="00733DCD" w:rsidRPr="00D52BF4">
        <w:t xml:space="preserve">případných </w:t>
      </w:r>
      <w:r w:rsidR="0060441F" w:rsidRPr="00D52BF4">
        <w:t>změn p</w:t>
      </w:r>
      <w:r w:rsidR="00733DCD" w:rsidRPr="00D52BF4">
        <w:t>ředmětu pl</w:t>
      </w:r>
      <w:r w:rsidR="009A310C" w:rsidRPr="00D52BF4">
        <w:t>nění</w:t>
      </w:r>
      <w:r w:rsidR="0060441F" w:rsidRPr="00D52BF4">
        <w:t xml:space="preserve">. Průběžný monitoring a identifikace rizik, návrh jejich eliminace včetně zajištění přijetí příslušných opatření pro jejich eliminaci a řešení. Reportování stavu </w:t>
      </w:r>
      <w:r w:rsidR="009A310C" w:rsidRPr="00D52BF4">
        <w:t xml:space="preserve">předmětu plnění </w:t>
      </w:r>
      <w:r w:rsidR="0060441F" w:rsidRPr="00D52BF4">
        <w:t xml:space="preserve">směrem </w:t>
      </w:r>
      <w:r w:rsidR="00BD54DB">
        <w:br/>
      </w:r>
      <w:r w:rsidR="0060441F" w:rsidRPr="00D52BF4">
        <w:t>k oprávněné osobě dle uzavřené smlouvy. Iniciace a eskalace problémů, hledání a navrhování nápravných opatření. Další bezprostředně související služby projektového řízení týkající se p</w:t>
      </w:r>
      <w:r w:rsidR="004B34CF" w:rsidRPr="00D52BF4">
        <w:t>ředmětu plnění</w:t>
      </w:r>
      <w:r w:rsidR="0060441F" w:rsidRPr="00D52BF4">
        <w:t xml:space="preserve"> a jeho provozu.</w:t>
      </w:r>
    </w:p>
    <w:p w14:paraId="17D8823F" w14:textId="592FE268" w:rsidR="00F00824" w:rsidRPr="00D52BF4" w:rsidRDefault="00F00824" w:rsidP="00F00824">
      <w:pPr>
        <w:rPr>
          <w:lang w:val="cs" w:eastAsia="cs-CZ"/>
        </w:rPr>
      </w:pPr>
      <w:r w:rsidRPr="00D52BF4">
        <w:rPr>
          <w:rStyle w:val="PodtrenChar"/>
        </w:rPr>
        <w:t>Výpočet ceny</w:t>
      </w:r>
      <w:r w:rsidRPr="00D52BF4">
        <w:rPr>
          <w:lang w:val="cs" w:eastAsia="cs-CZ"/>
        </w:rPr>
        <w:t>: cena za 1 h</w:t>
      </w:r>
      <w:r w:rsidR="00216DDA" w:rsidRPr="00D52BF4">
        <w:rPr>
          <w:lang w:val="cs" w:eastAsia="cs-CZ"/>
        </w:rPr>
        <w:t>odinu</w:t>
      </w:r>
    </w:p>
    <w:p w14:paraId="0BB0DC01" w14:textId="3FB5FD5A" w:rsidR="008221E2" w:rsidRPr="00D52BF4" w:rsidRDefault="003D40A5" w:rsidP="008221E2">
      <w:pPr>
        <w:pStyle w:val="Nadpis1"/>
      </w:pPr>
      <w:bookmarkStart w:id="34" w:name="_Toc146562741"/>
      <w:r w:rsidRPr="00D52BF4">
        <w:t>Popis činností a o</w:t>
      </w:r>
      <w:r w:rsidR="00C24307" w:rsidRPr="00D52BF4">
        <w:t xml:space="preserve">becné parametry </w:t>
      </w:r>
      <w:r w:rsidR="00CC7AB7" w:rsidRPr="00D52BF4">
        <w:t xml:space="preserve">a pravidla </w:t>
      </w:r>
      <w:r w:rsidR="00C24307" w:rsidRPr="00D52BF4">
        <w:t>pro správu dat</w:t>
      </w:r>
      <w:bookmarkEnd w:id="34"/>
    </w:p>
    <w:p w14:paraId="588B9B70" w14:textId="2A9BF736" w:rsidR="002C09E6" w:rsidRPr="00D52BF4" w:rsidRDefault="00A97790" w:rsidP="00802DF6">
      <w:pPr>
        <w:pStyle w:val="Nadpis2"/>
      </w:pPr>
      <w:bookmarkStart w:id="35" w:name="_Toc146562742"/>
      <w:bookmarkStart w:id="36" w:name="_Toc126313765"/>
      <w:r w:rsidRPr="00D52BF4">
        <w:t xml:space="preserve">Postup správy </w:t>
      </w:r>
      <w:r w:rsidR="00FA5180" w:rsidRPr="00D52BF4">
        <w:t>dat – editace</w:t>
      </w:r>
      <w:bookmarkEnd w:id="35"/>
    </w:p>
    <w:p w14:paraId="4CF56D43" w14:textId="137033CF" w:rsidR="00FA5180" w:rsidRPr="00D52BF4" w:rsidRDefault="00FA5180" w:rsidP="00834281">
      <w:pPr>
        <w:jc w:val="both"/>
      </w:pPr>
      <w:r w:rsidRPr="00D52BF4">
        <w:t>Postup editace se řídí schématy</w:t>
      </w:r>
      <w:r w:rsidR="00F51332" w:rsidRPr="00D52BF4">
        <w:t xml:space="preserve"> a </w:t>
      </w:r>
      <w:r w:rsidR="005E1F42" w:rsidRPr="00D52BF4">
        <w:t>informacemi v odkazovaných dokumentech</w:t>
      </w:r>
      <w:r w:rsidR="00BE7086" w:rsidRPr="00D52BF4">
        <w:t xml:space="preserve"> uvedených v této kapitole samostatně. </w:t>
      </w:r>
    </w:p>
    <w:p w14:paraId="3C5749CF" w14:textId="17A2D1E5" w:rsidR="003A07BC" w:rsidRPr="00D52BF4" w:rsidRDefault="001B6963" w:rsidP="00C6539C">
      <w:pPr>
        <w:pStyle w:val="Obsah5"/>
      </w:pPr>
      <w:r w:rsidRPr="00D52BF4">
        <w:t>Základní životní cyklus aktualizace je popsán v následujících základních krocích:</w:t>
      </w:r>
    </w:p>
    <w:p w14:paraId="3BE4BC3F" w14:textId="7EAE0D43" w:rsidR="0018524C" w:rsidRPr="00D52BF4" w:rsidRDefault="0018524C" w:rsidP="004977E6">
      <w:pPr>
        <w:pStyle w:val="Odrky1rove"/>
        <w:ind w:left="426"/>
        <w:rPr>
          <w:rStyle w:val="normaltextrun"/>
        </w:rPr>
      </w:pPr>
      <w:r w:rsidRPr="00D52BF4">
        <w:rPr>
          <w:rStyle w:val="PodtrenChar"/>
        </w:rPr>
        <w:t>GAD DTM</w:t>
      </w:r>
      <w:r w:rsidR="004977E6" w:rsidRPr="00D52BF4">
        <w:rPr>
          <w:rStyle w:val="normaltextrun"/>
        </w:rPr>
        <w:t xml:space="preserve"> – Vznik</w:t>
      </w:r>
      <w:r w:rsidR="00D046B2" w:rsidRPr="00D52BF4">
        <w:rPr>
          <w:rStyle w:val="normaltextrun"/>
        </w:rPr>
        <w:t xml:space="preserve"> geodetické aktualizační dokumentace na straně stavebníka</w:t>
      </w:r>
      <w:r w:rsidR="00006555" w:rsidRPr="00D52BF4">
        <w:rPr>
          <w:rStyle w:val="normaltextrun"/>
        </w:rPr>
        <w:t>/geodeta</w:t>
      </w:r>
    </w:p>
    <w:p w14:paraId="1BED9B1F" w14:textId="202B6375" w:rsidR="0018524C" w:rsidRPr="00D52BF4" w:rsidRDefault="004977E6" w:rsidP="004977E6">
      <w:pPr>
        <w:pStyle w:val="Odrky1rove"/>
        <w:ind w:left="426"/>
        <w:rPr>
          <w:rStyle w:val="normaltextrun"/>
        </w:rPr>
      </w:pPr>
      <w:r w:rsidRPr="00D52BF4">
        <w:rPr>
          <w:rStyle w:val="PodtrenChar"/>
        </w:rPr>
        <w:t>Podání</w:t>
      </w:r>
      <w:r w:rsidRPr="00D52BF4">
        <w:rPr>
          <w:rStyle w:val="normaltextrun"/>
        </w:rPr>
        <w:t xml:space="preserve"> – Proces</w:t>
      </w:r>
      <w:r w:rsidR="0018524C" w:rsidRPr="00D52BF4">
        <w:rPr>
          <w:rStyle w:val="normaltextrun"/>
        </w:rPr>
        <w:t xml:space="preserve"> vložení GAD</w:t>
      </w:r>
      <w:r w:rsidR="00010424" w:rsidRPr="00D52BF4">
        <w:rPr>
          <w:rStyle w:val="normaltextrun"/>
        </w:rPr>
        <w:t xml:space="preserve"> DTM </w:t>
      </w:r>
      <w:r w:rsidR="0018524C" w:rsidRPr="00D52BF4">
        <w:rPr>
          <w:rStyle w:val="normaltextrun"/>
        </w:rPr>
        <w:t>stavebníkem</w:t>
      </w:r>
      <w:r w:rsidR="00006555" w:rsidRPr="00D52BF4">
        <w:rPr>
          <w:rStyle w:val="normaltextrun"/>
        </w:rPr>
        <w:t>/geodetem</w:t>
      </w:r>
      <w:r w:rsidR="0018524C" w:rsidRPr="00D52BF4">
        <w:rPr>
          <w:rStyle w:val="normaltextrun"/>
        </w:rPr>
        <w:t xml:space="preserve"> do IS DMVS včetně základních kontrol. Probíhá v prostředí IS DMVS.</w:t>
      </w:r>
    </w:p>
    <w:p w14:paraId="3AF4D77E" w14:textId="3DFE460F" w:rsidR="00D046B2" w:rsidRPr="00D52BF4" w:rsidRDefault="004977E6" w:rsidP="004977E6">
      <w:pPr>
        <w:pStyle w:val="Odrky1rove"/>
        <w:ind w:left="426"/>
        <w:rPr>
          <w:rStyle w:val="normaltextrun"/>
        </w:rPr>
      </w:pPr>
      <w:r w:rsidRPr="00D52BF4">
        <w:rPr>
          <w:rStyle w:val="PodtrenChar"/>
        </w:rPr>
        <w:t>Příjem</w:t>
      </w:r>
      <w:r w:rsidRPr="00D52BF4">
        <w:rPr>
          <w:rStyle w:val="normaltextrun"/>
        </w:rPr>
        <w:t xml:space="preserve"> – Proces</w:t>
      </w:r>
      <w:r w:rsidR="00D046B2" w:rsidRPr="00D52BF4">
        <w:rPr>
          <w:rStyle w:val="normaltextrun"/>
        </w:rPr>
        <w:t xml:space="preserve"> předání GAD </w:t>
      </w:r>
      <w:r w:rsidR="00010424" w:rsidRPr="00D52BF4">
        <w:rPr>
          <w:rStyle w:val="normaltextrun"/>
        </w:rPr>
        <w:t xml:space="preserve">DTM </w:t>
      </w:r>
      <w:r w:rsidR="00D046B2" w:rsidRPr="00D52BF4">
        <w:rPr>
          <w:rStyle w:val="normaltextrun"/>
        </w:rPr>
        <w:t xml:space="preserve">z IS DMVS do IS DTM. Zahrnuje zaevidování, vstupní kontrolu </w:t>
      </w:r>
      <w:r w:rsidR="00BD54DB">
        <w:rPr>
          <w:rStyle w:val="normaltextrun"/>
        </w:rPr>
        <w:br/>
      </w:r>
      <w:r w:rsidR="00D046B2" w:rsidRPr="00D52BF4">
        <w:rPr>
          <w:rStyle w:val="normaltextrun"/>
        </w:rPr>
        <w:t xml:space="preserve">a potvrzení přijetí GAD </w:t>
      </w:r>
      <w:r w:rsidR="00010424" w:rsidRPr="00D52BF4">
        <w:rPr>
          <w:rStyle w:val="normaltextrun"/>
        </w:rPr>
        <w:t xml:space="preserve">DTM </w:t>
      </w:r>
      <w:r w:rsidR="00D046B2" w:rsidRPr="00D52BF4">
        <w:rPr>
          <w:rStyle w:val="normaltextrun"/>
        </w:rPr>
        <w:t xml:space="preserve">případně její reklamaci. Výsledkem je reklamovaná nebo přijatá GAD </w:t>
      </w:r>
      <w:r w:rsidR="00010424" w:rsidRPr="00D52BF4">
        <w:rPr>
          <w:rStyle w:val="normaltextrun"/>
        </w:rPr>
        <w:t xml:space="preserve">DTM </w:t>
      </w:r>
      <w:r w:rsidR="00D046B2" w:rsidRPr="00D52BF4">
        <w:rPr>
          <w:rStyle w:val="normaltextrun"/>
        </w:rPr>
        <w:t xml:space="preserve">k zapracování. Probíhá primárně v IS DTM kraje nebo IS </w:t>
      </w:r>
      <w:r w:rsidR="008B5125">
        <w:rPr>
          <w:rStyle w:val="normaltextrun"/>
        </w:rPr>
        <w:t>SVÚ</w:t>
      </w:r>
      <w:r w:rsidR="00D046B2" w:rsidRPr="00D52BF4">
        <w:rPr>
          <w:rStyle w:val="normaltextrun"/>
        </w:rPr>
        <w:t xml:space="preserve"> za komunikace s IS DMVS.</w:t>
      </w:r>
    </w:p>
    <w:p w14:paraId="2BB75B6E" w14:textId="5FE6E2DA" w:rsidR="00D046B2" w:rsidRPr="00D52BF4" w:rsidRDefault="004977E6" w:rsidP="004977E6">
      <w:pPr>
        <w:pStyle w:val="Odrky1rove"/>
        <w:ind w:left="426"/>
        <w:rPr>
          <w:rStyle w:val="normaltextrun"/>
        </w:rPr>
      </w:pPr>
      <w:r w:rsidRPr="00D52BF4">
        <w:rPr>
          <w:rStyle w:val="PodtrenChar"/>
        </w:rPr>
        <w:t>Editace</w:t>
      </w:r>
      <w:r w:rsidRPr="00D52BF4">
        <w:rPr>
          <w:rStyle w:val="normaltextrun"/>
        </w:rPr>
        <w:t xml:space="preserve"> – Proces</w:t>
      </w:r>
      <w:r w:rsidR="00D046B2" w:rsidRPr="00D52BF4">
        <w:rPr>
          <w:rStyle w:val="normaltextrun"/>
        </w:rPr>
        <w:t xml:space="preserve"> zpracování GAD </w:t>
      </w:r>
      <w:r w:rsidR="00010424" w:rsidRPr="00D52BF4">
        <w:rPr>
          <w:rStyle w:val="normaltextrun"/>
        </w:rPr>
        <w:t xml:space="preserve">DTM </w:t>
      </w:r>
      <w:r w:rsidR="00D046B2" w:rsidRPr="00D52BF4">
        <w:rPr>
          <w:rStyle w:val="normaltextrun"/>
        </w:rPr>
        <w:t xml:space="preserve">do IS DTM. Zahrnuje editaci a kontroly, tedy činnosti prováděné </w:t>
      </w:r>
      <w:r w:rsidR="00FF18F5" w:rsidRPr="00D52BF4">
        <w:rPr>
          <w:rStyle w:val="normaltextrun"/>
        </w:rPr>
        <w:t>EE ZPS</w:t>
      </w:r>
      <w:r w:rsidR="00D046B2" w:rsidRPr="00D52BF4">
        <w:rPr>
          <w:rStyle w:val="normaltextrun"/>
        </w:rPr>
        <w:t xml:space="preserve"> a </w:t>
      </w:r>
      <w:r w:rsidR="00010424" w:rsidRPr="00D52BF4">
        <w:rPr>
          <w:rStyle w:val="normaltextrun"/>
        </w:rPr>
        <w:t>S</w:t>
      </w:r>
      <w:r w:rsidR="00D046B2" w:rsidRPr="00D52BF4">
        <w:rPr>
          <w:rStyle w:val="normaltextrun"/>
        </w:rPr>
        <w:t xml:space="preserve">právcem </w:t>
      </w:r>
      <w:r w:rsidR="00010424" w:rsidRPr="00D52BF4">
        <w:rPr>
          <w:rStyle w:val="normaltextrun"/>
        </w:rPr>
        <w:t xml:space="preserve">aktualizací </w:t>
      </w:r>
      <w:r w:rsidR="00D046B2" w:rsidRPr="00D52BF4">
        <w:rPr>
          <w:rStyle w:val="normaltextrun"/>
        </w:rPr>
        <w:t xml:space="preserve">ZPS. Probíhá primárně v IS DTM kraje nebo IS </w:t>
      </w:r>
      <w:r w:rsidR="008B5125">
        <w:rPr>
          <w:rStyle w:val="normaltextrun"/>
        </w:rPr>
        <w:t>SVÚ</w:t>
      </w:r>
      <w:r w:rsidR="00D046B2" w:rsidRPr="00D52BF4">
        <w:rPr>
          <w:rStyle w:val="normaltextrun"/>
        </w:rPr>
        <w:t xml:space="preserve"> za komunikace s IS </w:t>
      </w:r>
      <w:r w:rsidR="008B5125">
        <w:rPr>
          <w:rStyle w:val="normaltextrun"/>
        </w:rPr>
        <w:t>SVÚ</w:t>
      </w:r>
      <w:r w:rsidR="00D046B2" w:rsidRPr="00D52BF4">
        <w:rPr>
          <w:rStyle w:val="normaltextrun"/>
        </w:rPr>
        <w:t xml:space="preserve"> a IS DTM krajů a IS DMVS.</w:t>
      </w:r>
    </w:p>
    <w:p w14:paraId="6ED8687B" w14:textId="658FCB40" w:rsidR="00D046B2" w:rsidRPr="00D52BF4" w:rsidRDefault="7F5BF1C0" w:rsidP="00A56172">
      <w:pPr>
        <w:pStyle w:val="Odrky1rove"/>
        <w:ind w:left="426"/>
        <w:rPr>
          <w:rStyle w:val="normaltextrun"/>
        </w:rPr>
      </w:pPr>
      <w:proofErr w:type="spellStart"/>
      <w:r w:rsidRPr="35326878">
        <w:rPr>
          <w:rStyle w:val="PodtrenChar"/>
        </w:rPr>
        <w:lastRenderedPageBreak/>
        <w:t>Zplatnění</w:t>
      </w:r>
      <w:proofErr w:type="spellEnd"/>
      <w:r w:rsidR="004977E6" w:rsidRPr="35326878">
        <w:rPr>
          <w:rStyle w:val="normaltextrun"/>
        </w:rPr>
        <w:t xml:space="preserve"> – Proces závěrečného </w:t>
      </w:r>
      <w:proofErr w:type="spellStart"/>
      <w:r w:rsidR="004977E6" w:rsidRPr="35326878">
        <w:rPr>
          <w:rStyle w:val="normaltextrun"/>
        </w:rPr>
        <w:t>zplatnění</w:t>
      </w:r>
      <w:proofErr w:type="spellEnd"/>
      <w:r w:rsidR="004977E6" w:rsidRPr="35326878">
        <w:rPr>
          <w:rStyle w:val="normaltextrun"/>
        </w:rPr>
        <w:t xml:space="preserve"> změn GAD </w:t>
      </w:r>
      <w:r w:rsidR="00010424" w:rsidRPr="35326878">
        <w:rPr>
          <w:rStyle w:val="normaltextrun"/>
        </w:rPr>
        <w:t xml:space="preserve">DTM </w:t>
      </w:r>
      <w:r w:rsidR="004977E6" w:rsidRPr="35326878">
        <w:rPr>
          <w:rStyle w:val="normaltextrun"/>
        </w:rPr>
        <w:t>do platného stavu</w:t>
      </w:r>
      <w:r w:rsidR="0FDE93D1" w:rsidRPr="35326878">
        <w:rPr>
          <w:rStyle w:val="normaltextrun"/>
        </w:rPr>
        <w:t xml:space="preserve"> obsahu DTM</w:t>
      </w:r>
      <w:r w:rsidRPr="35326878">
        <w:rPr>
          <w:rStyle w:val="normaltextrun"/>
        </w:rPr>
        <w:t xml:space="preserve">. </w:t>
      </w:r>
      <w:r w:rsidR="004977E6" w:rsidRPr="35326878">
        <w:rPr>
          <w:rStyle w:val="normaltextrun"/>
        </w:rPr>
        <w:t xml:space="preserve">Zahrnuje </w:t>
      </w:r>
      <w:r w:rsidR="750CDB2E" w:rsidRPr="35326878">
        <w:rPr>
          <w:rStyle w:val="normaltextrun"/>
        </w:rPr>
        <w:t xml:space="preserve">revizi kontrol, samotné </w:t>
      </w:r>
      <w:r w:rsidR="004977E6" w:rsidRPr="35326878">
        <w:rPr>
          <w:rStyle w:val="normaltextrun"/>
        </w:rPr>
        <w:t>kontroly</w:t>
      </w:r>
      <w:r w:rsidR="4FF4B879" w:rsidRPr="35326878">
        <w:rPr>
          <w:rStyle w:val="normaltextrun"/>
        </w:rPr>
        <w:t xml:space="preserve"> </w:t>
      </w:r>
      <w:r w:rsidR="004977E6" w:rsidRPr="35326878">
        <w:rPr>
          <w:rStyle w:val="normaltextrun"/>
        </w:rPr>
        <w:t xml:space="preserve">a přípravu na </w:t>
      </w:r>
      <w:proofErr w:type="spellStart"/>
      <w:r w:rsidR="004977E6" w:rsidRPr="35326878">
        <w:rPr>
          <w:rStyle w:val="normaltextrun"/>
        </w:rPr>
        <w:t>zplatnění</w:t>
      </w:r>
      <w:proofErr w:type="spellEnd"/>
      <w:r w:rsidR="004977E6" w:rsidRPr="35326878">
        <w:rPr>
          <w:rStyle w:val="normaltextrun"/>
        </w:rPr>
        <w:t xml:space="preserve"> a samotné </w:t>
      </w:r>
      <w:proofErr w:type="spellStart"/>
      <w:r w:rsidR="004977E6" w:rsidRPr="35326878">
        <w:rPr>
          <w:rStyle w:val="normaltextrun"/>
        </w:rPr>
        <w:t>zplatnění</w:t>
      </w:r>
      <w:proofErr w:type="spellEnd"/>
      <w:r w:rsidR="5A5DAAFE" w:rsidRPr="35326878">
        <w:rPr>
          <w:rStyle w:val="normaltextrun"/>
        </w:rPr>
        <w:t>, tj.</w:t>
      </w:r>
      <w:r w:rsidR="004977E6" w:rsidRPr="35326878">
        <w:rPr>
          <w:rStyle w:val="normaltextrun"/>
        </w:rPr>
        <w:t xml:space="preserve"> ukončení zpracování GAD </w:t>
      </w:r>
      <w:r w:rsidR="00010424" w:rsidRPr="35326878">
        <w:rPr>
          <w:rStyle w:val="normaltextrun"/>
        </w:rPr>
        <w:t>DTM</w:t>
      </w:r>
      <w:r w:rsidR="004977E6" w:rsidRPr="35326878">
        <w:rPr>
          <w:rStyle w:val="normaltextrun"/>
        </w:rPr>
        <w:t xml:space="preserve">. Probíhá v IS DTM kraje nebo IS </w:t>
      </w:r>
      <w:r w:rsidR="008B5125" w:rsidRPr="35326878">
        <w:rPr>
          <w:rStyle w:val="normaltextrun"/>
        </w:rPr>
        <w:t>SVÚ</w:t>
      </w:r>
      <w:r w:rsidR="004977E6" w:rsidRPr="35326878">
        <w:rPr>
          <w:rStyle w:val="normaltextrun"/>
        </w:rPr>
        <w:t xml:space="preserve"> za komunikace s IS </w:t>
      </w:r>
      <w:r w:rsidR="008B5125" w:rsidRPr="35326878">
        <w:rPr>
          <w:rStyle w:val="normaltextrun"/>
        </w:rPr>
        <w:t>SVÚ</w:t>
      </w:r>
      <w:r w:rsidR="004977E6" w:rsidRPr="35326878">
        <w:rPr>
          <w:rStyle w:val="normaltextrun"/>
        </w:rPr>
        <w:t xml:space="preserve"> a IS DTM krajů a IS DMVS</w:t>
      </w:r>
      <w:r w:rsidR="7F5395AF" w:rsidRPr="35326878">
        <w:rPr>
          <w:rStyle w:val="normaltextrun"/>
        </w:rPr>
        <w:t xml:space="preserve">. Závěrečné </w:t>
      </w:r>
      <w:proofErr w:type="spellStart"/>
      <w:r w:rsidR="7F5395AF" w:rsidRPr="35326878">
        <w:rPr>
          <w:rStyle w:val="normaltextrun"/>
        </w:rPr>
        <w:t>zplatnění</w:t>
      </w:r>
      <w:proofErr w:type="spellEnd"/>
      <w:r w:rsidR="7F5395AF" w:rsidRPr="35326878">
        <w:rPr>
          <w:rStyle w:val="normaltextrun"/>
        </w:rPr>
        <w:t xml:space="preserve"> provádí Správce aktualizací.</w:t>
      </w:r>
    </w:p>
    <w:p w14:paraId="2FC1963A" w14:textId="46860A64" w:rsidR="004977E6" w:rsidRPr="00D52BF4" w:rsidRDefault="004977E6" w:rsidP="004977E6">
      <w:pPr>
        <w:pStyle w:val="Odrky1rove"/>
        <w:ind w:left="426"/>
        <w:rPr>
          <w:rStyle w:val="normaltextrun"/>
        </w:rPr>
      </w:pPr>
      <w:r w:rsidRPr="00D52BF4">
        <w:rPr>
          <w:rStyle w:val="PodtrenChar"/>
        </w:rPr>
        <w:t>Konec</w:t>
      </w:r>
      <w:r w:rsidRPr="00D52BF4">
        <w:rPr>
          <w:rStyle w:val="normaltextrun"/>
        </w:rPr>
        <w:t xml:space="preserve"> – Ukončení zpracování GAD </w:t>
      </w:r>
      <w:r w:rsidR="00010424" w:rsidRPr="00D52BF4">
        <w:rPr>
          <w:rStyle w:val="normaltextrun"/>
        </w:rPr>
        <w:t>DTM</w:t>
      </w:r>
      <w:r w:rsidRPr="00D52BF4">
        <w:rPr>
          <w:rStyle w:val="normaltextrun"/>
        </w:rPr>
        <w:t>.</w:t>
      </w:r>
    </w:p>
    <w:p w14:paraId="236EF901" w14:textId="77777777" w:rsidR="001B6963" w:rsidRPr="00D52BF4" w:rsidRDefault="001B6963" w:rsidP="001B6963"/>
    <w:p w14:paraId="46EA1545" w14:textId="77777777" w:rsidR="003A07BC" w:rsidRPr="00D52BF4" w:rsidRDefault="003A07BC" w:rsidP="00C6539C">
      <w:pPr>
        <w:pStyle w:val="Obsah5"/>
      </w:pPr>
    </w:p>
    <w:p w14:paraId="0C2498AF" w14:textId="77777777" w:rsidR="003A07BC" w:rsidRDefault="003A07BC" w:rsidP="00C6539C">
      <w:pPr>
        <w:pStyle w:val="Obsah5"/>
      </w:pPr>
    </w:p>
    <w:p w14:paraId="12114170" w14:textId="77777777" w:rsidR="005637C8" w:rsidRDefault="005637C8" w:rsidP="005637C8"/>
    <w:p w14:paraId="27481B6C" w14:textId="77777777" w:rsidR="005637C8" w:rsidRDefault="005637C8" w:rsidP="005637C8"/>
    <w:p w14:paraId="65E40420" w14:textId="77777777" w:rsidR="005637C8" w:rsidRDefault="005637C8" w:rsidP="005637C8"/>
    <w:p w14:paraId="0B04E264" w14:textId="77777777" w:rsidR="005637C8" w:rsidRDefault="005637C8" w:rsidP="005637C8"/>
    <w:p w14:paraId="0F8262A3" w14:textId="77777777" w:rsidR="005637C8" w:rsidRDefault="005637C8" w:rsidP="005637C8"/>
    <w:p w14:paraId="71097B71" w14:textId="77777777" w:rsidR="005637C8" w:rsidRDefault="005637C8" w:rsidP="005637C8"/>
    <w:p w14:paraId="564E907A" w14:textId="77777777" w:rsidR="005637C8" w:rsidRDefault="005637C8" w:rsidP="005637C8"/>
    <w:p w14:paraId="73FFD630" w14:textId="77777777" w:rsidR="005637C8" w:rsidRDefault="005637C8" w:rsidP="005637C8"/>
    <w:p w14:paraId="6752300B" w14:textId="77777777" w:rsidR="005637C8" w:rsidRDefault="005637C8" w:rsidP="005637C8"/>
    <w:p w14:paraId="1EF16DB2" w14:textId="77777777" w:rsidR="005637C8" w:rsidRDefault="005637C8" w:rsidP="005637C8"/>
    <w:p w14:paraId="110E84C7" w14:textId="77777777" w:rsidR="005637C8" w:rsidRDefault="005637C8" w:rsidP="005637C8"/>
    <w:p w14:paraId="1D05CAFA" w14:textId="77777777" w:rsidR="005637C8" w:rsidRDefault="005637C8"/>
    <w:p w14:paraId="69537540" w14:textId="77777777" w:rsidR="00900695" w:rsidRDefault="00900695"/>
    <w:p w14:paraId="3BEBB20F" w14:textId="77777777" w:rsidR="00900695" w:rsidRDefault="00900695"/>
    <w:p w14:paraId="21A4255E" w14:textId="77777777" w:rsidR="00900695" w:rsidRDefault="00900695"/>
    <w:p w14:paraId="2CE2E598" w14:textId="77777777" w:rsidR="00900695" w:rsidRDefault="00900695"/>
    <w:p w14:paraId="19BC65E5" w14:textId="77777777" w:rsidR="00900695" w:rsidRDefault="00900695"/>
    <w:p w14:paraId="24B72668" w14:textId="6992410E" w:rsidR="00FA5180" w:rsidRPr="00D52BF4" w:rsidRDefault="00FA5180" w:rsidP="00C6539C">
      <w:pPr>
        <w:pStyle w:val="Obsah5"/>
      </w:pPr>
      <w:r w:rsidRPr="00D52BF4">
        <w:t>Schéma procesu předání a kontroly aktualizačních dokumentací</w:t>
      </w:r>
    </w:p>
    <w:p w14:paraId="2149220D" w14:textId="77777777" w:rsidR="00FA5180" w:rsidRPr="00D52BF4" w:rsidRDefault="00FA5180" w:rsidP="00FA5180">
      <w:r w:rsidRPr="00D52BF4">
        <w:rPr>
          <w:noProof/>
          <w:lang w:eastAsia="cs-CZ"/>
        </w:rPr>
        <w:lastRenderedPageBreak/>
        <w:drawing>
          <wp:inline distT="114300" distB="114300" distL="114300" distR="114300" wp14:anchorId="37D203EF" wp14:editId="0A255686">
            <wp:extent cx="4027554" cy="8453438"/>
            <wp:effectExtent l="0" t="0" r="0" b="0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7554" cy="845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ABFE07" w14:textId="621EE700" w:rsidR="00FA5180" w:rsidRPr="00D52BF4" w:rsidRDefault="00FA5180" w:rsidP="00C6539C">
      <w:pPr>
        <w:pStyle w:val="Obsah5"/>
      </w:pPr>
      <w:r w:rsidRPr="00D52BF4">
        <w:t xml:space="preserve">Schéma postupu editace – základní </w:t>
      </w:r>
      <w:proofErr w:type="spellStart"/>
      <w:r w:rsidRPr="00D52BF4">
        <w:t>workflow</w:t>
      </w:r>
      <w:proofErr w:type="spellEnd"/>
      <w:r w:rsidRPr="00D52BF4">
        <w:t xml:space="preserve"> zpracování změny</w:t>
      </w:r>
    </w:p>
    <w:p w14:paraId="1A3D19F4" w14:textId="77777777" w:rsidR="00FA5180" w:rsidRPr="00D52BF4" w:rsidRDefault="00FA5180" w:rsidP="00FA5180">
      <w:r w:rsidRPr="00D52BF4">
        <w:rPr>
          <w:noProof/>
          <w:lang w:eastAsia="cs-CZ"/>
        </w:rPr>
        <w:lastRenderedPageBreak/>
        <w:drawing>
          <wp:inline distT="114300" distB="114300" distL="114300" distR="114300" wp14:anchorId="50D557D2" wp14:editId="2396E45D">
            <wp:extent cx="2054322" cy="7234238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322" cy="7234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52BF4">
        <w:t xml:space="preserve"> </w:t>
      </w:r>
    </w:p>
    <w:p w14:paraId="35195D17" w14:textId="77777777" w:rsidR="00FA5180" w:rsidRPr="00D52BF4" w:rsidRDefault="00FA5180" w:rsidP="00FA5180">
      <w:r w:rsidRPr="00D52BF4">
        <w:br w:type="page"/>
      </w:r>
    </w:p>
    <w:p w14:paraId="2914FEB8" w14:textId="2E07E6C5" w:rsidR="00FA5180" w:rsidRPr="00D52BF4" w:rsidRDefault="00FA5180" w:rsidP="00C6539C">
      <w:pPr>
        <w:pStyle w:val="Obsah5"/>
      </w:pPr>
      <w:r w:rsidRPr="00D52BF4">
        <w:lastRenderedPageBreak/>
        <w:t xml:space="preserve">Schéma postupu editace – </w:t>
      </w:r>
      <w:proofErr w:type="spellStart"/>
      <w:r w:rsidRPr="00D52BF4">
        <w:t>workflow</w:t>
      </w:r>
      <w:proofErr w:type="spellEnd"/>
      <w:r w:rsidRPr="00D52BF4">
        <w:t xml:space="preserve"> vlastní editace</w:t>
      </w:r>
    </w:p>
    <w:p w14:paraId="257C97A3" w14:textId="77777777" w:rsidR="00FA5180" w:rsidRPr="00D52BF4" w:rsidRDefault="00FA5180" w:rsidP="00FA5180">
      <w:r w:rsidRPr="00D52BF4">
        <w:rPr>
          <w:noProof/>
          <w:lang w:eastAsia="cs-CZ"/>
        </w:rPr>
        <w:drawing>
          <wp:inline distT="114300" distB="114300" distL="114300" distR="114300" wp14:anchorId="6EC38BCA" wp14:editId="5ED6B393">
            <wp:extent cx="2178050" cy="8166100"/>
            <wp:effectExtent l="0" t="0" r="0" b="635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508" cy="8167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F21F35" w14:textId="2EF563D8" w:rsidR="00A97790" w:rsidRPr="00D52BF4" w:rsidRDefault="00A870B9" w:rsidP="00404743">
      <w:pPr>
        <w:jc w:val="both"/>
      </w:pPr>
      <w:r w:rsidRPr="00D52BF4">
        <w:rPr>
          <w:lang w:val="cs" w:eastAsia="cs-CZ"/>
        </w:rPr>
        <w:lastRenderedPageBreak/>
        <w:t xml:space="preserve">V případě přeshraniční editace zároveň </w:t>
      </w:r>
      <w:r w:rsidR="009C49D2" w:rsidRPr="00D52BF4">
        <w:rPr>
          <w:lang w:val="cs" w:eastAsia="cs-CZ"/>
        </w:rPr>
        <w:t xml:space="preserve">platí vše </w:t>
      </w:r>
      <w:r w:rsidRPr="00D52BF4">
        <w:rPr>
          <w:lang w:val="cs" w:eastAsia="cs-CZ"/>
        </w:rPr>
        <w:t>uvedené</w:t>
      </w:r>
      <w:r w:rsidR="009C49D2" w:rsidRPr="00D52BF4">
        <w:rPr>
          <w:lang w:val="cs" w:eastAsia="cs-CZ"/>
        </w:rPr>
        <w:t xml:space="preserve"> </w:t>
      </w:r>
      <w:r w:rsidR="00404743" w:rsidRPr="00D52BF4">
        <w:rPr>
          <w:lang w:val="cs" w:eastAsia="cs-CZ"/>
        </w:rPr>
        <w:t xml:space="preserve">v </w:t>
      </w:r>
      <w:r w:rsidR="009C49D2" w:rsidRPr="00D52BF4">
        <w:rPr>
          <w:lang w:val="cs" w:eastAsia="cs-CZ"/>
        </w:rPr>
        <w:t xml:space="preserve">dokumentu </w:t>
      </w:r>
      <w:r w:rsidR="00F73635" w:rsidRPr="00D52BF4">
        <w:rPr>
          <w:lang w:val="cs" w:eastAsia="cs-CZ"/>
        </w:rPr>
        <w:t>„</w:t>
      </w:r>
      <w:r w:rsidR="00F73635" w:rsidRPr="00D52BF4">
        <w:t>Přeshraniční editace: doplnění podrobného popisu pro implementaci systému</w:t>
      </w:r>
      <w:r w:rsidR="00F73635" w:rsidRPr="00D52BF4">
        <w:rPr>
          <w:rStyle w:val="Znakapoznpodarou"/>
        </w:rPr>
        <w:footnoteReference w:id="3"/>
      </w:r>
      <w:r w:rsidR="00F51332" w:rsidRPr="00D52BF4">
        <w:t>“.</w:t>
      </w:r>
    </w:p>
    <w:p w14:paraId="0817558F" w14:textId="774977F3" w:rsidR="00CC7AB7" w:rsidRPr="00D52BF4" w:rsidRDefault="00EA6E20" w:rsidP="00802DF6">
      <w:pPr>
        <w:pStyle w:val="Nadpis2"/>
      </w:pPr>
      <w:bookmarkStart w:id="37" w:name="_Toc146562743"/>
      <w:r w:rsidRPr="00D52BF4">
        <w:t>Podklady pro vedení DTM – GDSPS, GP DTM</w:t>
      </w:r>
      <w:bookmarkEnd w:id="36"/>
      <w:bookmarkEnd w:id="37"/>
    </w:p>
    <w:p w14:paraId="0C6E1A49" w14:textId="6CC738EB" w:rsidR="007A5D18" w:rsidRPr="00D52BF4" w:rsidRDefault="007A5D18" w:rsidP="00CC3507">
      <w:pPr>
        <w:spacing w:after="0"/>
        <w:rPr>
          <w:lang w:val="cs" w:eastAsia="cs-CZ"/>
        </w:rPr>
      </w:pPr>
      <w:r w:rsidRPr="00D52BF4">
        <w:rPr>
          <w:lang w:val="cs" w:eastAsia="cs-CZ"/>
        </w:rPr>
        <w:t xml:space="preserve">Aktualizace DTM se bude v souladu s § 5 Vyhlášky realizovat </w:t>
      </w:r>
      <w:r w:rsidR="00CC3507" w:rsidRPr="00D52BF4">
        <w:rPr>
          <w:lang w:val="cs" w:eastAsia="cs-CZ"/>
        </w:rPr>
        <w:t>GAD DTM</w:t>
      </w:r>
      <w:r w:rsidRPr="00D52BF4">
        <w:rPr>
          <w:lang w:val="cs" w:eastAsia="cs-CZ"/>
        </w:rPr>
        <w:t xml:space="preserve"> ZPS:</w:t>
      </w:r>
    </w:p>
    <w:p w14:paraId="76F32B46" w14:textId="214A27DC" w:rsidR="007A5D18" w:rsidRPr="00D52BF4" w:rsidRDefault="007A5D18" w:rsidP="007A5D18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na základě geodetické části dokumentace skutečného provedení stavby (jako výsledku zeměměřických činností ve výstavbě), jejíž náležitosti jsou stanoveny </w:t>
      </w:r>
      <w:r w:rsidR="00CF33BD">
        <w:rPr>
          <w:rStyle w:val="normaltextrun"/>
        </w:rPr>
        <w:t xml:space="preserve">v </w:t>
      </w:r>
      <w:r w:rsidRPr="00D52BF4">
        <w:rPr>
          <w:rStyle w:val="normaltextrun"/>
        </w:rPr>
        <w:t xml:space="preserve">§ 14 </w:t>
      </w:r>
      <w:r w:rsidR="00410153">
        <w:t>v</w:t>
      </w:r>
      <w:r w:rsidR="00410153" w:rsidRPr="000F2B5A">
        <w:t>yhlášk</w:t>
      </w:r>
      <w:r w:rsidR="00410153">
        <w:t>y</w:t>
      </w:r>
      <w:r w:rsidR="00410153" w:rsidRPr="000F2B5A">
        <w:t xml:space="preserve"> č. 31/1995 Sb., Českého úřadu zeměměřického a katastrálního, kterou se provádí Zákon o </w:t>
      </w:r>
      <w:r w:rsidR="00913A75" w:rsidRPr="000F2B5A">
        <w:t xml:space="preserve">zeměměřictví </w:t>
      </w:r>
      <w:r w:rsidR="00913A75">
        <w:rPr>
          <w:rStyle w:val="normaltextrun"/>
        </w:rPr>
        <w:t>(</w:t>
      </w:r>
      <w:r w:rsidR="009E3423">
        <w:rPr>
          <w:rStyle w:val="normaltextrun"/>
        </w:rPr>
        <w:t>dále jen „Zeměměřická vyhláška“)</w:t>
      </w:r>
    </w:p>
    <w:p w14:paraId="69D00494" w14:textId="7C25A7BE" w:rsidR="007A5D18" w:rsidRPr="00D52BF4" w:rsidRDefault="007A5D18" w:rsidP="007A5D18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prostřednictvím geodetického podkladu pro vedení digitální technické mapy (jako výsledku zeměměřických činností využívaných pro vedení DTM), jehož náležitosti jsou stanoveny v příloze č. 4 Vyhlášky; a to v případech, kdy není povinnost dokumentaci skutečného provedení vyhotovit.</w:t>
      </w:r>
    </w:p>
    <w:p w14:paraId="6C4C8E2F" w14:textId="1A2B9BD4" w:rsidR="007A5D18" w:rsidRPr="00D52BF4" w:rsidRDefault="007A5D18" w:rsidP="001715D1">
      <w:pPr>
        <w:spacing w:before="240"/>
        <w:jc w:val="both"/>
        <w:rPr>
          <w:lang w:val="cs" w:eastAsia="cs-CZ"/>
        </w:rPr>
      </w:pPr>
      <w:r w:rsidRPr="00D52BF4">
        <w:rPr>
          <w:lang w:val="cs" w:eastAsia="cs-CZ"/>
        </w:rPr>
        <w:t>Struktura aktualizačních údajů je stanovena v příloze č. 3 Vyhlášky, dokumentace budou předávány prostřednictvím jednotného rozhraní</w:t>
      </w:r>
      <w:r w:rsidR="00544F83">
        <w:rPr>
          <w:lang w:val="cs" w:eastAsia="cs-CZ"/>
        </w:rPr>
        <w:t>,</w:t>
      </w:r>
      <w:r w:rsidR="00C05BE1">
        <w:rPr>
          <w:lang w:val="cs" w:eastAsia="cs-CZ"/>
        </w:rPr>
        <w:t xml:space="preserve"> </w:t>
      </w:r>
      <w:r w:rsidRPr="00D52BF4">
        <w:rPr>
          <w:lang w:val="cs" w:eastAsia="cs-CZ"/>
        </w:rPr>
        <w:t>soubory změnových údajů v JVF DTM v aktuálně platné verzi</w:t>
      </w:r>
      <w:r w:rsidR="000B06BF">
        <w:rPr>
          <w:lang w:val="cs" w:eastAsia="cs-CZ"/>
        </w:rPr>
        <w:t>,</w:t>
      </w:r>
      <w:r w:rsidRPr="00D52BF4">
        <w:rPr>
          <w:lang w:val="cs" w:eastAsia="cs-CZ"/>
        </w:rPr>
        <w:t xml:space="preserve"> zveřejněné na webových stránkách ČÚZK</w:t>
      </w:r>
      <w:r w:rsidR="001715D1" w:rsidRPr="00D52BF4">
        <w:rPr>
          <w:rStyle w:val="Znakapoznpodarou"/>
          <w:lang w:val="cs" w:eastAsia="cs-CZ"/>
        </w:rPr>
        <w:footnoteReference w:id="4"/>
      </w:r>
      <w:r w:rsidRPr="00D52BF4">
        <w:rPr>
          <w:lang w:val="cs" w:eastAsia="cs-CZ"/>
        </w:rPr>
        <w:t>.</w:t>
      </w:r>
    </w:p>
    <w:p w14:paraId="54B4FD00" w14:textId="7A3AAAED" w:rsidR="00EA6E20" w:rsidRPr="00D52BF4" w:rsidRDefault="007A5D18" w:rsidP="0050410F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Za účelem zajištění kvality aktualizace DTM je </w:t>
      </w:r>
      <w:r w:rsidR="00231350">
        <w:rPr>
          <w:lang w:val="cs" w:eastAsia="cs-CZ"/>
        </w:rPr>
        <w:t>v</w:t>
      </w:r>
      <w:r w:rsidR="00231350" w:rsidRPr="00D52BF4">
        <w:rPr>
          <w:lang w:val="cs" w:eastAsia="cs-CZ"/>
        </w:rPr>
        <w:t xml:space="preserve"> </w:t>
      </w:r>
      <w:r w:rsidRPr="00D52BF4">
        <w:rPr>
          <w:lang w:val="cs" w:eastAsia="cs-CZ"/>
        </w:rPr>
        <w:t xml:space="preserve">§ 12 odst.1 </w:t>
      </w:r>
      <w:r w:rsidR="00FA163E" w:rsidRPr="00D52BF4">
        <w:rPr>
          <w:color w:val="000000" w:themeColor="text1"/>
        </w:rPr>
        <w:t>Zákon</w:t>
      </w:r>
      <w:r w:rsidR="00FA163E">
        <w:rPr>
          <w:color w:val="000000" w:themeColor="text1"/>
        </w:rPr>
        <w:t>a</w:t>
      </w:r>
      <w:r w:rsidR="00FA163E" w:rsidRPr="00D52BF4">
        <w:rPr>
          <w:color w:val="000000" w:themeColor="text1"/>
        </w:rPr>
        <w:t xml:space="preserve"> o</w:t>
      </w:r>
      <w:r w:rsidR="00FA163E">
        <w:rPr>
          <w:color w:val="000000" w:themeColor="text1"/>
        </w:rPr>
        <w:t> </w:t>
      </w:r>
      <w:r w:rsidR="00FA163E" w:rsidRPr="00D52BF4">
        <w:rPr>
          <w:color w:val="000000" w:themeColor="text1"/>
        </w:rPr>
        <w:t>zeměměřictví</w:t>
      </w:r>
      <w:r w:rsidRPr="00D52BF4">
        <w:rPr>
          <w:lang w:val="cs" w:eastAsia="cs-CZ"/>
        </w:rPr>
        <w:t xml:space="preserve"> stanoveno, </w:t>
      </w:r>
      <w:r w:rsidR="00231350" w:rsidRPr="00D52BF4">
        <w:rPr>
          <w:lang w:val="cs" w:eastAsia="cs-CZ"/>
        </w:rPr>
        <w:t>že</w:t>
      </w:r>
      <w:r w:rsidR="00231350">
        <w:rPr>
          <w:lang w:val="cs" w:eastAsia="cs-CZ"/>
        </w:rPr>
        <w:t> </w:t>
      </w:r>
      <w:r w:rsidRPr="00D52BF4">
        <w:rPr>
          <w:lang w:val="cs" w:eastAsia="cs-CZ"/>
        </w:rPr>
        <w:t xml:space="preserve">výsledky zeměměřických činností využívané pro vedení DTM podléhají, stejně jako výsledky zeměměřických činností ve výstavbě, ověření rozsahem úředního oprávnění pro ověřování </w:t>
      </w:r>
      <w:r w:rsidR="00200845" w:rsidRPr="00D52BF4">
        <w:rPr>
          <w:lang w:val="cs" w:eastAsia="cs-CZ"/>
        </w:rPr>
        <w:t>dle</w:t>
      </w:r>
      <w:r w:rsidR="00200845">
        <w:rPr>
          <w:lang w:val="cs" w:eastAsia="cs-CZ"/>
        </w:rPr>
        <w:t> </w:t>
      </w:r>
      <w:r w:rsidRPr="00D52BF4">
        <w:rPr>
          <w:lang w:val="cs" w:eastAsia="cs-CZ"/>
        </w:rPr>
        <w:t>§1</w:t>
      </w:r>
      <w:r w:rsidR="0089238D">
        <w:rPr>
          <w:lang w:val="cs" w:eastAsia="cs-CZ"/>
        </w:rPr>
        <w:t>6f</w:t>
      </w:r>
      <w:r w:rsidR="00200845">
        <w:rPr>
          <w:lang w:val="cs" w:eastAsia="cs-CZ"/>
        </w:rPr>
        <w:t> </w:t>
      </w:r>
      <w:r w:rsidRPr="00D52BF4">
        <w:rPr>
          <w:lang w:val="cs" w:eastAsia="cs-CZ"/>
        </w:rPr>
        <w:t xml:space="preserve">odst. 1 písm. c) </w:t>
      </w:r>
      <w:r w:rsidR="00FD2610" w:rsidRPr="00D52BF4">
        <w:rPr>
          <w:color w:val="000000" w:themeColor="text1"/>
        </w:rPr>
        <w:t>Zákon</w:t>
      </w:r>
      <w:r w:rsidR="00FD2610">
        <w:rPr>
          <w:color w:val="000000" w:themeColor="text1"/>
        </w:rPr>
        <w:t>a</w:t>
      </w:r>
      <w:r w:rsidR="00FD2610" w:rsidRPr="00D52BF4">
        <w:rPr>
          <w:color w:val="000000" w:themeColor="text1"/>
        </w:rPr>
        <w:t xml:space="preserve"> o</w:t>
      </w:r>
      <w:r w:rsidR="00FD2610">
        <w:rPr>
          <w:color w:val="000000" w:themeColor="text1"/>
        </w:rPr>
        <w:t> </w:t>
      </w:r>
      <w:r w:rsidR="00FD2610" w:rsidRPr="00D52BF4">
        <w:rPr>
          <w:color w:val="000000" w:themeColor="text1"/>
        </w:rPr>
        <w:t>zeměměřictví</w:t>
      </w:r>
      <w:r w:rsidRPr="00D52BF4">
        <w:rPr>
          <w:lang w:val="cs" w:eastAsia="cs-CZ"/>
        </w:rPr>
        <w:t>.</w:t>
      </w:r>
    </w:p>
    <w:p w14:paraId="31C55F4B" w14:textId="14D19985" w:rsidR="00B61EC9" w:rsidRPr="00D52BF4" w:rsidRDefault="00810F20" w:rsidP="00802DF6">
      <w:pPr>
        <w:pStyle w:val="Nadpis2"/>
      </w:pPr>
      <w:bookmarkStart w:id="38" w:name="_Ref126755191"/>
      <w:bookmarkStart w:id="39" w:name="_Toc146562744"/>
      <w:r w:rsidRPr="00D52BF4">
        <w:t xml:space="preserve">Zpracování </w:t>
      </w:r>
      <w:r w:rsidR="00D16EF5" w:rsidRPr="00D52BF4">
        <w:t>GAD DTM</w:t>
      </w:r>
      <w:r w:rsidRPr="00D52BF4">
        <w:t xml:space="preserve"> editorem</w:t>
      </w:r>
      <w:bookmarkEnd w:id="38"/>
      <w:bookmarkEnd w:id="39"/>
    </w:p>
    <w:p w14:paraId="1F53AB5C" w14:textId="3B0FFA90" w:rsidR="0027321B" w:rsidRPr="00D52BF4" w:rsidRDefault="0027321B" w:rsidP="005908A7">
      <w:pPr>
        <w:pStyle w:val="Nadpis3"/>
      </w:pPr>
      <w:bookmarkStart w:id="40" w:name="_Toc146562745"/>
      <w:r w:rsidRPr="00D52BF4">
        <w:t>Převzetí dokumentace systémem IS DTM kraje</w:t>
      </w:r>
      <w:bookmarkEnd w:id="40"/>
    </w:p>
    <w:p w14:paraId="67E1B6DF" w14:textId="552F5852" w:rsidR="0027321B" w:rsidRPr="00D52BF4" w:rsidRDefault="0027321B" w:rsidP="0027321B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IS DTM kraje převezme GAD DTM včetně všech příloh prostřednictvím příslušného rozhraní a přiřadí </w:t>
      </w:r>
      <w:r w:rsidR="00E45D40" w:rsidRPr="00D52BF4">
        <w:rPr>
          <w:lang w:val="cs" w:eastAsia="cs-CZ"/>
        </w:rPr>
        <w:t>j</w:t>
      </w:r>
      <w:r w:rsidR="00E45D40">
        <w:rPr>
          <w:lang w:val="cs" w:eastAsia="cs-CZ"/>
        </w:rPr>
        <w:t>i </w:t>
      </w:r>
      <w:r w:rsidRPr="00D52BF4">
        <w:rPr>
          <w:lang w:val="cs" w:eastAsia="cs-CZ"/>
        </w:rPr>
        <w:t xml:space="preserve">unikátní ID a potvrdí převzetí dokumentace. Poté se postup zapracování GAD DTM </w:t>
      </w:r>
      <w:proofErr w:type="gramStart"/>
      <w:r w:rsidRPr="00D52BF4">
        <w:rPr>
          <w:lang w:val="cs" w:eastAsia="cs-CZ"/>
        </w:rPr>
        <w:t>liší</w:t>
      </w:r>
      <w:proofErr w:type="gramEnd"/>
      <w:r w:rsidRPr="00D52BF4">
        <w:rPr>
          <w:lang w:val="cs" w:eastAsia="cs-CZ"/>
        </w:rPr>
        <w:t xml:space="preserve"> v závislosti </w:t>
      </w:r>
      <w:r w:rsidR="00E45D40" w:rsidRPr="00D52BF4">
        <w:rPr>
          <w:lang w:val="cs" w:eastAsia="cs-CZ"/>
        </w:rPr>
        <w:t>na</w:t>
      </w:r>
      <w:r w:rsidR="007673AA">
        <w:rPr>
          <w:lang w:val="cs" w:eastAsia="cs-CZ"/>
        </w:rPr>
        <w:t> </w:t>
      </w:r>
      <w:r w:rsidRPr="00D52BF4">
        <w:rPr>
          <w:lang w:val="cs" w:eastAsia="cs-CZ"/>
        </w:rPr>
        <w:t>tom, zda se jedná o přeshraniční editaci na hranici kraje/krajů</w:t>
      </w:r>
      <w:r w:rsidR="00CA2A52">
        <w:rPr>
          <w:lang w:val="cs" w:eastAsia="cs-CZ"/>
        </w:rPr>
        <w:t>,</w:t>
      </w:r>
      <w:r w:rsidRPr="00D52BF4">
        <w:rPr>
          <w:lang w:val="cs" w:eastAsia="cs-CZ"/>
        </w:rPr>
        <w:t xml:space="preserve"> či ve vymezeném území ŘSD/SŽ.</w:t>
      </w:r>
    </w:p>
    <w:p w14:paraId="593169AB" w14:textId="4AFAA226" w:rsidR="0027321B" w:rsidRPr="00D52BF4" w:rsidRDefault="0027321B" w:rsidP="005908A7">
      <w:pPr>
        <w:pStyle w:val="Nadpis3"/>
      </w:pPr>
      <w:bookmarkStart w:id="41" w:name="_Toc146562746"/>
      <w:r w:rsidRPr="00D52BF4">
        <w:t>Kontroly a zapracování dokumentace</w:t>
      </w:r>
      <w:bookmarkEnd w:id="41"/>
    </w:p>
    <w:p w14:paraId="57AFAB19" w14:textId="77777777" w:rsidR="0027321B" w:rsidRPr="00D52BF4" w:rsidRDefault="0027321B" w:rsidP="00306FD9">
      <w:pPr>
        <w:pStyle w:val="Podtren"/>
        <w:rPr>
          <w:lang w:val="cs" w:eastAsia="cs-CZ"/>
        </w:rPr>
      </w:pPr>
      <w:r w:rsidRPr="00D52BF4">
        <w:rPr>
          <w:lang w:val="cs" w:eastAsia="cs-CZ"/>
        </w:rPr>
        <w:t>Běžná GAD DTM bez přeshraniční editace</w:t>
      </w:r>
    </w:p>
    <w:p w14:paraId="0943C018" w14:textId="4764F62D" w:rsidR="0027321B" w:rsidRPr="00D52BF4" w:rsidRDefault="0027321B" w:rsidP="0027321B">
      <w:pPr>
        <w:jc w:val="both"/>
        <w:rPr>
          <w:lang w:val="cs" w:eastAsia="cs-CZ"/>
        </w:rPr>
      </w:pPr>
      <w:r w:rsidRPr="00D52BF4">
        <w:rPr>
          <w:lang w:val="cs" w:eastAsia="cs-CZ"/>
        </w:rPr>
        <w:t>Po převzetí dokumentace budou provedeny softwarové kontroly dat popsané v</w:t>
      </w:r>
      <w:r w:rsidR="00CE3D90" w:rsidRPr="00D52BF4">
        <w:rPr>
          <w:lang w:val="cs" w:eastAsia="cs-CZ"/>
        </w:rPr>
        <w:t xml:space="preserve"> Dokumentu topologických kontrol, který </w:t>
      </w:r>
      <w:r w:rsidRPr="00D52BF4">
        <w:rPr>
          <w:lang w:val="cs" w:eastAsia="cs-CZ"/>
        </w:rPr>
        <w:t xml:space="preserve">je veden na stránkách </w:t>
      </w:r>
      <w:proofErr w:type="spellStart"/>
      <w:r w:rsidRPr="00D52BF4">
        <w:rPr>
          <w:lang w:val="cs" w:eastAsia="cs-CZ"/>
        </w:rPr>
        <w:t>DTMwiki</w:t>
      </w:r>
      <w:proofErr w:type="spellEnd"/>
      <w:r w:rsidR="004B3A41" w:rsidRPr="00D52BF4">
        <w:rPr>
          <w:rStyle w:val="Znakapoznpodarou"/>
          <w:lang w:val="cs" w:eastAsia="cs-CZ"/>
        </w:rPr>
        <w:footnoteReference w:id="5"/>
      </w:r>
      <w:r w:rsidRPr="00D52BF4">
        <w:rPr>
          <w:lang w:val="cs" w:eastAsia="cs-CZ"/>
        </w:rPr>
        <w:t xml:space="preserve">. Pokud GAD DTM projde softwarovými kontrolami, přidělí </w:t>
      </w:r>
      <w:r w:rsidR="00BA4258" w:rsidRPr="00D52BF4">
        <w:rPr>
          <w:lang w:val="cs" w:eastAsia="cs-CZ"/>
        </w:rPr>
        <w:t xml:space="preserve">ji </w:t>
      </w:r>
      <w:r w:rsidR="007032FD" w:rsidRPr="00D52BF4">
        <w:rPr>
          <w:lang w:val="cs" w:eastAsia="cs-CZ"/>
        </w:rPr>
        <w:t>Správce aktualizací</w:t>
      </w:r>
      <w:r w:rsidRPr="00D52BF4">
        <w:rPr>
          <w:lang w:val="cs" w:eastAsia="cs-CZ"/>
        </w:rPr>
        <w:t xml:space="preserve"> DTM GAD DTM </w:t>
      </w:r>
      <w:r w:rsidR="007032FD" w:rsidRPr="00D52BF4">
        <w:rPr>
          <w:lang w:val="cs" w:eastAsia="cs-CZ"/>
        </w:rPr>
        <w:t>konkrétnímu EE ZPS</w:t>
      </w:r>
      <w:r w:rsidRPr="00D52BF4">
        <w:rPr>
          <w:lang w:val="cs" w:eastAsia="cs-CZ"/>
        </w:rPr>
        <w:t xml:space="preserve">, který ji posoudí, vyhodnotí napojení a případné kolize s jinými GAD DTM. Pokud je všechno v pořádku, dokumentace </w:t>
      </w:r>
      <w:r w:rsidR="00220F03" w:rsidRPr="00D52BF4">
        <w:rPr>
          <w:lang w:val="cs" w:eastAsia="cs-CZ"/>
        </w:rPr>
        <w:t>je</w:t>
      </w:r>
      <w:r w:rsidR="00220F03">
        <w:rPr>
          <w:lang w:val="cs" w:eastAsia="cs-CZ"/>
        </w:rPr>
        <w:t> </w:t>
      </w:r>
      <w:r w:rsidRPr="00D52BF4">
        <w:rPr>
          <w:lang w:val="cs" w:eastAsia="cs-CZ"/>
        </w:rPr>
        <w:t xml:space="preserve">zapracována do DTM. Následně je dokumentace </w:t>
      </w:r>
      <w:proofErr w:type="spellStart"/>
      <w:r w:rsidRPr="00D52BF4">
        <w:rPr>
          <w:lang w:val="cs" w:eastAsia="cs-CZ"/>
        </w:rPr>
        <w:t>zplatněna</w:t>
      </w:r>
      <w:proofErr w:type="spellEnd"/>
      <w:r w:rsidRPr="00D52BF4">
        <w:rPr>
          <w:lang w:val="cs" w:eastAsia="cs-CZ"/>
        </w:rPr>
        <w:t xml:space="preserve"> a je odesláno oznámení do IS DMVS.</w:t>
      </w:r>
    </w:p>
    <w:p w14:paraId="072CFC50" w14:textId="77777777" w:rsidR="0027321B" w:rsidRPr="00D52BF4" w:rsidRDefault="0027321B" w:rsidP="007E79F4">
      <w:pPr>
        <w:pStyle w:val="Podtren"/>
        <w:rPr>
          <w:lang w:val="cs" w:eastAsia="cs-CZ"/>
        </w:rPr>
      </w:pPr>
      <w:r w:rsidRPr="00D52BF4">
        <w:rPr>
          <w:lang w:val="cs" w:eastAsia="cs-CZ"/>
        </w:rPr>
        <w:t>GAD DTM spadající do režimu přeshraniční editace – kraje</w:t>
      </w:r>
    </w:p>
    <w:p w14:paraId="63D84740" w14:textId="7593B9E8" w:rsidR="0027321B" w:rsidRPr="00D52BF4" w:rsidRDefault="0027321B" w:rsidP="0027321B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Pokud se jedná o GAD na hranici krajů, zapracovává ji pouze jeden kraj, na jehož území je největší část vymezeného území změny. Postup probíhá shodně s běžným zapracováním, pouze před </w:t>
      </w:r>
      <w:proofErr w:type="spellStart"/>
      <w:r w:rsidRPr="00D52BF4">
        <w:rPr>
          <w:lang w:val="cs" w:eastAsia="cs-CZ"/>
        </w:rPr>
        <w:t>zplatněním</w:t>
      </w:r>
      <w:proofErr w:type="spellEnd"/>
      <w:r w:rsidRPr="00D52BF4">
        <w:rPr>
          <w:lang w:val="cs" w:eastAsia="cs-CZ"/>
        </w:rPr>
        <w:t xml:space="preserve"> změnu musí schválit i ostatní dotčené kraje. Pokud ostatní kraje změnu schválí, je </w:t>
      </w:r>
      <w:proofErr w:type="spellStart"/>
      <w:r w:rsidRPr="00D52BF4">
        <w:rPr>
          <w:lang w:val="cs" w:eastAsia="cs-CZ"/>
        </w:rPr>
        <w:t>zplatněna</w:t>
      </w:r>
      <w:proofErr w:type="spellEnd"/>
      <w:r w:rsidRPr="00D52BF4">
        <w:rPr>
          <w:lang w:val="cs" w:eastAsia="cs-CZ"/>
        </w:rPr>
        <w:t xml:space="preserve"> </w:t>
      </w:r>
      <w:r w:rsidR="00C179AB">
        <w:rPr>
          <w:lang w:val="cs" w:eastAsia="cs-CZ"/>
        </w:rPr>
        <w:t>a </w:t>
      </w:r>
      <w:r w:rsidR="00C179AB" w:rsidRPr="00D52BF4">
        <w:rPr>
          <w:lang w:val="cs" w:eastAsia="cs-CZ"/>
        </w:rPr>
        <w:t>je</w:t>
      </w:r>
      <w:r w:rsidR="00C179AB">
        <w:rPr>
          <w:lang w:val="cs" w:eastAsia="cs-CZ"/>
        </w:rPr>
        <w:t> </w:t>
      </w:r>
      <w:r w:rsidRPr="00D52BF4">
        <w:rPr>
          <w:lang w:val="cs" w:eastAsia="cs-CZ"/>
        </w:rPr>
        <w:t>odesláno oznámení do IS DMVS.</w:t>
      </w:r>
    </w:p>
    <w:p w14:paraId="7A4298B2" w14:textId="20E5FC50" w:rsidR="00FB7792" w:rsidRPr="00D52BF4" w:rsidRDefault="00BA4258" w:rsidP="0027321B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Pokud GAD DTM projde softwarovými kontrolami, přidělí ji Správce aktualizací DTM GAD DTM konkrétnímu EE ZPS, který ji posoudí, vyhodnotí napojení a případné kolize s jinými GAD DTM. </w:t>
      </w:r>
      <w:r w:rsidR="00060E47" w:rsidRPr="00D52BF4">
        <w:rPr>
          <w:lang w:val="cs" w:eastAsia="cs-CZ"/>
        </w:rPr>
        <w:lastRenderedPageBreak/>
        <w:t>Pokud</w:t>
      </w:r>
      <w:r w:rsidR="00060E47">
        <w:rPr>
          <w:lang w:val="cs" w:eastAsia="cs-CZ"/>
        </w:rPr>
        <w:t> </w:t>
      </w:r>
      <w:r w:rsidR="00060E47" w:rsidRPr="00D52BF4">
        <w:rPr>
          <w:lang w:val="cs" w:eastAsia="cs-CZ"/>
        </w:rPr>
        <w:t>je</w:t>
      </w:r>
      <w:r w:rsidR="00060E47">
        <w:rPr>
          <w:lang w:val="cs" w:eastAsia="cs-CZ"/>
        </w:rPr>
        <w:t> </w:t>
      </w:r>
      <w:r w:rsidRPr="00D52BF4">
        <w:rPr>
          <w:lang w:val="cs" w:eastAsia="cs-CZ"/>
        </w:rPr>
        <w:t>všechno v pořádku, dokumentac</w:t>
      </w:r>
      <w:r w:rsidR="00CE3DC4" w:rsidRPr="00D52BF4">
        <w:rPr>
          <w:lang w:val="cs" w:eastAsia="cs-CZ"/>
        </w:rPr>
        <w:t>i schválí a</w:t>
      </w:r>
      <w:r w:rsidR="006C5CC0" w:rsidRPr="00D52BF4">
        <w:rPr>
          <w:lang w:val="cs" w:eastAsia="cs-CZ"/>
        </w:rPr>
        <w:t xml:space="preserve"> potvrdí</w:t>
      </w:r>
      <w:r w:rsidRPr="00D52BF4">
        <w:rPr>
          <w:lang w:val="cs" w:eastAsia="cs-CZ"/>
        </w:rPr>
        <w:t xml:space="preserve"> zapracován</w:t>
      </w:r>
      <w:r w:rsidR="003C0860">
        <w:rPr>
          <w:lang w:val="cs" w:eastAsia="cs-CZ"/>
        </w:rPr>
        <w:t>í</w:t>
      </w:r>
      <w:r w:rsidRPr="00D52BF4">
        <w:rPr>
          <w:lang w:val="cs" w:eastAsia="cs-CZ"/>
        </w:rPr>
        <w:t xml:space="preserve"> do DTM. Následně </w:t>
      </w:r>
      <w:r w:rsidR="003C0860" w:rsidRPr="00D52BF4">
        <w:rPr>
          <w:lang w:val="cs" w:eastAsia="cs-CZ"/>
        </w:rPr>
        <w:t>je</w:t>
      </w:r>
      <w:r w:rsidR="003C0860">
        <w:rPr>
          <w:lang w:val="cs" w:eastAsia="cs-CZ"/>
        </w:rPr>
        <w:t> </w:t>
      </w:r>
      <w:r w:rsidRPr="00D52BF4">
        <w:rPr>
          <w:lang w:val="cs" w:eastAsia="cs-CZ"/>
        </w:rPr>
        <w:t xml:space="preserve">dokumentace </w:t>
      </w:r>
      <w:proofErr w:type="spellStart"/>
      <w:r w:rsidRPr="00D52BF4">
        <w:rPr>
          <w:lang w:val="cs" w:eastAsia="cs-CZ"/>
        </w:rPr>
        <w:t>zplatněna</w:t>
      </w:r>
      <w:proofErr w:type="spellEnd"/>
      <w:r w:rsidRPr="00D52BF4">
        <w:rPr>
          <w:lang w:val="cs" w:eastAsia="cs-CZ"/>
        </w:rPr>
        <w:t xml:space="preserve"> a je odesláno oznámení do IS DMVS.</w:t>
      </w:r>
    </w:p>
    <w:p w14:paraId="7B32594F" w14:textId="77777777" w:rsidR="0027321B" w:rsidRPr="00D52BF4" w:rsidRDefault="0027321B" w:rsidP="00FB7792">
      <w:pPr>
        <w:pStyle w:val="Podtren"/>
        <w:rPr>
          <w:lang w:val="cs" w:eastAsia="cs-CZ"/>
        </w:rPr>
      </w:pPr>
      <w:r w:rsidRPr="00D52BF4">
        <w:rPr>
          <w:lang w:val="cs" w:eastAsia="cs-CZ"/>
        </w:rPr>
        <w:t>GAD DTM spadající do režimu přeshraniční editace – vymezené území ŘSD /SŽ</w:t>
      </w:r>
    </w:p>
    <w:p w14:paraId="55991D97" w14:textId="77777777" w:rsidR="0027321B" w:rsidRPr="00D52BF4" w:rsidRDefault="0027321B" w:rsidP="0027321B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ŘSD a SŽ mají vymezená území, ve kterých jim kraje svěřili editaci ZPS. Pokud oblast změny zasahuje do tohoto území, zapracovává GAD DTM ve většině případů správce vymezeného území a před </w:t>
      </w:r>
      <w:proofErr w:type="spellStart"/>
      <w:r w:rsidRPr="00D52BF4">
        <w:rPr>
          <w:lang w:val="cs" w:eastAsia="cs-CZ"/>
        </w:rPr>
        <w:t>zplatněním</w:t>
      </w:r>
      <w:proofErr w:type="spellEnd"/>
      <w:r w:rsidRPr="00D52BF4">
        <w:rPr>
          <w:lang w:val="cs" w:eastAsia="cs-CZ"/>
        </w:rPr>
        <w:t xml:space="preserve"> musí změnu schválit dotčený kraj (kraje) a případně i druhý správce vymezeného území, pokud oblast změny zasahuje i do jeho vymezeného území. Pokud dané subjekty změnu schválí, změna je </w:t>
      </w:r>
      <w:proofErr w:type="spellStart"/>
      <w:r w:rsidRPr="00D52BF4">
        <w:rPr>
          <w:lang w:val="cs" w:eastAsia="cs-CZ"/>
        </w:rPr>
        <w:t>zplatněna</w:t>
      </w:r>
      <w:proofErr w:type="spellEnd"/>
      <w:r w:rsidRPr="00D52BF4">
        <w:rPr>
          <w:lang w:val="cs" w:eastAsia="cs-CZ"/>
        </w:rPr>
        <w:t xml:space="preserve"> a je odesláno oznámení do IS DMVS.</w:t>
      </w:r>
    </w:p>
    <w:p w14:paraId="6255B42C" w14:textId="334C431A" w:rsidR="009130AC" w:rsidRPr="00D52BF4" w:rsidRDefault="009130AC" w:rsidP="009130AC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Pokud GAD DTM projde softwarovými kontrolami, přidělí ji Správce aktualizací DTM GAD DTM konkrétnímu EE ZPS, který ji posoudí, vyhodnotí napojení a případné kolize s jinými GAD DTM. Pokud je všechno v pořádku, dokumentaci schválí a potvrdí zapracována do DTM. Následně je dokumentace </w:t>
      </w:r>
      <w:proofErr w:type="spellStart"/>
      <w:r w:rsidRPr="00D52BF4">
        <w:rPr>
          <w:lang w:val="cs" w:eastAsia="cs-CZ"/>
        </w:rPr>
        <w:t>zplatněna</w:t>
      </w:r>
      <w:proofErr w:type="spellEnd"/>
      <w:r w:rsidRPr="00D52BF4">
        <w:rPr>
          <w:lang w:val="cs" w:eastAsia="cs-CZ"/>
        </w:rPr>
        <w:t xml:space="preserve"> a je odesláno oznámení do IS DMVS.</w:t>
      </w:r>
    </w:p>
    <w:p w14:paraId="6E11074A" w14:textId="474B7E17" w:rsidR="0027321B" w:rsidRPr="00D52BF4" w:rsidRDefault="0027321B" w:rsidP="005908A7">
      <w:pPr>
        <w:pStyle w:val="Nadpis3"/>
      </w:pPr>
      <w:bookmarkStart w:id="42" w:name="_Toc146562747"/>
      <w:r w:rsidRPr="00D52BF4">
        <w:t>Zapracování GAD DTM</w:t>
      </w:r>
      <w:bookmarkEnd w:id="42"/>
    </w:p>
    <w:p w14:paraId="1E518F21" w14:textId="5FD50A9C" w:rsidR="0027321B" w:rsidRPr="00D52BF4" w:rsidRDefault="0027321B" w:rsidP="0027321B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V případě, že v IS DTM kraje dojde k úspěšnému </w:t>
      </w:r>
      <w:proofErr w:type="spellStart"/>
      <w:r w:rsidRPr="00D52BF4">
        <w:rPr>
          <w:lang w:val="cs" w:eastAsia="cs-CZ"/>
        </w:rPr>
        <w:t>zplatnění</w:t>
      </w:r>
      <w:proofErr w:type="spellEnd"/>
      <w:r w:rsidRPr="00D52BF4">
        <w:rPr>
          <w:lang w:val="cs" w:eastAsia="cs-CZ"/>
        </w:rPr>
        <w:t xml:space="preserve"> GAD DTM, je tím splněna zákonná povinnost dle §4b, odst. 9 </w:t>
      </w:r>
      <w:r w:rsidR="00A53029">
        <w:rPr>
          <w:lang w:val="cs" w:eastAsia="cs-CZ"/>
        </w:rPr>
        <w:t>Zákona o zeměměřictví</w:t>
      </w:r>
      <w:r w:rsidRPr="00D52BF4">
        <w:rPr>
          <w:lang w:val="cs" w:eastAsia="cs-CZ"/>
        </w:rPr>
        <w:t xml:space="preserve">, a prostřednictvím rozhraní IS DMVS (Službou pro vystavení potvrzení o předání) je o tom </w:t>
      </w:r>
      <w:r w:rsidR="00B83290" w:rsidRPr="00D52BF4">
        <w:rPr>
          <w:lang w:val="cs" w:eastAsia="cs-CZ"/>
        </w:rPr>
        <w:t>Geodet</w:t>
      </w:r>
      <w:r w:rsidRPr="00D52BF4">
        <w:rPr>
          <w:lang w:val="cs" w:eastAsia="cs-CZ"/>
        </w:rPr>
        <w:t xml:space="preserve"> (</w:t>
      </w:r>
      <w:r w:rsidR="00EB64E3">
        <w:rPr>
          <w:lang w:val="cs" w:eastAsia="cs-CZ"/>
        </w:rPr>
        <w:t>AZI</w:t>
      </w:r>
      <w:r w:rsidRPr="00D52BF4">
        <w:rPr>
          <w:lang w:val="cs" w:eastAsia="cs-CZ"/>
        </w:rPr>
        <w:t xml:space="preserve">) informován formou reportu ve formátu PDF. Pokud jsou </w:t>
      </w:r>
      <w:r w:rsidR="004177B6" w:rsidRPr="00D52BF4">
        <w:rPr>
          <w:lang w:val="cs" w:eastAsia="cs-CZ"/>
        </w:rPr>
        <w:t>v</w:t>
      </w:r>
      <w:r w:rsidR="004177B6">
        <w:rPr>
          <w:lang w:val="cs" w:eastAsia="cs-CZ"/>
        </w:rPr>
        <w:t> </w:t>
      </w:r>
      <w:r w:rsidRPr="00D52BF4">
        <w:rPr>
          <w:lang w:val="cs" w:eastAsia="cs-CZ"/>
        </w:rPr>
        <w:t xml:space="preserve">dokumentaci nalezeny chyby, je </w:t>
      </w:r>
      <w:r w:rsidR="00545FF6" w:rsidRPr="00D52BF4">
        <w:rPr>
          <w:lang w:val="cs" w:eastAsia="cs-CZ"/>
        </w:rPr>
        <w:t xml:space="preserve">Geodetovi </w:t>
      </w:r>
      <w:r w:rsidRPr="00D52BF4">
        <w:rPr>
          <w:lang w:val="cs" w:eastAsia="cs-CZ"/>
        </w:rPr>
        <w:t>(</w:t>
      </w:r>
      <w:r w:rsidR="00EB64E3">
        <w:rPr>
          <w:lang w:val="cs" w:eastAsia="cs-CZ"/>
        </w:rPr>
        <w:t>AZI</w:t>
      </w:r>
      <w:r w:rsidRPr="00D52BF4">
        <w:rPr>
          <w:lang w:val="cs" w:eastAsia="cs-CZ"/>
        </w:rPr>
        <w:t xml:space="preserve">) předán „chybový“ soubor ve formátu XML </w:t>
      </w:r>
      <w:r w:rsidR="004177B6" w:rsidRPr="00D52BF4">
        <w:rPr>
          <w:lang w:val="cs" w:eastAsia="cs-CZ"/>
        </w:rPr>
        <w:t>se</w:t>
      </w:r>
      <w:r w:rsidR="004177B6">
        <w:rPr>
          <w:lang w:val="cs" w:eastAsia="cs-CZ"/>
        </w:rPr>
        <w:t> </w:t>
      </w:r>
      <w:r w:rsidRPr="00D52BF4">
        <w:rPr>
          <w:lang w:val="cs" w:eastAsia="cs-CZ"/>
        </w:rPr>
        <w:t>strukturovaným popisem chyb pro jednotlivé předávané prvky.</w:t>
      </w:r>
    </w:p>
    <w:p w14:paraId="39ECB889" w14:textId="2334C901" w:rsidR="0027321B" w:rsidRPr="00D52BF4" w:rsidRDefault="0027321B" w:rsidP="005908A7">
      <w:pPr>
        <w:pStyle w:val="Nadpis3"/>
      </w:pPr>
      <w:bookmarkStart w:id="43" w:name="_Toc146562748"/>
      <w:r w:rsidRPr="00D52BF4">
        <w:t>Reklamace GAD DTM</w:t>
      </w:r>
      <w:bookmarkEnd w:id="43"/>
    </w:p>
    <w:p w14:paraId="4970278D" w14:textId="77777777" w:rsidR="0027321B" w:rsidRPr="00D52BF4" w:rsidRDefault="0027321B" w:rsidP="0027321B">
      <w:pPr>
        <w:jc w:val="both"/>
        <w:rPr>
          <w:lang w:val="cs" w:eastAsia="cs-CZ"/>
        </w:rPr>
      </w:pPr>
      <w:r w:rsidRPr="00D52BF4">
        <w:rPr>
          <w:lang w:val="cs" w:eastAsia="cs-CZ"/>
        </w:rPr>
        <w:t>V průběhu zapracování GAD DTM mohou být nalezeny chyby dokumentace a tato dokumentace může být vrácena k opravě či dopracování prostřednictvím rozhraní IS DMVS.</w:t>
      </w:r>
    </w:p>
    <w:p w14:paraId="6EAA2682" w14:textId="77777777" w:rsidR="0027321B" w:rsidRPr="00D52BF4" w:rsidRDefault="0027321B" w:rsidP="002058FE">
      <w:pPr>
        <w:pStyle w:val="Podtren"/>
        <w:rPr>
          <w:lang w:val="cs" w:eastAsia="cs-CZ"/>
        </w:rPr>
      </w:pPr>
      <w:r w:rsidRPr="00D52BF4">
        <w:rPr>
          <w:lang w:val="cs" w:eastAsia="cs-CZ"/>
        </w:rPr>
        <w:t>Softwarové kontroly</w:t>
      </w:r>
    </w:p>
    <w:p w14:paraId="109444B6" w14:textId="2A62D429" w:rsidR="0027321B" w:rsidRPr="00D52BF4" w:rsidRDefault="0027321B" w:rsidP="0027321B">
      <w:pPr>
        <w:jc w:val="both"/>
        <w:rPr>
          <w:lang w:val="cs" w:eastAsia="cs-CZ"/>
        </w:rPr>
      </w:pPr>
      <w:r w:rsidRPr="00D52BF4">
        <w:rPr>
          <w:lang w:val="cs" w:eastAsia="cs-CZ"/>
        </w:rPr>
        <w:t>Výsledkem je soubor .</w:t>
      </w:r>
      <w:proofErr w:type="spellStart"/>
      <w:r w:rsidRPr="00D52BF4">
        <w:rPr>
          <w:lang w:val="cs" w:eastAsia="cs-CZ"/>
        </w:rPr>
        <w:t>xml</w:t>
      </w:r>
      <w:proofErr w:type="spellEnd"/>
      <w:r w:rsidRPr="00D52BF4">
        <w:rPr>
          <w:lang w:val="cs" w:eastAsia="cs-CZ"/>
        </w:rPr>
        <w:t xml:space="preserve"> se záznamem kontroly a výpisem chyb a </w:t>
      </w:r>
      <w:proofErr w:type="gramStart"/>
      <w:r w:rsidRPr="00D52BF4">
        <w:rPr>
          <w:lang w:val="cs" w:eastAsia="cs-CZ"/>
        </w:rPr>
        <w:t>výkres .</w:t>
      </w:r>
      <w:proofErr w:type="spellStart"/>
      <w:r w:rsidRPr="00D52BF4">
        <w:rPr>
          <w:lang w:val="cs" w:eastAsia="cs-CZ"/>
        </w:rPr>
        <w:t>gml</w:t>
      </w:r>
      <w:proofErr w:type="spellEnd"/>
      <w:proofErr w:type="gramEnd"/>
      <w:r w:rsidRPr="00D52BF4">
        <w:rPr>
          <w:lang w:val="cs" w:eastAsia="cs-CZ"/>
        </w:rPr>
        <w:t>/.</w:t>
      </w:r>
      <w:proofErr w:type="spellStart"/>
      <w:r w:rsidRPr="00D52BF4">
        <w:rPr>
          <w:lang w:val="cs" w:eastAsia="cs-CZ"/>
        </w:rPr>
        <w:t>xml</w:t>
      </w:r>
      <w:proofErr w:type="spellEnd"/>
      <w:r w:rsidRPr="00D52BF4">
        <w:rPr>
          <w:lang w:val="cs" w:eastAsia="cs-CZ"/>
        </w:rPr>
        <w:t xml:space="preserve"> s lokalizacemi chyb (specifikace XML a GML s chybovými kódy bude zveřejněna na webových stránkách ČÚZK</w:t>
      </w:r>
      <w:r w:rsidR="002058FE" w:rsidRPr="00D52BF4">
        <w:rPr>
          <w:rStyle w:val="Znakapoznpodarou"/>
          <w:lang w:val="cs" w:eastAsia="cs-CZ"/>
        </w:rPr>
        <w:footnoteReference w:id="6"/>
      </w:r>
      <w:r w:rsidRPr="00D52BF4">
        <w:rPr>
          <w:lang w:val="cs" w:eastAsia="cs-CZ"/>
        </w:rPr>
        <w:t>). Bez opravy těchto chyb nebude možno importovat data do DTM. GAD DTM je reklamována a je nutné opravit všechny chyby.</w:t>
      </w:r>
    </w:p>
    <w:p w14:paraId="231CBAC8" w14:textId="6EB001E2" w:rsidR="0027321B" w:rsidRPr="00D52BF4" w:rsidRDefault="0027321B" w:rsidP="004E77EF">
      <w:pPr>
        <w:pStyle w:val="Podtren"/>
        <w:rPr>
          <w:lang w:val="cs" w:eastAsia="cs-CZ"/>
        </w:rPr>
      </w:pPr>
      <w:r w:rsidRPr="00D52BF4">
        <w:rPr>
          <w:lang w:val="cs" w:eastAsia="cs-CZ"/>
        </w:rPr>
        <w:t xml:space="preserve">Kontrola </w:t>
      </w:r>
      <w:r w:rsidR="7FFB041B" w:rsidRPr="00D52BF4">
        <w:rPr>
          <w:lang w:val="cs" w:eastAsia="cs-CZ"/>
        </w:rPr>
        <w:t>EE</w:t>
      </w:r>
      <w:r w:rsidR="004E77EF" w:rsidRPr="00D52BF4">
        <w:rPr>
          <w:lang w:val="cs" w:eastAsia="cs-CZ"/>
        </w:rPr>
        <w:t xml:space="preserve"> ZPS</w:t>
      </w:r>
    </w:p>
    <w:p w14:paraId="20365B22" w14:textId="3C37A9F2" w:rsidR="0027321B" w:rsidRPr="00D52BF4" w:rsidRDefault="004E77EF" w:rsidP="0027321B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EE </w:t>
      </w:r>
      <w:r w:rsidR="7FFB041B" w:rsidRPr="00D52BF4">
        <w:rPr>
          <w:lang w:val="cs" w:eastAsia="cs-CZ"/>
        </w:rPr>
        <w:t>ZPS</w:t>
      </w:r>
      <w:r w:rsidR="0027321B" w:rsidRPr="00D52BF4">
        <w:rPr>
          <w:lang w:val="cs" w:eastAsia="cs-CZ"/>
        </w:rPr>
        <w:t xml:space="preserve"> může v průběhu zapracování změny narazit na chyby či kolize s jinými dokumentacemi GAD DTM. V případě, že jsou chyby závažné, bude dokumentace s popisem chyb vrácena k opravě </w:t>
      </w:r>
      <w:r w:rsidR="00BD54DB">
        <w:rPr>
          <w:lang w:val="cs" w:eastAsia="cs-CZ"/>
        </w:rPr>
        <w:br/>
      </w:r>
      <w:r w:rsidR="0027321B" w:rsidRPr="00D52BF4">
        <w:rPr>
          <w:lang w:val="cs" w:eastAsia="cs-CZ"/>
        </w:rPr>
        <w:t xml:space="preserve">či doplnění prostřednictvím reklamace přes IS DMVS. </w:t>
      </w:r>
    </w:p>
    <w:p w14:paraId="6052DDF9" w14:textId="02E0D6A1" w:rsidR="0027321B" w:rsidRPr="00D52BF4" w:rsidRDefault="0027321B" w:rsidP="0027321B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Nejasnosti či drobné chyby je možné řešit i </w:t>
      </w:r>
      <w:proofErr w:type="spellStart"/>
      <w:r w:rsidRPr="00D52BF4">
        <w:rPr>
          <w:lang w:val="cs" w:eastAsia="cs-CZ"/>
        </w:rPr>
        <w:t>mimoreklamační</w:t>
      </w:r>
      <w:proofErr w:type="spellEnd"/>
      <w:r w:rsidRPr="00D52BF4">
        <w:rPr>
          <w:lang w:val="cs" w:eastAsia="cs-CZ"/>
        </w:rPr>
        <w:t xml:space="preserve"> komunikací </w:t>
      </w:r>
      <w:r w:rsidR="009005D0" w:rsidRPr="00D52BF4">
        <w:rPr>
          <w:lang w:val="cs" w:eastAsia="cs-CZ"/>
        </w:rPr>
        <w:t xml:space="preserve">EE ZPS </w:t>
      </w:r>
      <w:r w:rsidRPr="00D52BF4">
        <w:rPr>
          <w:lang w:val="cs" w:eastAsia="cs-CZ"/>
        </w:rPr>
        <w:t>se zpracovatelem GAD DTM</w:t>
      </w:r>
      <w:r w:rsidR="009005D0" w:rsidRPr="00D52BF4">
        <w:rPr>
          <w:lang w:val="cs" w:eastAsia="cs-CZ"/>
        </w:rPr>
        <w:t xml:space="preserve"> (Geodetem)</w:t>
      </w:r>
      <w:r w:rsidRPr="00D52BF4">
        <w:rPr>
          <w:lang w:val="cs" w:eastAsia="cs-CZ"/>
        </w:rPr>
        <w:t>.</w:t>
      </w:r>
    </w:p>
    <w:p w14:paraId="661A8341" w14:textId="7571769A" w:rsidR="0027321B" w:rsidRPr="00D52BF4" w:rsidRDefault="0027321B" w:rsidP="0027321B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Bez opravy chyb nemůže být GAD DTM zapracována do DTM a není splněna zákonná povinnost </w:t>
      </w:r>
      <w:r w:rsidR="00897028">
        <w:rPr>
          <w:lang w:val="cs" w:eastAsia="cs-CZ"/>
        </w:rPr>
        <w:t>po</w:t>
      </w:r>
      <w:r w:rsidR="006D17EA" w:rsidRPr="00D52BF4">
        <w:rPr>
          <w:lang w:val="cs" w:eastAsia="cs-CZ"/>
        </w:rPr>
        <w:t>dle</w:t>
      </w:r>
      <w:r w:rsidR="006D17EA">
        <w:rPr>
          <w:lang w:val="cs" w:eastAsia="cs-CZ"/>
        </w:rPr>
        <w:t> </w:t>
      </w:r>
      <w:r w:rsidR="00BD54DB">
        <w:rPr>
          <w:lang w:val="cs" w:eastAsia="cs-CZ"/>
        </w:rPr>
        <w:br/>
      </w:r>
      <w:r w:rsidRPr="00D52BF4">
        <w:rPr>
          <w:lang w:val="cs" w:eastAsia="cs-CZ"/>
        </w:rPr>
        <w:t xml:space="preserve">§ 4b odst. 9 </w:t>
      </w:r>
      <w:r w:rsidR="006D17EA" w:rsidRPr="00D52BF4">
        <w:rPr>
          <w:color w:val="000000" w:themeColor="text1"/>
        </w:rPr>
        <w:t>Zákon</w:t>
      </w:r>
      <w:r w:rsidR="006D17EA">
        <w:rPr>
          <w:color w:val="000000" w:themeColor="text1"/>
        </w:rPr>
        <w:t>a</w:t>
      </w:r>
      <w:r w:rsidR="006D17EA" w:rsidRPr="00D52BF4">
        <w:rPr>
          <w:color w:val="000000" w:themeColor="text1"/>
        </w:rPr>
        <w:t xml:space="preserve"> o</w:t>
      </w:r>
      <w:r w:rsidR="006D17EA">
        <w:rPr>
          <w:color w:val="000000" w:themeColor="text1"/>
        </w:rPr>
        <w:t> </w:t>
      </w:r>
      <w:r w:rsidR="006D17EA" w:rsidRPr="00D52BF4">
        <w:rPr>
          <w:color w:val="000000" w:themeColor="text1"/>
        </w:rPr>
        <w:t>zeměměřictví</w:t>
      </w:r>
      <w:r w:rsidRPr="00D52BF4">
        <w:rPr>
          <w:lang w:val="cs" w:eastAsia="cs-CZ"/>
        </w:rPr>
        <w:t>.</w:t>
      </w:r>
    </w:p>
    <w:p w14:paraId="2E70C56F" w14:textId="3EAC30CD" w:rsidR="00810F20" w:rsidRPr="00D52BF4" w:rsidRDefault="0027321B" w:rsidP="0027321B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Opravenou dokumentaci </w:t>
      </w:r>
      <w:proofErr w:type="gramStart"/>
      <w:r w:rsidRPr="00D52BF4">
        <w:rPr>
          <w:lang w:val="cs" w:eastAsia="cs-CZ"/>
        </w:rPr>
        <w:t>vloží</w:t>
      </w:r>
      <w:proofErr w:type="gramEnd"/>
      <w:r w:rsidRPr="00D52BF4">
        <w:rPr>
          <w:lang w:val="cs" w:eastAsia="cs-CZ"/>
        </w:rPr>
        <w:t xml:space="preserve"> </w:t>
      </w:r>
      <w:r w:rsidR="008D65CD">
        <w:rPr>
          <w:lang w:val="cs" w:eastAsia="cs-CZ"/>
        </w:rPr>
        <w:t>G</w:t>
      </w:r>
      <w:r w:rsidRPr="00D52BF4">
        <w:rPr>
          <w:lang w:val="cs" w:eastAsia="cs-CZ"/>
        </w:rPr>
        <w:t>eodet přes webové služby IS DMVS nebo přes webový portál IS DMVS a opakuje se postup popsaný v</w:t>
      </w:r>
      <w:r w:rsidR="00130625" w:rsidRPr="00D52BF4">
        <w:rPr>
          <w:lang w:val="cs" w:eastAsia="cs-CZ"/>
        </w:rPr>
        <w:t xml:space="preserve"> této </w:t>
      </w:r>
      <w:r w:rsidRPr="00D52BF4">
        <w:rPr>
          <w:lang w:val="cs" w:eastAsia="cs-CZ"/>
        </w:rPr>
        <w:t xml:space="preserve">kapitole, dokud nedojde k zapracování a </w:t>
      </w:r>
      <w:proofErr w:type="spellStart"/>
      <w:r w:rsidRPr="00D52BF4">
        <w:rPr>
          <w:lang w:val="cs" w:eastAsia="cs-CZ"/>
        </w:rPr>
        <w:t>zplatnění</w:t>
      </w:r>
      <w:proofErr w:type="spellEnd"/>
      <w:r w:rsidRPr="00D52BF4">
        <w:rPr>
          <w:lang w:val="cs" w:eastAsia="cs-CZ"/>
        </w:rPr>
        <w:t xml:space="preserve"> GAD DTM.</w:t>
      </w:r>
    </w:p>
    <w:p w14:paraId="0F2670BE" w14:textId="5854A8E4" w:rsidR="00D16EF5" w:rsidRPr="00D52BF4" w:rsidRDefault="00005321" w:rsidP="00802DF6">
      <w:pPr>
        <w:pStyle w:val="Nadpis2"/>
        <w:rPr>
          <w:rStyle w:val="normaltextrun"/>
        </w:rPr>
      </w:pPr>
      <w:bookmarkStart w:id="44" w:name="_Ref126755268"/>
      <w:bookmarkStart w:id="45" w:name="_Toc146562749"/>
      <w:r w:rsidRPr="00D52BF4">
        <w:rPr>
          <w:rStyle w:val="normaltextrun"/>
        </w:rPr>
        <w:lastRenderedPageBreak/>
        <w:t>Zpracování</w:t>
      </w:r>
      <w:r w:rsidR="00DD6D6C" w:rsidRPr="00D52BF4">
        <w:rPr>
          <w:rStyle w:val="normaltextrun"/>
        </w:rPr>
        <w:t xml:space="preserve"> p</w:t>
      </w:r>
      <w:r w:rsidR="00D16EF5" w:rsidRPr="00D52BF4">
        <w:rPr>
          <w:rStyle w:val="normaltextrun"/>
        </w:rPr>
        <w:t>řevod</w:t>
      </w:r>
      <w:r w:rsidR="00DD6D6C" w:rsidRPr="00D52BF4">
        <w:rPr>
          <w:rStyle w:val="normaltextrun"/>
        </w:rPr>
        <w:t>u</w:t>
      </w:r>
      <w:r w:rsidR="00D16EF5" w:rsidRPr="00D52BF4">
        <w:rPr>
          <w:rStyle w:val="normaltextrun"/>
        </w:rPr>
        <w:t xml:space="preserve"> dat z jiného formátu do JVF</w:t>
      </w:r>
      <w:bookmarkEnd w:id="44"/>
      <w:bookmarkEnd w:id="45"/>
    </w:p>
    <w:p w14:paraId="3867A0F5" w14:textId="0DFC9E26" w:rsidR="002529CE" w:rsidRPr="00D52BF4" w:rsidRDefault="009B2CDE" w:rsidP="00B648B4">
      <w:pPr>
        <w:jc w:val="both"/>
        <w:rPr>
          <w:lang w:val="cs" w:eastAsia="cs-CZ"/>
        </w:rPr>
      </w:pPr>
      <w:r w:rsidRPr="00D52BF4">
        <w:rPr>
          <w:lang w:val="cs" w:eastAsia="cs-CZ"/>
        </w:rPr>
        <w:t>Zejména v</w:t>
      </w:r>
      <w:r w:rsidR="007E58BF" w:rsidRPr="00D52BF4">
        <w:rPr>
          <w:lang w:val="cs" w:eastAsia="cs-CZ"/>
        </w:rPr>
        <w:t xml:space="preserve"> prvotní fázi startu projektu DTM ZK, lze ještě očekávat, že některá </w:t>
      </w:r>
      <w:r w:rsidR="00B648B4" w:rsidRPr="00D52BF4">
        <w:rPr>
          <w:lang w:val="cs" w:eastAsia="cs-CZ"/>
        </w:rPr>
        <w:t xml:space="preserve">geodetická zaměření (např. DSPS nebo jiné vhodné podklady pro aktualizaci obsahu DTM) mohou být ještě v jiných formátech než v JVF DTM. </w:t>
      </w:r>
      <w:r w:rsidR="006949D3" w:rsidRPr="00D52BF4">
        <w:rPr>
          <w:lang w:val="cs" w:eastAsia="cs-CZ"/>
        </w:rPr>
        <w:t xml:space="preserve">Lze předpokládat, že se bude jednat jak o data ZPS, tak DI a TI. </w:t>
      </w:r>
      <w:r w:rsidR="00B648B4" w:rsidRPr="00D52BF4">
        <w:rPr>
          <w:lang w:val="cs" w:eastAsia="cs-CZ"/>
        </w:rPr>
        <w:t xml:space="preserve">Pro zachování aktuálnosti dat DTM ZK je vhodné umožnit převod/transformaci těchto </w:t>
      </w:r>
      <w:r w:rsidR="002529CE" w:rsidRPr="00D52BF4">
        <w:rPr>
          <w:lang w:val="cs" w:eastAsia="cs-CZ"/>
        </w:rPr>
        <w:t xml:space="preserve">dat do formátu JVF DTM </w:t>
      </w:r>
      <w:r w:rsidR="006446E9" w:rsidRPr="00D52BF4">
        <w:rPr>
          <w:lang w:val="cs" w:eastAsia="cs-CZ"/>
        </w:rPr>
        <w:t>a</w:t>
      </w:r>
      <w:r w:rsidR="006446E9">
        <w:rPr>
          <w:lang w:val="cs" w:eastAsia="cs-CZ"/>
        </w:rPr>
        <w:t> </w:t>
      </w:r>
      <w:r w:rsidR="006446E9" w:rsidRPr="00D52BF4">
        <w:rPr>
          <w:lang w:val="cs" w:eastAsia="cs-CZ"/>
        </w:rPr>
        <w:t>do</w:t>
      </w:r>
      <w:r w:rsidR="006446E9">
        <w:rPr>
          <w:lang w:val="cs" w:eastAsia="cs-CZ"/>
        </w:rPr>
        <w:t> </w:t>
      </w:r>
      <w:r w:rsidR="002529CE" w:rsidRPr="00D52BF4">
        <w:rPr>
          <w:lang w:val="cs" w:eastAsia="cs-CZ"/>
        </w:rPr>
        <w:t>GAD DTM tak</w:t>
      </w:r>
      <w:r w:rsidR="003159F7">
        <w:rPr>
          <w:lang w:val="cs" w:eastAsia="cs-CZ"/>
        </w:rPr>
        <w:t>,</w:t>
      </w:r>
      <w:r w:rsidR="002529CE" w:rsidRPr="00D52BF4">
        <w:rPr>
          <w:lang w:val="cs" w:eastAsia="cs-CZ"/>
        </w:rPr>
        <w:t xml:space="preserve"> aby je bylo možné pro aktualizaci obsahu DTM použít. Činnost</w:t>
      </w:r>
      <w:r w:rsidR="00FD51C7">
        <w:rPr>
          <w:lang w:val="cs" w:eastAsia="cs-CZ"/>
        </w:rPr>
        <w:t>i</w:t>
      </w:r>
      <w:r w:rsidR="002529CE" w:rsidRPr="00D52BF4">
        <w:rPr>
          <w:lang w:val="cs" w:eastAsia="cs-CZ"/>
        </w:rPr>
        <w:t xml:space="preserve"> převodu těchto dat do JVF DTM, respektive GAD DTM</w:t>
      </w:r>
      <w:r w:rsidR="00FD51C7">
        <w:rPr>
          <w:lang w:val="cs" w:eastAsia="cs-CZ"/>
        </w:rPr>
        <w:t xml:space="preserve">, </w:t>
      </w:r>
      <w:r w:rsidR="002E49AD">
        <w:rPr>
          <w:lang w:val="cs" w:eastAsia="cs-CZ"/>
        </w:rPr>
        <w:t>budou prováděny v této posloupnosti</w:t>
      </w:r>
      <w:r w:rsidR="002529CE" w:rsidRPr="00D52BF4">
        <w:rPr>
          <w:lang w:val="cs" w:eastAsia="cs-CZ"/>
        </w:rPr>
        <w:t>:</w:t>
      </w:r>
    </w:p>
    <w:p w14:paraId="380A90F1" w14:textId="1136A429" w:rsidR="006665C7" w:rsidRPr="00D52BF4" w:rsidRDefault="006665C7" w:rsidP="00B648B4">
      <w:pPr>
        <w:jc w:val="both"/>
        <w:rPr>
          <w:lang w:val="cs" w:eastAsia="cs-CZ"/>
        </w:rPr>
      </w:pPr>
      <w:r w:rsidRPr="00D52BF4">
        <w:rPr>
          <w:rStyle w:val="PodtrenChar"/>
        </w:rPr>
        <w:t xml:space="preserve">Příprava </w:t>
      </w:r>
      <w:r w:rsidR="00736444" w:rsidRPr="00D52BF4">
        <w:rPr>
          <w:rStyle w:val="PodtrenChar"/>
        </w:rPr>
        <w:t>dat</w:t>
      </w:r>
      <w:r w:rsidR="00736444" w:rsidRPr="00D52BF4">
        <w:rPr>
          <w:lang w:val="cs" w:eastAsia="cs-CZ"/>
        </w:rPr>
        <w:t xml:space="preserve"> – </w:t>
      </w:r>
      <w:r w:rsidR="00B760A3" w:rsidRPr="00D52BF4">
        <w:rPr>
          <w:lang w:val="cs" w:eastAsia="cs-CZ"/>
        </w:rPr>
        <w:t xml:space="preserve">úvodní analýza dat a </w:t>
      </w:r>
      <w:r w:rsidR="003158F3" w:rsidRPr="00D52BF4">
        <w:rPr>
          <w:lang w:val="cs" w:eastAsia="cs-CZ"/>
        </w:rPr>
        <w:t>jejich</w:t>
      </w:r>
      <w:r w:rsidR="00B760A3" w:rsidRPr="00D52BF4">
        <w:rPr>
          <w:lang w:val="cs" w:eastAsia="cs-CZ"/>
        </w:rPr>
        <w:t xml:space="preserve"> zhodnocení, zda je vůbec možné a účeln</w:t>
      </w:r>
      <w:r w:rsidR="002E49AD">
        <w:rPr>
          <w:lang w:val="cs" w:eastAsia="cs-CZ"/>
        </w:rPr>
        <w:t>é</w:t>
      </w:r>
      <w:r w:rsidR="00B760A3" w:rsidRPr="00D52BF4">
        <w:rPr>
          <w:lang w:val="cs" w:eastAsia="cs-CZ"/>
        </w:rPr>
        <w:t xml:space="preserve"> je zpracovat. </w:t>
      </w:r>
      <w:r w:rsidR="005A577B" w:rsidRPr="00D52BF4">
        <w:rPr>
          <w:lang w:val="cs" w:eastAsia="cs-CZ"/>
        </w:rPr>
        <w:t>Pro</w:t>
      </w:r>
      <w:r w:rsidR="005A577B">
        <w:rPr>
          <w:lang w:val="cs" w:eastAsia="cs-CZ"/>
        </w:rPr>
        <w:t> </w:t>
      </w:r>
      <w:r w:rsidR="00C45D09" w:rsidRPr="00D52BF4">
        <w:rPr>
          <w:lang w:val="cs" w:eastAsia="cs-CZ"/>
        </w:rPr>
        <w:t xml:space="preserve">zpracování by měla být použita jen ta data, </w:t>
      </w:r>
      <w:r w:rsidR="005A577B">
        <w:rPr>
          <w:lang w:val="cs" w:eastAsia="cs-CZ"/>
        </w:rPr>
        <w:t>u kterých je</w:t>
      </w:r>
      <w:r w:rsidR="00C45D09" w:rsidRPr="00D52BF4">
        <w:rPr>
          <w:lang w:val="cs" w:eastAsia="cs-CZ"/>
        </w:rPr>
        <w:t xml:space="preserve"> možné jednoznačně identifikovat jejich původ, </w:t>
      </w:r>
      <w:r w:rsidR="003158F3" w:rsidRPr="00D52BF4">
        <w:rPr>
          <w:lang w:val="cs" w:eastAsia="cs-CZ"/>
        </w:rPr>
        <w:t>stáří,</w:t>
      </w:r>
      <w:r w:rsidR="00E3641C" w:rsidRPr="00D52BF4">
        <w:rPr>
          <w:lang w:val="cs" w:eastAsia="cs-CZ"/>
        </w:rPr>
        <w:t xml:space="preserve"> respektive aktuálnost, obsahovou správnost a další potřebn</w:t>
      </w:r>
      <w:r w:rsidR="005A577B">
        <w:rPr>
          <w:lang w:val="cs" w:eastAsia="cs-CZ"/>
        </w:rPr>
        <w:t>é</w:t>
      </w:r>
      <w:r w:rsidR="00E3641C" w:rsidRPr="00D52BF4">
        <w:rPr>
          <w:lang w:val="cs" w:eastAsia="cs-CZ"/>
        </w:rPr>
        <w:t xml:space="preserve"> informace. Z </w:t>
      </w:r>
      <w:r w:rsidR="009306AA">
        <w:rPr>
          <w:lang w:val="cs" w:eastAsia="cs-CZ"/>
        </w:rPr>
        <w:t>údajů</w:t>
      </w:r>
      <w:r w:rsidR="009306AA" w:rsidRPr="00D52BF4">
        <w:rPr>
          <w:lang w:val="cs" w:eastAsia="cs-CZ"/>
        </w:rPr>
        <w:t xml:space="preserve"> </w:t>
      </w:r>
      <w:r w:rsidR="00E3641C" w:rsidRPr="00D52BF4">
        <w:rPr>
          <w:lang w:val="cs" w:eastAsia="cs-CZ"/>
        </w:rPr>
        <w:t xml:space="preserve">nebo doprovodné </w:t>
      </w:r>
      <w:r w:rsidR="003158F3" w:rsidRPr="00D52BF4">
        <w:rPr>
          <w:lang w:val="cs" w:eastAsia="cs-CZ"/>
        </w:rPr>
        <w:t>dokumentace</w:t>
      </w:r>
      <w:r w:rsidR="00E3641C" w:rsidRPr="00D52BF4">
        <w:rPr>
          <w:lang w:val="cs" w:eastAsia="cs-CZ"/>
        </w:rPr>
        <w:t xml:space="preserve"> musí být jednoznačně identifikov</w:t>
      </w:r>
      <w:r w:rsidR="004A1443">
        <w:rPr>
          <w:lang w:val="cs" w:eastAsia="cs-CZ"/>
        </w:rPr>
        <w:t>án</w:t>
      </w:r>
      <w:r w:rsidR="00E3641C" w:rsidRPr="00D52BF4">
        <w:rPr>
          <w:lang w:val="cs" w:eastAsia="cs-CZ"/>
        </w:rPr>
        <w:t xml:space="preserve"> datový model, respektive musí </w:t>
      </w:r>
      <w:r w:rsidR="00226633">
        <w:rPr>
          <w:lang w:val="cs" w:eastAsia="cs-CZ"/>
        </w:rPr>
        <w:t>existovat</w:t>
      </w:r>
      <w:r w:rsidR="00E3641C" w:rsidRPr="00D52BF4">
        <w:rPr>
          <w:lang w:val="cs" w:eastAsia="cs-CZ"/>
        </w:rPr>
        <w:t xml:space="preserve"> informace o tom</w:t>
      </w:r>
      <w:r w:rsidR="00226633">
        <w:rPr>
          <w:lang w:val="cs" w:eastAsia="cs-CZ"/>
        </w:rPr>
        <w:t>,</w:t>
      </w:r>
      <w:r w:rsidR="00E3641C" w:rsidRPr="00D52BF4">
        <w:rPr>
          <w:lang w:val="cs" w:eastAsia="cs-CZ"/>
        </w:rPr>
        <w:t xml:space="preserve"> co který prvek znamená </w:t>
      </w:r>
      <w:r w:rsidR="003158F3" w:rsidRPr="00D52BF4">
        <w:rPr>
          <w:lang w:val="cs" w:eastAsia="cs-CZ"/>
        </w:rPr>
        <w:t xml:space="preserve">v kontextu datového modelu JVF DTM. Není vhodné dovozovat </w:t>
      </w:r>
      <w:r w:rsidR="00D54AED" w:rsidRPr="00D52BF4">
        <w:rPr>
          <w:lang w:val="cs" w:eastAsia="cs-CZ"/>
        </w:rPr>
        <w:t>obsahovou a významovou stránku dat, ta by měla být jednoznačně zřejmá nebo odvoditelná z jiných dostupných podkladů a informací.</w:t>
      </w:r>
      <w:r w:rsidR="00160208" w:rsidRPr="00D52BF4">
        <w:rPr>
          <w:lang w:val="cs" w:eastAsia="cs-CZ"/>
        </w:rPr>
        <w:t xml:space="preserve"> </w:t>
      </w:r>
      <w:r w:rsidR="00736444" w:rsidRPr="00D52BF4">
        <w:rPr>
          <w:lang w:val="cs" w:eastAsia="cs-CZ"/>
        </w:rPr>
        <w:t>Data</w:t>
      </w:r>
      <w:r w:rsidR="00160208" w:rsidRPr="00D52BF4">
        <w:rPr>
          <w:lang w:val="cs" w:eastAsia="cs-CZ"/>
        </w:rPr>
        <w:t xml:space="preserve"> </w:t>
      </w:r>
      <w:r w:rsidR="00736444" w:rsidRPr="00D52BF4">
        <w:rPr>
          <w:lang w:val="cs" w:eastAsia="cs-CZ"/>
        </w:rPr>
        <w:t>liniového charakteru</w:t>
      </w:r>
      <w:r w:rsidR="00160208" w:rsidRPr="00D52BF4">
        <w:rPr>
          <w:lang w:val="cs" w:eastAsia="cs-CZ"/>
        </w:rPr>
        <w:t xml:space="preserve"> </w:t>
      </w:r>
      <w:r w:rsidR="00736444" w:rsidRPr="00D52BF4">
        <w:rPr>
          <w:lang w:val="cs" w:eastAsia="cs-CZ"/>
        </w:rPr>
        <w:t>budou fragmentována na jednotlivé úsečky tak,</w:t>
      </w:r>
      <w:r w:rsidR="00160208" w:rsidRPr="00D52BF4">
        <w:rPr>
          <w:lang w:val="cs" w:eastAsia="cs-CZ"/>
        </w:rPr>
        <w:t xml:space="preserve"> </w:t>
      </w:r>
      <w:r w:rsidR="00736444" w:rsidRPr="00D52BF4">
        <w:rPr>
          <w:lang w:val="cs" w:eastAsia="cs-CZ"/>
        </w:rPr>
        <w:t xml:space="preserve">aby práce </w:t>
      </w:r>
      <w:r w:rsidR="00160208" w:rsidRPr="00D52BF4">
        <w:rPr>
          <w:lang w:val="cs" w:eastAsia="cs-CZ"/>
        </w:rPr>
        <w:t xml:space="preserve">EE ZPS </w:t>
      </w:r>
      <w:r w:rsidR="00736444" w:rsidRPr="00D52BF4">
        <w:rPr>
          <w:lang w:val="cs" w:eastAsia="cs-CZ"/>
        </w:rPr>
        <w:t>byla</w:t>
      </w:r>
      <w:r w:rsidR="00160208" w:rsidRPr="00D52BF4">
        <w:rPr>
          <w:lang w:val="cs" w:eastAsia="cs-CZ"/>
        </w:rPr>
        <w:t xml:space="preserve"> c</w:t>
      </w:r>
      <w:r w:rsidR="00736444" w:rsidRPr="00D52BF4">
        <w:rPr>
          <w:lang w:val="cs" w:eastAsia="cs-CZ"/>
        </w:rPr>
        <w:t>o nejefektivnější</w:t>
      </w:r>
      <w:r w:rsidR="00160208" w:rsidRPr="00D52BF4">
        <w:rPr>
          <w:lang w:val="cs" w:eastAsia="cs-CZ"/>
        </w:rPr>
        <w:t xml:space="preserve"> a v souladu s</w:t>
      </w:r>
      <w:r w:rsidR="00F61E04" w:rsidRPr="00D52BF4">
        <w:rPr>
          <w:lang w:val="cs" w:eastAsia="cs-CZ"/>
        </w:rPr>
        <w:t> pravidly DTM</w:t>
      </w:r>
      <w:r w:rsidR="00736444" w:rsidRPr="00D52BF4">
        <w:rPr>
          <w:lang w:val="cs" w:eastAsia="cs-CZ"/>
        </w:rPr>
        <w:t>.</w:t>
      </w:r>
      <w:r w:rsidR="0018121E" w:rsidRPr="00D52BF4">
        <w:rPr>
          <w:lang w:val="cs" w:eastAsia="cs-CZ"/>
        </w:rPr>
        <w:t xml:space="preserve"> Zároveň bude ověřena aktuálnost dat</w:t>
      </w:r>
      <w:r w:rsidR="00FD765E" w:rsidRPr="00D52BF4">
        <w:rPr>
          <w:lang w:val="cs" w:eastAsia="cs-CZ"/>
        </w:rPr>
        <w:t xml:space="preserve">, </w:t>
      </w:r>
      <w:r w:rsidR="0018121E" w:rsidRPr="00D52BF4">
        <w:rPr>
          <w:lang w:val="cs" w:eastAsia="cs-CZ"/>
        </w:rPr>
        <w:t xml:space="preserve">a to zejména u </w:t>
      </w:r>
      <w:r w:rsidR="00FD765E" w:rsidRPr="00D52BF4">
        <w:rPr>
          <w:lang w:val="cs" w:eastAsia="cs-CZ"/>
        </w:rPr>
        <w:t xml:space="preserve">starších dat – ta budou využita jen v případě, že obsahují doplnění DTM o </w:t>
      </w:r>
      <w:r w:rsidR="00C10A2D" w:rsidRPr="00D52BF4">
        <w:rPr>
          <w:lang w:val="cs" w:eastAsia="cs-CZ"/>
        </w:rPr>
        <w:t>další objekty nebo jejich aktualizaci.</w:t>
      </w:r>
    </w:p>
    <w:p w14:paraId="0ACCCA6F" w14:textId="76798D99" w:rsidR="006665C7" w:rsidRPr="00D52BF4" w:rsidRDefault="006665C7" w:rsidP="00B648B4">
      <w:pPr>
        <w:jc w:val="both"/>
        <w:rPr>
          <w:lang w:val="cs" w:eastAsia="cs-CZ"/>
        </w:rPr>
      </w:pPr>
      <w:r w:rsidRPr="00D52BF4">
        <w:rPr>
          <w:rStyle w:val="PodtrenChar"/>
        </w:rPr>
        <w:t>Doplnění podrobných bodů</w:t>
      </w:r>
      <w:r w:rsidR="00480941" w:rsidRPr="00D52BF4">
        <w:rPr>
          <w:lang w:val="cs" w:eastAsia="cs-CZ"/>
        </w:rPr>
        <w:t xml:space="preserve"> –</w:t>
      </w:r>
      <w:r w:rsidR="004072ED" w:rsidRPr="00D52BF4">
        <w:rPr>
          <w:lang w:val="cs" w:eastAsia="cs-CZ"/>
        </w:rPr>
        <w:t xml:space="preserve"> DTM předpokládá podrobný bod v každém vrcholu objektů</w:t>
      </w:r>
      <w:r w:rsidR="00DF7D7D" w:rsidRPr="00D52BF4">
        <w:rPr>
          <w:lang w:val="cs" w:eastAsia="cs-CZ"/>
        </w:rPr>
        <w:t xml:space="preserve"> (linií)</w:t>
      </w:r>
      <w:r w:rsidR="004072ED" w:rsidRPr="00D52BF4">
        <w:rPr>
          <w:lang w:val="cs" w:eastAsia="cs-CZ"/>
        </w:rPr>
        <w:t xml:space="preserve">. </w:t>
      </w:r>
      <w:r w:rsidR="00DF7D7D" w:rsidRPr="00D52BF4">
        <w:rPr>
          <w:lang w:val="cs" w:eastAsia="cs-CZ"/>
        </w:rPr>
        <w:t>Díky s</w:t>
      </w:r>
      <w:r w:rsidR="004072ED" w:rsidRPr="00D52BF4">
        <w:rPr>
          <w:lang w:val="cs" w:eastAsia="cs-CZ"/>
        </w:rPr>
        <w:t xml:space="preserve">távající </w:t>
      </w:r>
      <w:r w:rsidR="00DF7D7D" w:rsidRPr="00D52BF4">
        <w:rPr>
          <w:lang w:val="cs" w:eastAsia="cs-CZ"/>
        </w:rPr>
        <w:t xml:space="preserve">praxi nemusí v </w:t>
      </w:r>
      <w:r w:rsidR="004072ED" w:rsidRPr="00D52BF4">
        <w:rPr>
          <w:lang w:val="cs" w:eastAsia="cs-CZ"/>
        </w:rPr>
        <w:t xml:space="preserve">některých případech </w:t>
      </w:r>
      <w:r w:rsidR="00DF7D7D" w:rsidRPr="00D52BF4">
        <w:rPr>
          <w:lang w:val="cs" w:eastAsia="cs-CZ"/>
        </w:rPr>
        <w:t xml:space="preserve">data </w:t>
      </w:r>
      <w:r w:rsidR="004072ED" w:rsidRPr="00D52BF4">
        <w:rPr>
          <w:lang w:val="cs" w:eastAsia="cs-CZ"/>
        </w:rPr>
        <w:t>obsah</w:t>
      </w:r>
      <w:r w:rsidR="00DF7D7D" w:rsidRPr="00D52BF4">
        <w:rPr>
          <w:lang w:val="cs" w:eastAsia="cs-CZ"/>
        </w:rPr>
        <w:t>ovat</w:t>
      </w:r>
      <w:r w:rsidR="004072ED" w:rsidRPr="00D52BF4">
        <w:rPr>
          <w:lang w:val="cs" w:eastAsia="cs-CZ"/>
        </w:rPr>
        <w:t xml:space="preserve"> </w:t>
      </w:r>
      <w:r w:rsidR="008715D1" w:rsidRPr="00D52BF4">
        <w:rPr>
          <w:lang w:val="cs" w:eastAsia="cs-CZ"/>
        </w:rPr>
        <w:t>zcela č</w:t>
      </w:r>
      <w:r w:rsidR="004072ED" w:rsidRPr="00D52BF4">
        <w:rPr>
          <w:lang w:val="cs" w:eastAsia="cs-CZ"/>
        </w:rPr>
        <w:t>i částečně vrstvu geodeticky měřených podrobných bodů.</w:t>
      </w:r>
      <w:r w:rsidR="00431214" w:rsidRPr="00D52BF4">
        <w:rPr>
          <w:lang w:val="cs" w:eastAsia="cs-CZ"/>
        </w:rPr>
        <w:t xml:space="preserve"> </w:t>
      </w:r>
      <w:r w:rsidR="004072ED" w:rsidRPr="00D52BF4">
        <w:rPr>
          <w:lang w:val="cs" w:eastAsia="cs-CZ"/>
        </w:rPr>
        <w:t>Vzhledem k</w:t>
      </w:r>
      <w:r w:rsidR="00431214" w:rsidRPr="00D52BF4">
        <w:rPr>
          <w:lang w:val="cs" w:eastAsia="cs-CZ"/>
        </w:rPr>
        <w:t xml:space="preserve"> </w:t>
      </w:r>
      <w:r w:rsidR="004072ED" w:rsidRPr="00D52BF4">
        <w:rPr>
          <w:lang w:val="cs" w:eastAsia="cs-CZ"/>
        </w:rPr>
        <w:t xml:space="preserve">tomu, že </w:t>
      </w:r>
      <w:r w:rsidR="00431214" w:rsidRPr="00D52BF4">
        <w:rPr>
          <w:lang w:val="cs" w:eastAsia="cs-CZ"/>
        </w:rPr>
        <w:t xml:space="preserve">pro převod do JVF by měla být využita </w:t>
      </w:r>
      <w:r w:rsidR="004072ED" w:rsidRPr="00D52BF4">
        <w:rPr>
          <w:lang w:val="cs" w:eastAsia="cs-CZ"/>
        </w:rPr>
        <w:t>j</w:t>
      </w:r>
      <w:r w:rsidR="00431214" w:rsidRPr="00D52BF4">
        <w:rPr>
          <w:lang w:val="cs" w:eastAsia="cs-CZ"/>
        </w:rPr>
        <w:t xml:space="preserve">en data </w:t>
      </w:r>
      <w:r w:rsidR="001912EF" w:rsidRPr="00D52BF4">
        <w:rPr>
          <w:lang w:val="cs" w:eastAsia="cs-CZ"/>
        </w:rPr>
        <w:t>ve</w:t>
      </w:r>
      <w:r w:rsidR="001912EF">
        <w:rPr>
          <w:lang w:val="cs" w:eastAsia="cs-CZ"/>
        </w:rPr>
        <w:t> </w:t>
      </w:r>
      <w:r w:rsidR="004072ED" w:rsidRPr="00D52BF4">
        <w:rPr>
          <w:lang w:val="cs" w:eastAsia="cs-CZ"/>
        </w:rPr>
        <w:t>3. třídě přesnosti</w:t>
      </w:r>
      <w:r w:rsidR="00FA06CE" w:rsidRPr="00D52BF4">
        <w:rPr>
          <w:lang w:val="cs" w:eastAsia="cs-CZ"/>
        </w:rPr>
        <w:t xml:space="preserve">, </w:t>
      </w:r>
      <w:r w:rsidR="004072ED" w:rsidRPr="00D52BF4">
        <w:rPr>
          <w:lang w:val="cs" w:eastAsia="cs-CZ"/>
        </w:rPr>
        <w:t>proto bude v</w:t>
      </w:r>
      <w:r w:rsidR="00FA06CE" w:rsidRPr="00D52BF4">
        <w:rPr>
          <w:lang w:val="cs" w:eastAsia="cs-CZ"/>
        </w:rPr>
        <w:t xml:space="preserve"> </w:t>
      </w:r>
      <w:r w:rsidR="004072ED" w:rsidRPr="00D52BF4">
        <w:rPr>
          <w:lang w:val="cs" w:eastAsia="cs-CZ"/>
        </w:rPr>
        <w:t>tomto kroku automatizovaně doplněn do všech vztažných bodů objektů podrobný bod s</w:t>
      </w:r>
      <w:r w:rsidR="0019055D" w:rsidRPr="00D52BF4">
        <w:rPr>
          <w:lang w:val="cs" w:eastAsia="cs-CZ"/>
        </w:rPr>
        <w:t xml:space="preserve"> </w:t>
      </w:r>
      <w:r w:rsidR="004072ED" w:rsidRPr="00D52BF4">
        <w:rPr>
          <w:lang w:val="cs" w:eastAsia="cs-CZ"/>
        </w:rPr>
        <w:t xml:space="preserve">charakteristikou </w:t>
      </w:r>
      <w:r w:rsidR="00F81545" w:rsidRPr="00D52BF4">
        <w:rPr>
          <w:lang w:val="cs" w:eastAsia="cs-CZ"/>
        </w:rPr>
        <w:t>3. tř</w:t>
      </w:r>
      <w:r w:rsidR="00BD54DB">
        <w:rPr>
          <w:lang w:val="cs" w:eastAsia="cs-CZ"/>
        </w:rPr>
        <w:t>ídě</w:t>
      </w:r>
      <w:r w:rsidR="00F81545" w:rsidRPr="00D52BF4">
        <w:rPr>
          <w:lang w:val="cs" w:eastAsia="cs-CZ"/>
        </w:rPr>
        <w:t xml:space="preserve"> p</w:t>
      </w:r>
      <w:r w:rsidR="004072ED" w:rsidRPr="00D52BF4">
        <w:rPr>
          <w:lang w:val="cs" w:eastAsia="cs-CZ"/>
        </w:rPr>
        <w:t>řesnosti</w:t>
      </w:r>
      <w:r w:rsidR="00F81545" w:rsidRPr="00D52BF4">
        <w:rPr>
          <w:lang w:val="cs" w:eastAsia="cs-CZ"/>
        </w:rPr>
        <w:t xml:space="preserve"> v</w:t>
      </w:r>
      <w:r w:rsidR="004072ED" w:rsidRPr="00D52BF4">
        <w:rPr>
          <w:lang w:val="cs" w:eastAsia="cs-CZ"/>
        </w:rPr>
        <w:t xml:space="preserve"> polo</w:t>
      </w:r>
      <w:r w:rsidR="00F81545" w:rsidRPr="00D52BF4">
        <w:rPr>
          <w:lang w:val="cs" w:eastAsia="cs-CZ"/>
        </w:rPr>
        <w:t>ze</w:t>
      </w:r>
      <w:r w:rsidR="004072ED" w:rsidRPr="00D52BF4">
        <w:rPr>
          <w:lang w:val="cs" w:eastAsia="cs-CZ"/>
        </w:rPr>
        <w:t xml:space="preserve">. </w:t>
      </w:r>
    </w:p>
    <w:p w14:paraId="723AEC14" w14:textId="303A3060" w:rsidR="00480941" w:rsidRPr="00D52BF4" w:rsidRDefault="00480941" w:rsidP="00B648B4">
      <w:pPr>
        <w:jc w:val="both"/>
        <w:rPr>
          <w:lang w:val="cs" w:eastAsia="cs-CZ"/>
        </w:rPr>
      </w:pPr>
      <w:r w:rsidRPr="00D52BF4">
        <w:rPr>
          <w:rStyle w:val="PodtrenChar"/>
          <w:lang w:val="cs" w:eastAsia="cs-CZ"/>
        </w:rPr>
        <w:t xml:space="preserve">Převod do datového modelu JVF </w:t>
      </w:r>
      <w:r w:rsidR="00CE0801" w:rsidRPr="00D52BF4">
        <w:rPr>
          <w:rStyle w:val="PodtrenChar"/>
        </w:rPr>
        <w:t>DTM</w:t>
      </w:r>
      <w:r w:rsidR="00CE0801" w:rsidRPr="00D52BF4">
        <w:rPr>
          <w:lang w:val="cs" w:eastAsia="cs-CZ"/>
        </w:rPr>
        <w:t xml:space="preserve"> – </w:t>
      </w:r>
      <w:r w:rsidR="000B2DDB" w:rsidRPr="00D52BF4">
        <w:rPr>
          <w:lang w:val="cs" w:eastAsia="cs-CZ"/>
        </w:rPr>
        <w:t>n</w:t>
      </w:r>
      <w:r w:rsidR="00CE0801" w:rsidRPr="00D52BF4">
        <w:rPr>
          <w:lang w:val="cs" w:eastAsia="cs-CZ"/>
        </w:rPr>
        <w:t>a</w:t>
      </w:r>
      <w:r w:rsidR="003215A8" w:rsidRPr="00D52BF4">
        <w:rPr>
          <w:color w:val="FF0000"/>
          <w:lang w:val="cs" w:eastAsia="cs-CZ"/>
        </w:rPr>
        <w:t xml:space="preserve"> </w:t>
      </w:r>
      <w:r w:rsidR="003215A8" w:rsidRPr="00D52BF4">
        <w:rPr>
          <w:color w:val="000000" w:themeColor="text1"/>
          <w:lang w:val="cs" w:eastAsia="cs-CZ"/>
        </w:rPr>
        <w:t xml:space="preserve">základě provedené </w:t>
      </w:r>
      <w:r w:rsidR="00A04C20" w:rsidRPr="00D52BF4">
        <w:rPr>
          <w:color w:val="000000" w:themeColor="text1"/>
          <w:lang w:val="cs" w:eastAsia="cs-CZ"/>
        </w:rPr>
        <w:t>a</w:t>
      </w:r>
      <w:r w:rsidR="003215A8" w:rsidRPr="00D52BF4">
        <w:rPr>
          <w:color w:val="000000" w:themeColor="text1"/>
          <w:lang w:val="cs" w:eastAsia="cs-CZ"/>
        </w:rPr>
        <w:t xml:space="preserve">nalýzy </w:t>
      </w:r>
      <w:r w:rsidR="00A04C20" w:rsidRPr="00D52BF4">
        <w:rPr>
          <w:color w:val="000000" w:themeColor="text1"/>
          <w:lang w:val="cs" w:eastAsia="cs-CZ"/>
        </w:rPr>
        <w:t xml:space="preserve">vstupních dat </w:t>
      </w:r>
      <w:r w:rsidR="003215A8" w:rsidRPr="00D52BF4">
        <w:rPr>
          <w:color w:val="000000" w:themeColor="text1"/>
          <w:lang w:val="cs" w:eastAsia="cs-CZ"/>
        </w:rPr>
        <w:t xml:space="preserve">bude proveden převod dat do datového modelu </w:t>
      </w:r>
      <w:r w:rsidR="00A04C20" w:rsidRPr="00D52BF4">
        <w:rPr>
          <w:color w:val="000000" w:themeColor="text1"/>
          <w:lang w:val="cs" w:eastAsia="cs-CZ"/>
        </w:rPr>
        <w:t xml:space="preserve">JVF </w:t>
      </w:r>
      <w:r w:rsidR="003215A8" w:rsidRPr="00D52BF4">
        <w:rPr>
          <w:color w:val="000000" w:themeColor="text1"/>
          <w:lang w:val="cs" w:eastAsia="cs-CZ"/>
        </w:rPr>
        <w:t>DTM</w:t>
      </w:r>
      <w:r w:rsidR="00A04C20" w:rsidRPr="00D52BF4">
        <w:rPr>
          <w:color w:val="000000" w:themeColor="text1"/>
          <w:lang w:val="cs" w:eastAsia="cs-CZ"/>
        </w:rPr>
        <w:t xml:space="preserve"> s maximálním využ</w:t>
      </w:r>
      <w:r w:rsidR="0006025B" w:rsidRPr="00D52BF4">
        <w:rPr>
          <w:color w:val="000000" w:themeColor="text1"/>
          <w:lang w:val="cs" w:eastAsia="cs-CZ"/>
        </w:rPr>
        <w:t>itím (</w:t>
      </w:r>
      <w:proofErr w:type="spellStart"/>
      <w:r w:rsidR="0006025B" w:rsidRPr="00D52BF4">
        <w:rPr>
          <w:color w:val="000000" w:themeColor="text1"/>
          <w:lang w:val="cs" w:eastAsia="cs-CZ"/>
        </w:rPr>
        <w:t>namapováním</w:t>
      </w:r>
      <w:proofErr w:type="spellEnd"/>
      <w:r w:rsidR="0006025B" w:rsidRPr="00D52BF4">
        <w:rPr>
          <w:color w:val="000000" w:themeColor="text1"/>
          <w:lang w:val="cs" w:eastAsia="cs-CZ"/>
        </w:rPr>
        <w:t>) objektů na správné</w:t>
      </w:r>
      <w:r w:rsidR="001F1DA0" w:rsidRPr="00D52BF4">
        <w:rPr>
          <w:color w:val="000000" w:themeColor="text1"/>
          <w:lang w:val="cs" w:eastAsia="cs-CZ"/>
        </w:rPr>
        <w:t xml:space="preserve"> a jednoznačné </w:t>
      </w:r>
      <w:r w:rsidR="0006025B" w:rsidRPr="00D52BF4">
        <w:rPr>
          <w:color w:val="000000" w:themeColor="text1"/>
          <w:lang w:val="cs" w:eastAsia="cs-CZ"/>
        </w:rPr>
        <w:t>typy objektů JVF DTM</w:t>
      </w:r>
      <w:r w:rsidR="003215A8" w:rsidRPr="00D52BF4">
        <w:rPr>
          <w:color w:val="000000" w:themeColor="text1"/>
          <w:lang w:val="cs" w:eastAsia="cs-CZ"/>
        </w:rPr>
        <w:t>.</w:t>
      </w:r>
      <w:r w:rsidR="0006025B" w:rsidRPr="00D52BF4">
        <w:rPr>
          <w:color w:val="000000" w:themeColor="text1"/>
          <w:lang w:val="cs" w:eastAsia="cs-CZ"/>
        </w:rPr>
        <w:t xml:space="preserve"> Součástí činnosti je i vytvoření záznamu o </w:t>
      </w:r>
      <w:r w:rsidR="00015DD0" w:rsidRPr="00D52BF4">
        <w:rPr>
          <w:color w:val="000000" w:themeColor="text1"/>
          <w:lang w:val="cs" w:eastAsia="cs-CZ"/>
        </w:rPr>
        <w:t xml:space="preserve">tomto </w:t>
      </w:r>
      <w:proofErr w:type="spellStart"/>
      <w:r w:rsidR="00015DD0" w:rsidRPr="00D52BF4">
        <w:rPr>
          <w:color w:val="000000" w:themeColor="text1"/>
          <w:lang w:val="cs" w:eastAsia="cs-CZ"/>
        </w:rPr>
        <w:t>namapování</w:t>
      </w:r>
      <w:proofErr w:type="spellEnd"/>
      <w:r w:rsidR="00015DD0" w:rsidRPr="00D52BF4">
        <w:rPr>
          <w:color w:val="000000" w:themeColor="text1"/>
          <w:lang w:val="cs" w:eastAsia="cs-CZ"/>
        </w:rPr>
        <w:t>, tj</w:t>
      </w:r>
      <w:r w:rsidR="007B4053" w:rsidRPr="00D52BF4">
        <w:rPr>
          <w:color w:val="000000" w:themeColor="text1"/>
          <w:lang w:val="cs" w:eastAsia="cs-CZ"/>
        </w:rPr>
        <w:t>.</w:t>
      </w:r>
      <w:r w:rsidR="007B4053">
        <w:rPr>
          <w:color w:val="000000" w:themeColor="text1"/>
          <w:lang w:val="cs" w:eastAsia="cs-CZ"/>
        </w:rPr>
        <w:t> </w:t>
      </w:r>
      <w:r w:rsidR="00015DD0" w:rsidRPr="00D52BF4">
        <w:rPr>
          <w:color w:val="000000" w:themeColor="text1"/>
          <w:lang w:val="cs" w:eastAsia="cs-CZ"/>
        </w:rPr>
        <w:t>jaký typ objektu na vstupu byl převeden do jakého typu objektu v JVF DTM</w:t>
      </w:r>
      <w:r w:rsidR="00CE0801" w:rsidRPr="00D52BF4">
        <w:rPr>
          <w:color w:val="000000" w:themeColor="text1"/>
          <w:lang w:val="cs" w:eastAsia="cs-CZ"/>
        </w:rPr>
        <w:t xml:space="preserve">. </w:t>
      </w:r>
      <w:r w:rsidR="008D4D7F" w:rsidRPr="00D52BF4">
        <w:rPr>
          <w:color w:val="000000" w:themeColor="text1"/>
          <w:lang w:val="cs" w:eastAsia="cs-CZ"/>
        </w:rPr>
        <w:t>Typ o</w:t>
      </w:r>
      <w:r w:rsidR="00CE0801" w:rsidRPr="00D52BF4">
        <w:rPr>
          <w:color w:val="000000" w:themeColor="text1"/>
          <w:lang w:val="cs" w:eastAsia="cs-CZ"/>
        </w:rPr>
        <w:t>bjekt</w:t>
      </w:r>
      <w:r w:rsidR="008D4D7F" w:rsidRPr="00D52BF4">
        <w:rPr>
          <w:color w:val="000000" w:themeColor="text1"/>
          <w:lang w:val="cs" w:eastAsia="cs-CZ"/>
        </w:rPr>
        <w:t>u</w:t>
      </w:r>
      <w:r w:rsidR="00CE0801" w:rsidRPr="00D52BF4">
        <w:rPr>
          <w:color w:val="000000" w:themeColor="text1"/>
          <w:lang w:val="cs" w:eastAsia="cs-CZ"/>
        </w:rPr>
        <w:t xml:space="preserve"> „</w:t>
      </w:r>
      <w:r w:rsidR="00A92F73" w:rsidRPr="00D52BF4">
        <w:rPr>
          <w:color w:val="000000" w:themeColor="text1"/>
          <w:lang w:val="cs" w:eastAsia="cs-CZ"/>
        </w:rPr>
        <w:t xml:space="preserve">neidentifikovaný objekt“ </w:t>
      </w:r>
      <w:r w:rsidR="00884264" w:rsidRPr="00D52BF4">
        <w:rPr>
          <w:color w:val="000000" w:themeColor="text1"/>
          <w:lang w:val="cs" w:eastAsia="cs-CZ"/>
        </w:rPr>
        <w:t>neb</w:t>
      </w:r>
      <w:r w:rsidR="00E6785C" w:rsidRPr="00D52BF4">
        <w:rPr>
          <w:color w:val="000000" w:themeColor="text1"/>
          <w:lang w:val="cs" w:eastAsia="cs-CZ"/>
        </w:rPr>
        <w:t>ude příliš využíván a bude maximálně využito objektů s jednoznačnou definicí jejich typu (určení o jaký objekt DTM se jedná).</w:t>
      </w:r>
      <w:r w:rsidR="00A92F73" w:rsidRPr="00D52BF4">
        <w:rPr>
          <w:color w:val="000000" w:themeColor="text1"/>
          <w:lang w:val="cs" w:eastAsia="cs-CZ"/>
        </w:rPr>
        <w:t xml:space="preserve"> </w:t>
      </w:r>
      <w:r w:rsidR="001E647D" w:rsidRPr="00D52BF4">
        <w:rPr>
          <w:color w:val="000000" w:themeColor="text1"/>
          <w:lang w:val="cs" w:eastAsia="cs-CZ"/>
        </w:rPr>
        <w:t>V průběhu převodu budou objektům doplněny atributy, které lze pro tato data pořídit hromadně (způsob pořízení, úroveň umístění, charakteristika přesnosti, ID Změny).</w:t>
      </w:r>
    </w:p>
    <w:p w14:paraId="313367A4" w14:textId="67C0F209" w:rsidR="002A1E05" w:rsidRPr="00D52BF4" w:rsidRDefault="00655FFA" w:rsidP="00B648B4">
      <w:pPr>
        <w:jc w:val="both"/>
        <w:rPr>
          <w:lang w:val="cs" w:eastAsia="cs-CZ"/>
        </w:rPr>
      </w:pPr>
      <w:r w:rsidRPr="00D52BF4">
        <w:rPr>
          <w:rStyle w:val="PodtrenChar"/>
          <w:lang w:val="cs" w:eastAsia="cs-CZ"/>
        </w:rPr>
        <w:t>Převod do 3D zobrazení</w:t>
      </w:r>
      <w:r w:rsidR="00D7143D" w:rsidRPr="00D52BF4">
        <w:rPr>
          <w:lang w:val="cs" w:eastAsia="cs-CZ"/>
        </w:rPr>
        <w:t xml:space="preserve"> </w:t>
      </w:r>
      <w:r w:rsidR="002A1E05" w:rsidRPr="00D52BF4">
        <w:rPr>
          <w:lang w:val="cs" w:eastAsia="cs-CZ"/>
        </w:rPr>
        <w:t>–</w:t>
      </w:r>
      <w:r w:rsidR="000447AB" w:rsidRPr="00D52BF4">
        <w:t xml:space="preserve"> </w:t>
      </w:r>
      <w:r w:rsidR="000447AB" w:rsidRPr="00D52BF4">
        <w:rPr>
          <w:lang w:val="cs" w:eastAsia="cs-CZ"/>
        </w:rPr>
        <w:t xml:space="preserve">DTM je budována jako 3D databáze. Lze </w:t>
      </w:r>
      <w:r w:rsidR="00D73695" w:rsidRPr="00D52BF4">
        <w:rPr>
          <w:lang w:val="cs" w:eastAsia="cs-CZ"/>
        </w:rPr>
        <w:t>předpokládat</w:t>
      </w:r>
      <w:r w:rsidR="000447AB" w:rsidRPr="00D52BF4">
        <w:rPr>
          <w:lang w:val="cs" w:eastAsia="cs-CZ"/>
        </w:rPr>
        <w:t xml:space="preserve">, že zejména starší měření nemusí obsahovat údaje o nadmořské výšce u všech požadovaných </w:t>
      </w:r>
      <w:r w:rsidR="00D73695" w:rsidRPr="00D52BF4">
        <w:rPr>
          <w:lang w:val="cs" w:eastAsia="cs-CZ"/>
        </w:rPr>
        <w:t>objektů</w:t>
      </w:r>
      <w:r w:rsidR="000447AB" w:rsidRPr="00D52BF4">
        <w:rPr>
          <w:lang w:val="cs" w:eastAsia="cs-CZ"/>
        </w:rPr>
        <w:t xml:space="preserve"> (bodů</w:t>
      </w:r>
      <w:r w:rsidR="00A931C7" w:rsidRPr="00D52BF4">
        <w:rPr>
          <w:lang w:val="cs" w:eastAsia="cs-CZ"/>
        </w:rPr>
        <w:t>/linií</w:t>
      </w:r>
      <w:r w:rsidR="000447AB" w:rsidRPr="00D52BF4">
        <w:rPr>
          <w:lang w:val="cs" w:eastAsia="cs-CZ"/>
        </w:rPr>
        <w:t>)</w:t>
      </w:r>
      <w:r w:rsidR="0049148D" w:rsidRPr="00D52BF4">
        <w:rPr>
          <w:lang w:val="cs" w:eastAsia="cs-CZ"/>
        </w:rPr>
        <w:t>. DTM</w:t>
      </w:r>
      <w:r w:rsidR="00A931C7" w:rsidRPr="00D52BF4">
        <w:rPr>
          <w:lang w:val="cs" w:eastAsia="cs-CZ"/>
        </w:rPr>
        <w:t>, která vznikla Projektem DTM ČR v ZK</w:t>
      </w:r>
      <w:r w:rsidR="00D73695" w:rsidRPr="00D52BF4">
        <w:rPr>
          <w:lang w:val="cs" w:eastAsia="cs-CZ"/>
        </w:rPr>
        <w:t xml:space="preserve"> </w:t>
      </w:r>
      <w:r w:rsidR="000447AB" w:rsidRPr="00D52BF4">
        <w:rPr>
          <w:lang w:val="cs" w:eastAsia="cs-CZ"/>
        </w:rPr>
        <w:t>obsahuje množství informací o nadmořské výšce objektů</w:t>
      </w:r>
      <w:r w:rsidR="00943FD7" w:rsidRPr="00D52BF4">
        <w:rPr>
          <w:lang w:val="cs" w:eastAsia="cs-CZ"/>
        </w:rPr>
        <w:t xml:space="preserve">, stejně tak jsou k dispozici datové </w:t>
      </w:r>
      <w:r w:rsidR="00234DF4" w:rsidRPr="00D52BF4">
        <w:rPr>
          <w:lang w:val="cs" w:eastAsia="cs-CZ"/>
        </w:rPr>
        <w:t>podklady, z kterých je možné nadmořskou výšku dodatečně doplnit (vždy ale s ověřením jejich aktuálnosti a vhodnosti použití)</w:t>
      </w:r>
      <w:r w:rsidR="000447AB" w:rsidRPr="00D52BF4">
        <w:rPr>
          <w:lang w:val="cs" w:eastAsia="cs-CZ"/>
        </w:rPr>
        <w:t xml:space="preserve">. Pro převod do 3D zobrazení </w:t>
      </w:r>
      <w:r w:rsidR="00234DF4" w:rsidRPr="00D52BF4">
        <w:rPr>
          <w:lang w:val="cs" w:eastAsia="cs-CZ"/>
        </w:rPr>
        <w:t xml:space="preserve">mohou být </w:t>
      </w:r>
      <w:r w:rsidR="000447AB" w:rsidRPr="00D52BF4">
        <w:rPr>
          <w:lang w:val="cs" w:eastAsia="cs-CZ"/>
        </w:rPr>
        <w:t>použity</w:t>
      </w:r>
      <w:r w:rsidR="00234DF4" w:rsidRPr="00D52BF4">
        <w:rPr>
          <w:lang w:val="cs" w:eastAsia="cs-CZ"/>
        </w:rPr>
        <w:t xml:space="preserve"> </w:t>
      </w:r>
      <w:r w:rsidR="000447AB" w:rsidRPr="00D52BF4">
        <w:rPr>
          <w:lang w:val="cs" w:eastAsia="cs-CZ"/>
        </w:rPr>
        <w:t>automatizované</w:t>
      </w:r>
      <w:r w:rsidR="00234DF4" w:rsidRPr="00D52BF4">
        <w:rPr>
          <w:lang w:val="cs" w:eastAsia="cs-CZ"/>
        </w:rPr>
        <w:t xml:space="preserve"> </w:t>
      </w:r>
      <w:r w:rsidR="000447AB" w:rsidRPr="00D52BF4">
        <w:rPr>
          <w:lang w:val="cs" w:eastAsia="cs-CZ"/>
        </w:rPr>
        <w:t xml:space="preserve">postupy doplnění souřadnice </w:t>
      </w:r>
      <w:r w:rsidR="00234DF4" w:rsidRPr="00D52BF4">
        <w:rPr>
          <w:lang w:val="cs" w:eastAsia="cs-CZ"/>
        </w:rPr>
        <w:t>Z</w:t>
      </w:r>
      <w:r w:rsidR="00DE11D4" w:rsidRPr="00D52BF4">
        <w:rPr>
          <w:lang w:val="cs" w:eastAsia="cs-CZ"/>
        </w:rPr>
        <w:t xml:space="preserve"> do </w:t>
      </w:r>
      <w:r w:rsidR="000447AB" w:rsidRPr="00D52BF4">
        <w:rPr>
          <w:lang w:val="cs" w:eastAsia="cs-CZ"/>
        </w:rPr>
        <w:t xml:space="preserve">dat dle následujících </w:t>
      </w:r>
      <w:r w:rsidR="00DE11D4" w:rsidRPr="00D52BF4">
        <w:rPr>
          <w:lang w:val="cs" w:eastAsia="cs-CZ"/>
        </w:rPr>
        <w:t xml:space="preserve">priorit: přiřazení </w:t>
      </w:r>
      <w:r w:rsidR="00B87744" w:rsidRPr="00D52BF4">
        <w:rPr>
          <w:lang w:val="cs" w:eastAsia="cs-CZ"/>
        </w:rPr>
        <w:t xml:space="preserve">nadmořské výšky z DTM </w:t>
      </w:r>
      <w:r w:rsidR="00097692" w:rsidRPr="00D52BF4">
        <w:rPr>
          <w:rFonts w:cstheme="minorHAnsi"/>
          <w:lang w:val="cs" w:eastAsia="cs-CZ"/>
        </w:rPr>
        <w:t xml:space="preserve">˃ </w:t>
      </w:r>
      <w:r w:rsidR="000B2DDB" w:rsidRPr="00D52BF4">
        <w:rPr>
          <w:rFonts w:cstheme="minorHAnsi"/>
          <w:lang w:val="cs" w:eastAsia="cs-CZ"/>
        </w:rPr>
        <w:t>z podkladových</w:t>
      </w:r>
      <w:r w:rsidR="00097692" w:rsidRPr="00D52BF4">
        <w:rPr>
          <w:rFonts w:cstheme="minorHAnsi"/>
          <w:lang w:val="cs" w:eastAsia="cs-CZ"/>
        </w:rPr>
        <w:t xml:space="preserve"> dat Mobilního mapování ˃</w:t>
      </w:r>
      <w:r w:rsidR="00E9331A" w:rsidRPr="00D52BF4">
        <w:rPr>
          <w:rFonts w:cstheme="minorHAnsi"/>
          <w:lang w:val="cs" w:eastAsia="cs-CZ"/>
        </w:rPr>
        <w:t xml:space="preserve"> z podkladových Lidarových dat ˃ z DMR 5G.</w:t>
      </w:r>
    </w:p>
    <w:p w14:paraId="5A24DBFB" w14:textId="435EAE36" w:rsidR="00480941" w:rsidRPr="00D52BF4" w:rsidRDefault="002A1E05" w:rsidP="00B648B4">
      <w:pPr>
        <w:jc w:val="both"/>
        <w:rPr>
          <w:lang w:val="cs" w:eastAsia="cs-CZ"/>
        </w:rPr>
      </w:pPr>
      <w:r w:rsidRPr="00D52BF4">
        <w:rPr>
          <w:rStyle w:val="PodtrenChar"/>
        </w:rPr>
        <w:t>Kontrola dat</w:t>
      </w:r>
      <w:r w:rsidRPr="00D52BF4">
        <w:rPr>
          <w:lang w:val="cs" w:eastAsia="cs-CZ"/>
        </w:rPr>
        <w:t xml:space="preserve"> </w:t>
      </w:r>
      <w:r w:rsidR="000B2DDB" w:rsidRPr="00D52BF4">
        <w:rPr>
          <w:lang w:val="cs" w:eastAsia="cs-CZ"/>
        </w:rPr>
        <w:t>–</w:t>
      </w:r>
      <w:r w:rsidRPr="00D52BF4">
        <w:rPr>
          <w:lang w:val="cs" w:eastAsia="cs-CZ"/>
        </w:rPr>
        <w:t xml:space="preserve"> </w:t>
      </w:r>
      <w:r w:rsidR="000B2DDB" w:rsidRPr="00D52BF4">
        <w:rPr>
          <w:lang w:val="cs" w:eastAsia="cs-CZ"/>
        </w:rPr>
        <w:t>převedená data do JVF DTM budou zkontrolov</w:t>
      </w:r>
      <w:r w:rsidR="007E74BA" w:rsidRPr="00D52BF4">
        <w:rPr>
          <w:lang w:val="cs" w:eastAsia="cs-CZ"/>
        </w:rPr>
        <w:t xml:space="preserve">ána po stránce obsahové úplnosti, </w:t>
      </w:r>
      <w:r w:rsidR="003B3958" w:rsidRPr="00D52BF4">
        <w:rPr>
          <w:lang w:val="cs" w:eastAsia="cs-CZ"/>
        </w:rPr>
        <w:t xml:space="preserve">věcné správnosti, </w:t>
      </w:r>
      <w:r w:rsidR="007E74BA" w:rsidRPr="00D52BF4">
        <w:rPr>
          <w:lang w:val="cs" w:eastAsia="cs-CZ"/>
        </w:rPr>
        <w:t xml:space="preserve">aktuálnosti, atributových </w:t>
      </w:r>
      <w:r w:rsidR="003B3958" w:rsidRPr="00D52BF4">
        <w:rPr>
          <w:lang w:val="cs" w:eastAsia="cs-CZ"/>
        </w:rPr>
        <w:t>a topologických kontrol</w:t>
      </w:r>
      <w:r w:rsidR="00BB7AC4" w:rsidRPr="00D52BF4">
        <w:rPr>
          <w:lang w:val="cs" w:eastAsia="cs-CZ"/>
        </w:rPr>
        <w:t>. Případné</w:t>
      </w:r>
      <w:r w:rsidR="006F5543" w:rsidRPr="00D52BF4">
        <w:rPr>
          <w:lang w:val="cs" w:eastAsia="cs-CZ"/>
        </w:rPr>
        <w:t xml:space="preserve"> chyby budou opraveny. V případě zásadních nebo rozsáhlých chyb</w:t>
      </w:r>
      <w:r w:rsidR="00D7143D" w:rsidRPr="00D52BF4">
        <w:rPr>
          <w:lang w:val="cs" w:eastAsia="cs-CZ"/>
        </w:rPr>
        <w:t xml:space="preserve"> </w:t>
      </w:r>
      <w:r w:rsidR="006F5543" w:rsidRPr="00D52BF4">
        <w:rPr>
          <w:lang w:val="cs" w:eastAsia="cs-CZ"/>
        </w:rPr>
        <w:t xml:space="preserve">může být situace konzultována </w:t>
      </w:r>
      <w:r w:rsidR="00550F58" w:rsidRPr="00D52BF4">
        <w:rPr>
          <w:lang w:val="cs" w:eastAsia="cs-CZ"/>
        </w:rPr>
        <w:t xml:space="preserve">s </w:t>
      </w:r>
      <w:r w:rsidR="008858D4" w:rsidRPr="00D52BF4">
        <w:rPr>
          <w:lang w:val="cs" w:eastAsia="cs-CZ"/>
        </w:rPr>
        <w:t>dodavatelem</w:t>
      </w:r>
      <w:r w:rsidR="00550F58" w:rsidRPr="00D52BF4">
        <w:rPr>
          <w:lang w:val="cs" w:eastAsia="cs-CZ"/>
        </w:rPr>
        <w:t xml:space="preserve"> původního zaměření. Pokud by byla tato </w:t>
      </w:r>
      <w:r w:rsidR="00103019" w:rsidRPr="00D52BF4">
        <w:rPr>
          <w:lang w:val="cs" w:eastAsia="cs-CZ"/>
        </w:rPr>
        <w:t>komunikace neefektivní stejně tak odstranění těchto chyb náročné</w:t>
      </w:r>
      <w:r w:rsidR="00C8379C" w:rsidRPr="00D52BF4">
        <w:rPr>
          <w:lang w:val="cs" w:eastAsia="cs-CZ"/>
        </w:rPr>
        <w:t xml:space="preserve"> nebo zdlouhavé,</w:t>
      </w:r>
      <w:r w:rsidR="00AB448D" w:rsidRPr="00D52BF4">
        <w:rPr>
          <w:lang w:val="cs" w:eastAsia="cs-CZ"/>
        </w:rPr>
        <w:t xml:space="preserve"> lze zpracování ukončit a dále v činnosti nepokračovat.</w:t>
      </w:r>
      <w:r w:rsidR="00C8379C" w:rsidRPr="00D52BF4">
        <w:rPr>
          <w:lang w:val="cs" w:eastAsia="cs-CZ"/>
        </w:rPr>
        <w:t xml:space="preserve"> Kontrola dat je prováděna nástroji </w:t>
      </w:r>
      <w:r w:rsidR="003F46C2" w:rsidRPr="00D52BF4">
        <w:rPr>
          <w:lang w:val="cs" w:eastAsia="cs-CZ"/>
        </w:rPr>
        <w:t>IS</w:t>
      </w:r>
      <w:r w:rsidR="003F46C2">
        <w:rPr>
          <w:lang w:val="cs" w:eastAsia="cs-CZ"/>
        </w:rPr>
        <w:t> </w:t>
      </w:r>
      <w:r w:rsidR="00C8379C" w:rsidRPr="00D52BF4">
        <w:rPr>
          <w:lang w:val="cs" w:eastAsia="cs-CZ"/>
        </w:rPr>
        <w:t>DTM</w:t>
      </w:r>
      <w:r w:rsidR="00E00903" w:rsidRPr="00D52BF4">
        <w:rPr>
          <w:lang w:val="cs" w:eastAsia="cs-CZ"/>
        </w:rPr>
        <w:t>.</w:t>
      </w:r>
    </w:p>
    <w:p w14:paraId="74CB9193" w14:textId="52C4B65A" w:rsidR="00E8226D" w:rsidRPr="00D52BF4" w:rsidRDefault="00D7143D" w:rsidP="00B648B4">
      <w:pPr>
        <w:jc w:val="both"/>
        <w:rPr>
          <w:lang w:val="cs" w:eastAsia="cs-CZ"/>
        </w:rPr>
      </w:pPr>
      <w:r w:rsidRPr="35326878">
        <w:rPr>
          <w:rStyle w:val="PodtrenChar"/>
        </w:rPr>
        <w:lastRenderedPageBreak/>
        <w:t>Kompletace</w:t>
      </w:r>
      <w:r w:rsidR="00655FFA" w:rsidRPr="35326878">
        <w:rPr>
          <w:rStyle w:val="PodtrenChar"/>
        </w:rPr>
        <w:t xml:space="preserve"> GAD DTM</w:t>
      </w:r>
      <w:r w:rsidRPr="35326878">
        <w:rPr>
          <w:lang w:val="cs" w:eastAsia="cs-CZ"/>
        </w:rPr>
        <w:t xml:space="preserve"> </w:t>
      </w:r>
      <w:r w:rsidR="00E00903" w:rsidRPr="35326878">
        <w:rPr>
          <w:lang w:val="cs" w:eastAsia="cs-CZ"/>
        </w:rPr>
        <w:t>–</w:t>
      </w:r>
      <w:r w:rsidRPr="35326878">
        <w:rPr>
          <w:lang w:val="cs" w:eastAsia="cs-CZ"/>
        </w:rPr>
        <w:t xml:space="preserve"> </w:t>
      </w:r>
      <w:r w:rsidR="00E00903" w:rsidRPr="35326878">
        <w:rPr>
          <w:lang w:val="cs" w:eastAsia="cs-CZ"/>
        </w:rPr>
        <w:t xml:space="preserve">po úspěšných kontrolách jsou </w:t>
      </w:r>
      <w:r w:rsidR="00B84FC6" w:rsidRPr="35326878">
        <w:rPr>
          <w:lang w:val="cs" w:eastAsia="cs-CZ"/>
        </w:rPr>
        <w:t>zkompletovány</w:t>
      </w:r>
      <w:r w:rsidR="00E00903" w:rsidRPr="35326878">
        <w:rPr>
          <w:lang w:val="cs" w:eastAsia="cs-CZ"/>
        </w:rPr>
        <w:t xml:space="preserve"> všechny potřebné podklady </w:t>
      </w:r>
      <w:r>
        <w:br/>
      </w:r>
      <w:r w:rsidR="00E00903" w:rsidRPr="35326878">
        <w:rPr>
          <w:lang w:val="cs" w:eastAsia="cs-CZ"/>
        </w:rPr>
        <w:t xml:space="preserve">a </w:t>
      </w:r>
      <w:r w:rsidR="00B84FC6" w:rsidRPr="35326878">
        <w:rPr>
          <w:lang w:val="cs" w:eastAsia="cs-CZ"/>
        </w:rPr>
        <w:t>doplněny potřebné náležitosti pro vytvoření GAD DTM vhodného pro vložení do IS DMVS. Po dohodě se Správcem aktualizací a původním zhotovitelem měření (</w:t>
      </w:r>
      <w:r w:rsidR="008D65CD" w:rsidRPr="35326878">
        <w:rPr>
          <w:lang w:val="cs" w:eastAsia="cs-CZ"/>
        </w:rPr>
        <w:t>G</w:t>
      </w:r>
      <w:r w:rsidR="00B84FC6" w:rsidRPr="35326878">
        <w:rPr>
          <w:lang w:val="cs" w:eastAsia="cs-CZ"/>
        </w:rPr>
        <w:t xml:space="preserve">eodetem) jsou doplněny </w:t>
      </w:r>
      <w:r w:rsidR="005447D0" w:rsidRPr="35326878">
        <w:rPr>
          <w:lang w:val="cs" w:eastAsia="cs-CZ"/>
        </w:rPr>
        <w:t>potřebné metainformace o zhotoviteli GAD DTM</w:t>
      </w:r>
      <w:r w:rsidR="5D93B26C" w:rsidRPr="35326878">
        <w:rPr>
          <w:lang w:val="cs" w:eastAsia="cs-CZ"/>
        </w:rPr>
        <w:t>, včetně čísla ověření</w:t>
      </w:r>
      <w:r w:rsidR="006534A0" w:rsidRPr="35326878">
        <w:rPr>
          <w:lang w:val="cs" w:eastAsia="cs-CZ"/>
        </w:rPr>
        <w:t>. J</w:t>
      </w:r>
      <w:r w:rsidR="00AC7AED" w:rsidRPr="35326878">
        <w:rPr>
          <w:lang w:val="cs" w:eastAsia="cs-CZ"/>
        </w:rPr>
        <w:t xml:space="preserve">ednou z možností je </w:t>
      </w:r>
      <w:r w:rsidR="00966790" w:rsidRPr="35326878">
        <w:rPr>
          <w:lang w:val="cs" w:eastAsia="cs-CZ"/>
        </w:rPr>
        <w:t>vložení údajů Dodavatele</w:t>
      </w:r>
      <w:r w:rsidR="00AC7AED" w:rsidRPr="35326878">
        <w:rPr>
          <w:lang w:val="cs" w:eastAsia="cs-CZ"/>
        </w:rPr>
        <w:t>.</w:t>
      </w:r>
    </w:p>
    <w:p w14:paraId="62499945" w14:textId="609C8296" w:rsidR="00DD6D6C" w:rsidRPr="00D52BF4" w:rsidRDefault="00655FFA" w:rsidP="00B648B4">
      <w:pPr>
        <w:jc w:val="both"/>
        <w:rPr>
          <w:lang w:val="cs" w:eastAsia="cs-CZ"/>
        </w:rPr>
      </w:pPr>
      <w:r w:rsidRPr="00D52BF4">
        <w:rPr>
          <w:rStyle w:val="PodtrenChar"/>
        </w:rPr>
        <w:t>Předání</w:t>
      </w:r>
      <w:r w:rsidR="00D7143D" w:rsidRPr="00D52BF4">
        <w:rPr>
          <w:rStyle w:val="PodtrenChar"/>
        </w:rPr>
        <w:t xml:space="preserve"> pro vložení do IS DMVS</w:t>
      </w:r>
      <w:r w:rsidR="00D7143D" w:rsidRPr="00D52BF4">
        <w:rPr>
          <w:lang w:val="cs" w:eastAsia="cs-CZ"/>
        </w:rPr>
        <w:t xml:space="preserve"> </w:t>
      </w:r>
      <w:r w:rsidR="00540914" w:rsidRPr="00D52BF4">
        <w:rPr>
          <w:lang w:val="cs" w:eastAsia="cs-CZ"/>
        </w:rPr>
        <w:t>–</w:t>
      </w:r>
      <w:r w:rsidR="00D7143D" w:rsidRPr="00D52BF4">
        <w:rPr>
          <w:lang w:val="cs" w:eastAsia="cs-CZ"/>
        </w:rPr>
        <w:t xml:space="preserve"> </w:t>
      </w:r>
      <w:r w:rsidR="00540914" w:rsidRPr="00D52BF4">
        <w:rPr>
          <w:lang w:val="cs" w:eastAsia="cs-CZ"/>
        </w:rPr>
        <w:t>EE ZPS informuje Správce aktualizací o možnosti vložení GAD DTM do IS DMVS a zahájení standar</w:t>
      </w:r>
      <w:r w:rsidR="50081C00" w:rsidRPr="00D52BF4">
        <w:rPr>
          <w:lang w:val="cs" w:eastAsia="cs-CZ"/>
        </w:rPr>
        <w:t>d</w:t>
      </w:r>
      <w:r w:rsidR="00540914" w:rsidRPr="00D52BF4">
        <w:rPr>
          <w:lang w:val="cs" w:eastAsia="cs-CZ"/>
        </w:rPr>
        <w:t>ního procesu jejich zapracování.</w:t>
      </w:r>
      <w:r w:rsidR="002529CE" w:rsidRPr="00D52BF4">
        <w:rPr>
          <w:lang w:val="cs" w:eastAsia="cs-CZ"/>
        </w:rPr>
        <w:t xml:space="preserve"> </w:t>
      </w:r>
      <w:r w:rsidR="00BE5B45" w:rsidRPr="00D52BF4">
        <w:rPr>
          <w:lang w:val="cs" w:eastAsia="cs-CZ"/>
        </w:rPr>
        <w:t xml:space="preserve">V případě zpracování dat DI/TI vložení do DTM prostřednictvím IS DMVS musí zajistit příslušný vlastník/správce/provozovatel nebo jim určený </w:t>
      </w:r>
      <w:r w:rsidR="00E41157" w:rsidRPr="00D52BF4">
        <w:rPr>
          <w:lang w:val="cs" w:eastAsia="cs-CZ"/>
        </w:rPr>
        <w:t>subjekt.</w:t>
      </w:r>
    </w:p>
    <w:p w14:paraId="2BD0C593" w14:textId="6D6F88F8" w:rsidR="00005321" w:rsidRPr="00D52BF4" w:rsidRDefault="00005321" w:rsidP="00802DF6">
      <w:pPr>
        <w:pStyle w:val="Nadpis2"/>
      </w:pPr>
      <w:bookmarkStart w:id="46" w:name="_Ref126761117"/>
      <w:bookmarkStart w:id="47" w:name="_Toc146562750"/>
      <w:r w:rsidRPr="00D52BF4">
        <w:t>Zpracování kontroly dat</w:t>
      </w:r>
      <w:bookmarkEnd w:id="46"/>
      <w:bookmarkEnd w:id="47"/>
    </w:p>
    <w:p w14:paraId="6AB5D16C" w14:textId="26642F76" w:rsidR="0014790C" w:rsidRPr="00D52BF4" w:rsidRDefault="0014790C" w:rsidP="00816380">
      <w:pPr>
        <w:jc w:val="both"/>
        <w:rPr>
          <w:lang w:val="cs" w:eastAsia="cs-CZ"/>
        </w:rPr>
      </w:pPr>
      <w:r w:rsidRPr="00D52BF4">
        <w:rPr>
          <w:lang w:val="cs" w:eastAsia="cs-CZ"/>
        </w:rPr>
        <w:t xml:space="preserve">Zejména v prvotní fázi startu projektu DTM ZK, lze ještě očekávat, že některá </w:t>
      </w:r>
      <w:r w:rsidR="008A3F54" w:rsidRPr="00D52BF4">
        <w:rPr>
          <w:lang w:val="cs" w:eastAsia="cs-CZ"/>
        </w:rPr>
        <w:t xml:space="preserve">data DTM, zejména pořízená v rámci Projektu DTM ČR v ZK formou konsolidace mohou obsahovat </w:t>
      </w:r>
      <w:r w:rsidR="00816380" w:rsidRPr="00D52BF4">
        <w:rPr>
          <w:lang w:val="cs" w:eastAsia="cs-CZ"/>
        </w:rPr>
        <w:t xml:space="preserve">různé </w:t>
      </w:r>
      <w:r w:rsidR="00DD3FFE" w:rsidRPr="00D52BF4">
        <w:rPr>
          <w:lang w:val="cs" w:eastAsia="cs-CZ"/>
        </w:rPr>
        <w:t xml:space="preserve">nedokonalosti, </w:t>
      </w:r>
      <w:r w:rsidR="00816380" w:rsidRPr="00D52BF4">
        <w:rPr>
          <w:lang w:val="cs" w:eastAsia="cs-CZ"/>
        </w:rPr>
        <w:t xml:space="preserve">chyby a nemusí být obsahově úplná a ve výjimečných případech i aktuální. Kontinuální dohledovou </w:t>
      </w:r>
      <w:r w:rsidR="00BD54DB">
        <w:rPr>
          <w:lang w:val="cs" w:eastAsia="cs-CZ"/>
        </w:rPr>
        <w:br/>
      </w:r>
      <w:r w:rsidR="00816380" w:rsidRPr="00D52BF4">
        <w:rPr>
          <w:lang w:val="cs" w:eastAsia="cs-CZ"/>
        </w:rPr>
        <w:t>a kontrolní činností je vhodné tato místa identifikovat a postupně odstraňovat</w:t>
      </w:r>
      <w:r w:rsidR="00D24107" w:rsidRPr="00D52BF4">
        <w:rPr>
          <w:lang w:val="cs" w:eastAsia="cs-CZ"/>
        </w:rPr>
        <w:t xml:space="preserve"> buď formou drobných oprav a doplnění</w:t>
      </w:r>
      <w:r w:rsidR="00693747">
        <w:rPr>
          <w:lang w:val="cs" w:eastAsia="cs-CZ"/>
        </w:rPr>
        <w:t>,</w:t>
      </w:r>
      <w:r w:rsidR="00D24107" w:rsidRPr="00D52BF4">
        <w:rPr>
          <w:lang w:val="cs" w:eastAsia="cs-CZ"/>
        </w:rPr>
        <w:t xml:space="preserve"> nebo formou nových aktualizačních měření zpracovávaných standar</w:t>
      </w:r>
      <w:r w:rsidR="135F1D56" w:rsidRPr="00D52BF4">
        <w:rPr>
          <w:lang w:val="cs" w:eastAsia="cs-CZ"/>
        </w:rPr>
        <w:t>d</w:t>
      </w:r>
      <w:r w:rsidR="00D24107" w:rsidRPr="00D52BF4">
        <w:rPr>
          <w:lang w:val="cs" w:eastAsia="cs-CZ"/>
        </w:rPr>
        <w:t>ní cestou.</w:t>
      </w:r>
      <w:r w:rsidR="0061128D" w:rsidRPr="00D52BF4">
        <w:rPr>
          <w:lang w:val="cs" w:eastAsia="cs-CZ"/>
        </w:rPr>
        <w:t xml:space="preserve"> Jednotlivé činnosti budou </w:t>
      </w:r>
      <w:r w:rsidR="00700F31" w:rsidRPr="00D52BF4">
        <w:rPr>
          <w:lang w:val="cs" w:eastAsia="cs-CZ"/>
        </w:rPr>
        <w:t>prováděny</w:t>
      </w:r>
      <w:r w:rsidR="0061128D" w:rsidRPr="00D52BF4">
        <w:rPr>
          <w:lang w:val="cs" w:eastAsia="cs-CZ"/>
        </w:rPr>
        <w:t>:</w:t>
      </w:r>
    </w:p>
    <w:p w14:paraId="2A2C20DD" w14:textId="43FD9E3D" w:rsidR="000B0A12" w:rsidRPr="00D52BF4" w:rsidRDefault="00700F31" w:rsidP="587635C0">
      <w:pPr>
        <w:jc w:val="both"/>
        <w:rPr>
          <w:color w:val="FF0000"/>
          <w:lang w:val="cs" w:eastAsia="cs-CZ"/>
        </w:rPr>
      </w:pPr>
      <w:r w:rsidRPr="00D52BF4">
        <w:rPr>
          <w:rStyle w:val="PodtrenChar"/>
        </w:rPr>
        <w:t xml:space="preserve">Kontrola přesnosti stávajících </w:t>
      </w:r>
      <w:r w:rsidR="002F4715" w:rsidRPr="00D52BF4">
        <w:rPr>
          <w:rStyle w:val="PodtrenChar"/>
        </w:rPr>
        <w:t>dat</w:t>
      </w:r>
      <w:r w:rsidR="002F4715" w:rsidRPr="00D52BF4">
        <w:rPr>
          <w:lang w:val="cs" w:eastAsia="cs-CZ"/>
        </w:rPr>
        <w:t xml:space="preserve"> – bude</w:t>
      </w:r>
      <w:r w:rsidR="00216558" w:rsidRPr="00D52BF4">
        <w:rPr>
          <w:lang w:val="cs" w:eastAsia="cs-CZ"/>
        </w:rPr>
        <w:t xml:space="preserve"> probíhat v</w:t>
      </w:r>
      <w:r w:rsidR="00D92DDD" w:rsidRPr="00D52BF4">
        <w:rPr>
          <w:lang w:val="cs" w:eastAsia="cs-CZ"/>
        </w:rPr>
        <w:t xml:space="preserve"> </w:t>
      </w:r>
      <w:r w:rsidR="00216558" w:rsidRPr="00D52BF4">
        <w:rPr>
          <w:lang w:val="cs" w:eastAsia="cs-CZ"/>
        </w:rPr>
        <w:t xml:space="preserve">rámci </w:t>
      </w:r>
      <w:r w:rsidR="00D92DDD" w:rsidRPr="00D52BF4">
        <w:rPr>
          <w:lang w:val="cs" w:eastAsia="cs-CZ"/>
        </w:rPr>
        <w:t xml:space="preserve">činnosti kontroly </w:t>
      </w:r>
      <w:r w:rsidR="00D41B8D" w:rsidRPr="00D52BF4">
        <w:rPr>
          <w:lang w:val="cs" w:eastAsia="cs-CZ"/>
        </w:rPr>
        <w:t>dat zejména</w:t>
      </w:r>
      <w:r w:rsidR="00216558" w:rsidRPr="00D52BF4">
        <w:rPr>
          <w:lang w:val="cs" w:eastAsia="cs-CZ"/>
        </w:rPr>
        <w:t xml:space="preserve"> nad pořízenými primárními daty</w:t>
      </w:r>
      <w:r w:rsidR="00D41B8D" w:rsidRPr="00D52BF4">
        <w:rPr>
          <w:lang w:val="cs" w:eastAsia="cs-CZ"/>
        </w:rPr>
        <w:t xml:space="preserve"> nebo dat</w:t>
      </w:r>
      <w:r w:rsidR="00E151FB" w:rsidRPr="00D52BF4">
        <w:rPr>
          <w:lang w:val="cs" w:eastAsia="cs-CZ"/>
        </w:rPr>
        <w:t>y</w:t>
      </w:r>
      <w:r w:rsidR="00D41B8D" w:rsidRPr="00D52BF4">
        <w:rPr>
          <w:lang w:val="cs" w:eastAsia="cs-CZ"/>
        </w:rPr>
        <w:t xml:space="preserve"> z jiných měře</w:t>
      </w:r>
      <w:r w:rsidR="002F4715" w:rsidRPr="00D52BF4">
        <w:rPr>
          <w:lang w:val="cs" w:eastAsia="cs-CZ"/>
        </w:rPr>
        <w:t>ní již dostupných v DTM</w:t>
      </w:r>
      <w:r w:rsidR="00216558" w:rsidRPr="00D52BF4">
        <w:rPr>
          <w:lang w:val="cs" w:eastAsia="cs-CZ"/>
        </w:rPr>
        <w:t xml:space="preserve">. Data </w:t>
      </w:r>
      <w:r w:rsidR="002F4715" w:rsidRPr="00D52BF4">
        <w:rPr>
          <w:lang w:val="cs" w:eastAsia="cs-CZ"/>
        </w:rPr>
        <w:t xml:space="preserve">jsou operátorem </w:t>
      </w:r>
      <w:r w:rsidR="00216558" w:rsidRPr="00D52BF4">
        <w:rPr>
          <w:lang w:val="cs" w:eastAsia="cs-CZ"/>
        </w:rPr>
        <w:t>pohledově zkontrolována v</w:t>
      </w:r>
      <w:r w:rsidR="002F4715" w:rsidRPr="00D52BF4">
        <w:rPr>
          <w:lang w:val="cs" w:eastAsia="cs-CZ"/>
        </w:rPr>
        <w:t xml:space="preserve"> </w:t>
      </w:r>
      <w:r w:rsidR="00216558" w:rsidRPr="00D52BF4">
        <w:rPr>
          <w:lang w:val="cs" w:eastAsia="cs-CZ"/>
        </w:rPr>
        <w:t xml:space="preserve">rámci </w:t>
      </w:r>
      <w:r w:rsidR="002F4715" w:rsidRPr="00D52BF4">
        <w:rPr>
          <w:lang w:val="cs" w:eastAsia="cs-CZ"/>
        </w:rPr>
        <w:t>daného vymezeného území určeného ke kontrole</w:t>
      </w:r>
      <w:r w:rsidR="006713D4" w:rsidRPr="00D52BF4">
        <w:rPr>
          <w:lang w:val="cs" w:eastAsia="cs-CZ"/>
        </w:rPr>
        <w:t xml:space="preserve"> </w:t>
      </w:r>
      <w:r w:rsidR="006C5371" w:rsidRPr="00D52BF4">
        <w:rPr>
          <w:lang w:val="cs" w:eastAsia="cs-CZ"/>
        </w:rPr>
        <w:t>vůči</w:t>
      </w:r>
      <w:r w:rsidR="006713D4" w:rsidRPr="00D52BF4">
        <w:rPr>
          <w:lang w:val="cs" w:eastAsia="cs-CZ"/>
        </w:rPr>
        <w:t xml:space="preserve"> dostupným podkladům</w:t>
      </w:r>
      <w:r w:rsidR="00DA25E2" w:rsidRPr="00D52BF4">
        <w:rPr>
          <w:lang w:val="cs" w:eastAsia="cs-CZ"/>
        </w:rPr>
        <w:t xml:space="preserve"> (např. primárním podkladovým datům, příslušným datům katastru </w:t>
      </w:r>
      <w:r w:rsidR="00566EC1" w:rsidRPr="00D52BF4">
        <w:rPr>
          <w:lang w:val="cs" w:eastAsia="cs-CZ"/>
        </w:rPr>
        <w:t>nemovitostí</w:t>
      </w:r>
      <w:r w:rsidR="00DA25E2" w:rsidRPr="00D52BF4">
        <w:rPr>
          <w:lang w:val="cs" w:eastAsia="cs-CZ"/>
        </w:rPr>
        <w:t xml:space="preserve"> s odpovídající </w:t>
      </w:r>
      <w:r w:rsidR="00566EC1" w:rsidRPr="00D52BF4">
        <w:rPr>
          <w:lang w:val="cs" w:eastAsia="cs-CZ"/>
        </w:rPr>
        <w:t xml:space="preserve">třídou přesnosti, aktuální </w:t>
      </w:r>
      <w:proofErr w:type="spellStart"/>
      <w:r w:rsidR="00566EC1" w:rsidRPr="00D52BF4">
        <w:rPr>
          <w:lang w:val="cs" w:eastAsia="cs-CZ"/>
        </w:rPr>
        <w:t>ortofotomapou</w:t>
      </w:r>
      <w:proofErr w:type="spellEnd"/>
      <w:r w:rsidR="00566EC1" w:rsidRPr="00D52BF4">
        <w:rPr>
          <w:lang w:val="cs" w:eastAsia="cs-CZ"/>
        </w:rPr>
        <w:t xml:space="preserve"> atp.)</w:t>
      </w:r>
      <w:r w:rsidR="006713D4" w:rsidRPr="00D52BF4">
        <w:rPr>
          <w:lang w:val="cs" w:eastAsia="cs-CZ"/>
        </w:rPr>
        <w:t xml:space="preserve">, zároveň je prováděna kontrola příslušných atributů dat </w:t>
      </w:r>
      <w:r w:rsidR="006C5371" w:rsidRPr="00D52BF4">
        <w:rPr>
          <w:lang w:val="cs" w:eastAsia="cs-CZ"/>
        </w:rPr>
        <w:t>obsahujících údaje o přesnosti a způsobu jejich pořízení (třída přesnosti, způsob pořízení)</w:t>
      </w:r>
      <w:r w:rsidR="002F4715" w:rsidRPr="00D52BF4">
        <w:rPr>
          <w:lang w:val="cs" w:eastAsia="cs-CZ"/>
        </w:rPr>
        <w:t xml:space="preserve">. Místa, kde </w:t>
      </w:r>
      <w:r w:rsidR="00F00FA2" w:rsidRPr="00D52BF4">
        <w:rPr>
          <w:lang w:val="cs" w:eastAsia="cs-CZ"/>
        </w:rPr>
        <w:t>operátor identifikuje nesoulady</w:t>
      </w:r>
      <w:r w:rsidR="005F33B1" w:rsidRPr="00D52BF4">
        <w:rPr>
          <w:lang w:val="cs" w:eastAsia="cs-CZ"/>
        </w:rPr>
        <w:t xml:space="preserve">, </w:t>
      </w:r>
      <w:proofErr w:type="gramStart"/>
      <w:r w:rsidR="005F33B1" w:rsidRPr="00D52BF4">
        <w:rPr>
          <w:lang w:val="cs" w:eastAsia="cs-CZ"/>
        </w:rPr>
        <w:t>označí</w:t>
      </w:r>
      <w:proofErr w:type="gramEnd"/>
      <w:r w:rsidR="005F33B1" w:rsidRPr="00D52BF4">
        <w:rPr>
          <w:lang w:val="cs" w:eastAsia="cs-CZ"/>
        </w:rPr>
        <w:t xml:space="preserve"> a navrhne způsob jejich nápravy, včetně dat k odstranění v případě zásadních nesouladů se </w:t>
      </w:r>
      <w:r w:rsidR="005F33B1" w:rsidRPr="0065244B">
        <w:rPr>
          <w:lang w:val="cs" w:eastAsia="cs-CZ"/>
        </w:rPr>
        <w:t>skutečností.</w:t>
      </w:r>
      <w:r w:rsidR="00A54BB1" w:rsidRPr="0065244B">
        <w:rPr>
          <w:lang w:val="cs" w:eastAsia="cs-CZ"/>
        </w:rPr>
        <w:t xml:space="preserve"> </w:t>
      </w:r>
      <w:r w:rsidR="612B7AF7" w:rsidRPr="0065244B">
        <w:rPr>
          <w:lang w:val="cs" w:eastAsia="cs-CZ"/>
        </w:rPr>
        <w:t xml:space="preserve">Správce aktualizací si vyhrazuje právo </w:t>
      </w:r>
      <w:r w:rsidR="002A6B96" w:rsidRPr="00C41B00">
        <w:rPr>
          <w:lang w:val="cs" w:eastAsia="cs-CZ"/>
        </w:rPr>
        <w:t>zadat</w:t>
      </w:r>
      <w:r w:rsidR="002A6B96" w:rsidRPr="0065244B">
        <w:rPr>
          <w:lang w:val="cs" w:eastAsia="cs-CZ"/>
        </w:rPr>
        <w:t xml:space="preserve"> </w:t>
      </w:r>
      <w:r w:rsidR="612B7AF7" w:rsidRPr="0065244B">
        <w:rPr>
          <w:lang w:val="cs" w:eastAsia="cs-CZ"/>
        </w:rPr>
        <w:t xml:space="preserve">kontrolní měření, </w:t>
      </w:r>
      <w:r w:rsidR="002565BC" w:rsidRPr="0065244B">
        <w:rPr>
          <w:lang w:val="cs" w:eastAsia="cs-CZ"/>
        </w:rPr>
        <w:t>které bude</w:t>
      </w:r>
      <w:r w:rsidR="612B7AF7" w:rsidRPr="0065244B">
        <w:rPr>
          <w:lang w:val="cs" w:eastAsia="cs-CZ"/>
        </w:rPr>
        <w:t xml:space="preserve"> provedeno nezávisle</w:t>
      </w:r>
      <w:r w:rsidR="612B7AF7" w:rsidRPr="00D52BF4">
        <w:rPr>
          <w:lang w:val="cs" w:eastAsia="cs-CZ"/>
        </w:rPr>
        <w:t xml:space="preserve"> na primárních datech a jiném geodetickém měření na vybraných identických </w:t>
      </w:r>
      <w:r w:rsidR="00432AC7" w:rsidRPr="00D52BF4">
        <w:rPr>
          <w:lang w:val="cs" w:eastAsia="cs-CZ"/>
        </w:rPr>
        <w:t>bodech</w:t>
      </w:r>
      <w:r w:rsidR="00432AC7">
        <w:rPr>
          <w:lang w:val="cs" w:eastAsia="cs-CZ"/>
        </w:rPr>
        <w:t>.</w:t>
      </w:r>
      <w:r w:rsidR="612B7AF7" w:rsidRPr="00D52BF4">
        <w:rPr>
          <w:lang w:val="cs" w:eastAsia="cs-CZ"/>
        </w:rPr>
        <w:t xml:space="preserve"> </w:t>
      </w:r>
      <w:r w:rsidR="000B0A12" w:rsidRPr="00D52BF4">
        <w:rPr>
          <w:lang w:val="cs" w:eastAsia="cs-CZ"/>
        </w:rPr>
        <w:t xml:space="preserve">Součástí </w:t>
      </w:r>
      <w:r w:rsidR="00D51226" w:rsidRPr="00D52BF4">
        <w:rPr>
          <w:lang w:val="cs" w:eastAsia="cs-CZ"/>
        </w:rPr>
        <w:t>kontrolního m</w:t>
      </w:r>
      <w:r w:rsidR="007F36A8" w:rsidRPr="00D52BF4">
        <w:rPr>
          <w:lang w:val="cs" w:eastAsia="cs-CZ"/>
        </w:rPr>
        <w:t>ě</w:t>
      </w:r>
      <w:r w:rsidR="00D51226" w:rsidRPr="00D52BF4">
        <w:rPr>
          <w:lang w:val="cs" w:eastAsia="cs-CZ"/>
        </w:rPr>
        <w:t>ření</w:t>
      </w:r>
      <w:r w:rsidR="007F36A8" w:rsidRPr="00D52BF4">
        <w:rPr>
          <w:lang w:val="cs" w:eastAsia="cs-CZ"/>
        </w:rPr>
        <w:t xml:space="preserve"> bude </w:t>
      </w:r>
      <w:r w:rsidR="00AA73F8" w:rsidRPr="00D52BF4">
        <w:rPr>
          <w:lang w:val="cs" w:eastAsia="cs-CZ"/>
        </w:rPr>
        <w:t>technická zpráva</w:t>
      </w:r>
      <w:r w:rsidR="000B0A12" w:rsidRPr="00D52BF4">
        <w:rPr>
          <w:lang w:val="cs" w:eastAsia="cs-CZ"/>
        </w:rPr>
        <w:t xml:space="preserve"> </w:t>
      </w:r>
      <w:r w:rsidR="007F36A8" w:rsidRPr="00D52BF4">
        <w:rPr>
          <w:lang w:val="cs" w:eastAsia="cs-CZ"/>
        </w:rPr>
        <w:t>včetně</w:t>
      </w:r>
      <w:r w:rsidR="000B0A12" w:rsidRPr="00D52BF4">
        <w:rPr>
          <w:lang w:val="cs" w:eastAsia="cs-CZ"/>
        </w:rPr>
        <w:t xml:space="preserve"> protokol</w:t>
      </w:r>
      <w:r w:rsidR="007F36A8" w:rsidRPr="00D52BF4">
        <w:rPr>
          <w:lang w:val="cs" w:eastAsia="cs-CZ"/>
        </w:rPr>
        <w:t>u</w:t>
      </w:r>
      <w:r w:rsidR="002565BC" w:rsidRPr="00D52BF4">
        <w:rPr>
          <w:lang w:val="cs" w:eastAsia="cs-CZ"/>
        </w:rPr>
        <w:t xml:space="preserve"> </w:t>
      </w:r>
      <w:r w:rsidR="000B0A12" w:rsidRPr="00D52BF4">
        <w:rPr>
          <w:lang w:val="cs" w:eastAsia="cs-CZ"/>
        </w:rPr>
        <w:t>o</w:t>
      </w:r>
      <w:r w:rsidR="002565BC" w:rsidRPr="00D52BF4">
        <w:rPr>
          <w:lang w:val="cs" w:eastAsia="cs-CZ"/>
        </w:rPr>
        <w:t xml:space="preserve"> </w:t>
      </w:r>
      <w:r w:rsidR="000B0A12" w:rsidRPr="00D52BF4">
        <w:rPr>
          <w:lang w:val="cs" w:eastAsia="cs-CZ"/>
        </w:rPr>
        <w:t>vyhodnocení</w:t>
      </w:r>
      <w:r w:rsidR="002565BC" w:rsidRPr="00D52BF4">
        <w:rPr>
          <w:lang w:val="cs" w:eastAsia="cs-CZ"/>
        </w:rPr>
        <w:t xml:space="preserve"> </w:t>
      </w:r>
      <w:r w:rsidR="000B0A12" w:rsidRPr="00D52BF4">
        <w:rPr>
          <w:lang w:val="cs" w:eastAsia="cs-CZ"/>
        </w:rPr>
        <w:t>odchylek testování přesnosti.</w:t>
      </w:r>
    </w:p>
    <w:p w14:paraId="7A998047" w14:textId="77777777" w:rsidR="008178C3" w:rsidRPr="00D52BF4" w:rsidRDefault="0029402B" w:rsidP="0029402B">
      <w:pPr>
        <w:jc w:val="both"/>
        <w:rPr>
          <w:lang w:val="cs" w:eastAsia="cs-CZ"/>
        </w:rPr>
      </w:pPr>
      <w:r w:rsidRPr="00D52BF4">
        <w:rPr>
          <w:rStyle w:val="PodtrenChar"/>
          <w:lang w:val="cs" w:eastAsia="cs-CZ"/>
        </w:rPr>
        <w:t xml:space="preserve">Kontrola aktuálnosti stávajících </w:t>
      </w:r>
      <w:r w:rsidR="00D82426" w:rsidRPr="00D52BF4">
        <w:rPr>
          <w:rStyle w:val="PodtrenChar"/>
        </w:rPr>
        <w:t>dat</w:t>
      </w:r>
      <w:r w:rsidR="00D82426" w:rsidRPr="00D52BF4">
        <w:rPr>
          <w:color w:val="FF0000"/>
          <w:lang w:val="cs" w:eastAsia="cs-CZ"/>
        </w:rPr>
        <w:t xml:space="preserve"> </w:t>
      </w:r>
      <w:r w:rsidR="00D82426" w:rsidRPr="00D52BF4">
        <w:rPr>
          <w:color w:val="000000" w:themeColor="text1"/>
          <w:lang w:val="cs" w:eastAsia="cs-CZ"/>
        </w:rPr>
        <w:t>– bude</w:t>
      </w:r>
      <w:r w:rsidR="00E151FB" w:rsidRPr="00D52BF4">
        <w:rPr>
          <w:color w:val="000000" w:themeColor="text1"/>
          <w:lang w:val="cs" w:eastAsia="cs-CZ"/>
        </w:rPr>
        <w:t xml:space="preserve"> probíhat v rámci činnosti kontroly dat zejména nad pořízenými primárními daty nebo daty z jiných měření již dostupných v DTM. Data jsou operátorem pohledově zkontrolována v rámci daného vymezeného území určeného ke kontrole vůči dostupným podkladům (např. primárním podkladovým datům, příslušným datům katastru nemovitostí s odpovídající třídou přesnosti, aktuální </w:t>
      </w:r>
      <w:proofErr w:type="spellStart"/>
      <w:r w:rsidR="00E151FB" w:rsidRPr="00D52BF4">
        <w:rPr>
          <w:color w:val="000000" w:themeColor="text1"/>
          <w:lang w:val="cs" w:eastAsia="cs-CZ"/>
        </w:rPr>
        <w:t>ortofotomapou</w:t>
      </w:r>
      <w:proofErr w:type="spellEnd"/>
      <w:r w:rsidR="00E151FB" w:rsidRPr="00D52BF4">
        <w:rPr>
          <w:color w:val="000000" w:themeColor="text1"/>
          <w:lang w:val="cs" w:eastAsia="cs-CZ"/>
        </w:rPr>
        <w:t xml:space="preserve"> atp.) či jiným informacím </w:t>
      </w:r>
      <w:r w:rsidR="00D82426" w:rsidRPr="00D52BF4">
        <w:rPr>
          <w:color w:val="000000" w:themeColor="text1"/>
          <w:lang w:val="cs" w:eastAsia="cs-CZ"/>
        </w:rPr>
        <w:t xml:space="preserve">zejména v rámci procesu stavebního řízení nebo z dostupných informací o změnách v územích majících vliv na aktuálnost obsahu DTM (veřejně dostupné informace o velkých stavebních akcích). </w:t>
      </w:r>
    </w:p>
    <w:p w14:paraId="5BECA8FB" w14:textId="437488E6" w:rsidR="00D82426" w:rsidRPr="00D52BF4" w:rsidRDefault="008178C3" w:rsidP="0029402B">
      <w:pPr>
        <w:jc w:val="both"/>
        <w:rPr>
          <w:lang w:val="cs" w:eastAsia="cs-CZ"/>
        </w:rPr>
      </w:pPr>
      <w:r w:rsidRPr="00D52BF4">
        <w:rPr>
          <w:rStyle w:val="PodtrenChar"/>
        </w:rPr>
        <w:t xml:space="preserve">Detekce </w:t>
      </w:r>
      <w:r w:rsidR="004C533D" w:rsidRPr="00D52BF4">
        <w:rPr>
          <w:rStyle w:val="PodtrenChar"/>
        </w:rPr>
        <w:t>změn</w:t>
      </w:r>
      <w:r w:rsidR="004C533D" w:rsidRPr="00D52BF4">
        <w:rPr>
          <w:lang w:val="cs" w:eastAsia="cs-CZ"/>
        </w:rPr>
        <w:t xml:space="preserve"> – systematická</w:t>
      </w:r>
      <w:r w:rsidR="00D82426" w:rsidRPr="00D52BF4">
        <w:rPr>
          <w:lang w:val="cs" w:eastAsia="cs-CZ"/>
        </w:rPr>
        <w:t xml:space="preserve"> kontrola změn </w:t>
      </w:r>
      <w:r w:rsidR="00183CA1" w:rsidRPr="00D52BF4">
        <w:rPr>
          <w:lang w:val="cs" w:eastAsia="cs-CZ"/>
        </w:rPr>
        <w:t>v daném území z</w:t>
      </w:r>
      <w:r w:rsidR="00D82426" w:rsidRPr="00D52BF4">
        <w:rPr>
          <w:lang w:val="cs" w:eastAsia="cs-CZ"/>
        </w:rPr>
        <w:t xml:space="preserve"> jiných veřejně </w:t>
      </w:r>
      <w:r w:rsidR="00683987" w:rsidRPr="00D52BF4">
        <w:rPr>
          <w:lang w:val="cs" w:eastAsia="cs-CZ"/>
        </w:rPr>
        <w:t>dostupných</w:t>
      </w:r>
      <w:r w:rsidR="00D82426" w:rsidRPr="00D52BF4">
        <w:rPr>
          <w:lang w:val="cs" w:eastAsia="cs-CZ"/>
        </w:rPr>
        <w:t xml:space="preserve"> zdroj</w:t>
      </w:r>
      <w:r w:rsidR="00183CA1" w:rsidRPr="00D52BF4">
        <w:rPr>
          <w:lang w:val="cs" w:eastAsia="cs-CZ"/>
        </w:rPr>
        <w:t>ů</w:t>
      </w:r>
      <w:r w:rsidR="00D82426" w:rsidRPr="00D52BF4">
        <w:rPr>
          <w:lang w:val="cs" w:eastAsia="cs-CZ"/>
        </w:rPr>
        <w:t xml:space="preserve"> prostorových dat (zejména dat katastru nemovitostí a </w:t>
      </w:r>
      <w:r w:rsidR="00683987" w:rsidRPr="00D52BF4">
        <w:rPr>
          <w:lang w:val="cs" w:eastAsia="cs-CZ"/>
        </w:rPr>
        <w:t xml:space="preserve">Registr územní identifikace, adres </w:t>
      </w:r>
      <w:r w:rsidR="00BD54DB">
        <w:rPr>
          <w:lang w:val="cs" w:eastAsia="cs-CZ"/>
        </w:rPr>
        <w:br/>
      </w:r>
      <w:r w:rsidR="00683987" w:rsidRPr="00D52BF4">
        <w:rPr>
          <w:lang w:val="cs" w:eastAsia="cs-CZ"/>
        </w:rPr>
        <w:t>a nemovitostí</w:t>
      </w:r>
      <w:r w:rsidR="00D82426" w:rsidRPr="00D52BF4">
        <w:rPr>
          <w:lang w:val="cs" w:eastAsia="cs-CZ"/>
        </w:rPr>
        <w:t>)</w:t>
      </w:r>
      <w:r w:rsidR="00971FF4" w:rsidRPr="00D52BF4">
        <w:rPr>
          <w:lang w:val="cs" w:eastAsia="cs-CZ"/>
        </w:rPr>
        <w:t xml:space="preserve">, kdy v pravidelných intervalech je s odstupem času (např. půl roku) </w:t>
      </w:r>
      <w:r w:rsidR="009A3944" w:rsidRPr="00D52BF4">
        <w:rPr>
          <w:lang w:val="cs" w:eastAsia="cs-CZ"/>
        </w:rPr>
        <w:t>zkontrolováno, zda příslušná změna v těchto zdrojích je promítnuta i v DTM.</w:t>
      </w:r>
      <w:r w:rsidR="006C21BA" w:rsidRPr="00D52BF4">
        <w:rPr>
          <w:lang w:val="cs" w:eastAsia="cs-CZ"/>
        </w:rPr>
        <w:t xml:space="preserve"> Takto identifikovaná území jsou označena </w:t>
      </w:r>
      <w:r w:rsidR="00BD54DB">
        <w:rPr>
          <w:lang w:val="cs" w:eastAsia="cs-CZ"/>
        </w:rPr>
        <w:br/>
      </w:r>
      <w:r w:rsidR="006C21BA" w:rsidRPr="00D52BF4">
        <w:rPr>
          <w:lang w:val="cs" w:eastAsia="cs-CZ"/>
        </w:rPr>
        <w:t>a předání Správci aktualizací k dalšímu řešení.</w:t>
      </w:r>
    </w:p>
    <w:p w14:paraId="48E77549" w14:textId="0FF1A5F3" w:rsidR="00216558" w:rsidRPr="00D52BF4" w:rsidRDefault="00216558" w:rsidP="00816380">
      <w:pPr>
        <w:jc w:val="both"/>
        <w:rPr>
          <w:color w:val="FF0000"/>
          <w:lang w:val="cs" w:eastAsia="cs-CZ"/>
        </w:rPr>
      </w:pPr>
      <w:r w:rsidRPr="00D52BF4">
        <w:rPr>
          <w:rStyle w:val="PodtrenChar"/>
          <w:lang w:val="cs" w:eastAsia="cs-CZ"/>
        </w:rPr>
        <w:t xml:space="preserve">Kontrola úplnosti </w:t>
      </w:r>
      <w:r w:rsidR="00300962" w:rsidRPr="00D52BF4">
        <w:rPr>
          <w:rStyle w:val="PodtrenChar"/>
        </w:rPr>
        <w:t xml:space="preserve">a správnosti </w:t>
      </w:r>
      <w:r w:rsidRPr="00D52BF4">
        <w:rPr>
          <w:rStyle w:val="PodtrenChar"/>
          <w:lang w:val="cs" w:eastAsia="cs-CZ"/>
        </w:rPr>
        <w:t>obsahu dat</w:t>
      </w:r>
      <w:r w:rsidRPr="00D52BF4">
        <w:rPr>
          <w:color w:val="FF0000"/>
          <w:lang w:val="cs" w:eastAsia="cs-CZ"/>
        </w:rPr>
        <w:t xml:space="preserve"> </w:t>
      </w:r>
      <w:r w:rsidR="00CD2625" w:rsidRPr="00D52BF4">
        <w:rPr>
          <w:color w:val="000000" w:themeColor="text1"/>
          <w:lang w:val="cs" w:eastAsia="cs-CZ"/>
        </w:rPr>
        <w:t>–</w:t>
      </w:r>
      <w:r w:rsidRPr="00D52BF4">
        <w:rPr>
          <w:color w:val="000000" w:themeColor="text1"/>
          <w:lang w:val="cs" w:eastAsia="cs-CZ"/>
        </w:rPr>
        <w:t xml:space="preserve"> </w:t>
      </w:r>
      <w:r w:rsidR="000C0385" w:rsidRPr="00D52BF4">
        <w:rPr>
          <w:color w:val="000000" w:themeColor="text1"/>
          <w:lang w:val="cs" w:eastAsia="cs-CZ"/>
        </w:rPr>
        <w:t xml:space="preserve">bude </w:t>
      </w:r>
      <w:r w:rsidR="000C0385" w:rsidRPr="00D52BF4">
        <w:rPr>
          <w:lang w:val="cs" w:eastAsia="cs-CZ"/>
        </w:rPr>
        <w:t xml:space="preserve">probíhat v rámci činnosti kontroly dat zejména nad pořízenými primárními daty nebo daty z jiných </w:t>
      </w:r>
      <w:r w:rsidR="00300962" w:rsidRPr="00D52BF4">
        <w:rPr>
          <w:lang w:val="cs" w:eastAsia="cs-CZ"/>
        </w:rPr>
        <w:t xml:space="preserve">dostupných zdrojů a informací nebo na </w:t>
      </w:r>
      <w:r w:rsidR="00A24610" w:rsidRPr="00D52BF4">
        <w:rPr>
          <w:lang w:val="cs" w:eastAsia="cs-CZ"/>
        </w:rPr>
        <w:t>základě</w:t>
      </w:r>
      <w:r w:rsidR="00300962" w:rsidRPr="00D52BF4">
        <w:rPr>
          <w:lang w:val="cs" w:eastAsia="cs-CZ"/>
        </w:rPr>
        <w:t xml:space="preserve"> předaných podk</w:t>
      </w:r>
      <w:r w:rsidR="00D65F89" w:rsidRPr="00D52BF4">
        <w:rPr>
          <w:lang w:val="cs" w:eastAsia="cs-CZ"/>
        </w:rPr>
        <w:t>ladů Správcem aktualizací (např. instrukce k h</w:t>
      </w:r>
      <w:r w:rsidR="00A24610" w:rsidRPr="00D52BF4">
        <w:rPr>
          <w:lang w:val="cs" w:eastAsia="cs-CZ"/>
        </w:rPr>
        <w:t>r</w:t>
      </w:r>
      <w:r w:rsidR="00D65F89" w:rsidRPr="00D52BF4">
        <w:rPr>
          <w:lang w:val="cs" w:eastAsia="cs-CZ"/>
        </w:rPr>
        <w:t xml:space="preserve">omadnému nebo dílčímu </w:t>
      </w:r>
      <w:proofErr w:type="spellStart"/>
      <w:r w:rsidR="00A24610" w:rsidRPr="00D52BF4">
        <w:rPr>
          <w:lang w:val="cs" w:eastAsia="cs-CZ"/>
        </w:rPr>
        <w:t>překlasifikování</w:t>
      </w:r>
      <w:proofErr w:type="spellEnd"/>
      <w:r w:rsidR="00D65F89" w:rsidRPr="00D52BF4">
        <w:rPr>
          <w:lang w:val="cs" w:eastAsia="cs-CZ"/>
        </w:rPr>
        <w:t xml:space="preserve"> daného typu objektu do jiného</w:t>
      </w:r>
      <w:r w:rsidR="00711955" w:rsidRPr="00D52BF4">
        <w:rPr>
          <w:lang w:val="cs" w:eastAsia="cs-CZ"/>
        </w:rPr>
        <w:t>, změna atributů</w:t>
      </w:r>
      <w:r w:rsidR="00A24610" w:rsidRPr="00D52BF4">
        <w:rPr>
          <w:lang w:val="cs" w:eastAsia="cs-CZ"/>
        </w:rPr>
        <w:t>)</w:t>
      </w:r>
      <w:r w:rsidR="000C0385" w:rsidRPr="00D52BF4">
        <w:rPr>
          <w:lang w:val="cs" w:eastAsia="cs-CZ"/>
        </w:rPr>
        <w:t xml:space="preserve">. Data jsou operátorem pohledově </w:t>
      </w:r>
      <w:r w:rsidR="00BD54DB">
        <w:rPr>
          <w:lang w:val="cs" w:eastAsia="cs-CZ"/>
        </w:rPr>
        <w:br/>
      </w:r>
      <w:r w:rsidR="00711955" w:rsidRPr="00D52BF4">
        <w:rPr>
          <w:lang w:val="cs" w:eastAsia="cs-CZ"/>
        </w:rPr>
        <w:t xml:space="preserve">a databázově </w:t>
      </w:r>
      <w:r w:rsidR="000C0385" w:rsidRPr="00D52BF4">
        <w:rPr>
          <w:lang w:val="cs" w:eastAsia="cs-CZ"/>
        </w:rPr>
        <w:t xml:space="preserve">zkontrolována v rámci daného vymezeného území určeného ke kontrole. </w:t>
      </w:r>
      <w:r w:rsidR="004E28C4" w:rsidRPr="00D52BF4">
        <w:rPr>
          <w:lang w:val="cs" w:eastAsia="cs-CZ"/>
        </w:rPr>
        <w:t xml:space="preserve">Součástí </w:t>
      </w:r>
      <w:r w:rsidR="004E28C4" w:rsidRPr="00D52BF4">
        <w:rPr>
          <w:lang w:val="cs" w:eastAsia="cs-CZ"/>
        </w:rPr>
        <w:lastRenderedPageBreak/>
        <w:t xml:space="preserve">činnosti je </w:t>
      </w:r>
      <w:r w:rsidR="00E6770F" w:rsidRPr="00D52BF4">
        <w:rPr>
          <w:lang w:val="cs" w:eastAsia="cs-CZ"/>
        </w:rPr>
        <w:t>kontrola</w:t>
      </w:r>
      <w:r w:rsidR="004E28C4" w:rsidRPr="00D52BF4">
        <w:rPr>
          <w:lang w:val="cs" w:eastAsia="cs-CZ"/>
        </w:rPr>
        <w:t xml:space="preserve"> správného věcného </w:t>
      </w:r>
      <w:r w:rsidR="00E6770F" w:rsidRPr="00D52BF4">
        <w:rPr>
          <w:lang w:val="cs" w:eastAsia="cs-CZ"/>
        </w:rPr>
        <w:t xml:space="preserve">zatřídění – klasifikace daného objektu do datového modelu DTM </w:t>
      </w:r>
      <w:r w:rsidR="000C0385" w:rsidRPr="00D52BF4">
        <w:rPr>
          <w:lang w:val="cs" w:eastAsia="cs-CZ"/>
        </w:rPr>
        <w:t xml:space="preserve">Místa, kde operátor identifikuje nesoulady, </w:t>
      </w:r>
      <w:proofErr w:type="gramStart"/>
      <w:r w:rsidR="000C0385" w:rsidRPr="00D52BF4">
        <w:rPr>
          <w:lang w:val="cs" w:eastAsia="cs-CZ"/>
        </w:rPr>
        <w:t>označí</w:t>
      </w:r>
      <w:proofErr w:type="gramEnd"/>
      <w:r w:rsidR="000C0385" w:rsidRPr="00D52BF4">
        <w:rPr>
          <w:lang w:val="cs" w:eastAsia="cs-CZ"/>
        </w:rPr>
        <w:t xml:space="preserve"> a navrhne způsob jejich nápravy</w:t>
      </w:r>
      <w:r w:rsidR="00A32877" w:rsidRPr="00D52BF4">
        <w:rPr>
          <w:lang w:val="cs" w:eastAsia="cs-CZ"/>
        </w:rPr>
        <w:t xml:space="preserve"> nebo po odsouhlasení Správcem aktualizace danou změnu provede</w:t>
      </w:r>
      <w:r w:rsidR="000C0385" w:rsidRPr="00D52BF4">
        <w:rPr>
          <w:lang w:val="cs" w:eastAsia="cs-CZ"/>
        </w:rPr>
        <w:t>.</w:t>
      </w:r>
      <w:r w:rsidR="004E28C4" w:rsidRPr="00D52BF4">
        <w:rPr>
          <w:lang w:val="cs" w:eastAsia="cs-CZ"/>
        </w:rPr>
        <w:t xml:space="preserve"> </w:t>
      </w:r>
    </w:p>
    <w:p w14:paraId="74E51443" w14:textId="4A881F9C" w:rsidR="0061128D" w:rsidRPr="00D52BF4" w:rsidRDefault="00AB19FC" w:rsidP="00F1048E">
      <w:pPr>
        <w:jc w:val="both"/>
        <w:rPr>
          <w:lang w:val="cs" w:eastAsia="cs-CZ"/>
        </w:rPr>
      </w:pPr>
      <w:r w:rsidRPr="00D52BF4">
        <w:rPr>
          <w:rStyle w:val="PodtrenChar"/>
        </w:rPr>
        <w:t>Kontrola dat</w:t>
      </w:r>
      <w:r w:rsidR="008F53EF" w:rsidRPr="00D52BF4">
        <w:rPr>
          <w:rStyle w:val="PodtrenChar"/>
        </w:rPr>
        <w:t xml:space="preserve"> DI</w:t>
      </w:r>
      <w:r w:rsidR="008F53EF" w:rsidRPr="00D52BF4">
        <w:rPr>
          <w:lang w:val="cs" w:eastAsia="cs-CZ"/>
        </w:rPr>
        <w:t xml:space="preserve"> – Kontrola</w:t>
      </w:r>
      <w:r w:rsidRPr="00D52BF4">
        <w:rPr>
          <w:lang w:val="cs" w:eastAsia="cs-CZ"/>
        </w:rPr>
        <w:t xml:space="preserve"> topologické čistoty dat </w:t>
      </w:r>
      <w:r w:rsidR="008F53EF" w:rsidRPr="00D52BF4">
        <w:rPr>
          <w:lang w:val="cs" w:eastAsia="cs-CZ"/>
        </w:rPr>
        <w:t xml:space="preserve">objektu </w:t>
      </w:r>
      <w:r w:rsidRPr="00D52BF4">
        <w:rPr>
          <w:lang w:val="cs" w:eastAsia="cs-CZ"/>
        </w:rPr>
        <w:t>typu „osa pozemní komunikace“ tak, aby data vytvářela validní geometrickou silniční síť s křížením linií pouze na lomových bodech.</w:t>
      </w:r>
      <w:r w:rsidR="0059759B" w:rsidRPr="00D52BF4">
        <w:rPr>
          <w:lang w:val="cs" w:eastAsia="cs-CZ"/>
        </w:rPr>
        <w:t xml:space="preserve"> Součástí je </w:t>
      </w:r>
      <w:r w:rsidR="00A45750">
        <w:rPr>
          <w:lang w:val="cs" w:eastAsia="cs-CZ"/>
        </w:rPr>
        <w:br/>
      </w:r>
      <w:r w:rsidR="00187C32" w:rsidRPr="00D52BF4">
        <w:rPr>
          <w:lang w:val="cs" w:eastAsia="cs-CZ"/>
        </w:rPr>
        <w:t xml:space="preserve">i kontrola obsahové správnosti dat vůči jinému datovému zdroji (např. </w:t>
      </w:r>
      <w:r w:rsidR="00D345CC" w:rsidRPr="00D52BF4">
        <w:rPr>
          <w:lang w:val="cs" w:eastAsia="cs-CZ"/>
        </w:rPr>
        <w:t xml:space="preserve">Silniční databanka, </w:t>
      </w:r>
      <w:proofErr w:type="spellStart"/>
      <w:r w:rsidR="00D345CC" w:rsidRPr="00D52BF4">
        <w:rPr>
          <w:lang w:val="cs" w:eastAsia="cs-CZ"/>
        </w:rPr>
        <w:t>StreetNET</w:t>
      </w:r>
      <w:proofErr w:type="spellEnd"/>
      <w:r w:rsidR="00D345CC" w:rsidRPr="00D52BF4">
        <w:rPr>
          <w:lang w:val="cs" w:eastAsia="cs-CZ"/>
        </w:rPr>
        <w:t>, Registr územní identifikace, adres a nemovitostí atp.)</w:t>
      </w:r>
    </w:p>
    <w:p w14:paraId="36061D47" w14:textId="1CEC1065" w:rsidR="00E6770F" w:rsidRPr="00D52BF4" w:rsidRDefault="00E6770F" w:rsidP="00F1048E">
      <w:pPr>
        <w:jc w:val="both"/>
        <w:rPr>
          <w:lang w:val="cs" w:eastAsia="cs-CZ"/>
        </w:rPr>
      </w:pPr>
      <w:r w:rsidRPr="00C41B00">
        <w:rPr>
          <w:u w:val="single"/>
          <w:lang w:val="cs" w:eastAsia="cs-CZ"/>
        </w:rPr>
        <w:t>Kontrola dat TI</w:t>
      </w:r>
      <w:r w:rsidRPr="00D52BF4">
        <w:rPr>
          <w:lang w:val="cs" w:eastAsia="cs-CZ"/>
        </w:rPr>
        <w:t xml:space="preserve"> </w:t>
      </w:r>
      <w:r w:rsidR="00EA149F" w:rsidRPr="00D52BF4">
        <w:rPr>
          <w:lang w:val="cs" w:eastAsia="cs-CZ"/>
        </w:rPr>
        <w:t>–</w:t>
      </w:r>
      <w:r w:rsidRPr="00D52BF4">
        <w:rPr>
          <w:lang w:val="cs" w:eastAsia="cs-CZ"/>
        </w:rPr>
        <w:t xml:space="preserve"> </w:t>
      </w:r>
      <w:r w:rsidR="00EA149F" w:rsidRPr="00D52BF4">
        <w:rPr>
          <w:lang w:val="cs" w:eastAsia="cs-CZ"/>
        </w:rPr>
        <w:t xml:space="preserve">Kontrola obsahové správnosti dat TI vůči </w:t>
      </w:r>
      <w:r w:rsidR="00705B7D" w:rsidRPr="00D52BF4">
        <w:rPr>
          <w:lang w:val="cs" w:eastAsia="cs-CZ"/>
        </w:rPr>
        <w:t xml:space="preserve">jiným podkladům nebo na základě informací předaných Správcem aktualizací. Kontrola logické správnosti průběhu dané TI a její komplexnosti, </w:t>
      </w:r>
      <w:r w:rsidR="00A45750">
        <w:rPr>
          <w:lang w:val="cs" w:eastAsia="cs-CZ"/>
        </w:rPr>
        <w:br/>
      </w:r>
      <w:r w:rsidR="00705B7D" w:rsidRPr="00D52BF4">
        <w:rPr>
          <w:lang w:val="cs" w:eastAsia="cs-CZ"/>
        </w:rPr>
        <w:t xml:space="preserve">tj. zda daná TI např. začíná a </w:t>
      </w:r>
      <w:proofErr w:type="gramStart"/>
      <w:r w:rsidR="00705B7D" w:rsidRPr="00D52BF4">
        <w:rPr>
          <w:lang w:val="cs" w:eastAsia="cs-CZ"/>
        </w:rPr>
        <w:t>končí</w:t>
      </w:r>
      <w:proofErr w:type="gramEnd"/>
      <w:r w:rsidR="00040180" w:rsidRPr="00D52BF4">
        <w:rPr>
          <w:lang w:val="cs" w:eastAsia="cs-CZ"/>
        </w:rPr>
        <w:t xml:space="preserve"> logicky správně nebo je úplná.</w:t>
      </w:r>
    </w:p>
    <w:p w14:paraId="4059214A" w14:textId="6B24DCB5" w:rsidR="00612E53" w:rsidRPr="00D52BF4" w:rsidRDefault="00050E5A" w:rsidP="00802DF6">
      <w:pPr>
        <w:pStyle w:val="Nadpis2"/>
      </w:pPr>
      <w:bookmarkStart w:id="48" w:name="_Ref131063872"/>
      <w:bookmarkStart w:id="49" w:name="_Toc146562751"/>
      <w:r w:rsidRPr="00D52BF4">
        <w:t>Zpracování m</w:t>
      </w:r>
      <w:r w:rsidR="00612E53" w:rsidRPr="00D52BF4">
        <w:t>apování ZPS</w:t>
      </w:r>
      <w:bookmarkEnd w:id="48"/>
      <w:bookmarkEnd w:id="49"/>
    </w:p>
    <w:p w14:paraId="6D9648D1" w14:textId="23DD5D5F" w:rsidR="00612E53" w:rsidRPr="00D52BF4" w:rsidRDefault="00612E53" w:rsidP="00612E53">
      <w:pPr>
        <w:jc w:val="both"/>
        <w:rPr>
          <w:color w:val="FF0000"/>
        </w:rPr>
      </w:pPr>
      <w:r w:rsidRPr="00D52BF4">
        <w:t xml:space="preserve">V rámci pořizování nových dat ZPS je obecně přípustné využít jakýkoli postup nebo </w:t>
      </w:r>
      <w:r w:rsidR="000A48DB" w:rsidRPr="00D52BF4">
        <w:t xml:space="preserve">geodetickou </w:t>
      </w:r>
      <w:r w:rsidRPr="00D52BF4">
        <w:t>metodu pořízení dat</w:t>
      </w:r>
      <w:r w:rsidR="007226DC" w:rsidRPr="00D52BF4">
        <w:t xml:space="preserve"> (zejména </w:t>
      </w:r>
      <w:r w:rsidR="0084270F" w:rsidRPr="00D52BF4">
        <w:t xml:space="preserve">digitální letecká </w:t>
      </w:r>
      <w:r w:rsidR="00BD5DAC" w:rsidRPr="00D52BF4">
        <w:t>fotogrammetrie,</w:t>
      </w:r>
      <w:r w:rsidR="00FC43EE" w:rsidRPr="00D52BF4">
        <w:t xml:space="preserve"> mobilní laserové skenování</w:t>
      </w:r>
      <w:r w:rsidR="006258F9" w:rsidRPr="00D52BF4">
        <w:t xml:space="preserve"> nebo </w:t>
      </w:r>
      <w:r w:rsidR="006258F9" w:rsidRPr="00D52BF4">
        <w:rPr>
          <w:color w:val="000000" w:themeColor="text1"/>
        </w:rPr>
        <w:t>klasické geodetické metody sběru dat pomocí totálních stanic nebo geodetických přístrojů GNSS)</w:t>
      </w:r>
      <w:r w:rsidRPr="00D52BF4">
        <w:t xml:space="preserve">, která zajistí dosažení požadovaného obsahu, rozsahu a parametrů kvality datového výstupu dle Vyhlášky, Společné technické specifikace IS DTM kraje a dalších požadavků uvedených v tomto </w:t>
      </w:r>
      <w:r w:rsidRPr="00D52BF4">
        <w:rPr>
          <w:color w:val="000000" w:themeColor="text1"/>
        </w:rPr>
        <w:t>dokumentu. Konkrétní metoda a způsob pořizování a vyhodnocování dat bud</w:t>
      </w:r>
      <w:r w:rsidR="00CB569D">
        <w:rPr>
          <w:color w:val="000000" w:themeColor="text1"/>
        </w:rPr>
        <w:t>e</w:t>
      </w:r>
      <w:r w:rsidRPr="00D52BF4">
        <w:rPr>
          <w:color w:val="000000" w:themeColor="text1"/>
        </w:rPr>
        <w:t xml:space="preserve"> vždy volena co </w:t>
      </w:r>
      <w:r w:rsidR="00432AC7" w:rsidRPr="00D52BF4">
        <w:rPr>
          <w:color w:val="000000" w:themeColor="text1"/>
        </w:rPr>
        <w:t xml:space="preserve">nejefektivnější, </w:t>
      </w:r>
      <w:r w:rsidR="00432AC7">
        <w:rPr>
          <w:color w:val="000000" w:themeColor="text1"/>
        </w:rPr>
        <w:t>s</w:t>
      </w:r>
      <w:r w:rsidR="00F61AD5">
        <w:rPr>
          <w:color w:val="000000" w:themeColor="text1"/>
        </w:rPr>
        <w:t> </w:t>
      </w:r>
      <w:r w:rsidRPr="00D52BF4">
        <w:rPr>
          <w:color w:val="000000" w:themeColor="text1"/>
        </w:rPr>
        <w:t>co největší vazbou na zadání konkrétního mapování dané lokality a v souladu s pokyny objednatele.</w:t>
      </w:r>
    </w:p>
    <w:p w14:paraId="3974660C" w14:textId="77777777" w:rsidR="00612E53" w:rsidRPr="00D52BF4" w:rsidRDefault="00612E53" w:rsidP="00DD5A32">
      <w:pPr>
        <w:pStyle w:val="Tunzvraznn"/>
      </w:pPr>
      <w:r w:rsidRPr="00D52BF4">
        <w:t xml:space="preserve">Princip mapování dat ZPS: </w:t>
      </w:r>
    </w:p>
    <w:p w14:paraId="417BB865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Data budou mapována vždy ve 3. tř. př. jak v poloze, tak ve výšce. </w:t>
      </w:r>
    </w:p>
    <w:p w14:paraId="425DD2F5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V případě výskytu stávajících dat ZPS v mapovaném území bude provedeno </w:t>
      </w:r>
    </w:p>
    <w:p w14:paraId="2472D9CC" w14:textId="77777777" w:rsidR="00612E53" w:rsidRPr="00D52BF4" w:rsidRDefault="00612E53" w:rsidP="00496C5A">
      <w:pPr>
        <w:pStyle w:val="pododrky"/>
        <w:numPr>
          <w:ilvl w:val="1"/>
          <w:numId w:val="4"/>
        </w:numPr>
        <w:spacing w:after="0"/>
        <w:ind w:left="993"/>
        <w:rPr>
          <w:color w:val="000000" w:themeColor="text1"/>
        </w:rPr>
      </w:pPr>
      <w:r w:rsidRPr="00D52BF4">
        <w:rPr>
          <w:color w:val="000000" w:themeColor="text1"/>
        </w:rPr>
        <w:t xml:space="preserve">topologické navázání nově mapovaných dat na stávající data ZPS, </w:t>
      </w:r>
    </w:p>
    <w:p w14:paraId="651A23F3" w14:textId="77777777" w:rsidR="00612E53" w:rsidRPr="00D52BF4" w:rsidRDefault="00612E53" w:rsidP="00496C5A">
      <w:pPr>
        <w:pStyle w:val="pododrky"/>
        <w:numPr>
          <w:ilvl w:val="1"/>
          <w:numId w:val="4"/>
        </w:numPr>
        <w:spacing w:after="0"/>
        <w:ind w:left="993"/>
        <w:rPr>
          <w:color w:val="000000" w:themeColor="text1"/>
        </w:rPr>
      </w:pPr>
      <w:r w:rsidRPr="00D52BF4">
        <w:rPr>
          <w:color w:val="000000" w:themeColor="text1"/>
        </w:rPr>
        <w:t>nové mapování stávajících dat ZPS v horší než 3. tř. př. nebo neaktuálních dat tak, aby výsledná přesnost nových dat odpovídala 3. tř. př. a stav ZPS odpovídal skutečnosti</w:t>
      </w:r>
    </w:p>
    <w:p w14:paraId="36E20E00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Mapovaná data budou kategorizována dle JVF DTM aktuální verze v den importu do IS DTM</w:t>
      </w:r>
    </w:p>
    <w:p w14:paraId="193FDEFC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Mapování se provádí vždy jako plošné, tj. kompletní kdy se provádí zpracovaní odvozovaných plošných dat ZPS v celé vymezené oblasti. </w:t>
      </w:r>
    </w:p>
    <w:p w14:paraId="425A19E0" w14:textId="38F94FCC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Mapovaná data budou ověřena Geodetem</w:t>
      </w:r>
      <w:r w:rsidR="00707E07">
        <w:rPr>
          <w:rStyle w:val="normaltextrun"/>
        </w:rPr>
        <w:t xml:space="preserve"> (AZI)</w:t>
      </w:r>
      <w:r w:rsidRPr="00D52BF4">
        <w:rPr>
          <w:rStyle w:val="normaltextrun"/>
        </w:rPr>
        <w:t xml:space="preserve">. </w:t>
      </w:r>
    </w:p>
    <w:p w14:paraId="159F8649" w14:textId="77777777" w:rsidR="00612E53" w:rsidRPr="00D52BF4" w:rsidRDefault="00612E53" w:rsidP="00DD5A32">
      <w:pPr>
        <w:pStyle w:val="Tunzvraznn"/>
      </w:pPr>
      <w:r w:rsidRPr="00D52BF4">
        <w:t xml:space="preserve">Elaborát mapování dat ZPS </w:t>
      </w:r>
      <w:proofErr w:type="gramStart"/>
      <w:r w:rsidRPr="00D52BF4">
        <w:t>tvoří</w:t>
      </w:r>
      <w:proofErr w:type="gramEnd"/>
      <w:r w:rsidRPr="00D52BF4">
        <w:t xml:space="preserve">: </w:t>
      </w:r>
    </w:p>
    <w:p w14:paraId="23EF652E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Datový výstup dle zadání  </w:t>
      </w:r>
    </w:p>
    <w:p w14:paraId="32095434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Přehledná mapa mapování, kde jsou vyznačené oblasti, ve kterých byla data ZPS mapována </w:t>
      </w:r>
    </w:p>
    <w:p w14:paraId="2AF0151A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Podkladová data využitá pro mapování</w:t>
      </w:r>
    </w:p>
    <w:p w14:paraId="5766417D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Seznam souřadnic podrobných bodů </w:t>
      </w:r>
    </w:p>
    <w:p w14:paraId="08EB3759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Technická zpráva s uvedením použitých zdrojů dat, použitého kontrolního podkladu, metodik a statistik ověření kvality dat apod.</w:t>
      </w:r>
    </w:p>
    <w:p w14:paraId="42B70A21" w14:textId="462A2D1F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Data budou ověřena Geodetem </w:t>
      </w:r>
      <w:r w:rsidR="00D515A1">
        <w:rPr>
          <w:rStyle w:val="normaltextrun"/>
        </w:rPr>
        <w:t>(AZI)</w:t>
      </w:r>
    </w:p>
    <w:p w14:paraId="61D89F2D" w14:textId="010F227C" w:rsidR="00F47B82" w:rsidRDefault="00F92B00" w:rsidP="00DD5A32">
      <w:pPr>
        <w:pStyle w:val="Odrky1rove"/>
        <w:ind w:left="426"/>
      </w:pPr>
      <w:bookmarkStart w:id="50" w:name="_Toc67321818"/>
      <w:r w:rsidRPr="00D52BF4">
        <w:rPr>
          <w:rStyle w:val="normaltextrun"/>
        </w:rPr>
        <w:t>Kontrolní záznamy z průběžných kontrol, pokud budou v daném případě požadovány.</w:t>
      </w:r>
    </w:p>
    <w:p w14:paraId="0D0C84A4" w14:textId="2F36BC0A" w:rsidR="00612E53" w:rsidRPr="00D52BF4" w:rsidRDefault="00612E53" w:rsidP="00DD5A32">
      <w:pPr>
        <w:pStyle w:val="Tunzvraznn"/>
      </w:pPr>
      <w:r w:rsidRPr="00D52BF4">
        <w:t>Technické požadavky na datový výstup</w:t>
      </w:r>
      <w:bookmarkEnd w:id="50"/>
    </w:p>
    <w:p w14:paraId="34494A0B" w14:textId="77777777" w:rsidR="00612E53" w:rsidRPr="00D52BF4" w:rsidRDefault="00612E53" w:rsidP="00612E53">
      <w:pPr>
        <w:pStyle w:val="Tunzvraznn"/>
        <w:rPr>
          <w:b w:val="0"/>
          <w:bCs w:val="0"/>
          <w:color w:val="000000" w:themeColor="text1"/>
          <w:u w:val="single"/>
        </w:rPr>
      </w:pPr>
      <w:bookmarkStart w:id="51" w:name="_Toc67321820"/>
      <w:r w:rsidRPr="00D52BF4">
        <w:rPr>
          <w:b w:val="0"/>
          <w:bCs w:val="0"/>
          <w:color w:val="000000" w:themeColor="text1"/>
          <w:u w:val="single"/>
        </w:rPr>
        <w:t>Požadavky na strukturu a zpracování dat ZPS</w:t>
      </w:r>
      <w:bookmarkEnd w:id="51"/>
    </w:p>
    <w:p w14:paraId="7AAA56E2" w14:textId="77777777" w:rsidR="00612E53" w:rsidRPr="00D52BF4" w:rsidRDefault="00612E53" w:rsidP="00612E53">
      <w:pPr>
        <w:spacing w:after="0"/>
        <w:rPr>
          <w:color w:val="000000" w:themeColor="text1"/>
        </w:rPr>
      </w:pPr>
      <w:r w:rsidRPr="00D52BF4">
        <w:rPr>
          <w:color w:val="000000" w:themeColor="text1"/>
        </w:rPr>
        <w:t xml:space="preserve">ZPS je tvořena několika typy objektů dle jejich geometrie: </w:t>
      </w:r>
    </w:p>
    <w:p w14:paraId="73D41751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Plošné objekty (např. budova, chodník…) </w:t>
      </w:r>
    </w:p>
    <w:p w14:paraId="2A8F86B9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Liniové objekty (např. plot, protihluková stěna, …) </w:t>
      </w:r>
    </w:p>
    <w:p w14:paraId="5F302A44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Bodové objekty (např. nosič technického zařízení, vrt, studna…) </w:t>
      </w:r>
    </w:p>
    <w:p w14:paraId="55D26258" w14:textId="77777777" w:rsidR="00612E53" w:rsidRPr="00D52BF4" w:rsidRDefault="00612E53" w:rsidP="00612E53">
      <w:pPr>
        <w:rPr>
          <w:color w:val="000000" w:themeColor="text1"/>
        </w:rPr>
      </w:pPr>
      <w:r w:rsidRPr="00D52BF4">
        <w:rPr>
          <w:color w:val="000000" w:themeColor="text1"/>
        </w:rPr>
        <w:t xml:space="preserve">Většina typů objektů ZPS má plošnou geometrii. Liniové objekty a bodové objekty jsou takové, jejichž alespoň jeden rozměr je plošně nevýznamný. </w:t>
      </w:r>
    </w:p>
    <w:p w14:paraId="0313BC8A" w14:textId="77777777" w:rsidR="00612E53" w:rsidRPr="00D52BF4" w:rsidRDefault="00612E53" w:rsidP="00612E53">
      <w:pPr>
        <w:rPr>
          <w:color w:val="000000" w:themeColor="text1"/>
        </w:rPr>
      </w:pPr>
      <w:r w:rsidRPr="00D52BF4">
        <w:rPr>
          <w:color w:val="000000" w:themeColor="text1"/>
        </w:rPr>
        <w:lastRenderedPageBreak/>
        <w:t xml:space="preserve">Výčet typů objektů ZPS je určen Přílohou č. 1 Vyhlášky. </w:t>
      </w:r>
    </w:p>
    <w:p w14:paraId="2734A332" w14:textId="77777777" w:rsidR="00612E53" w:rsidRPr="00D52BF4" w:rsidRDefault="00612E53" w:rsidP="00612E53">
      <w:pPr>
        <w:spacing w:after="0"/>
        <w:rPr>
          <w:color w:val="000000" w:themeColor="text1"/>
        </w:rPr>
      </w:pPr>
      <w:r w:rsidRPr="00D52BF4">
        <w:rPr>
          <w:color w:val="000000" w:themeColor="text1"/>
        </w:rPr>
        <w:t xml:space="preserve">Plošné objekty ZPS jsou vytvářeny ze specifických typů objektů, kterými jsou: </w:t>
      </w:r>
    </w:p>
    <w:p w14:paraId="29657D53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Konstrukční typy objektů (liniová geometrie, např. hranice budovy, hranice schodiště, hranice dopravní plochy nebo stavby, …) </w:t>
      </w:r>
    </w:p>
    <w:p w14:paraId="3585A08F" w14:textId="77777777" w:rsidR="00612E53" w:rsidRPr="00D52BF4" w:rsidRDefault="00612E53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Definiční body plošných objektů (bodová geometrie, např. definiční bod budovy, chodníku…) </w:t>
      </w:r>
    </w:p>
    <w:p w14:paraId="626D6BC2" w14:textId="77777777" w:rsidR="00612E53" w:rsidRPr="00D52BF4" w:rsidRDefault="00612E53" w:rsidP="00612E53">
      <w:pPr>
        <w:rPr>
          <w:color w:val="000000" w:themeColor="text1"/>
        </w:rPr>
      </w:pPr>
      <w:r w:rsidRPr="00D52BF4">
        <w:rPr>
          <w:color w:val="000000" w:themeColor="text1"/>
        </w:rPr>
        <w:t xml:space="preserve">Výčet konstrukčních typů objektů a definičních bodů plošných objektů je určen Přílohou č. 3 Vyhlášky. </w:t>
      </w:r>
    </w:p>
    <w:p w14:paraId="1ACBDB34" w14:textId="77777777" w:rsidR="00612E53" w:rsidRPr="00D52BF4" w:rsidRDefault="00612E53" w:rsidP="00612E53">
      <w:pPr>
        <w:pStyle w:val="Tunzvraznn"/>
        <w:rPr>
          <w:b w:val="0"/>
          <w:bCs w:val="0"/>
          <w:color w:val="000000" w:themeColor="text1"/>
          <w:u w:val="single"/>
        </w:rPr>
      </w:pPr>
      <w:bookmarkStart w:id="52" w:name="_Toc67321821"/>
      <w:r w:rsidRPr="00D52BF4">
        <w:rPr>
          <w:b w:val="0"/>
          <w:bCs w:val="0"/>
          <w:color w:val="000000" w:themeColor="text1"/>
          <w:u w:val="single"/>
        </w:rPr>
        <w:t>Podrobné body</w:t>
      </w:r>
      <w:bookmarkEnd w:id="52"/>
    </w:p>
    <w:p w14:paraId="19A518AF" w14:textId="77777777" w:rsidR="00612E53" w:rsidRPr="00D52BF4" w:rsidRDefault="00612E53" w:rsidP="00612E53">
      <w:pPr>
        <w:rPr>
          <w:color w:val="000000" w:themeColor="text1"/>
        </w:rPr>
      </w:pPr>
      <w:r w:rsidRPr="00D52BF4">
        <w:rPr>
          <w:color w:val="000000" w:themeColor="text1"/>
        </w:rPr>
        <w:t xml:space="preserve">Podrobné body jsou základním objektem pro konstruování geometrie všech typů objektů. Začátky, konce a lomové body linií/hranic musí vždy být identické s podrobným bodem. </w:t>
      </w:r>
    </w:p>
    <w:p w14:paraId="6DB0AD4A" w14:textId="77777777" w:rsidR="00612E53" w:rsidRPr="00D52BF4" w:rsidRDefault="00612E53" w:rsidP="00612E53">
      <w:pPr>
        <w:pStyle w:val="Tunzvraznn"/>
        <w:rPr>
          <w:b w:val="0"/>
          <w:bCs w:val="0"/>
          <w:color w:val="000000" w:themeColor="text1"/>
          <w:u w:val="single"/>
        </w:rPr>
      </w:pPr>
      <w:bookmarkStart w:id="53" w:name="_Toc67321822"/>
      <w:r w:rsidRPr="00D52BF4">
        <w:rPr>
          <w:b w:val="0"/>
          <w:bCs w:val="0"/>
          <w:color w:val="000000" w:themeColor="text1"/>
          <w:u w:val="single"/>
        </w:rPr>
        <w:t>Charakteristiky přesnosti objektů ZPS</w:t>
      </w:r>
      <w:bookmarkEnd w:id="53"/>
    </w:p>
    <w:p w14:paraId="2DF4E72C" w14:textId="68073CCE" w:rsidR="00612E53" w:rsidRPr="00D52BF4" w:rsidRDefault="00612E53" w:rsidP="00612E53">
      <w:pPr>
        <w:jc w:val="both"/>
        <w:rPr>
          <w:color w:val="000000" w:themeColor="text1"/>
        </w:rPr>
      </w:pPr>
      <w:r w:rsidRPr="00D52BF4">
        <w:rPr>
          <w:color w:val="000000" w:themeColor="text1"/>
        </w:rPr>
        <w:t>Polohová a výšková přesnost objektů ZPS je primárně určena polohovou a výškovou přesností měřených podrobných bodů. Polohová a výšková přesnost jsou jednoznačně určeny hodnotou atributů “Charakteristika přesnosti v poloze” a “Charakteristika přesnosti ve výšce”, přičemž mohou nabývat hodnot {1,2,3,4,5,9}, kde</w:t>
      </w:r>
      <w:r w:rsidR="00E56D6D">
        <w:rPr>
          <w:color w:val="000000" w:themeColor="text1"/>
        </w:rPr>
        <w:t xml:space="preserve"> číslice</w:t>
      </w:r>
      <w:r w:rsidRPr="00D52BF4">
        <w:rPr>
          <w:color w:val="000000" w:themeColor="text1"/>
        </w:rPr>
        <w:t xml:space="preserve"> 9 znamená horší</w:t>
      </w:r>
      <w:r w:rsidR="00E56D6D">
        <w:rPr>
          <w:color w:val="000000" w:themeColor="text1"/>
        </w:rPr>
        <w:t xml:space="preserve">, než </w:t>
      </w:r>
      <w:r w:rsidR="00EF4498">
        <w:rPr>
          <w:color w:val="000000" w:themeColor="text1"/>
        </w:rPr>
        <w:t>data pořízená v 5. třídě přesnosti.</w:t>
      </w:r>
      <w:r w:rsidRPr="00D52BF4">
        <w:rPr>
          <w:color w:val="000000" w:themeColor="text1"/>
        </w:rPr>
        <w:t xml:space="preserve"> Nová data budou mapována vždy ve 3. tř. př. jak v poloze, tak ve výšce.</w:t>
      </w:r>
    </w:p>
    <w:p w14:paraId="27553D0E" w14:textId="77777777" w:rsidR="00612E53" w:rsidRPr="00D52BF4" w:rsidRDefault="00612E53" w:rsidP="00612E53">
      <w:pPr>
        <w:rPr>
          <w:color w:val="000000" w:themeColor="text1"/>
        </w:rPr>
      </w:pPr>
      <w:r w:rsidRPr="00D52BF4">
        <w:rPr>
          <w:color w:val="000000" w:themeColor="text1"/>
        </w:rPr>
        <w:t>Pro každý podrobný bod (stejně jako pro všechny ostatní objekty) musí být k dispozici všechny údaje o původu, tj. ID změny, způsob pořízení a další údaje dle specifikace JVF DTM.</w:t>
      </w:r>
    </w:p>
    <w:p w14:paraId="0C141329" w14:textId="77777777" w:rsidR="00612E53" w:rsidRPr="00D52BF4" w:rsidRDefault="00612E53" w:rsidP="00612E53">
      <w:pPr>
        <w:pStyle w:val="Tunzvraznn"/>
        <w:rPr>
          <w:b w:val="0"/>
          <w:bCs w:val="0"/>
          <w:color w:val="000000" w:themeColor="text1"/>
          <w:u w:val="single"/>
        </w:rPr>
      </w:pPr>
      <w:bookmarkStart w:id="54" w:name="_Toc67321823"/>
      <w:r w:rsidRPr="00D52BF4">
        <w:rPr>
          <w:b w:val="0"/>
          <w:bCs w:val="0"/>
          <w:color w:val="000000" w:themeColor="text1"/>
          <w:u w:val="single"/>
        </w:rPr>
        <w:t>Objekty ZPS s plošnou topologií</w:t>
      </w:r>
      <w:bookmarkEnd w:id="54"/>
    </w:p>
    <w:p w14:paraId="792FD3E6" w14:textId="2D80846D" w:rsidR="00612E53" w:rsidRPr="00D52BF4" w:rsidRDefault="00612E53" w:rsidP="00612E53">
      <w:pPr>
        <w:jc w:val="both"/>
        <w:rPr>
          <w:color w:val="000000" w:themeColor="text1"/>
        </w:rPr>
      </w:pPr>
      <w:r w:rsidRPr="00D52BF4">
        <w:rPr>
          <w:color w:val="000000" w:themeColor="text1"/>
        </w:rPr>
        <w:t>Objekty s plošnou topologií budou vytvářeny vždy</w:t>
      </w:r>
      <w:r w:rsidR="004F0F16">
        <w:rPr>
          <w:color w:val="000000" w:themeColor="text1"/>
        </w:rPr>
        <w:t>,</w:t>
      </w:r>
      <w:r w:rsidR="002A73B7">
        <w:rPr>
          <w:color w:val="000000" w:themeColor="text1"/>
        </w:rPr>
        <w:t xml:space="preserve"> j</w:t>
      </w:r>
      <w:r w:rsidRPr="00D52BF4">
        <w:rPr>
          <w:color w:val="000000" w:themeColor="text1"/>
        </w:rPr>
        <w:t xml:space="preserve">en ve výjimečných případech, kdy nebude </w:t>
      </w:r>
      <w:r w:rsidR="00A45750">
        <w:rPr>
          <w:color w:val="000000" w:themeColor="text1"/>
        </w:rPr>
        <w:br/>
      </w:r>
      <w:r w:rsidRPr="00D52BF4">
        <w:rPr>
          <w:color w:val="000000" w:themeColor="text1"/>
        </w:rPr>
        <w:t>k dispozici dostatek datových podkladů pro jejich vytvoření</w:t>
      </w:r>
      <w:r w:rsidR="002A73B7">
        <w:rPr>
          <w:color w:val="000000" w:themeColor="text1"/>
        </w:rPr>
        <w:t xml:space="preserve">, zůstanou objekty vedeny </w:t>
      </w:r>
      <w:r w:rsidR="00F1022C">
        <w:rPr>
          <w:color w:val="000000" w:themeColor="text1"/>
        </w:rPr>
        <w:t>jako liniové.</w:t>
      </w:r>
      <w:r w:rsidRPr="00D52BF4">
        <w:rPr>
          <w:color w:val="000000" w:themeColor="text1"/>
        </w:rPr>
        <w:t xml:space="preserve"> Odvozování plošných objektů zajišťuje IS DTM kraje. V tomto dokumentu jsou stanoveny (odkazovány) minimální podmínky pro pořízení dat, aby navazující odvození bylo možné. </w:t>
      </w:r>
    </w:p>
    <w:p w14:paraId="3AE10DC0" w14:textId="77777777" w:rsidR="00612E53" w:rsidRPr="00D52BF4" w:rsidRDefault="00612E53" w:rsidP="00612E53">
      <w:pPr>
        <w:jc w:val="both"/>
        <w:rPr>
          <w:color w:val="000000" w:themeColor="text1"/>
        </w:rPr>
      </w:pPr>
      <w:r w:rsidRPr="00D52BF4">
        <w:rPr>
          <w:color w:val="000000" w:themeColor="text1"/>
        </w:rPr>
        <w:t xml:space="preserve">Objekty ZPS s plošnou topologií budou vytvářeny z liniových konstrukčních objektů a definičních bodů. Liniové konstrukční objekty tvořící hranice plošných objektů musí být topologicky uzavřené a musí obsahovat uvnitř právě jeden definiční bod. Liniové konstrukční objekty se vedou v plných </w:t>
      </w:r>
      <w:proofErr w:type="gramStart"/>
      <w:r w:rsidRPr="00D52BF4">
        <w:rPr>
          <w:color w:val="000000" w:themeColor="text1"/>
        </w:rPr>
        <w:t>3D</w:t>
      </w:r>
      <w:proofErr w:type="gramEnd"/>
      <w:r w:rsidRPr="00D52BF4">
        <w:rPr>
          <w:color w:val="000000" w:themeColor="text1"/>
        </w:rPr>
        <w:t xml:space="preserve"> souřadnicích (X, Y, Z). Odvozené plošné objekty se vedou ve dvou geometriích, jednak jako uzavřená linie hranice polygonu ve 3D souřadnicích a jako 2D polygon. </w:t>
      </w:r>
    </w:p>
    <w:p w14:paraId="66D94781" w14:textId="77777777" w:rsidR="00612E53" w:rsidRPr="00D52BF4" w:rsidRDefault="00612E53" w:rsidP="00612E53">
      <w:pPr>
        <w:jc w:val="both"/>
        <w:rPr>
          <w:color w:val="000000" w:themeColor="text1"/>
        </w:rPr>
      </w:pPr>
      <w:r w:rsidRPr="00D52BF4">
        <w:rPr>
          <w:color w:val="000000" w:themeColor="text1"/>
        </w:rPr>
        <w:t xml:space="preserve">Pro každý typ objektu s plošnou geometrií je stanoveno, jaké typy konstrukčních objektů mohou tvořit jeho hranici. Vychází se přitom z hierarchie přirozené významnosti objektů. Např. plocha budovy může být ohraničena pouze konstrukčním typem objektu hranice budovy, plocha chodníku může být ohraničena konstrukčními typy hranice budovy a hranice chodníku, aj. Přesný popis hierarchie konstrukčních a odvozovaných objektů ZPS (verze 7.1.2023) je k dispozici na webové adrese: </w:t>
      </w:r>
      <w:hyperlink r:id="rId17">
        <w:r w:rsidR="00ECA6FC" w:rsidRPr="00D52BF4">
          <w:rPr>
            <w:rStyle w:val="Hypertextovodkaz"/>
          </w:rPr>
          <w:t>https://dtmwiki.kr-zlinsky.cz/_media/kontroly/hierarchie_konstrukcnich_a_liniovych_typu_objektu-20220701.pdf</w:t>
        </w:r>
      </w:hyperlink>
      <w:r w:rsidR="00ECA6FC" w:rsidRPr="00D52BF4">
        <w:rPr>
          <w:color w:val="000000" w:themeColor="text1"/>
        </w:rPr>
        <w:t xml:space="preserve">.  </w:t>
      </w:r>
    </w:p>
    <w:p w14:paraId="38990804" w14:textId="77777777" w:rsidR="00612E53" w:rsidRPr="00D52BF4" w:rsidRDefault="00612E53" w:rsidP="00612E53">
      <w:pPr>
        <w:jc w:val="both"/>
        <w:rPr>
          <w:color w:val="000000" w:themeColor="text1"/>
        </w:rPr>
      </w:pPr>
      <w:r w:rsidRPr="00D52BF4">
        <w:rPr>
          <w:color w:val="000000" w:themeColor="text1"/>
        </w:rPr>
        <w:t>V rámci DTM kraje jsou vymezeny oblasti s tzv. souvislou plošnou geometrií, ve které bude probíhat úplná kontrola topologických pravidel pro plošné typy objektů DTM kraje. V částech DTM kraje mimo oblast s tzv. souvislou plošnou geometrií nebudou validovány všechny topologické návaznosti mezi objekty a budou odvozovány pouze jednotlivé plošné objekty, pro které budou splněny topologické podmínky pro jejich odvození.</w:t>
      </w:r>
    </w:p>
    <w:p w14:paraId="61D5475C" w14:textId="77777777" w:rsidR="00612E53" w:rsidRPr="00D52BF4" w:rsidRDefault="00612E53" w:rsidP="00612E53">
      <w:pPr>
        <w:pStyle w:val="Tunzvraznn"/>
        <w:rPr>
          <w:b w:val="0"/>
          <w:bCs w:val="0"/>
          <w:color w:val="000000" w:themeColor="text1"/>
          <w:u w:val="single"/>
        </w:rPr>
      </w:pPr>
      <w:bookmarkStart w:id="55" w:name="_Toc67321824"/>
      <w:r w:rsidRPr="00D52BF4">
        <w:rPr>
          <w:b w:val="0"/>
          <w:bCs w:val="0"/>
          <w:color w:val="000000" w:themeColor="text1"/>
          <w:u w:val="single"/>
        </w:rPr>
        <w:t>Odvozování mimoúrovňových objektů (LEVEL)</w:t>
      </w:r>
      <w:bookmarkEnd w:id="55"/>
    </w:p>
    <w:p w14:paraId="4E1F8051" w14:textId="77777777" w:rsidR="00612E53" w:rsidRPr="00D52BF4" w:rsidRDefault="00612E53" w:rsidP="00612E53">
      <w:pPr>
        <w:rPr>
          <w:color w:val="000000" w:themeColor="text1"/>
        </w:rPr>
      </w:pPr>
      <w:r w:rsidRPr="00D52BF4">
        <w:rPr>
          <w:color w:val="000000" w:themeColor="text1"/>
        </w:rPr>
        <w:t>Podrobnosti a podmínky pro pořizování dat jsou uvedeny v kapitole Odvozování mimoúrovňových objektů (LEVEL) v dokumentu: Společná technická dokumentace IS DTM.</w:t>
      </w:r>
    </w:p>
    <w:p w14:paraId="298A92D9" w14:textId="77777777" w:rsidR="00612E53" w:rsidRPr="00D52BF4" w:rsidRDefault="00612E53" w:rsidP="00612E53">
      <w:pPr>
        <w:pStyle w:val="Tunzvraznn"/>
        <w:rPr>
          <w:b w:val="0"/>
          <w:bCs w:val="0"/>
          <w:color w:val="000000" w:themeColor="text1"/>
          <w:u w:val="single"/>
        </w:rPr>
      </w:pPr>
      <w:bookmarkStart w:id="56" w:name="_Toc67321825"/>
      <w:r w:rsidRPr="00D52BF4">
        <w:rPr>
          <w:b w:val="0"/>
          <w:bCs w:val="0"/>
          <w:color w:val="000000" w:themeColor="text1"/>
          <w:u w:val="single"/>
        </w:rPr>
        <w:lastRenderedPageBreak/>
        <w:t>Obecné zásady vedení geometrií objektů</w:t>
      </w:r>
      <w:bookmarkEnd w:id="56"/>
    </w:p>
    <w:p w14:paraId="44304621" w14:textId="77777777" w:rsidR="00612E53" w:rsidRPr="00D52BF4" w:rsidRDefault="00612E53" w:rsidP="00612E53">
      <w:pPr>
        <w:jc w:val="both"/>
        <w:rPr>
          <w:color w:val="000000" w:themeColor="text1"/>
        </w:rPr>
      </w:pPr>
      <w:r w:rsidRPr="00D52BF4">
        <w:rPr>
          <w:color w:val="000000" w:themeColor="text1"/>
        </w:rPr>
        <w:t>Podrobnosti a podmínky pro pořizování dat jsou uvedeny v kapitole Obecné zásady vedení geometrií objektů v dokumentu: Společná technická dokumentace IS DTM.</w:t>
      </w:r>
    </w:p>
    <w:p w14:paraId="0AFF3BC7" w14:textId="77777777" w:rsidR="00612E53" w:rsidRPr="00D52BF4" w:rsidRDefault="00612E53" w:rsidP="00612E53">
      <w:pPr>
        <w:pStyle w:val="Tunzvraznn"/>
        <w:rPr>
          <w:b w:val="0"/>
          <w:bCs w:val="0"/>
          <w:color w:val="000000" w:themeColor="text1"/>
          <w:u w:val="single"/>
        </w:rPr>
      </w:pPr>
      <w:bookmarkStart w:id="57" w:name="_Toc67321826"/>
      <w:r w:rsidRPr="00D52BF4">
        <w:rPr>
          <w:b w:val="0"/>
          <w:bCs w:val="0"/>
          <w:color w:val="000000" w:themeColor="text1"/>
          <w:u w:val="single"/>
        </w:rPr>
        <w:t>Atributy</w:t>
      </w:r>
      <w:bookmarkEnd w:id="57"/>
    </w:p>
    <w:p w14:paraId="7CA50852" w14:textId="77777777" w:rsidR="00612E53" w:rsidRPr="00D52BF4" w:rsidRDefault="00612E53" w:rsidP="00612E53">
      <w:pPr>
        <w:rPr>
          <w:color w:val="000000" w:themeColor="text1"/>
        </w:rPr>
      </w:pPr>
      <w:r w:rsidRPr="00D52BF4">
        <w:rPr>
          <w:color w:val="000000" w:themeColor="text1"/>
        </w:rPr>
        <w:t xml:space="preserve">Při zpracování datového výstupu musí být naplněny hodnoty specifických popisných atributů – vlastností – objektů, které jsou definovány v Příloze č. 1 Vyhlášky. </w:t>
      </w:r>
    </w:p>
    <w:p w14:paraId="623D397C" w14:textId="77777777" w:rsidR="00612E53" w:rsidRPr="00D52BF4" w:rsidRDefault="00612E53" w:rsidP="00612E53">
      <w:pPr>
        <w:jc w:val="both"/>
        <w:rPr>
          <w:rFonts w:cstheme="minorHAnsi"/>
          <w:color w:val="FF0000"/>
        </w:rPr>
      </w:pPr>
      <w:r w:rsidRPr="00D52BF4">
        <w:rPr>
          <w:color w:val="000000" w:themeColor="text1"/>
        </w:rPr>
        <w:t>Podrobnosti a podmínky pro pořizování dat jsou uvedeny v kapitole Atributy v dokumentu: Společná technická dokumentace IS DTM.</w:t>
      </w:r>
    </w:p>
    <w:p w14:paraId="61D32216" w14:textId="77777777" w:rsidR="00612E53" w:rsidRPr="00D52BF4" w:rsidRDefault="00612E53" w:rsidP="00612E53">
      <w:pPr>
        <w:pStyle w:val="Tunzvraznn"/>
        <w:rPr>
          <w:b w:val="0"/>
          <w:bCs w:val="0"/>
          <w:color w:val="000000" w:themeColor="text1"/>
          <w:u w:val="single"/>
        </w:rPr>
      </w:pPr>
      <w:r w:rsidRPr="00D52BF4">
        <w:rPr>
          <w:b w:val="0"/>
          <w:bCs w:val="0"/>
          <w:color w:val="000000" w:themeColor="text1"/>
          <w:u w:val="single"/>
        </w:rPr>
        <w:t>Topologické a atributové kontroly</w:t>
      </w:r>
    </w:p>
    <w:p w14:paraId="7BCF903D" w14:textId="77777777" w:rsidR="00612E53" w:rsidRPr="00D52BF4" w:rsidRDefault="00612E53" w:rsidP="00612E53">
      <w:pPr>
        <w:pStyle w:val="Tunzvraznn"/>
        <w:rPr>
          <w:b w:val="0"/>
          <w:bCs w:val="0"/>
          <w:color w:val="000000" w:themeColor="text1"/>
          <w:u w:val="single"/>
        </w:rPr>
      </w:pPr>
      <w:r w:rsidRPr="00D52BF4">
        <w:rPr>
          <w:b w:val="0"/>
          <w:bCs w:val="0"/>
          <w:color w:val="000000" w:themeColor="text1"/>
        </w:rPr>
        <w:t xml:space="preserve">Podrobnosti a podmínky pro pořizování dat jsou uvedeny v kapitole Topologické a atributové kontroly v dokumentu: Společná technická dokumentace IS DTM, dokumentu Topologických kontrol a na webové adrese </w:t>
      </w:r>
      <w:hyperlink r:id="rId18" w:history="1">
        <w:r w:rsidRPr="00D52BF4">
          <w:rPr>
            <w:rStyle w:val="Hypertextovodkaz"/>
            <w:b w:val="0"/>
            <w:bCs w:val="0"/>
          </w:rPr>
          <w:t>https://dtmwiki.kr-zlinsky.cz/kontroly</w:t>
        </w:r>
      </w:hyperlink>
      <w:r w:rsidRPr="00D52BF4">
        <w:rPr>
          <w:b w:val="0"/>
          <w:bCs w:val="0"/>
          <w:color w:val="000000" w:themeColor="text1"/>
        </w:rPr>
        <w:t xml:space="preserve">.  </w:t>
      </w:r>
    </w:p>
    <w:p w14:paraId="49572FE3" w14:textId="37F10233" w:rsidR="00876426" w:rsidRPr="00D52BF4" w:rsidRDefault="00050E5A" w:rsidP="00802DF6">
      <w:pPr>
        <w:pStyle w:val="Nadpis2"/>
      </w:pPr>
      <w:bookmarkStart w:id="58" w:name="_Ref131065195"/>
      <w:bookmarkStart w:id="59" w:name="_Toc146562752"/>
      <w:r w:rsidRPr="00D52BF4">
        <w:t>Zpracování m</w:t>
      </w:r>
      <w:r w:rsidR="00876426" w:rsidRPr="00D52BF4">
        <w:t>apování DI</w:t>
      </w:r>
      <w:bookmarkEnd w:id="58"/>
      <w:bookmarkEnd w:id="59"/>
    </w:p>
    <w:p w14:paraId="6831D899" w14:textId="5E5C0EA0" w:rsidR="00CC5ED3" w:rsidRPr="00D52BF4" w:rsidRDefault="00146B1F" w:rsidP="007D275A">
      <w:pPr>
        <w:jc w:val="both"/>
      </w:pPr>
      <w:r w:rsidRPr="00D52BF4">
        <w:t>Pokud bude před zahájením prací dohodnuto, bude p</w:t>
      </w:r>
      <w:r w:rsidR="009B3B5A" w:rsidRPr="00D52BF4">
        <w:t>ořízení dat DI provedeno včetně vyhodnocení ochranného pásma a osy komunikace jako prvků D</w:t>
      </w:r>
      <w:r w:rsidRPr="00D52BF4">
        <w:t>I</w:t>
      </w:r>
      <w:r w:rsidR="009B3B5A" w:rsidRPr="00D52BF4">
        <w:t xml:space="preserve"> dle Vyhlášky (obvod pozemní komunikace; osa pozemní komunikace; obvod mostu; ochranné pásmo silniční stavby). Ochranné pásmo komunikací bude stanoveno podle náležitostí uvedených v Zákoně č. 13/1997 Sb., o pozemních komunikacích v úzké součinnosti s příslušným silničním správním úřadem</w:t>
      </w:r>
      <w:r w:rsidR="00705534" w:rsidRPr="00D52BF4">
        <w:t xml:space="preserve"> a SVP</w:t>
      </w:r>
      <w:r w:rsidR="009B3B5A" w:rsidRPr="00D52BF4">
        <w:t>.</w:t>
      </w:r>
      <w:r w:rsidR="009B3B5A" w:rsidRPr="00D52BF4" w:rsidDel="004A06BE">
        <w:t xml:space="preserve"> </w:t>
      </w:r>
      <w:r w:rsidR="000D5AD6" w:rsidRPr="00D52BF4">
        <w:t>Pořízení dat osy komunikací (souhrnně DI) bude prováděna i na podkladě stávajících dat DTM</w:t>
      </w:r>
      <w:r w:rsidR="007D275A" w:rsidRPr="00D52BF4">
        <w:t>.</w:t>
      </w:r>
    </w:p>
    <w:p w14:paraId="73994A45" w14:textId="28E4AF9D" w:rsidR="00C0152D" w:rsidRPr="00D52BF4" w:rsidRDefault="00C0152D" w:rsidP="00DD5A32">
      <w:pPr>
        <w:pStyle w:val="Tunzvraznn"/>
      </w:pPr>
      <w:r w:rsidRPr="00D52BF4">
        <w:t xml:space="preserve">Princip mapování dat DI: </w:t>
      </w:r>
    </w:p>
    <w:p w14:paraId="5AC33E5D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Mapují se pouze data určeného SVP</w:t>
      </w:r>
    </w:p>
    <w:p w14:paraId="0F3C5506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V rámci mapování dat DI se provádí mapování objektů DI dle Vyhlášky</w:t>
      </w:r>
    </w:p>
    <w:p w14:paraId="1896757D" w14:textId="3507CA72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Data DI reprezentující objekty reálného světa budou mapována vždy ve 3. tř. př. jak v poloze, </w:t>
      </w:r>
      <w:r w:rsidR="00F97DB7" w:rsidRPr="00D52BF4">
        <w:rPr>
          <w:rStyle w:val="normaltextrun"/>
        </w:rPr>
        <w:t>tak</w:t>
      </w:r>
      <w:r w:rsidR="00F97DB7">
        <w:rPr>
          <w:rStyle w:val="normaltextrun"/>
        </w:rPr>
        <w:t> </w:t>
      </w:r>
      <w:r w:rsidRPr="00D52BF4">
        <w:rPr>
          <w:rStyle w:val="normaltextrun"/>
        </w:rPr>
        <w:t>ve výšce</w:t>
      </w:r>
    </w:p>
    <w:p w14:paraId="5F25F9A0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Mapovaná data budou kategorizována dle JVF DTM aktuální verze</w:t>
      </w:r>
    </w:p>
    <w:p w14:paraId="4EE65853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V případě mapování dat „osa pozemní komunikace“ bude provedeno doplnění atributových dat dle silniční databanky ŘSD ČR na základě výše uvedených datových zdrojů (doplnění atributů: CIS_USEKU – číslo úseku, SILNICE – číslo silnice), dělení prvků bude odpovídat zvyklostem (datům) silniční databanky ŘSD ČR či jinému s objednatelem dohodnutému způsobu. Způsob a rozsah plnění bude vždy upřesněn před zahájením prací.</w:t>
      </w:r>
    </w:p>
    <w:p w14:paraId="75D742E3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Pro mapování dat „obvod pozemní komunikace“ a „obvod mostu“ budou primárně využita pořízená data ZPS tak, aby hranice prvků ZPS a DI spolu korespondovaly.</w:t>
      </w:r>
    </w:p>
    <w:p w14:paraId="5E2DFD64" w14:textId="77777777" w:rsidR="00C0152D" w:rsidRPr="00D52BF4" w:rsidRDefault="00C0152D" w:rsidP="00DD5A32">
      <w:pPr>
        <w:pStyle w:val="Tunzvraznn"/>
      </w:pPr>
      <w:r w:rsidRPr="00D52BF4">
        <w:t xml:space="preserve">Elaborát dat DI </w:t>
      </w:r>
      <w:proofErr w:type="gramStart"/>
      <w:r w:rsidRPr="00D52BF4">
        <w:t>tvoří</w:t>
      </w:r>
      <w:proofErr w:type="gramEnd"/>
      <w:r w:rsidRPr="00D52BF4">
        <w:t xml:space="preserve">: </w:t>
      </w:r>
    </w:p>
    <w:p w14:paraId="255EDA25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Seznam souřadnic podrobných bodů</w:t>
      </w:r>
    </w:p>
    <w:p w14:paraId="42E377BC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Finální datová sada konečných dat DI JVF DTM dle požadavků definovaných Vyhláškou </w:t>
      </w:r>
    </w:p>
    <w:p w14:paraId="2B754D47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Technická zpráva (zejména s uvedením metod a postupů, které byly využity pro tvorbu dat DI)</w:t>
      </w:r>
    </w:p>
    <w:p w14:paraId="4E22586F" w14:textId="2827BE40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Data budou ověřena Geodetem</w:t>
      </w:r>
      <w:r w:rsidR="00D515A1">
        <w:rPr>
          <w:rStyle w:val="normaltextrun"/>
        </w:rPr>
        <w:t xml:space="preserve"> (AZI)</w:t>
      </w:r>
    </w:p>
    <w:p w14:paraId="16A78AA5" w14:textId="5B4ADF8A" w:rsidR="00C0152D" w:rsidRPr="00D52BF4" w:rsidRDefault="00F92B00" w:rsidP="00F92B00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Kontrolní záznamy z průběžných kontrol, pokud budou v daném případě požadovány.</w:t>
      </w:r>
    </w:p>
    <w:p w14:paraId="347E9A22" w14:textId="77777777" w:rsidR="00C0152D" w:rsidRPr="00D52BF4" w:rsidRDefault="00C0152D" w:rsidP="00DD5A32">
      <w:pPr>
        <w:pStyle w:val="Tunzvraznn"/>
      </w:pPr>
      <w:r w:rsidRPr="00D52BF4">
        <w:t xml:space="preserve">Při mapování dat DI je doporučeno využívat následující dostupné datové zdroje: </w:t>
      </w:r>
    </w:p>
    <w:p w14:paraId="77EBDB0C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Pořízená data ZPS</w:t>
      </w:r>
    </w:p>
    <w:p w14:paraId="2E3F4D40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Pořízená data LMS a MM </w:t>
      </w:r>
    </w:p>
    <w:p w14:paraId="4D836DAF" w14:textId="0323A157" w:rsidR="00C0152D" w:rsidRPr="00D52BF4" w:rsidRDefault="00C0152D" w:rsidP="00C0152D">
      <w:pPr>
        <w:pStyle w:val="Odrky1rove"/>
        <w:ind w:left="426"/>
        <w:rPr>
          <w:rStyle w:val="normaltextrun"/>
        </w:rPr>
      </w:pPr>
      <w:proofErr w:type="spellStart"/>
      <w:r w:rsidRPr="00D52BF4">
        <w:rPr>
          <w:rStyle w:val="normaltextrun"/>
        </w:rPr>
        <w:t>Ortofotomapu</w:t>
      </w:r>
      <w:proofErr w:type="spellEnd"/>
      <w:r w:rsidRPr="00D52BF4">
        <w:rPr>
          <w:rStyle w:val="normaltextrun"/>
        </w:rPr>
        <w:t xml:space="preserve"> s odpovídající přesností tř. 3 a podrobností odpovídající požadavkům na kvalitní </w:t>
      </w:r>
      <w:r w:rsidR="00A45750">
        <w:rPr>
          <w:rStyle w:val="normaltextrun"/>
        </w:rPr>
        <w:br/>
      </w:r>
      <w:r w:rsidRPr="00D52BF4">
        <w:rPr>
          <w:rStyle w:val="normaltextrun"/>
        </w:rPr>
        <w:t>a přesnou identifikací prvků DI</w:t>
      </w:r>
    </w:p>
    <w:p w14:paraId="4613BFD2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Data silniční databanky ŘSD ČR </w:t>
      </w:r>
    </w:p>
    <w:p w14:paraId="7EB2AEAE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lastRenderedPageBreak/>
        <w:t>Další datové podklady dohodnuté s objednatelem</w:t>
      </w:r>
    </w:p>
    <w:p w14:paraId="27E44FC9" w14:textId="77777777" w:rsidR="00C0152D" w:rsidRPr="00D52BF4" w:rsidRDefault="00C0152D" w:rsidP="00C0152D">
      <w:pPr>
        <w:pStyle w:val="Tunzvraznn"/>
        <w:rPr>
          <w:b w:val="0"/>
          <w:bCs w:val="0"/>
          <w:color w:val="000000" w:themeColor="text1"/>
          <w:u w:val="single"/>
        </w:rPr>
      </w:pPr>
      <w:bookmarkStart w:id="60" w:name="_Toc67321819"/>
      <w:r w:rsidRPr="00D52BF4">
        <w:rPr>
          <w:b w:val="0"/>
          <w:bCs w:val="0"/>
          <w:color w:val="000000" w:themeColor="text1"/>
          <w:u w:val="single"/>
        </w:rPr>
        <w:t>Požadavky na strukturu a zpracování dat DI</w:t>
      </w:r>
      <w:bookmarkEnd w:id="60"/>
    </w:p>
    <w:p w14:paraId="7CD58E2F" w14:textId="77777777" w:rsidR="00C0152D" w:rsidRPr="00D52BF4" w:rsidRDefault="00C0152D" w:rsidP="00C0152D">
      <w:pPr>
        <w:spacing w:after="0"/>
      </w:pPr>
      <w:r w:rsidRPr="00D52BF4">
        <w:t xml:space="preserve">Objekty DI jsou tvořeny několika typy objektů dle jejich geometrie: </w:t>
      </w:r>
    </w:p>
    <w:p w14:paraId="27BC9BCF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Plošné objekty </w:t>
      </w:r>
    </w:p>
    <w:p w14:paraId="09B21C0F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Liniové objekty </w:t>
      </w:r>
    </w:p>
    <w:p w14:paraId="10EB2659" w14:textId="77777777" w:rsidR="00C0152D" w:rsidRPr="00D52BF4" w:rsidRDefault="00C0152D" w:rsidP="00C0152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Bodové objekty </w:t>
      </w:r>
    </w:p>
    <w:p w14:paraId="282ACEF8" w14:textId="549D22EF" w:rsidR="00C0152D" w:rsidRPr="00D52BF4" w:rsidRDefault="00C0152D" w:rsidP="00C0152D">
      <w:r w:rsidRPr="00D52BF4">
        <w:t>Většina typů objektů DI</w:t>
      </w:r>
      <w:r w:rsidR="00A45750">
        <w:t>,</w:t>
      </w:r>
      <w:r w:rsidRPr="00D52BF4">
        <w:t xml:space="preserve"> má liniovou geometrii. Liniové objekty a bodové objekty jsou takové, jejichž alespoň jeden rozměr je plošně nevýznamný. </w:t>
      </w:r>
    </w:p>
    <w:p w14:paraId="0D52C123" w14:textId="77777777" w:rsidR="00C0152D" w:rsidRPr="00D52BF4" w:rsidRDefault="00C0152D" w:rsidP="00C0152D">
      <w:r w:rsidRPr="00D52BF4">
        <w:t xml:space="preserve">Výčet typů objektů DI je určen Přílohou č. 1 Vyhlášky. </w:t>
      </w:r>
    </w:p>
    <w:p w14:paraId="3AC8024E" w14:textId="77777777" w:rsidR="00C0152D" w:rsidRPr="00D52BF4" w:rsidRDefault="00C0152D" w:rsidP="00C0152D">
      <w:pPr>
        <w:jc w:val="both"/>
      </w:pPr>
      <w:r w:rsidRPr="00D52BF4">
        <w:t xml:space="preserve">Pro objekty DI nemusí datový výstup obsahovat podrobné body s údaji o vlastnostech a charakteristikách přesnosti v poloze a ve výšce. Vlastnosti jsou vedeny přímo pro jednotlivé objekty. V případě charakteristik přesnosti je vždy přiřazena objektu nejhorší třída v poloze a ve výšce ze všech, které byly zjištěny na jednotlivých měřených/pořízených podrobných nebo lomových bodech primárního podkladu. </w:t>
      </w:r>
    </w:p>
    <w:p w14:paraId="260D32B8" w14:textId="77777777" w:rsidR="00C0152D" w:rsidRPr="00D52BF4" w:rsidRDefault="00C0152D" w:rsidP="00C0152D">
      <w:r w:rsidRPr="00D52BF4">
        <w:t>Data DI budou obsahovat povinné údaje dle Vyhlášky.</w:t>
      </w:r>
    </w:p>
    <w:p w14:paraId="2472969B" w14:textId="498D49A3" w:rsidR="007E27C3" w:rsidRPr="00D52BF4" w:rsidRDefault="007E27C3" w:rsidP="007E27C3">
      <w:pPr>
        <w:pStyle w:val="Tunzvraznn"/>
        <w:rPr>
          <w:b w:val="0"/>
          <w:bCs w:val="0"/>
          <w:color w:val="000000" w:themeColor="text1"/>
        </w:rPr>
      </w:pPr>
      <w:r w:rsidRPr="00D52BF4">
        <w:rPr>
          <w:b w:val="0"/>
          <w:bCs w:val="0"/>
        </w:rPr>
        <w:t>Další požadavky jako jsou:</w:t>
      </w:r>
      <w:r w:rsidRPr="00D52BF4">
        <w:rPr>
          <w:b w:val="0"/>
          <w:bCs w:val="0"/>
          <w:color w:val="000000" w:themeColor="text1"/>
        </w:rPr>
        <w:t xml:space="preserve"> Odvozování mimoúrovňových objektů (LEVEL); Obecné zásady vedení geometrií objektů; Atributy; Topologické a atributové kontroly jsou totožné jako v</w:t>
      </w:r>
      <w:r w:rsidR="0038794A">
        <w:rPr>
          <w:b w:val="0"/>
          <w:bCs w:val="0"/>
          <w:color w:val="000000" w:themeColor="text1"/>
        </w:rPr>
        <w:t> </w:t>
      </w:r>
      <w:r w:rsidRPr="00D52BF4">
        <w:rPr>
          <w:b w:val="0"/>
          <w:bCs w:val="0"/>
          <w:color w:val="000000" w:themeColor="text1"/>
        </w:rPr>
        <w:t>kapitole</w:t>
      </w:r>
      <w:r w:rsidR="0038794A">
        <w:rPr>
          <w:b w:val="0"/>
          <w:bCs w:val="0"/>
          <w:color w:val="000000" w:themeColor="text1"/>
        </w:rPr>
        <w:t xml:space="preserve"> </w:t>
      </w:r>
      <w:r w:rsidR="0038794A">
        <w:rPr>
          <w:b w:val="0"/>
          <w:bCs w:val="0"/>
          <w:color w:val="000000" w:themeColor="text1"/>
        </w:rPr>
        <w:fldChar w:fldCharType="begin"/>
      </w:r>
      <w:r w:rsidR="0038794A">
        <w:rPr>
          <w:b w:val="0"/>
          <w:bCs w:val="0"/>
          <w:color w:val="000000" w:themeColor="text1"/>
        </w:rPr>
        <w:instrText xml:space="preserve"> REF _Ref131063872 \r \h </w:instrText>
      </w:r>
      <w:r w:rsidR="0038794A">
        <w:rPr>
          <w:b w:val="0"/>
          <w:bCs w:val="0"/>
          <w:color w:val="000000" w:themeColor="text1"/>
        </w:rPr>
      </w:r>
      <w:r w:rsidR="0038794A">
        <w:rPr>
          <w:b w:val="0"/>
          <w:bCs w:val="0"/>
          <w:color w:val="000000" w:themeColor="text1"/>
        </w:rPr>
        <w:fldChar w:fldCharType="separate"/>
      </w:r>
      <w:r w:rsidR="0038794A">
        <w:rPr>
          <w:b w:val="0"/>
          <w:bCs w:val="0"/>
          <w:color w:val="000000" w:themeColor="text1"/>
        </w:rPr>
        <w:t>5.6</w:t>
      </w:r>
      <w:r w:rsidR="0038794A">
        <w:rPr>
          <w:b w:val="0"/>
          <w:bCs w:val="0"/>
          <w:color w:val="000000" w:themeColor="text1"/>
        </w:rPr>
        <w:fldChar w:fldCharType="end"/>
      </w:r>
      <w:r w:rsidRPr="00D52BF4">
        <w:rPr>
          <w:b w:val="0"/>
          <w:bCs w:val="0"/>
          <w:color w:val="000000" w:themeColor="text1"/>
        </w:rPr>
        <w:t>.</w:t>
      </w:r>
    </w:p>
    <w:p w14:paraId="76F9023A" w14:textId="4733A310" w:rsidR="00D46D1B" w:rsidRPr="00D52BF4" w:rsidRDefault="00050E5A" w:rsidP="00802DF6">
      <w:pPr>
        <w:pStyle w:val="Nadpis2"/>
      </w:pPr>
      <w:bookmarkStart w:id="61" w:name="_Ref131065196"/>
      <w:bookmarkStart w:id="62" w:name="_Ref131077026"/>
      <w:bookmarkStart w:id="63" w:name="_Toc146562753"/>
      <w:r w:rsidRPr="00D52BF4">
        <w:t>Zpracování m</w:t>
      </w:r>
      <w:r w:rsidR="00D46D1B" w:rsidRPr="00D52BF4">
        <w:t>apování TI</w:t>
      </w:r>
      <w:bookmarkEnd w:id="61"/>
      <w:bookmarkEnd w:id="62"/>
      <w:bookmarkEnd w:id="63"/>
    </w:p>
    <w:p w14:paraId="581649D4" w14:textId="4685EB9C" w:rsidR="001F51A5" w:rsidRPr="00D52BF4" w:rsidRDefault="001F51A5" w:rsidP="00D80ED2">
      <w:pPr>
        <w:jc w:val="both"/>
      </w:pPr>
      <w:r w:rsidRPr="00D52BF4">
        <w:t xml:space="preserve">Při mapování dat TI musí být </w:t>
      </w:r>
      <w:r w:rsidR="004B617B" w:rsidRPr="00D52BF4">
        <w:t xml:space="preserve">předem </w:t>
      </w:r>
      <w:r w:rsidRPr="00D52BF4">
        <w:t xml:space="preserve">zajištěny potřebné smluvní či jiné organizační kroky </w:t>
      </w:r>
      <w:r w:rsidR="004B617B" w:rsidRPr="00D52BF4">
        <w:t>s příslušným SVP</w:t>
      </w:r>
      <w:r w:rsidRPr="00D52BF4">
        <w:t xml:space="preserve">. Detailní koordinaci a potřebnou součinnost si bude zajišťovat </w:t>
      </w:r>
      <w:r w:rsidR="00D86EC5" w:rsidRPr="00D52BF4">
        <w:t>dodavatel</w:t>
      </w:r>
      <w:r w:rsidRPr="00D52BF4">
        <w:t xml:space="preserve"> podle odsouhlasených postupů a rozsahů v</w:t>
      </w:r>
      <w:r w:rsidR="00D86EC5" w:rsidRPr="00D52BF4">
        <w:t xml:space="preserve"> konkrétního zadání </w:t>
      </w:r>
      <w:r w:rsidR="00D80ED2" w:rsidRPr="00D52BF4">
        <w:t>prací</w:t>
      </w:r>
      <w:r w:rsidRPr="00D52BF4">
        <w:t>.</w:t>
      </w:r>
    </w:p>
    <w:p w14:paraId="0CCE2DB7" w14:textId="7A16C75A" w:rsidR="00414CFD" w:rsidRPr="00D52BF4" w:rsidRDefault="001E6797" w:rsidP="001F51A5">
      <w:pPr>
        <w:pStyle w:val="Tunzvraznn"/>
      </w:pPr>
      <w:r w:rsidRPr="00D52BF4">
        <w:t>Radiolokace TI/vyšetření kanalizace + zaměření TI</w:t>
      </w:r>
    </w:p>
    <w:p w14:paraId="4C058C23" w14:textId="6E780CFB" w:rsidR="00CE73E4" w:rsidRPr="00D52BF4" w:rsidRDefault="00CE73E4" w:rsidP="00CE73E4">
      <w:pPr>
        <w:jc w:val="both"/>
      </w:pPr>
      <w:r w:rsidRPr="00D52BF4">
        <w:t xml:space="preserve">Sítě TI se dělí z pohledu zjišťování jejich polohy na tři typy sítí. Sítě nadzemní, které se nevyhledávají </w:t>
      </w:r>
      <w:r w:rsidR="00A322A6">
        <w:br/>
      </w:r>
      <w:r w:rsidRPr="00D52BF4">
        <w:t xml:space="preserve">a pouze se zaměřují jejich nadzemní části, dále na </w:t>
      </w:r>
      <w:r w:rsidR="00E5713D">
        <w:t xml:space="preserve">podzemní </w:t>
      </w:r>
      <w:r w:rsidRPr="00D52BF4">
        <w:t xml:space="preserve">sítě, které lze vyhledat pomocí lokátorů. Jde především o elektrické sítě NN, VN, sdělovací sítě, sítě veřejného osvětlení, zabezpečovací sítě, optické, plynovodní a vodovodní sítě s vodícím prvkem pro napojení generátoru. Třetí skupinou jsou podzemní sítě TI, které lokátorem vyhledat nelze. Jde především o kanalizace a pak o sítě v plastovém provedení bez vodících prvků. Pro vyhledání se musí tyto sítě TI nejprve tímto vodícím prvkem opatřit (například zafouknutí vodícího prvku), nebo se trasa určuje otevíráním povrchových znaků a zjišťování průběhu vyšetřením přítoků a odtoků. Typickým zástupcem této kategorie je většina kanalizačních sítí vyjma tlakových kanalizací. Další možností vyhledání sítí je například provádět kopané sondy apod. Následující text </w:t>
      </w:r>
      <w:proofErr w:type="gramStart"/>
      <w:r w:rsidRPr="00D52BF4">
        <w:t>řeší</w:t>
      </w:r>
      <w:proofErr w:type="gramEnd"/>
      <w:r w:rsidRPr="00D52BF4">
        <w:t xml:space="preserve"> sítě TI, které lze vyhledat lokátorem. V případě elektrických sítí musí být pracovník provádějící vyhledání způsobilý pro vyhledání těchto sítí dle příslušného zákona, tj. mít odpovídající elektrotechnickou kvalifikaci.</w:t>
      </w:r>
    </w:p>
    <w:p w14:paraId="5BFE6A43" w14:textId="6C5205F3" w:rsidR="009B30FC" w:rsidRPr="00D52BF4" w:rsidRDefault="003607C3" w:rsidP="009B30FC">
      <w:pPr>
        <w:pStyle w:val="Tunzvraznn"/>
        <w:ind w:left="708"/>
        <w:rPr>
          <w:b w:val="0"/>
          <w:bCs w:val="0"/>
          <w:color w:val="000000" w:themeColor="text1"/>
        </w:rPr>
      </w:pPr>
      <w:r w:rsidRPr="00D52BF4">
        <w:rPr>
          <w:b w:val="0"/>
          <w:bCs w:val="0"/>
          <w:color w:val="000000" w:themeColor="text1"/>
          <w:u w:val="single"/>
        </w:rPr>
        <w:t>Příprava:</w:t>
      </w:r>
      <w:r w:rsidR="009B30FC" w:rsidRPr="00D52BF4">
        <w:rPr>
          <w:b w:val="0"/>
          <w:bCs w:val="0"/>
          <w:color w:val="000000" w:themeColor="text1"/>
        </w:rPr>
        <w:t xml:space="preserve"> V dané oblasti, definované pro vyhledání sítí TI zajistí </w:t>
      </w:r>
      <w:r w:rsidR="002B24FD" w:rsidRPr="00D52BF4">
        <w:rPr>
          <w:b w:val="0"/>
          <w:bCs w:val="0"/>
          <w:color w:val="000000" w:themeColor="text1"/>
        </w:rPr>
        <w:t>objednatel</w:t>
      </w:r>
      <w:r w:rsidR="009B30FC" w:rsidRPr="00D52BF4">
        <w:rPr>
          <w:b w:val="0"/>
          <w:bCs w:val="0"/>
          <w:color w:val="000000" w:themeColor="text1"/>
        </w:rPr>
        <w:t xml:space="preserve"> veškeré dostupné podklady k těmto sítím, které se mají vyhledávat. Pro kontrolu homogenity nového měření </w:t>
      </w:r>
      <w:r w:rsidR="00131D74" w:rsidRPr="00D52BF4">
        <w:rPr>
          <w:b w:val="0"/>
          <w:bCs w:val="0"/>
          <w:color w:val="000000" w:themeColor="text1"/>
        </w:rPr>
        <w:t>se</w:t>
      </w:r>
      <w:r w:rsidR="00131D74">
        <w:rPr>
          <w:b w:val="0"/>
          <w:bCs w:val="0"/>
          <w:color w:val="000000" w:themeColor="text1"/>
        </w:rPr>
        <w:t> </w:t>
      </w:r>
      <w:r w:rsidR="009B30FC" w:rsidRPr="00D52BF4">
        <w:rPr>
          <w:b w:val="0"/>
          <w:bCs w:val="0"/>
          <w:color w:val="000000" w:themeColor="text1"/>
        </w:rPr>
        <w:t xml:space="preserve">ZPS bude v okolí TI zaměřeno minimálně 4-6 identických bodů (průčelí domů, oplocení nebo jiné jednoznačně identifikovatelné body polohopisu) na 100 m měřené TI. </w:t>
      </w:r>
      <w:r w:rsidR="005D387B" w:rsidRPr="00D52BF4">
        <w:rPr>
          <w:b w:val="0"/>
          <w:bCs w:val="0"/>
          <w:color w:val="000000" w:themeColor="text1"/>
        </w:rPr>
        <w:t>Dodavatel</w:t>
      </w:r>
      <w:r w:rsidR="009B30FC" w:rsidRPr="00D52BF4">
        <w:rPr>
          <w:b w:val="0"/>
          <w:bCs w:val="0"/>
          <w:color w:val="000000" w:themeColor="text1"/>
        </w:rPr>
        <w:t xml:space="preserve"> musí provést vyhodnocení odchylek na identických bodech a toto vyhodnocení bude popsáno </w:t>
      </w:r>
      <w:r w:rsidR="00A322A6">
        <w:rPr>
          <w:b w:val="0"/>
          <w:bCs w:val="0"/>
          <w:color w:val="000000" w:themeColor="text1"/>
        </w:rPr>
        <w:br/>
      </w:r>
      <w:r w:rsidR="009B30FC" w:rsidRPr="00D52BF4">
        <w:rPr>
          <w:b w:val="0"/>
          <w:bCs w:val="0"/>
          <w:color w:val="000000" w:themeColor="text1"/>
        </w:rPr>
        <w:t>v technické zprávě.</w:t>
      </w:r>
    </w:p>
    <w:p w14:paraId="39FB7253" w14:textId="7EF59E35" w:rsidR="00CE73E4" w:rsidRPr="00D52BF4" w:rsidRDefault="005D387B" w:rsidP="009B30FC">
      <w:pPr>
        <w:pStyle w:val="Tunzvraznn"/>
        <w:ind w:left="708"/>
        <w:rPr>
          <w:b w:val="0"/>
          <w:bCs w:val="0"/>
          <w:color w:val="000000" w:themeColor="text1"/>
        </w:rPr>
      </w:pPr>
      <w:r w:rsidRPr="00D52BF4">
        <w:rPr>
          <w:b w:val="0"/>
          <w:bCs w:val="0"/>
          <w:color w:val="000000" w:themeColor="text1"/>
        </w:rPr>
        <w:t xml:space="preserve">Dodavatel </w:t>
      </w:r>
      <w:r w:rsidR="009B30FC" w:rsidRPr="00D52BF4">
        <w:rPr>
          <w:b w:val="0"/>
          <w:bCs w:val="0"/>
          <w:color w:val="000000" w:themeColor="text1"/>
        </w:rPr>
        <w:t xml:space="preserve">ve spolupráci s </w:t>
      </w:r>
      <w:r w:rsidRPr="00D52BF4">
        <w:rPr>
          <w:b w:val="0"/>
          <w:bCs w:val="0"/>
          <w:color w:val="000000" w:themeColor="text1"/>
        </w:rPr>
        <w:t>SVP</w:t>
      </w:r>
      <w:r w:rsidR="009B30FC" w:rsidRPr="00D52BF4">
        <w:rPr>
          <w:b w:val="0"/>
          <w:bCs w:val="0"/>
          <w:color w:val="000000" w:themeColor="text1"/>
        </w:rPr>
        <w:t xml:space="preserve"> TI domluví zpřístupnění nástupních bodů, případně zajistí vstupy na nepřístupné pozemky, pod kterými by sítě TI mohly vést. Zajistí veškerá potřebná povolení a oprávnění všech pracovníků, kteří se budou na vyhledání a zaměření podílet. Stanoví detailní </w:t>
      </w:r>
      <w:r w:rsidR="009B30FC" w:rsidRPr="00D52BF4">
        <w:rPr>
          <w:b w:val="0"/>
          <w:bCs w:val="0"/>
          <w:color w:val="000000" w:themeColor="text1"/>
        </w:rPr>
        <w:lastRenderedPageBreak/>
        <w:t xml:space="preserve">harmonogram prací pro danou lokalitu (obec), kontaktní osoby, definuje pracovní úložiště apod. V rámci přípravy může objednatel, resp. </w:t>
      </w:r>
      <w:r w:rsidR="005B014C" w:rsidRPr="00D52BF4">
        <w:rPr>
          <w:b w:val="0"/>
          <w:bCs w:val="0"/>
          <w:color w:val="000000" w:themeColor="text1"/>
        </w:rPr>
        <w:t>SVP</w:t>
      </w:r>
      <w:r w:rsidR="009B30FC" w:rsidRPr="00D52BF4">
        <w:rPr>
          <w:b w:val="0"/>
          <w:bCs w:val="0"/>
          <w:color w:val="000000" w:themeColor="text1"/>
        </w:rPr>
        <w:t xml:space="preserve"> sítě TI ve spolupráci s</w:t>
      </w:r>
      <w:r w:rsidR="00DE15E6" w:rsidRPr="00D52BF4">
        <w:rPr>
          <w:b w:val="0"/>
          <w:bCs w:val="0"/>
          <w:color w:val="000000" w:themeColor="text1"/>
        </w:rPr>
        <w:t xml:space="preserve"> dodavatelem</w:t>
      </w:r>
      <w:r w:rsidR="009B30FC" w:rsidRPr="00D52BF4">
        <w:rPr>
          <w:b w:val="0"/>
          <w:bCs w:val="0"/>
          <w:color w:val="000000" w:themeColor="text1"/>
        </w:rPr>
        <w:t xml:space="preserve"> rozhodnout, že předané podklady jsou dostatečně kvalitní a není třeba trasy sítí TI vyhledávat a dojde pouze ke konsolidaci dat sítí TI, tj. převedení do standardní podoby definované datovým standardem JFV DTM</w:t>
      </w:r>
      <w:r w:rsidR="002B15E3" w:rsidRPr="00D52BF4">
        <w:rPr>
          <w:b w:val="0"/>
          <w:bCs w:val="0"/>
          <w:color w:val="000000" w:themeColor="text1"/>
        </w:rPr>
        <w:t xml:space="preserve"> – viz činnost Zpracování konsolidace dat TI</w:t>
      </w:r>
      <w:r w:rsidR="009B30FC" w:rsidRPr="00D52BF4">
        <w:rPr>
          <w:b w:val="0"/>
          <w:bCs w:val="0"/>
          <w:color w:val="000000" w:themeColor="text1"/>
        </w:rPr>
        <w:t>.</w:t>
      </w:r>
    </w:p>
    <w:p w14:paraId="7D0B426D" w14:textId="14126A02" w:rsidR="007C58EA" w:rsidRPr="00D52BF4" w:rsidRDefault="007C58EA" w:rsidP="009B30FC">
      <w:pPr>
        <w:pStyle w:val="Tunzvraznn"/>
        <w:ind w:left="708"/>
        <w:rPr>
          <w:b w:val="0"/>
          <w:bCs w:val="0"/>
          <w:color w:val="000000" w:themeColor="text1"/>
        </w:rPr>
      </w:pPr>
      <w:r w:rsidRPr="00D52BF4">
        <w:t xml:space="preserve">Vyhledání: </w:t>
      </w:r>
    </w:p>
    <w:p w14:paraId="63360148" w14:textId="77777777" w:rsidR="00CB08C6" w:rsidRPr="00D52BF4" w:rsidRDefault="00CB08C6" w:rsidP="00D868DF">
      <w:pPr>
        <w:pStyle w:val="Odstavecseseznamem"/>
        <w:numPr>
          <w:ilvl w:val="0"/>
          <w:numId w:val="4"/>
        </w:numPr>
        <w:spacing w:after="0"/>
        <w:ind w:hanging="359"/>
        <w:jc w:val="both"/>
      </w:pPr>
      <w:r w:rsidRPr="00D52BF4">
        <w:t>K vyhledání sítí TI bude použit lokátor s těmito minimálními parametry:</w:t>
      </w:r>
    </w:p>
    <w:p w14:paraId="29DC0724" w14:textId="77777777" w:rsidR="00CB08C6" w:rsidRPr="00D52BF4" w:rsidRDefault="00CB08C6" w:rsidP="00CB08C6">
      <w:pPr>
        <w:pStyle w:val="pododrky"/>
        <w:numPr>
          <w:ilvl w:val="1"/>
          <w:numId w:val="4"/>
        </w:numPr>
        <w:ind w:hanging="359"/>
      </w:pPr>
      <w:r w:rsidRPr="00D52BF4">
        <w:t>Přesnost trasování vedení: ± 5 % hloubky,</w:t>
      </w:r>
    </w:p>
    <w:p w14:paraId="790ABDB3" w14:textId="77777777" w:rsidR="00CB08C6" w:rsidRPr="00D52BF4" w:rsidRDefault="00CB08C6" w:rsidP="00D868DF">
      <w:pPr>
        <w:pStyle w:val="pododrky"/>
        <w:numPr>
          <w:ilvl w:val="1"/>
          <w:numId w:val="4"/>
        </w:numPr>
        <w:spacing w:after="0"/>
        <w:ind w:hanging="359"/>
      </w:pPr>
      <w:r w:rsidRPr="00D52BF4">
        <w:t>Přesnost měření hloubky: ± 5 %.</w:t>
      </w:r>
    </w:p>
    <w:p w14:paraId="2C1C8320" w14:textId="13A2FDC7" w:rsidR="00CB08C6" w:rsidRPr="00D52BF4" w:rsidRDefault="00F41193" w:rsidP="00CB08C6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>Dodavatel</w:t>
      </w:r>
      <w:r w:rsidR="00CB08C6" w:rsidRPr="00D52BF4">
        <w:t xml:space="preserve"> nebude jakýmkoli způsobem manipulovat se zapojením TI, vypínat zařízení nebo jiným způsobem zasahovat do chodu TI.</w:t>
      </w:r>
    </w:p>
    <w:p w14:paraId="5CDF2948" w14:textId="23797C7D" w:rsidR="00CB08C6" w:rsidRPr="00D52BF4" w:rsidRDefault="00CB08C6" w:rsidP="00CB08C6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 xml:space="preserve">Pracovníci </w:t>
      </w:r>
      <w:r w:rsidR="00C823EA" w:rsidRPr="00D52BF4">
        <w:t>dodavatele</w:t>
      </w:r>
      <w:r w:rsidRPr="00D52BF4">
        <w:t xml:space="preserve"> před zahájením vyhledání sítí TI musí být již řádně proškoleni. Obsahem takového školení musí být zejména praktická ukázka vytyčování sítí s důrazem na ověření správné funkčnosti trasovacího zařízení, dodržení pracovních postupů </w:t>
      </w:r>
      <w:r w:rsidR="00A322A6">
        <w:br/>
      </w:r>
      <w:r w:rsidRPr="00D52BF4">
        <w:t xml:space="preserve">a bezpečnosti při práci. </w:t>
      </w:r>
    </w:p>
    <w:p w14:paraId="783F9402" w14:textId="6F9603D6" w:rsidR="00CB08C6" w:rsidRPr="00D52BF4" w:rsidRDefault="00C823EA" w:rsidP="00CB08C6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>Dodavatel</w:t>
      </w:r>
      <w:r w:rsidR="00CB08C6" w:rsidRPr="00D52BF4">
        <w:t xml:space="preserve"> provádí vyhledání podzemních sítí v terénu samostatně bez součinnosti objednatele, majitele nebo provozovatele sítí TI, pokud je to technicky možné a má přístup ke všem potřebným nástupním bodům, jako jsou přípojkové a rozpojovacích skříní, povrchové znaky apod.</w:t>
      </w:r>
    </w:p>
    <w:p w14:paraId="3A1DFD4C" w14:textId="77777777" w:rsidR="00CB08C6" w:rsidRPr="00D52BF4" w:rsidRDefault="00CB08C6" w:rsidP="00CB08C6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 xml:space="preserve">U vícenásobných vedení (zjištěná poloha jednotlivého vedení TI je od zjištěné polohy sousedního prvku vedení vzdálena do 40 cm) </w:t>
      </w:r>
      <w:proofErr w:type="gramStart"/>
      <w:r w:rsidRPr="00D52BF4">
        <w:t>vyznačí</w:t>
      </w:r>
      <w:proofErr w:type="gramEnd"/>
      <w:r w:rsidRPr="00D52BF4">
        <w:t xml:space="preserve"> pracovník v terénu osu zjištěného koridoru, která bude následně geodeticky zaměřena. V ostatních případech se vyznačuje každý prvek sítě TI samostatně.</w:t>
      </w:r>
    </w:p>
    <w:p w14:paraId="2B8B2E18" w14:textId="304F1D47" w:rsidR="00CB08C6" w:rsidRPr="00D52BF4" w:rsidRDefault="00CB08C6" w:rsidP="00CB08C6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 xml:space="preserve">Vyhledání a následné geodetické zaměření bude provedeno tak, aby vyhledané </w:t>
      </w:r>
      <w:r w:rsidR="00A322A6">
        <w:br/>
      </w:r>
      <w:r w:rsidRPr="00D52BF4">
        <w:t xml:space="preserve">a zaměřené body vystihovaly průběh vedení, tzn. vyhledání a zaměření všech lomových bodů trasy a v přímých úsecích vyhledání a zaměření bodů v maximální vzdálenosti </w:t>
      </w:r>
      <w:r w:rsidR="00A322A6">
        <w:br/>
      </w:r>
      <w:r w:rsidRPr="00D52BF4">
        <w:t xml:space="preserve">10 metrů mezi jednotlivými body. Na obloucích musí být průběh vedení vyhledán </w:t>
      </w:r>
      <w:r w:rsidR="00A322A6">
        <w:br/>
      </w:r>
      <w:r w:rsidRPr="00D52BF4">
        <w:t>a zaměřen v terénu tak, aby vyhledaná trasa byla vyznačena s maximální odchylkou 21 cm od skutečně vyhledané polohy sítě.</w:t>
      </w:r>
    </w:p>
    <w:p w14:paraId="15740E43" w14:textId="77777777" w:rsidR="00CB08C6" w:rsidRPr="00D52BF4" w:rsidRDefault="00CB08C6" w:rsidP="00CB08C6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 xml:space="preserve">Značení v terénu provede pracovník tak, aby konstrukce trasy sítě TI z vyznačených bodů byla jednoznačná. Pokud nebude existovat jistota jednoznačnosti, zaznamená pracovník do podkladů vysvětlující upřesnění a poznámky, které budou k dispozici pro fázi geodetického zaměření a povedou k jednoznačnému zaměření průběhu trasy sítě TI při zpracování. </w:t>
      </w:r>
    </w:p>
    <w:p w14:paraId="2053D504" w14:textId="77777777" w:rsidR="00CB08C6" w:rsidRPr="00D52BF4" w:rsidRDefault="00CB08C6" w:rsidP="00CB08C6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>Vyhledání se provádí včetně zjištění hloubky uložení sítě TI, a to určením hloubky TI od povrchu tak, aby při následném geodetickém měření bylo možné určit i absolutní výšku vedení.</w:t>
      </w:r>
    </w:p>
    <w:p w14:paraId="4B1FC887" w14:textId="57070210" w:rsidR="00CB08C6" w:rsidRPr="00D52BF4" w:rsidRDefault="00CC406D" w:rsidP="00CB08C6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>Dodavatel</w:t>
      </w:r>
      <w:r w:rsidR="00CB08C6" w:rsidRPr="00D52BF4">
        <w:t xml:space="preserve"> dbá zásadním způsobem na zajištění bezpečnosti místa plnění a osob. Při vstupu na soukromé pozemky se </w:t>
      </w:r>
      <w:r w:rsidR="00D67A4C" w:rsidRPr="00D52BF4">
        <w:t>dodavatel</w:t>
      </w:r>
      <w:r w:rsidR="00CB08C6" w:rsidRPr="00D52BF4">
        <w:t xml:space="preserve"> řídí pravidly domluvenými s objednatelem, nebo vlastníkem, případně provozovatelem TI, která se vyhledává.</w:t>
      </w:r>
    </w:p>
    <w:p w14:paraId="1D5CC739" w14:textId="21BB2B86" w:rsidR="00CB08C6" w:rsidRPr="00D52BF4" w:rsidRDefault="00CB08C6" w:rsidP="00CB08C6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 xml:space="preserve">Pro vyznačení zjištěného průběhu trasy sítě TI v terénu používá </w:t>
      </w:r>
      <w:r w:rsidR="00A010BF" w:rsidRPr="00D52BF4">
        <w:t>Dodavatel</w:t>
      </w:r>
      <w:r w:rsidRPr="00D52BF4">
        <w:t xml:space="preserve"> výhradně značkovací barvu k takovému účelu určenou, neškodící životnímu prostředí, s důrazem </w:t>
      </w:r>
      <w:r w:rsidR="00A86C43" w:rsidRPr="00D52BF4">
        <w:t>na</w:t>
      </w:r>
      <w:r w:rsidR="00A86C43">
        <w:t> </w:t>
      </w:r>
      <w:r w:rsidRPr="00D52BF4">
        <w:t xml:space="preserve">odbouratelnost v čase. V případě výzvy majitele pozemku k odstranění značek v terénu je </w:t>
      </w:r>
      <w:r w:rsidR="00DB61EC" w:rsidRPr="00D52BF4">
        <w:t>Dodavatel</w:t>
      </w:r>
      <w:r w:rsidRPr="00D52BF4">
        <w:t xml:space="preserve"> povinen dostupnými prostředky tyto značky odstranit.</w:t>
      </w:r>
    </w:p>
    <w:p w14:paraId="0B53A9EE" w14:textId="24816B0E" w:rsidR="00CB08C6" w:rsidRPr="00D52BF4" w:rsidRDefault="00CB08C6" w:rsidP="00CB08C6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 xml:space="preserve">Nemožnost vyhledání sítě TI z důvodu nepřístupného pozemku, ztráty signálu apod. </w:t>
      </w:r>
      <w:r w:rsidR="00A86C43" w:rsidRPr="00D52BF4">
        <w:t>je</w:t>
      </w:r>
      <w:r w:rsidR="00A86C43">
        <w:t> </w:t>
      </w:r>
      <w:r w:rsidRPr="00D52BF4">
        <w:t xml:space="preserve">řešena popisem situace do předaných podkladů. Samozřejmostí je maximální úsilí </w:t>
      </w:r>
      <w:r w:rsidR="00DB61EC" w:rsidRPr="00D52BF4">
        <w:t>Dodavatele</w:t>
      </w:r>
      <w:r w:rsidRPr="00D52BF4">
        <w:t xml:space="preserve"> vedoucí k minimalizaci takových případů.</w:t>
      </w:r>
    </w:p>
    <w:p w14:paraId="23AAC93C" w14:textId="77777777" w:rsidR="00CB08C6" w:rsidRPr="00D52BF4" w:rsidRDefault="00CB08C6" w:rsidP="00CB08C6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lastRenderedPageBreak/>
        <w:t>Po vyhledání TI v ucelené oblasti pracovník provádějící vyhledání kontaktuje pracovníka provádějícího zaměření a předá mu podklady se svými poznámkami a vysvětlí, případně fyzicky předá, vyhledaný rozsah sítí TI.</w:t>
      </w:r>
    </w:p>
    <w:p w14:paraId="69F6B7FE" w14:textId="77777777" w:rsidR="00CB08C6" w:rsidRPr="00D52BF4" w:rsidRDefault="00CB08C6" w:rsidP="00CB08C6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>Rozsah vyhledání se stanovuje na základě geodetického zaměření a následného zpracování sítí TI.</w:t>
      </w:r>
    </w:p>
    <w:p w14:paraId="07685B4A" w14:textId="1AA592D1" w:rsidR="001E6797" w:rsidRPr="00D52BF4" w:rsidRDefault="004B34DC" w:rsidP="004B34DC">
      <w:pPr>
        <w:pStyle w:val="Tunzvraznn"/>
        <w:ind w:left="708"/>
      </w:pPr>
      <w:r w:rsidRPr="00D52BF4">
        <w:t>Zaměření vyhledaných TI</w:t>
      </w:r>
    </w:p>
    <w:p w14:paraId="16A7C710" w14:textId="2FED173F" w:rsidR="00A05DC5" w:rsidRPr="00D52BF4" w:rsidRDefault="00A05DC5" w:rsidP="00A05DC5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 xml:space="preserve">Pracovníci provádějící zaměření převezmou podklady a informace o vyhledaných trasách TI od pracovníka provádějícího vyhledání, ideálně ihned po dokončení vyhledání tras </w:t>
      </w:r>
      <w:r w:rsidR="00A322A6">
        <w:br/>
      </w:r>
      <w:r w:rsidRPr="00D52BF4">
        <w:t xml:space="preserve">v ucelené části/oblasti TI. </w:t>
      </w:r>
    </w:p>
    <w:p w14:paraId="3D8C5C7F" w14:textId="77777777" w:rsidR="00A05DC5" w:rsidRPr="00D52BF4" w:rsidRDefault="00A05DC5" w:rsidP="00A05DC5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>Vyhledané trasy TI lze zaměřovat společně s jejich vyhledáním, pokud to neomezuje výkonnost pracovníka provádějící vyhledání, nebo pokud je problematické nebo neekonomické vyhledané trasy v terénu označovat (pole s plodinami, parky, parkoviště apod.)</w:t>
      </w:r>
    </w:p>
    <w:p w14:paraId="4CC54A01" w14:textId="36C3C9ED" w:rsidR="00A05DC5" w:rsidRPr="00D52BF4" w:rsidRDefault="00A05DC5" w:rsidP="00A05DC5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 xml:space="preserve">Zaměření se provádí takovými geodetickými metodami, aby jednotlivé zaměřené body vyhledané TI </w:t>
      </w:r>
      <w:r w:rsidR="00B509E3">
        <w:t>byly určeny ve</w:t>
      </w:r>
      <w:r w:rsidRPr="00D52BF4">
        <w:t xml:space="preserve"> třetí třídě přesnosti.</w:t>
      </w:r>
    </w:p>
    <w:p w14:paraId="47B4E859" w14:textId="77777777" w:rsidR="00A05DC5" w:rsidRPr="00D52BF4" w:rsidRDefault="00A05DC5" w:rsidP="00A05DC5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>Zaměření tras sítí TI se provádí ve 3D (tj. jsou pořizovány i údaje o nadmořské výšce – souřadnice Z).</w:t>
      </w:r>
    </w:p>
    <w:p w14:paraId="045F1619" w14:textId="77777777" w:rsidR="00B71D54" w:rsidRPr="00D52BF4" w:rsidRDefault="00B71D54" w:rsidP="00B71D54">
      <w:pPr>
        <w:pStyle w:val="Tunzvraznn"/>
        <w:ind w:left="708"/>
      </w:pPr>
      <w:r w:rsidRPr="00D52BF4">
        <w:t>Zpracování pro DTM</w:t>
      </w:r>
    </w:p>
    <w:p w14:paraId="0789C70A" w14:textId="46E94C5F" w:rsidR="00AF1257" w:rsidRPr="00D52BF4" w:rsidRDefault="00AF1257" w:rsidP="00AF1257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 xml:space="preserve">Výsledná (finální) data určená pro import do DTM budou vždy ověřena (verifikována) SVP dané TI a dojde k odsouhlasení, že tato data přebírá a bude následně zajišťovat jejich správu (aktualizace) prostřednictvím IS DTM, respektive IS DMVS. </w:t>
      </w:r>
    </w:p>
    <w:p w14:paraId="4BA5859A" w14:textId="369205C2" w:rsidR="00AF1257" w:rsidRPr="00D52BF4" w:rsidRDefault="00AF1257" w:rsidP="00AF1257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>Vyhledané a zaměřené trasy sítí TI, kterou jsou odsouhlaseny</w:t>
      </w:r>
      <w:r w:rsidR="00A322A6">
        <w:t>,</w:t>
      </w:r>
      <w:r w:rsidR="008700E3" w:rsidRPr="00D52BF4">
        <w:t xml:space="preserve"> </w:t>
      </w:r>
      <w:r w:rsidRPr="00D52BF4">
        <w:t xml:space="preserve">se zpracují dle požadavků Vyhlášky a datového standardu JFV DTM. </w:t>
      </w:r>
    </w:p>
    <w:p w14:paraId="28033CEA" w14:textId="006395D5" w:rsidR="00AF1257" w:rsidRPr="00D52BF4" w:rsidRDefault="00AF1257" w:rsidP="00AF1257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 xml:space="preserve">V případě, že trasy sítí jsou neúplné, ať už z důvodu jejich nepřístupnosti pro jejich vyhledání nebo není jednoznačné, o jaký typ sítě se jedná, uvede </w:t>
      </w:r>
      <w:r w:rsidR="008700E3" w:rsidRPr="00D52BF4">
        <w:t>dodavatel</w:t>
      </w:r>
      <w:r w:rsidRPr="00D52BF4">
        <w:t xml:space="preserve"> všechny tyto informace do atributů jednotlivých prvků, případně </w:t>
      </w:r>
      <w:proofErr w:type="gramStart"/>
      <w:r w:rsidRPr="00D52BF4">
        <w:t>vyznačí</w:t>
      </w:r>
      <w:proofErr w:type="gramEnd"/>
      <w:r w:rsidRPr="00D52BF4">
        <w:t xml:space="preserve"> problematická místa speciálním objektem, pro budoucí dořešení těchto problematických míst.</w:t>
      </w:r>
    </w:p>
    <w:p w14:paraId="1F4499ED" w14:textId="445D2195" w:rsidR="00AF1257" w:rsidRPr="00D52BF4" w:rsidRDefault="00AF1257" w:rsidP="00AF1257">
      <w:pPr>
        <w:pStyle w:val="Odstavecseseznamem"/>
        <w:numPr>
          <w:ilvl w:val="0"/>
          <w:numId w:val="4"/>
        </w:numPr>
        <w:ind w:hanging="359"/>
        <w:jc w:val="both"/>
      </w:pPr>
      <w:r w:rsidRPr="00D52BF4">
        <w:t xml:space="preserve">V případě, že existují podklady k trasám sítí TI, které byly v rámci přípravy označeny </w:t>
      </w:r>
      <w:r w:rsidR="00E74645" w:rsidRPr="00D52BF4">
        <w:t xml:space="preserve">SVP </w:t>
      </w:r>
      <w:r w:rsidRPr="00D52BF4">
        <w:t>TI jako přípustné pro zpracování bez ověření jejich polohy v terénu, dojde ke konsolidaci těchto dat, tj. k jejich přepracování dle výše uvedených postupů.</w:t>
      </w:r>
    </w:p>
    <w:p w14:paraId="6A1B3AEE" w14:textId="44871219" w:rsidR="001F51A5" w:rsidRPr="00D52BF4" w:rsidRDefault="001F51A5" w:rsidP="001F51A5">
      <w:pPr>
        <w:pStyle w:val="Tunzvraznn"/>
      </w:pPr>
      <w:r w:rsidRPr="00D52BF4">
        <w:t>Princip mapování dat TI:</w:t>
      </w:r>
    </w:p>
    <w:p w14:paraId="31B0B266" w14:textId="15AF4D48" w:rsidR="001F51A5" w:rsidRPr="00D52BF4" w:rsidRDefault="001F51A5" w:rsidP="00D80ED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Mapují se pouze data </w:t>
      </w:r>
      <w:r w:rsidR="00D80ED2" w:rsidRPr="00D52BF4">
        <w:rPr>
          <w:rStyle w:val="normaltextrun"/>
        </w:rPr>
        <w:t xml:space="preserve">konkrétního SVP v rámci </w:t>
      </w:r>
      <w:r w:rsidR="00281013" w:rsidRPr="00D52BF4">
        <w:rPr>
          <w:rStyle w:val="normaltextrun"/>
        </w:rPr>
        <w:t>daného zadání prací</w:t>
      </w:r>
      <w:r w:rsidRPr="00D52BF4">
        <w:rPr>
          <w:rStyle w:val="normaltextrun"/>
        </w:rPr>
        <w:t>.</w:t>
      </w:r>
    </w:p>
    <w:p w14:paraId="62B8C925" w14:textId="10265D8C" w:rsidR="001F51A5" w:rsidRPr="00D52BF4" w:rsidRDefault="001F51A5" w:rsidP="00D80ED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V rámci </w:t>
      </w:r>
      <w:r w:rsidR="00C54ABC">
        <w:rPr>
          <w:rStyle w:val="normaltextrun"/>
        </w:rPr>
        <w:t>zaměřování</w:t>
      </w:r>
      <w:r w:rsidRPr="00D52BF4">
        <w:rPr>
          <w:rStyle w:val="normaltextrun"/>
        </w:rPr>
        <w:t xml:space="preserve"> TI se provádí:</w:t>
      </w:r>
    </w:p>
    <w:p w14:paraId="66098554" w14:textId="77777777" w:rsidR="001F51A5" w:rsidRPr="00D52BF4" w:rsidRDefault="001F51A5" w:rsidP="00281013">
      <w:pPr>
        <w:pStyle w:val="Odrky2rovn"/>
        <w:rPr>
          <w:rStyle w:val="normaltextrun"/>
        </w:rPr>
      </w:pPr>
      <w:r w:rsidRPr="00D52BF4">
        <w:rPr>
          <w:rStyle w:val="normaltextrun"/>
        </w:rPr>
        <w:t xml:space="preserve">vyhledávání inženýrských sítí (např. </w:t>
      </w:r>
      <w:proofErr w:type="spellStart"/>
      <w:r w:rsidRPr="00D52BF4">
        <w:rPr>
          <w:rStyle w:val="normaltextrun"/>
        </w:rPr>
        <w:t>detektronicky</w:t>
      </w:r>
      <w:proofErr w:type="spellEnd"/>
      <w:r w:rsidRPr="00D52BF4">
        <w:rPr>
          <w:rStyle w:val="normaltextrun"/>
        </w:rPr>
        <w:t>), u kterých je to technicky možné,</w:t>
      </w:r>
    </w:p>
    <w:p w14:paraId="164CCF25" w14:textId="77777777" w:rsidR="001F51A5" w:rsidRPr="00D52BF4" w:rsidRDefault="001F51A5" w:rsidP="00281013">
      <w:pPr>
        <w:pStyle w:val="Odrky2rovn"/>
        <w:rPr>
          <w:rStyle w:val="normaltextrun"/>
        </w:rPr>
      </w:pPr>
      <w:r w:rsidRPr="00D52BF4">
        <w:rPr>
          <w:rStyle w:val="normaltextrun"/>
        </w:rPr>
        <w:t>zaměřování průběhů sítí klasickými geodetickými metodami – měření dat v terénu totálními stanicemi nebo technologiemi GNSS.</w:t>
      </w:r>
    </w:p>
    <w:p w14:paraId="1BB379F0" w14:textId="77777777" w:rsidR="001F51A5" w:rsidRPr="00D52BF4" w:rsidRDefault="001F51A5" w:rsidP="00D80ED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V rámci mapování může být prováděno zpřesňování konsolidovaných dat sítí, která neodpovídají 3. tř. př.</w:t>
      </w:r>
    </w:p>
    <w:p w14:paraId="4F59A834" w14:textId="2ADF6C2C" w:rsidR="001F51A5" w:rsidRPr="00D52BF4" w:rsidRDefault="00C54ABC" w:rsidP="00D80ED2">
      <w:pPr>
        <w:pStyle w:val="Odrky1rove"/>
        <w:ind w:left="426"/>
        <w:rPr>
          <w:rStyle w:val="normaltextrun"/>
        </w:rPr>
      </w:pPr>
      <w:r>
        <w:rPr>
          <w:rStyle w:val="normaltextrun"/>
        </w:rPr>
        <w:t>Zaměřování</w:t>
      </w:r>
      <w:r w:rsidR="00765910">
        <w:rPr>
          <w:rStyle w:val="normaltextrun"/>
        </w:rPr>
        <w:t xml:space="preserve"> </w:t>
      </w:r>
      <w:r w:rsidR="007A5912">
        <w:rPr>
          <w:rStyle w:val="normaltextrun"/>
        </w:rPr>
        <w:t>TI bude realizováno</w:t>
      </w:r>
      <w:r w:rsidR="001F51A5" w:rsidRPr="00D52BF4">
        <w:rPr>
          <w:rStyle w:val="normaltextrun"/>
        </w:rPr>
        <w:t xml:space="preserve"> vždy ve 3. tř. př. v poloze, a v případě, kdy je to efektivně proveditelné (údaj o výšce je pořizován prakticky vždy, a to v maximální možné míře a jen ve výjimečných případech, kdy je jeho pořízení významně neefektivní nebo nemožné, se nepořizuje), také ve výšce a současně s informací o tzv. způsobu pořízení TI, který určuje, zda bylo zaměření sítě provedeno po vyhledání sítě, případně po záhozu sítě.</w:t>
      </w:r>
    </w:p>
    <w:p w14:paraId="3D96BFB0" w14:textId="716D10B2" w:rsidR="001F51A5" w:rsidRPr="00D52BF4" w:rsidRDefault="001F51A5" w:rsidP="00D80ED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Mapovaná data budou validní z hlediska základních topologických pravidel</w:t>
      </w:r>
      <w:r w:rsidR="00D15DEC" w:rsidRPr="00D52BF4">
        <w:rPr>
          <w:rStyle w:val="normaltextrun"/>
        </w:rPr>
        <w:t>.</w:t>
      </w:r>
      <w:r w:rsidRPr="00D52BF4">
        <w:rPr>
          <w:rStyle w:val="normaltextrun"/>
        </w:rPr>
        <w:t xml:space="preserve"> </w:t>
      </w:r>
    </w:p>
    <w:p w14:paraId="5B4492E2" w14:textId="3532ED3D" w:rsidR="001F51A5" w:rsidRPr="00D52BF4" w:rsidRDefault="001F51A5" w:rsidP="00D80ED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Mapovaná data budou kategorizována dle JVF DTM </w:t>
      </w:r>
      <w:r w:rsidR="00D15DEC" w:rsidRPr="00D52BF4">
        <w:rPr>
          <w:rStyle w:val="normaltextrun"/>
        </w:rPr>
        <w:t xml:space="preserve">aktuální </w:t>
      </w:r>
      <w:r w:rsidRPr="00D52BF4">
        <w:rPr>
          <w:rStyle w:val="normaltextrun"/>
        </w:rPr>
        <w:t>verze.</w:t>
      </w:r>
    </w:p>
    <w:p w14:paraId="70C3E108" w14:textId="374954BE" w:rsidR="001F51A5" w:rsidRPr="00D52BF4" w:rsidRDefault="001F51A5" w:rsidP="00D80ED2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lastRenderedPageBreak/>
        <w:t xml:space="preserve">Výsledná (finální) data určená pro import do DTM budou vždy ověřena (verifikována) </w:t>
      </w:r>
      <w:r w:rsidR="00D15DEC" w:rsidRPr="00D52BF4">
        <w:rPr>
          <w:rStyle w:val="normaltextrun"/>
        </w:rPr>
        <w:t>příslušným SVP</w:t>
      </w:r>
      <w:r w:rsidRPr="00D52BF4">
        <w:rPr>
          <w:rStyle w:val="normaltextrun"/>
        </w:rPr>
        <w:t xml:space="preserve"> dané TI a dojde k odsouhlasení, že tato data přebírá a bude následně zajišťovat jejich správu (aktualizace) prostřednictvím IS DTM, respektive IS DMVS.</w:t>
      </w:r>
    </w:p>
    <w:p w14:paraId="259CF68E" w14:textId="77777777" w:rsidR="001F51A5" w:rsidRPr="00D52BF4" w:rsidRDefault="001F51A5" w:rsidP="001F51A5">
      <w:pPr>
        <w:pStyle w:val="Tunzvraznn"/>
      </w:pPr>
      <w:r w:rsidRPr="00D52BF4">
        <w:t xml:space="preserve">Elaborát dat TI </w:t>
      </w:r>
      <w:proofErr w:type="gramStart"/>
      <w:r w:rsidRPr="00D52BF4">
        <w:t>tvoří</w:t>
      </w:r>
      <w:proofErr w:type="gramEnd"/>
      <w:r w:rsidRPr="00D52BF4">
        <w:t>:</w:t>
      </w:r>
    </w:p>
    <w:p w14:paraId="11AB68CD" w14:textId="77777777" w:rsidR="001F51A5" w:rsidRPr="00D52BF4" w:rsidRDefault="001F51A5" w:rsidP="00D4317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Seznam souřadnic podrobných bodů,</w:t>
      </w:r>
    </w:p>
    <w:p w14:paraId="77E03153" w14:textId="4FBE4967" w:rsidR="001F51A5" w:rsidRPr="00D52BF4" w:rsidRDefault="001F51A5" w:rsidP="00D4317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Finální odsouhlasená datová sada konečných dat TI JVF DTM </w:t>
      </w:r>
      <w:r w:rsidR="00D4317D" w:rsidRPr="00D52BF4">
        <w:rPr>
          <w:rStyle w:val="normaltextrun"/>
        </w:rPr>
        <w:t>d</w:t>
      </w:r>
      <w:r w:rsidRPr="00D52BF4">
        <w:rPr>
          <w:rStyle w:val="normaltextrun"/>
        </w:rPr>
        <w:t>le požadavků definovaných Vyhláškou,</w:t>
      </w:r>
    </w:p>
    <w:p w14:paraId="6ED12779" w14:textId="5845A32F" w:rsidR="001F51A5" w:rsidRPr="00D52BF4" w:rsidRDefault="001F51A5" w:rsidP="00D4317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Přehledná mapa oblastí s vyhledanými sítěmi TI s vyznačen</w:t>
      </w:r>
      <w:r w:rsidR="00A7443B">
        <w:rPr>
          <w:rStyle w:val="normaltextrun"/>
        </w:rPr>
        <w:t>ím</w:t>
      </w:r>
      <w:r w:rsidRPr="00D52BF4">
        <w:rPr>
          <w:rStyle w:val="normaltextrun"/>
        </w:rPr>
        <w:t xml:space="preserve"> problematických míst,</w:t>
      </w:r>
    </w:p>
    <w:p w14:paraId="4976AB1C" w14:textId="77777777" w:rsidR="00D4317D" w:rsidRPr="00D52BF4" w:rsidRDefault="001F51A5" w:rsidP="00D4317D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Technická zpráva,</w:t>
      </w:r>
    </w:p>
    <w:p w14:paraId="01EEF6A1" w14:textId="14D569E7" w:rsidR="004C503E" w:rsidRPr="00D52BF4" w:rsidRDefault="00D4317D" w:rsidP="00D4317D">
      <w:pPr>
        <w:pStyle w:val="Odrky1rove"/>
        <w:ind w:left="426"/>
        <w:rPr>
          <w:lang w:val="cs" w:eastAsia="cs-CZ"/>
        </w:rPr>
      </w:pPr>
      <w:r w:rsidRPr="00D52BF4">
        <w:rPr>
          <w:rStyle w:val="normaltextrun"/>
        </w:rPr>
        <w:t>Kontrolní záznamy z průběžných kontrol, pokud budou v daném případě požadovány.</w:t>
      </w:r>
    </w:p>
    <w:p w14:paraId="5527F2F1" w14:textId="44DEB32E" w:rsidR="00C32231" w:rsidRPr="00D52BF4" w:rsidRDefault="00C32231" w:rsidP="00C32231">
      <w:pPr>
        <w:pStyle w:val="Tunzvraznn"/>
        <w:rPr>
          <w:b w:val="0"/>
          <w:bCs w:val="0"/>
          <w:color w:val="000000" w:themeColor="text1"/>
          <w:u w:val="single"/>
        </w:rPr>
      </w:pPr>
      <w:r w:rsidRPr="00D52BF4">
        <w:rPr>
          <w:b w:val="0"/>
          <w:bCs w:val="0"/>
          <w:color w:val="000000" w:themeColor="text1"/>
          <w:u w:val="single"/>
        </w:rPr>
        <w:t xml:space="preserve">Požadavky na strukturu a zpracování dat </w:t>
      </w:r>
      <w:r w:rsidR="00B80915" w:rsidRPr="00D52BF4">
        <w:rPr>
          <w:b w:val="0"/>
          <w:bCs w:val="0"/>
          <w:color w:val="000000" w:themeColor="text1"/>
          <w:u w:val="single"/>
        </w:rPr>
        <w:t>T</w:t>
      </w:r>
      <w:r w:rsidRPr="00D52BF4">
        <w:rPr>
          <w:b w:val="0"/>
          <w:bCs w:val="0"/>
          <w:color w:val="000000" w:themeColor="text1"/>
          <w:u w:val="single"/>
        </w:rPr>
        <w:t>I</w:t>
      </w:r>
    </w:p>
    <w:p w14:paraId="63A8AF69" w14:textId="77777777" w:rsidR="0006058E" w:rsidRPr="00D52BF4" w:rsidRDefault="0006058E" w:rsidP="0006058E">
      <w:pPr>
        <w:spacing w:after="0"/>
      </w:pPr>
      <w:r w:rsidRPr="00D52BF4">
        <w:t xml:space="preserve">Objekty TI jsou tvořeny několika typy objektů dle jejich geometrie: </w:t>
      </w:r>
    </w:p>
    <w:p w14:paraId="595E31C0" w14:textId="77777777" w:rsidR="0006058E" w:rsidRPr="00D52BF4" w:rsidRDefault="0006058E" w:rsidP="0006058E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Plošné objekty </w:t>
      </w:r>
    </w:p>
    <w:p w14:paraId="0DA76E17" w14:textId="77777777" w:rsidR="0006058E" w:rsidRPr="00D52BF4" w:rsidRDefault="0006058E" w:rsidP="0006058E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Liniové objekty </w:t>
      </w:r>
    </w:p>
    <w:p w14:paraId="6B372BF0" w14:textId="77777777" w:rsidR="0006058E" w:rsidRPr="00D52BF4" w:rsidRDefault="0006058E" w:rsidP="0006058E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Bodové objekty </w:t>
      </w:r>
    </w:p>
    <w:p w14:paraId="3E9D903F" w14:textId="77777777" w:rsidR="0006058E" w:rsidRPr="00D52BF4" w:rsidRDefault="0006058E" w:rsidP="0006058E">
      <w:r w:rsidRPr="00D52BF4">
        <w:t xml:space="preserve">Většina typů objektů TI má liniovou geometrii. Liniové objekty a bodové objekty jsou takové, jejichž alespoň jeden rozměr je plošně nevýznamný. </w:t>
      </w:r>
    </w:p>
    <w:p w14:paraId="3DB396AE" w14:textId="77777777" w:rsidR="0006058E" w:rsidRPr="00D52BF4" w:rsidRDefault="0006058E" w:rsidP="0006058E">
      <w:r w:rsidRPr="00D52BF4">
        <w:t xml:space="preserve">Výčet typů objektů TI je určen Přílohou č. 1 Vyhlášky. </w:t>
      </w:r>
    </w:p>
    <w:p w14:paraId="2DA86A3A" w14:textId="77777777" w:rsidR="0006058E" w:rsidRPr="00D52BF4" w:rsidRDefault="0006058E" w:rsidP="0006058E">
      <w:pPr>
        <w:jc w:val="both"/>
      </w:pPr>
      <w:r w:rsidRPr="00D52BF4">
        <w:t xml:space="preserve">Pro objekty TI nemusí datový výstup obsahovat podrobné body s údaji o vlastnostech a charakteristikách přesnosti v poloze a ve výšce. Vlastnosti jsou vedeny přímo pro jednotlivé objekty. V případě charakteristik přesnosti je vždy přiřazena objektu nejhorší třída v poloze a ve výšce ze všech, které byly zjištěny na jednotlivých měřených/pořízených podrobných nebo lomových bodech primárního podkladu. </w:t>
      </w:r>
    </w:p>
    <w:p w14:paraId="310004D1" w14:textId="77777777" w:rsidR="0006058E" w:rsidRPr="00D52BF4" w:rsidRDefault="0006058E" w:rsidP="0006058E">
      <w:pPr>
        <w:jc w:val="both"/>
      </w:pPr>
      <w:r w:rsidRPr="00D52BF4">
        <w:t xml:space="preserve">Nad rámec požadavků dle Vyhlášky budou při předání dat nového mapování sítí TI předány také údaje o podrobných bodech. Tyto údaje budou předány v samostatném souboru. </w:t>
      </w:r>
    </w:p>
    <w:p w14:paraId="1DF1DA5A" w14:textId="4D459104" w:rsidR="000C4152" w:rsidRPr="00D52BF4" w:rsidRDefault="00614442" w:rsidP="00A90A13">
      <w:pPr>
        <w:pStyle w:val="Tunzvraznn"/>
        <w:rPr>
          <w:b w:val="0"/>
          <w:bCs w:val="0"/>
          <w:color w:val="000000" w:themeColor="text1"/>
        </w:rPr>
      </w:pPr>
      <w:r w:rsidRPr="00D52BF4">
        <w:rPr>
          <w:b w:val="0"/>
          <w:bCs w:val="0"/>
        </w:rPr>
        <w:t>Další požadavky jako jsou:</w:t>
      </w:r>
      <w:r w:rsidRPr="00D52BF4">
        <w:rPr>
          <w:b w:val="0"/>
          <w:bCs w:val="0"/>
          <w:color w:val="000000" w:themeColor="text1"/>
        </w:rPr>
        <w:t xml:space="preserve"> Odvozování mimoúrovňových objektů (LEVEL); Obecné zásady vedení geometrií objektů; Atributy; Topologické a atributové kontroly jsou totožné jako v</w:t>
      </w:r>
      <w:r w:rsidR="0038794A">
        <w:rPr>
          <w:b w:val="0"/>
          <w:bCs w:val="0"/>
          <w:color w:val="000000" w:themeColor="text1"/>
        </w:rPr>
        <w:t> </w:t>
      </w:r>
      <w:r w:rsidRPr="00D52BF4">
        <w:rPr>
          <w:b w:val="0"/>
          <w:bCs w:val="0"/>
          <w:color w:val="000000" w:themeColor="text1"/>
        </w:rPr>
        <w:t>kapitole</w:t>
      </w:r>
      <w:r w:rsidR="0038794A">
        <w:rPr>
          <w:b w:val="0"/>
          <w:bCs w:val="0"/>
          <w:color w:val="000000" w:themeColor="text1"/>
        </w:rPr>
        <w:t xml:space="preserve"> </w:t>
      </w:r>
      <w:r w:rsidR="0038794A">
        <w:rPr>
          <w:b w:val="0"/>
          <w:bCs w:val="0"/>
          <w:color w:val="000000" w:themeColor="text1"/>
        </w:rPr>
        <w:fldChar w:fldCharType="begin"/>
      </w:r>
      <w:r w:rsidR="0038794A">
        <w:rPr>
          <w:b w:val="0"/>
          <w:bCs w:val="0"/>
          <w:color w:val="000000" w:themeColor="text1"/>
        </w:rPr>
        <w:instrText xml:space="preserve"> REF _Ref131063872 \r \h </w:instrText>
      </w:r>
      <w:r w:rsidR="0038794A">
        <w:rPr>
          <w:b w:val="0"/>
          <w:bCs w:val="0"/>
          <w:color w:val="000000" w:themeColor="text1"/>
        </w:rPr>
      </w:r>
      <w:r w:rsidR="0038794A">
        <w:rPr>
          <w:b w:val="0"/>
          <w:bCs w:val="0"/>
          <w:color w:val="000000" w:themeColor="text1"/>
        </w:rPr>
        <w:fldChar w:fldCharType="separate"/>
      </w:r>
      <w:r w:rsidR="0038794A">
        <w:rPr>
          <w:b w:val="0"/>
          <w:bCs w:val="0"/>
          <w:color w:val="000000" w:themeColor="text1"/>
        </w:rPr>
        <w:t>5.6</w:t>
      </w:r>
      <w:r w:rsidR="0038794A">
        <w:rPr>
          <w:b w:val="0"/>
          <w:bCs w:val="0"/>
          <w:color w:val="000000" w:themeColor="text1"/>
        </w:rPr>
        <w:fldChar w:fldCharType="end"/>
      </w:r>
      <w:r w:rsidRPr="00D52BF4">
        <w:rPr>
          <w:b w:val="0"/>
          <w:bCs w:val="0"/>
          <w:color w:val="000000" w:themeColor="text1"/>
        </w:rPr>
        <w:t>.</w:t>
      </w:r>
    </w:p>
    <w:p w14:paraId="60F6775A" w14:textId="48AA577E" w:rsidR="000C4152" w:rsidRPr="00D52BF4" w:rsidRDefault="000C4152" w:rsidP="00B611A0">
      <w:pPr>
        <w:pStyle w:val="Tunzvraznn"/>
        <w:rPr>
          <w:rStyle w:val="normaltextrun"/>
          <w:lang w:val="cs" w:eastAsia="cs-CZ"/>
        </w:rPr>
      </w:pPr>
    </w:p>
    <w:p w14:paraId="489FDC94" w14:textId="407BE739" w:rsidR="00D46D1B" w:rsidRPr="00D52BF4" w:rsidRDefault="00543E93" w:rsidP="00802DF6">
      <w:pPr>
        <w:pStyle w:val="Nadpis2"/>
      </w:pPr>
      <w:bookmarkStart w:id="64" w:name="_Ref131065219"/>
      <w:bookmarkStart w:id="65" w:name="_Toc146562754"/>
      <w:r w:rsidRPr="00D52BF4">
        <w:t>Zpracování k</w:t>
      </w:r>
      <w:r w:rsidR="00D46D1B" w:rsidRPr="00D52BF4">
        <w:t>onsolidace TI</w:t>
      </w:r>
      <w:bookmarkEnd w:id="64"/>
      <w:bookmarkEnd w:id="65"/>
    </w:p>
    <w:p w14:paraId="796FEB13" w14:textId="3E4B1411" w:rsidR="00840BFB" w:rsidRPr="00D52BF4" w:rsidRDefault="00840BFB" w:rsidP="0032739C">
      <w:pPr>
        <w:jc w:val="both"/>
      </w:pPr>
      <w:r w:rsidRPr="00D52BF4">
        <w:t xml:space="preserve">Konsolidace dat TI bude probíhat podle zásad obecné konsolidace popsané </w:t>
      </w:r>
      <w:r w:rsidR="00F26E5B" w:rsidRPr="00D52BF4">
        <w:t>níže</w:t>
      </w:r>
      <w:r w:rsidRPr="00D52BF4">
        <w:t>. Do konsolidace je zařazena TI, která dosud není v</w:t>
      </w:r>
      <w:r w:rsidR="00F26E5B" w:rsidRPr="00D52BF4">
        <w:t> </w:t>
      </w:r>
      <w:r w:rsidRPr="00D52BF4">
        <w:t>dat</w:t>
      </w:r>
      <w:r w:rsidR="00F26E5B" w:rsidRPr="00D52BF4">
        <w:t xml:space="preserve">ech </w:t>
      </w:r>
      <w:r w:rsidRPr="00D52BF4">
        <w:t>DTM</w:t>
      </w:r>
      <w:r w:rsidR="00C1602B" w:rsidRPr="00D52BF4">
        <w:t xml:space="preserve"> a je dohodnuta s příslušným SVP</w:t>
      </w:r>
      <w:r w:rsidRPr="00D52BF4">
        <w:t>.</w:t>
      </w:r>
    </w:p>
    <w:p w14:paraId="559A2AFE" w14:textId="77777777" w:rsidR="00840BFB" w:rsidRPr="00D52BF4" w:rsidRDefault="00840BFB" w:rsidP="00840BFB">
      <w:pPr>
        <w:pStyle w:val="Tunzvraznn"/>
      </w:pPr>
      <w:r w:rsidRPr="00D52BF4">
        <w:t>Podklady pro konsolidaci TI</w:t>
      </w:r>
    </w:p>
    <w:p w14:paraId="16702C1E" w14:textId="77777777" w:rsidR="00840BFB" w:rsidRPr="00D52BF4" w:rsidRDefault="00840BFB" w:rsidP="00C1602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Geodetické měření dokumentace skutečného provedení stavu v digitální či listinné podobě.</w:t>
      </w:r>
    </w:p>
    <w:p w14:paraId="68592634" w14:textId="77777777" w:rsidR="00840BFB" w:rsidRPr="00D52BF4" w:rsidRDefault="00840BFB" w:rsidP="00C1602B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Geodetické měření skutečného stavu, které není DSPS, v digitální či listinné podobě</w:t>
      </w:r>
    </w:p>
    <w:p w14:paraId="3F1B98A5" w14:textId="77777777" w:rsidR="00840BFB" w:rsidRPr="00D52BF4" w:rsidRDefault="00840BFB" w:rsidP="00840BFB">
      <w:pPr>
        <w:pStyle w:val="Tunzvraznn"/>
      </w:pPr>
      <w:r w:rsidRPr="00D52BF4">
        <w:t>Formát digitálních dat</w:t>
      </w:r>
    </w:p>
    <w:p w14:paraId="20BBC02B" w14:textId="77777777" w:rsidR="00840BFB" w:rsidRPr="00D52BF4" w:rsidRDefault="00840BFB" w:rsidP="0032739C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CAD/GIS formáty v souřadnicích S-JTSK, např. </w:t>
      </w:r>
      <w:proofErr w:type="spellStart"/>
      <w:r w:rsidRPr="00D52BF4">
        <w:rPr>
          <w:rStyle w:val="normaltextrun"/>
        </w:rPr>
        <w:t>dgn</w:t>
      </w:r>
      <w:proofErr w:type="spellEnd"/>
      <w:r w:rsidRPr="00D52BF4">
        <w:rPr>
          <w:rStyle w:val="normaltextrun"/>
        </w:rPr>
        <w:t xml:space="preserve">, </w:t>
      </w:r>
      <w:proofErr w:type="spellStart"/>
      <w:r w:rsidRPr="00D52BF4">
        <w:rPr>
          <w:rStyle w:val="normaltextrun"/>
        </w:rPr>
        <w:t>dwg</w:t>
      </w:r>
      <w:proofErr w:type="spellEnd"/>
      <w:r w:rsidRPr="00D52BF4">
        <w:rPr>
          <w:rStyle w:val="normaltextrun"/>
        </w:rPr>
        <w:t xml:space="preserve">, </w:t>
      </w:r>
      <w:proofErr w:type="spellStart"/>
      <w:r w:rsidRPr="00D52BF4">
        <w:rPr>
          <w:rStyle w:val="normaltextrun"/>
        </w:rPr>
        <w:t>dxf</w:t>
      </w:r>
      <w:proofErr w:type="spellEnd"/>
      <w:r w:rsidRPr="00D52BF4">
        <w:rPr>
          <w:rStyle w:val="normaltextrun"/>
        </w:rPr>
        <w:t xml:space="preserve">, </w:t>
      </w:r>
      <w:proofErr w:type="spellStart"/>
      <w:r w:rsidRPr="00D52BF4">
        <w:rPr>
          <w:rStyle w:val="normaltextrun"/>
        </w:rPr>
        <w:t>shp</w:t>
      </w:r>
      <w:proofErr w:type="spellEnd"/>
    </w:p>
    <w:p w14:paraId="5DC7FD5F" w14:textId="77777777" w:rsidR="00840BFB" w:rsidRPr="00D52BF4" w:rsidRDefault="00840BFB" w:rsidP="007C0796">
      <w:pPr>
        <w:pStyle w:val="Tunzvraznn"/>
      </w:pPr>
      <w:r w:rsidRPr="00D52BF4">
        <w:t>Využití listinný podkladů</w:t>
      </w:r>
    </w:p>
    <w:p w14:paraId="5C5017DA" w14:textId="77777777" w:rsidR="00840BFB" w:rsidRPr="00D52BF4" w:rsidRDefault="00840BFB" w:rsidP="0032739C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Listinná podoba musí obsahovat seznam souřadnic S-JTSK.</w:t>
      </w:r>
    </w:p>
    <w:p w14:paraId="07AFE715" w14:textId="1CA8ED83" w:rsidR="00840BFB" w:rsidRPr="00D52BF4" w:rsidRDefault="00840BFB" w:rsidP="0032739C">
      <w:pPr>
        <w:jc w:val="both"/>
      </w:pPr>
      <w:r w:rsidRPr="00D52BF4">
        <w:t>Jiné podklady lze využít po dohodě se objednatelem. Jedná se např. o pasport místního rozhlasu či veřejného osvětlení, které vede po sloupech elektrického vedení.</w:t>
      </w:r>
    </w:p>
    <w:p w14:paraId="0146BE1E" w14:textId="654F3BE8" w:rsidR="009E2DE0" w:rsidRPr="00D52BF4" w:rsidRDefault="009E2DE0" w:rsidP="007C0796">
      <w:pPr>
        <w:jc w:val="both"/>
        <w:rPr>
          <w:color w:val="000000" w:themeColor="text1"/>
        </w:rPr>
      </w:pPr>
      <w:r w:rsidRPr="00D52BF4">
        <w:rPr>
          <w:color w:val="000000" w:themeColor="text1"/>
        </w:rPr>
        <w:t xml:space="preserve">Před samotným procesem pořizování dat TI budou krajem zajištěny potřebné smluvní či jiné organizační kroky, které jednoznačně definují vztah mezi </w:t>
      </w:r>
      <w:r w:rsidR="0032739C" w:rsidRPr="00D52BF4">
        <w:rPr>
          <w:color w:val="000000" w:themeColor="text1"/>
        </w:rPr>
        <w:t>objednatele, dodavatelem</w:t>
      </w:r>
      <w:r w:rsidRPr="00D52BF4">
        <w:rPr>
          <w:color w:val="000000" w:themeColor="text1"/>
        </w:rPr>
        <w:t xml:space="preserve"> a příslušn</w:t>
      </w:r>
      <w:r w:rsidR="0032739C" w:rsidRPr="00D52BF4">
        <w:rPr>
          <w:color w:val="000000" w:themeColor="text1"/>
        </w:rPr>
        <w:t>ým SVP</w:t>
      </w:r>
      <w:r w:rsidRPr="00D52BF4">
        <w:rPr>
          <w:color w:val="000000" w:themeColor="text1"/>
        </w:rPr>
        <w:t xml:space="preserve"> </w:t>
      </w:r>
      <w:r w:rsidRPr="00D52BF4">
        <w:rPr>
          <w:color w:val="000000" w:themeColor="text1"/>
        </w:rPr>
        <w:lastRenderedPageBreak/>
        <w:t>dané TI. Při konsolidaci dat TI bude využíváno maximum dostupných zdrojů dat s tím, že budou zpracovávána jak digitální data, tak i analogová data, která bude možné přepracovat do digitální podoby.</w:t>
      </w:r>
    </w:p>
    <w:p w14:paraId="11F84770" w14:textId="77777777" w:rsidR="009E2DE0" w:rsidRPr="00D52BF4" w:rsidRDefault="009E2DE0" w:rsidP="007C0796">
      <w:pPr>
        <w:pStyle w:val="Tunzvraznn"/>
      </w:pPr>
      <w:r w:rsidRPr="00D52BF4">
        <w:t>Princip konsolidace dat TI:</w:t>
      </w:r>
    </w:p>
    <w:p w14:paraId="7CD9528D" w14:textId="02EDAFAE" w:rsidR="009E2DE0" w:rsidRPr="00D52BF4" w:rsidRDefault="009E2DE0" w:rsidP="007C079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Zpracovávají se pouze data </w:t>
      </w:r>
      <w:r w:rsidR="00846E34" w:rsidRPr="00D52BF4">
        <w:rPr>
          <w:rStyle w:val="normaltextrun"/>
        </w:rPr>
        <w:t>konkrétního SVP</w:t>
      </w:r>
      <w:r w:rsidRPr="00D52BF4">
        <w:rPr>
          <w:rStyle w:val="normaltextrun"/>
        </w:rPr>
        <w:t>.</w:t>
      </w:r>
    </w:p>
    <w:p w14:paraId="3840DFC6" w14:textId="77777777" w:rsidR="009E2DE0" w:rsidRPr="00D52BF4" w:rsidRDefault="009E2DE0" w:rsidP="007C079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Analogová data se přepracovávají do digitální formy.</w:t>
      </w:r>
    </w:p>
    <w:p w14:paraId="2BD58A6B" w14:textId="77777777" w:rsidR="009E2DE0" w:rsidRPr="00D52BF4" w:rsidRDefault="009E2DE0" w:rsidP="007C079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Konsolidovaná data TI budou klasifikována do tříd přesnosti podle Vyhlášky.</w:t>
      </w:r>
    </w:p>
    <w:p w14:paraId="3A2BFC65" w14:textId="77777777" w:rsidR="009E2DE0" w:rsidRPr="00D52BF4" w:rsidRDefault="009E2DE0" w:rsidP="007C079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Konsolidovaná data TI mohou být následně zpřesněna nebo doplněna</w:t>
      </w:r>
    </w:p>
    <w:p w14:paraId="447E7A25" w14:textId="4D39BC76" w:rsidR="009E2DE0" w:rsidRPr="00D52BF4" w:rsidRDefault="009E2DE0" w:rsidP="007C0796">
      <w:pPr>
        <w:pStyle w:val="Odrky2rovn"/>
        <w:rPr>
          <w:rStyle w:val="normaltextrun"/>
        </w:rPr>
      </w:pPr>
      <w:r w:rsidRPr="00D52BF4">
        <w:rPr>
          <w:rStyle w:val="normaltextrun"/>
        </w:rPr>
        <w:t xml:space="preserve">mapováním dat TI, viz </w:t>
      </w:r>
      <w:r w:rsidR="00846E34" w:rsidRPr="00D52BF4">
        <w:rPr>
          <w:rStyle w:val="normaltextrun"/>
        </w:rPr>
        <w:t xml:space="preserve">samostatná činnosti </w:t>
      </w:r>
      <w:r w:rsidR="00A72B14" w:rsidRPr="00D52BF4">
        <w:rPr>
          <w:rStyle w:val="normaltextrun"/>
        </w:rPr>
        <w:t>v </w:t>
      </w:r>
      <w:r w:rsidRPr="00D52BF4">
        <w:rPr>
          <w:rStyle w:val="normaltextrun"/>
        </w:rPr>
        <w:t>kap</w:t>
      </w:r>
      <w:r w:rsidR="00A72B14" w:rsidRPr="00D52BF4">
        <w:rPr>
          <w:rStyle w:val="normaltextrun"/>
        </w:rPr>
        <w:t xml:space="preserve">itole </w:t>
      </w:r>
      <w:r w:rsidR="00A72B14" w:rsidRPr="00D52BF4">
        <w:rPr>
          <w:rStyle w:val="normaltextrun"/>
        </w:rPr>
        <w:fldChar w:fldCharType="begin"/>
      </w:r>
      <w:r w:rsidR="00A72B14" w:rsidRPr="00D52BF4">
        <w:rPr>
          <w:rStyle w:val="normaltextrun"/>
        </w:rPr>
        <w:instrText xml:space="preserve"> REF _Ref131077040 \r \h  \* MERGEFORMAT </w:instrText>
      </w:r>
      <w:r w:rsidR="00A72B14" w:rsidRPr="00D52BF4">
        <w:rPr>
          <w:rStyle w:val="normaltextrun"/>
        </w:rPr>
      </w:r>
      <w:r w:rsidR="00A72B14" w:rsidRPr="00D52BF4">
        <w:rPr>
          <w:rStyle w:val="normaltextrun"/>
        </w:rPr>
        <w:fldChar w:fldCharType="separate"/>
      </w:r>
      <w:r w:rsidR="00A72B14" w:rsidRPr="00D52BF4">
        <w:rPr>
          <w:rStyle w:val="normaltextrun"/>
        </w:rPr>
        <w:t>4.8</w:t>
      </w:r>
      <w:r w:rsidR="00A72B14" w:rsidRPr="00D52BF4">
        <w:rPr>
          <w:rStyle w:val="normaltextrun"/>
        </w:rPr>
        <w:fldChar w:fldCharType="end"/>
      </w:r>
      <w:r w:rsidR="009C243E">
        <w:rPr>
          <w:rStyle w:val="normaltextrun"/>
        </w:rPr>
        <w:t>.</w:t>
      </w:r>
      <w:r w:rsidR="00A72B14" w:rsidRPr="00D52BF4">
        <w:rPr>
          <w:rStyle w:val="normaltextrun"/>
        </w:rPr>
        <w:t xml:space="preserve"> a </w:t>
      </w:r>
      <w:r w:rsidR="00A72B14" w:rsidRPr="00D52BF4">
        <w:rPr>
          <w:rStyle w:val="normaltextrun"/>
        </w:rPr>
        <w:fldChar w:fldCharType="begin"/>
      </w:r>
      <w:r w:rsidR="00A72B14" w:rsidRPr="00D52BF4">
        <w:rPr>
          <w:rStyle w:val="normaltextrun"/>
        </w:rPr>
        <w:instrText xml:space="preserve"> REF _Ref131077026 \r \h  \* MERGEFORMAT </w:instrText>
      </w:r>
      <w:r w:rsidR="00A72B14" w:rsidRPr="00D52BF4">
        <w:rPr>
          <w:rStyle w:val="normaltextrun"/>
        </w:rPr>
      </w:r>
      <w:r w:rsidR="00A72B14" w:rsidRPr="00D52BF4">
        <w:rPr>
          <w:rStyle w:val="normaltextrun"/>
        </w:rPr>
        <w:fldChar w:fldCharType="separate"/>
      </w:r>
      <w:r w:rsidR="00A72B14" w:rsidRPr="00D52BF4">
        <w:rPr>
          <w:rStyle w:val="normaltextrun"/>
        </w:rPr>
        <w:t>5.8</w:t>
      </w:r>
      <w:r w:rsidR="00A72B14" w:rsidRPr="00D52BF4">
        <w:rPr>
          <w:rStyle w:val="normaltextrun"/>
        </w:rPr>
        <w:fldChar w:fldCharType="end"/>
      </w:r>
      <w:r w:rsidR="009C243E">
        <w:rPr>
          <w:rStyle w:val="normaltextrun"/>
        </w:rPr>
        <w:t>.</w:t>
      </w:r>
    </w:p>
    <w:p w14:paraId="4320B3E9" w14:textId="77777777" w:rsidR="009E2DE0" w:rsidRPr="00D52BF4" w:rsidRDefault="009E2DE0" w:rsidP="007C0796">
      <w:pPr>
        <w:pStyle w:val="Odrky2rovn"/>
        <w:rPr>
          <w:rStyle w:val="normaltextrun"/>
        </w:rPr>
      </w:pPr>
      <w:r w:rsidRPr="00D52BF4">
        <w:rPr>
          <w:rStyle w:val="normaltextrun"/>
        </w:rPr>
        <w:t xml:space="preserve">nebo na základě dat ZPS, která odpovídají 3. tř. př. </w:t>
      </w:r>
    </w:p>
    <w:p w14:paraId="58A2BCA6" w14:textId="4FA5A8E9" w:rsidR="009E2DE0" w:rsidRPr="00D52BF4" w:rsidRDefault="009E2DE0" w:rsidP="007C079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Konsolidovaná data budou kategorizována dle JVF DTM </w:t>
      </w:r>
      <w:r w:rsidR="00A72B14" w:rsidRPr="00D52BF4">
        <w:rPr>
          <w:rStyle w:val="normaltextrun"/>
        </w:rPr>
        <w:t xml:space="preserve">aktuální </w:t>
      </w:r>
      <w:r w:rsidRPr="00D52BF4">
        <w:rPr>
          <w:rStyle w:val="normaltextrun"/>
        </w:rPr>
        <w:t>verze.</w:t>
      </w:r>
    </w:p>
    <w:p w14:paraId="762BFF52" w14:textId="4AC0CC60" w:rsidR="009E2DE0" w:rsidRPr="00D52BF4" w:rsidRDefault="009E2DE0" w:rsidP="007C0796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Chybějící data o TI budou </w:t>
      </w:r>
      <w:r w:rsidR="00AF069E" w:rsidRPr="00D52BF4">
        <w:rPr>
          <w:rStyle w:val="normaltextrun"/>
        </w:rPr>
        <w:t xml:space="preserve">vhodně </w:t>
      </w:r>
      <w:r w:rsidRPr="00D52BF4">
        <w:rPr>
          <w:rStyle w:val="normaltextrun"/>
        </w:rPr>
        <w:t xml:space="preserve">doplněna novým mapováním v takovém rozsahu, aby výsledkem bylo maximální užitečné datové pokrytí, tj. aby byly údaje o TI pořízeny pro </w:t>
      </w:r>
      <w:r w:rsidR="00AF069E" w:rsidRPr="00D52BF4">
        <w:rPr>
          <w:rStyle w:val="normaltextrun"/>
        </w:rPr>
        <w:t xml:space="preserve">dané </w:t>
      </w:r>
      <w:r w:rsidRPr="00D52BF4">
        <w:rPr>
          <w:rStyle w:val="normaltextrun"/>
        </w:rPr>
        <w:t>území.</w:t>
      </w:r>
    </w:p>
    <w:p w14:paraId="10EEF6E3" w14:textId="5DAF057F" w:rsidR="009E2DE0" w:rsidRPr="00D52BF4" w:rsidRDefault="009E2DE0" w:rsidP="007C0796">
      <w:pPr>
        <w:pStyle w:val="Odrky1rove"/>
        <w:ind w:left="426"/>
        <w:rPr>
          <w:color w:val="FF0000"/>
        </w:rPr>
      </w:pPr>
      <w:r w:rsidRPr="00D52BF4">
        <w:rPr>
          <w:rStyle w:val="normaltextrun"/>
        </w:rPr>
        <w:t xml:space="preserve">Výsledná (finální) data určená pro import do DTM budou vždy ověřena (verifikována) </w:t>
      </w:r>
      <w:r w:rsidR="00CF3688" w:rsidRPr="00D52BF4">
        <w:rPr>
          <w:rStyle w:val="normaltextrun"/>
        </w:rPr>
        <w:t>SVP</w:t>
      </w:r>
      <w:r w:rsidRPr="00D52BF4">
        <w:rPr>
          <w:rStyle w:val="normaltextrun"/>
        </w:rPr>
        <w:t xml:space="preserve"> dané TI a dojde k odsouhlasení, že tato data přebírá a bude následně zajišťovat jejich správu (aktualizace) prostřednictvím IS DTM, respektive IS DMVS.</w:t>
      </w:r>
    </w:p>
    <w:p w14:paraId="2A379FBE" w14:textId="77777777" w:rsidR="009E2DE0" w:rsidRPr="00D52BF4" w:rsidRDefault="009E2DE0" w:rsidP="00CF3688">
      <w:pPr>
        <w:pStyle w:val="Tunzvraznn"/>
      </w:pPr>
      <w:r w:rsidRPr="00D52BF4">
        <w:t xml:space="preserve">Elaborát konsolidace dat TI </w:t>
      </w:r>
      <w:proofErr w:type="gramStart"/>
      <w:r w:rsidRPr="00D52BF4">
        <w:t>tvoří</w:t>
      </w:r>
      <w:proofErr w:type="gramEnd"/>
      <w:r w:rsidRPr="00D52BF4">
        <w:t>:</w:t>
      </w:r>
    </w:p>
    <w:p w14:paraId="32F81138" w14:textId="634CBE91" w:rsidR="009E2DE0" w:rsidRPr="00D52BF4" w:rsidRDefault="009E2DE0" w:rsidP="00003709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Finální odsouhlasená datová sada konsolidovaných dat TI JVF DTM dle požadavků definovaných Vyhláškou</w:t>
      </w:r>
    </w:p>
    <w:p w14:paraId="71B958F9" w14:textId="77777777" w:rsidR="009E2DE0" w:rsidRPr="00D52BF4" w:rsidRDefault="009E2DE0" w:rsidP="00003709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Podkladová data využitá pro konsolidaci dat v originálních souborových formátech</w:t>
      </w:r>
    </w:p>
    <w:p w14:paraId="6E973B2B" w14:textId="77777777" w:rsidR="009E2DE0" w:rsidRPr="00D52BF4" w:rsidRDefault="009E2DE0" w:rsidP="00003709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Přehledná mapa oblastí s konsolidovanými sítěmi TI s vyznačeným problematických míst </w:t>
      </w:r>
    </w:p>
    <w:p w14:paraId="3AC5E46C" w14:textId="77777777" w:rsidR="009E2DE0" w:rsidRPr="00D52BF4" w:rsidRDefault="009E2DE0" w:rsidP="00003709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Technická zpráva s uvedením použitých zdrojů dat, použitého kontrolního podkladu atd.</w:t>
      </w:r>
    </w:p>
    <w:p w14:paraId="4DCFCAA7" w14:textId="7FD1ED65" w:rsidR="00FB1BC3" w:rsidRPr="00D52BF4" w:rsidRDefault="00DC76B2" w:rsidP="00E43CCD">
      <w:pPr>
        <w:pStyle w:val="Odrky1rove"/>
        <w:ind w:left="426"/>
        <w:rPr>
          <w:lang w:val="cs" w:eastAsia="cs-CZ"/>
        </w:rPr>
      </w:pPr>
      <w:r w:rsidRPr="00D52BF4">
        <w:rPr>
          <w:rStyle w:val="normaltextrun"/>
        </w:rPr>
        <w:t>Kontrolní záznamy z průběžných kontrol, pokud budou v daném případě požadovány.</w:t>
      </w:r>
    </w:p>
    <w:p w14:paraId="4336F95E" w14:textId="0706905A" w:rsidR="00E87C3E" w:rsidRPr="00D52BF4" w:rsidRDefault="00E87C3E" w:rsidP="008221E2">
      <w:pPr>
        <w:pStyle w:val="Nadpis1"/>
      </w:pPr>
      <w:bookmarkStart w:id="66" w:name="_Ref131073034"/>
      <w:bookmarkStart w:id="67" w:name="_Toc146562755"/>
      <w:r w:rsidRPr="00D52BF4">
        <w:t>Kontroly dat</w:t>
      </w:r>
      <w:bookmarkEnd w:id="66"/>
      <w:bookmarkEnd w:id="67"/>
    </w:p>
    <w:p w14:paraId="4E227FFC" w14:textId="22CF64A6" w:rsidR="00955A8F" w:rsidRPr="00D52BF4" w:rsidRDefault="00955A8F" w:rsidP="00955A8F">
      <w:pPr>
        <w:jc w:val="both"/>
      </w:pPr>
      <w:r w:rsidRPr="00D52BF4">
        <w:t xml:space="preserve">Při pořizování dat pro DTM budou kromě standardních kontrol vyplývajících z použitých metod měření a konsolidace prováděny navíc kontroly úplnosti obsahu dat a statistické testování přesnosti souřadnic prvků mapy. Jedná se o kontroly kvality odevzdávaných dat – jednotlivých činností prováděné vždy na základě pokynů a po odsouhlasení s objednatelem. </w:t>
      </w:r>
    </w:p>
    <w:p w14:paraId="1C94CCAD" w14:textId="77777777" w:rsidR="00955A8F" w:rsidRPr="00D52BF4" w:rsidRDefault="00955A8F" w:rsidP="00802DF6">
      <w:pPr>
        <w:pStyle w:val="Nadpis2"/>
      </w:pPr>
      <w:bookmarkStart w:id="68" w:name="_Toc67321828"/>
      <w:bookmarkStart w:id="69" w:name="_Toc146562756"/>
      <w:r w:rsidRPr="00D52BF4">
        <w:t>Kontrola úplnosti obsahu dat</w:t>
      </w:r>
      <w:bookmarkEnd w:id="68"/>
      <w:bookmarkEnd w:id="69"/>
    </w:p>
    <w:p w14:paraId="137CD26E" w14:textId="77777777" w:rsidR="00955A8F" w:rsidRPr="00D52BF4" w:rsidRDefault="00955A8F" w:rsidP="00955A8F">
      <w:r w:rsidRPr="00D52BF4">
        <w:t>Tato kontrola proběhne vždy na základě dohody s objednatelem.</w:t>
      </w:r>
    </w:p>
    <w:p w14:paraId="36A187AD" w14:textId="77777777" w:rsidR="00955A8F" w:rsidRPr="00D52BF4" w:rsidRDefault="00955A8F" w:rsidP="008F4CC9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 xml:space="preserve">Kontrola úplnosti a topologické čistoty dat ZPS a DI </w:t>
      </w:r>
    </w:p>
    <w:p w14:paraId="6DDEB6C9" w14:textId="77777777" w:rsidR="00955A8F" w:rsidRPr="00D52BF4" w:rsidRDefault="00955A8F" w:rsidP="00C63FB3">
      <w:pPr>
        <w:pStyle w:val="Odrky2rovn"/>
        <w:rPr>
          <w:rStyle w:val="normaltextrun"/>
        </w:rPr>
      </w:pPr>
      <w:r w:rsidRPr="00D52BF4">
        <w:rPr>
          <w:rStyle w:val="normaltextrun"/>
        </w:rPr>
        <w:t xml:space="preserve">Kontrola úplnosti obsahu pořizovaných dat </w:t>
      </w:r>
    </w:p>
    <w:p w14:paraId="14172D0A" w14:textId="77777777" w:rsidR="00955A8F" w:rsidRPr="00D52BF4" w:rsidRDefault="00955A8F" w:rsidP="00C63FB3">
      <w:pPr>
        <w:pStyle w:val="Odrky2rovn"/>
        <w:numPr>
          <w:ilvl w:val="2"/>
          <w:numId w:val="3"/>
        </w:numPr>
        <w:rPr>
          <w:rStyle w:val="normaltextrun"/>
        </w:rPr>
      </w:pPr>
      <w:r w:rsidRPr="00D52BF4">
        <w:rPr>
          <w:rStyle w:val="normaltextrun"/>
        </w:rPr>
        <w:t>Kontrola využití podkladů pro konsolidaci dat</w:t>
      </w:r>
    </w:p>
    <w:p w14:paraId="5827A163" w14:textId="77777777" w:rsidR="00955A8F" w:rsidRPr="00D52BF4" w:rsidRDefault="00955A8F" w:rsidP="00C63FB3">
      <w:pPr>
        <w:pStyle w:val="Odrky2rovn"/>
        <w:numPr>
          <w:ilvl w:val="2"/>
          <w:numId w:val="3"/>
        </w:numPr>
        <w:rPr>
          <w:rStyle w:val="normaltextrun"/>
        </w:rPr>
      </w:pPr>
      <w:r w:rsidRPr="00D52BF4">
        <w:rPr>
          <w:rStyle w:val="normaltextrun"/>
        </w:rPr>
        <w:t>Kontrola obsahu konsolidovaných dat dle JVF</w:t>
      </w:r>
    </w:p>
    <w:p w14:paraId="03673B1F" w14:textId="77777777" w:rsidR="00955A8F" w:rsidRPr="00D52BF4" w:rsidRDefault="00955A8F" w:rsidP="00C63FB3">
      <w:pPr>
        <w:pStyle w:val="Odrky2rovn"/>
        <w:numPr>
          <w:ilvl w:val="2"/>
          <w:numId w:val="3"/>
        </w:numPr>
        <w:rPr>
          <w:rStyle w:val="normaltextrun"/>
        </w:rPr>
      </w:pPr>
      <w:r w:rsidRPr="00D52BF4">
        <w:rPr>
          <w:rStyle w:val="normaltextrun"/>
        </w:rPr>
        <w:t>Kontrola úplnosti obsahu mapovaných dat dle JVF</w:t>
      </w:r>
    </w:p>
    <w:p w14:paraId="2A53B3CF" w14:textId="018299B5" w:rsidR="00955A8F" w:rsidRPr="00D52BF4" w:rsidRDefault="00955A8F" w:rsidP="00E334D5">
      <w:pPr>
        <w:pStyle w:val="Odrky2rovn"/>
        <w:rPr>
          <w:rStyle w:val="normaltextrun"/>
        </w:rPr>
      </w:pPr>
      <w:r w:rsidRPr="00D52BF4">
        <w:rPr>
          <w:rStyle w:val="normaltextrun"/>
        </w:rPr>
        <w:t>Kontrola topologických pravidel pořizovaných dat – soulad s</w:t>
      </w:r>
      <w:r w:rsidR="00D81D26" w:rsidRPr="00D52BF4">
        <w:rPr>
          <w:rStyle w:val="normaltextrun"/>
        </w:rPr>
        <w:t> </w:t>
      </w:r>
      <w:r w:rsidRPr="00D52BF4">
        <w:rPr>
          <w:rStyle w:val="normaltextrun"/>
        </w:rPr>
        <w:t>dokument</w:t>
      </w:r>
      <w:r w:rsidR="00D81D26" w:rsidRPr="00D52BF4">
        <w:rPr>
          <w:rStyle w:val="normaltextrun"/>
        </w:rPr>
        <w:t>y „Společná technická dokumentace IS DTM“ a</w:t>
      </w:r>
      <w:r w:rsidR="003D68C1" w:rsidRPr="00D52BF4">
        <w:rPr>
          <w:rStyle w:val="normaltextrun"/>
        </w:rPr>
        <w:t xml:space="preserve"> „</w:t>
      </w:r>
      <w:r w:rsidR="003D68C1" w:rsidRPr="00D52BF4">
        <w:t xml:space="preserve">Dokument Topologických kontrol“ včetně </w:t>
      </w:r>
      <w:r w:rsidR="00E334D5" w:rsidRPr="00D52BF4">
        <w:t>on-li</w:t>
      </w:r>
      <w:r w:rsidR="003642D7" w:rsidRPr="00D52BF4">
        <w:t>ne</w:t>
      </w:r>
      <w:r w:rsidR="00C71828" w:rsidRPr="00D52BF4">
        <w:t xml:space="preserve"> popisu kontrol </w:t>
      </w:r>
      <w:r w:rsidR="00DA1485" w:rsidRPr="00D52BF4">
        <w:t>včetně jejich upřesnění, které je dostupné na webové adrese:</w:t>
      </w:r>
      <w:r w:rsidR="00E334D5" w:rsidRPr="00D52BF4">
        <w:t xml:space="preserve"> </w:t>
      </w:r>
      <w:r w:rsidR="00B413AA" w:rsidRPr="00D52BF4">
        <w:t>https://dtmwiki.kr-zlinsky.cz/kontroly</w:t>
      </w:r>
    </w:p>
    <w:p w14:paraId="6825D1BB" w14:textId="77777777" w:rsidR="00955A8F" w:rsidRPr="00D52BF4" w:rsidRDefault="00955A8F" w:rsidP="008F4CC9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Kontrola dat DI</w:t>
      </w:r>
    </w:p>
    <w:p w14:paraId="0DEBE25B" w14:textId="77777777" w:rsidR="00955A8F" w:rsidRPr="00D52BF4" w:rsidRDefault="00955A8F" w:rsidP="00C63FB3">
      <w:pPr>
        <w:pStyle w:val="Odrky2rovn"/>
        <w:rPr>
          <w:rStyle w:val="normaltextrun"/>
        </w:rPr>
      </w:pPr>
      <w:r w:rsidRPr="00D52BF4">
        <w:rPr>
          <w:rStyle w:val="normaltextrun"/>
        </w:rPr>
        <w:t>Kontrola topologické čistoty dat typu „osa pozemní komunikace“ tak, aby data vytvářela validní geometrickou silniční síť s křížením linií pouze na lomových bodech.</w:t>
      </w:r>
    </w:p>
    <w:p w14:paraId="2D57745B" w14:textId="77777777" w:rsidR="00955A8F" w:rsidRPr="00D52BF4" w:rsidRDefault="00955A8F" w:rsidP="00C63FB3">
      <w:pPr>
        <w:pStyle w:val="Odrky1rove"/>
        <w:ind w:left="426"/>
        <w:rPr>
          <w:rStyle w:val="normaltextrun"/>
        </w:rPr>
      </w:pPr>
      <w:r w:rsidRPr="00D52BF4">
        <w:rPr>
          <w:rStyle w:val="normaltextrun"/>
        </w:rPr>
        <w:t>Kontrola klasifikace objektů ZPS a DI dle JVF DTM</w:t>
      </w:r>
    </w:p>
    <w:p w14:paraId="0F17A2D9" w14:textId="77777777" w:rsidR="00955A8F" w:rsidRPr="00D52BF4" w:rsidRDefault="00955A8F" w:rsidP="00C63FB3">
      <w:pPr>
        <w:pStyle w:val="Odrky2rovn"/>
        <w:rPr>
          <w:rStyle w:val="normaltextrun"/>
        </w:rPr>
      </w:pPr>
      <w:r w:rsidRPr="00D52BF4">
        <w:rPr>
          <w:rStyle w:val="normaltextrun"/>
        </w:rPr>
        <w:t>Kontrola naplnění povinných atributů</w:t>
      </w:r>
    </w:p>
    <w:p w14:paraId="77B39436" w14:textId="73409F76" w:rsidR="006046AE" w:rsidRPr="006046AE" w:rsidRDefault="00955A8F" w:rsidP="00802DF6">
      <w:pPr>
        <w:pStyle w:val="Nadpis2"/>
      </w:pPr>
      <w:bookmarkStart w:id="70" w:name="_Toc146562757"/>
      <w:bookmarkStart w:id="71" w:name="_Toc67321829"/>
      <w:r w:rsidRPr="00D52BF4">
        <w:lastRenderedPageBreak/>
        <w:t>Statistické testování přesnosti souřadnic prvků mapy</w:t>
      </w:r>
      <w:bookmarkEnd w:id="70"/>
      <w:r w:rsidRPr="00D52BF4">
        <w:t xml:space="preserve"> </w:t>
      </w:r>
      <w:bookmarkEnd w:id="71"/>
    </w:p>
    <w:p w14:paraId="05F6A444" w14:textId="60D4BCB1" w:rsidR="00D5089D" w:rsidRDefault="00E424F3" w:rsidP="00F727DE">
      <w:pPr>
        <w:jc w:val="both"/>
      </w:pPr>
      <w:r w:rsidRPr="00D52BF4">
        <w:t xml:space="preserve">Testování přesnosti </w:t>
      </w:r>
      <w:r w:rsidR="00C6159F">
        <w:t xml:space="preserve">prvků mapy </w:t>
      </w:r>
      <w:r w:rsidRPr="00D52BF4">
        <w:t>bude provedeno v souladu s</w:t>
      </w:r>
      <w:r>
        <w:t> Vyhláškou,</w:t>
      </w:r>
      <w:r w:rsidRPr="00D52BF4">
        <w:t xml:space="preserve"> a to předem v dohodnutém rozsahu pořizovaných dat.</w:t>
      </w:r>
      <w:r>
        <w:t xml:space="preserve"> </w:t>
      </w:r>
      <w:r w:rsidR="00F877B7">
        <w:t xml:space="preserve">Polohová přesnost </w:t>
      </w:r>
      <w:r w:rsidR="00C20BC8">
        <w:t xml:space="preserve">souřadnic prvků mapy </w:t>
      </w:r>
      <w:r w:rsidR="004537F1">
        <w:t>v horizontálním a vertikálním směru se bude posuzovat podl</w:t>
      </w:r>
      <w:r w:rsidR="00C00042">
        <w:t xml:space="preserve">e dosažených odchylek </w:t>
      </w:r>
      <w:r w:rsidR="00871233">
        <w:t>pořizovaných dat</w:t>
      </w:r>
      <w:r w:rsidR="002E6607">
        <w:t xml:space="preserve"> od </w:t>
      </w:r>
      <w:r w:rsidR="009F1BF4">
        <w:t xml:space="preserve">jejich </w:t>
      </w:r>
      <w:r w:rsidR="002E6607">
        <w:t>správné polohy</w:t>
      </w:r>
      <w:r w:rsidR="009F1BF4">
        <w:t xml:space="preserve">. </w:t>
      </w:r>
      <w:r w:rsidR="00256AC4">
        <w:t xml:space="preserve"> </w:t>
      </w:r>
      <w:r w:rsidR="00635EEB">
        <w:t>Souřadnice zvolených</w:t>
      </w:r>
      <w:r w:rsidR="00256AC4">
        <w:t xml:space="preserve"> </w:t>
      </w:r>
      <w:r w:rsidR="00545DFF">
        <w:t>kontrolní</w:t>
      </w:r>
      <w:r w:rsidR="00F91DA8">
        <w:t>ch</w:t>
      </w:r>
      <w:r w:rsidR="00545DFF">
        <w:t xml:space="preserve"> bod</w:t>
      </w:r>
      <w:r w:rsidR="00F91DA8">
        <w:t>ů</w:t>
      </w:r>
      <w:r w:rsidR="00545DFF">
        <w:t xml:space="preserve"> v mapě </w:t>
      </w:r>
      <w:r w:rsidR="00635EEB">
        <w:t xml:space="preserve">budou porovnány se </w:t>
      </w:r>
      <w:r w:rsidR="00F91DA8">
        <w:t>souřadnicemi zaměřených identických bodů</w:t>
      </w:r>
      <w:r w:rsidR="00631403">
        <w:t>.</w:t>
      </w:r>
    </w:p>
    <w:p w14:paraId="57FFB90F" w14:textId="45E57CF4" w:rsidR="006046AE" w:rsidRDefault="00631403" w:rsidP="00F727DE">
      <w:pPr>
        <w:jc w:val="both"/>
      </w:pPr>
      <w:r>
        <w:t xml:space="preserve"> </w:t>
      </w:r>
      <w:r w:rsidR="006B1A73">
        <w:t xml:space="preserve">Údaje </w:t>
      </w:r>
      <w:r w:rsidR="0089328D">
        <w:t>o poloze a výšce</w:t>
      </w:r>
      <w:r w:rsidR="005966A3">
        <w:t xml:space="preserve"> </w:t>
      </w:r>
      <w:r w:rsidR="00F727DE">
        <w:t>zaměřených</w:t>
      </w:r>
      <w:r w:rsidR="0089328D">
        <w:t xml:space="preserve"> prvků digitální technické mapy </w:t>
      </w:r>
      <w:r w:rsidR="005966A3">
        <w:t>jsou vedeny ve 3.třídě přesnosti</w:t>
      </w:r>
      <w:r w:rsidR="00924948">
        <w:t xml:space="preserve">. </w:t>
      </w:r>
      <w:r w:rsidR="00FC795E">
        <w:t xml:space="preserve">Kvalita podrobných bodů ve 3.třídě přesnosti je charakterizována </w:t>
      </w:r>
      <w:r w:rsidR="00F930E1">
        <w:t>základní střední souřadnicov</w:t>
      </w:r>
      <w:r w:rsidR="00736B55">
        <w:t>ou</w:t>
      </w:r>
      <w:r w:rsidR="00F930E1">
        <w:t xml:space="preserve"> chyb</w:t>
      </w:r>
      <w:r w:rsidR="00736B55">
        <w:t>ou</w:t>
      </w:r>
      <w:r w:rsidR="00F930E1">
        <w:t xml:space="preserve"> </w:t>
      </w:r>
      <w:proofErr w:type="spellStart"/>
      <w:r w:rsidR="00F930E1">
        <w:t>m</w:t>
      </w:r>
      <w:r w:rsidR="00F930E1" w:rsidRPr="00106A66">
        <w:rPr>
          <w:vertAlign w:val="subscript"/>
        </w:rPr>
        <w:t>xy</w:t>
      </w:r>
      <w:proofErr w:type="spellEnd"/>
      <w:r w:rsidR="00F930E1">
        <w:t xml:space="preserve"> </w:t>
      </w:r>
      <w:r w:rsidR="00D05860">
        <w:t xml:space="preserve">≤ 0,14 m </w:t>
      </w:r>
      <w:r w:rsidR="00F930E1">
        <w:t>a základní střední výškov</w:t>
      </w:r>
      <w:r w:rsidR="00736B55">
        <w:t>ou</w:t>
      </w:r>
      <w:r w:rsidR="00F930E1">
        <w:t xml:space="preserve"> chyb</w:t>
      </w:r>
      <w:r w:rsidR="00736B55">
        <w:t>ou</w:t>
      </w:r>
      <w:r w:rsidR="00D00290">
        <w:t xml:space="preserve"> </w:t>
      </w:r>
      <w:proofErr w:type="spellStart"/>
      <w:r w:rsidR="00F930E1">
        <w:t>m</w:t>
      </w:r>
      <w:r w:rsidR="00F930E1" w:rsidRPr="00106A66">
        <w:rPr>
          <w:vertAlign w:val="subscript"/>
        </w:rPr>
        <w:t>H</w:t>
      </w:r>
      <w:proofErr w:type="spellEnd"/>
      <w:r w:rsidR="00417E3B">
        <w:rPr>
          <w:vertAlign w:val="subscript"/>
        </w:rPr>
        <w:t xml:space="preserve"> </w:t>
      </w:r>
      <w:r w:rsidR="00417E3B">
        <w:t>≤ 0,12 m</w:t>
      </w:r>
      <w:r w:rsidR="0071367E">
        <w:t>.</w:t>
      </w:r>
    </w:p>
    <w:p w14:paraId="20169D40" w14:textId="60562B5D" w:rsidR="005551DF" w:rsidRDefault="005551DF" w:rsidP="00F727DE">
      <w:pPr>
        <w:jc w:val="both"/>
      </w:pPr>
      <w:r w:rsidRPr="00D52BF4">
        <w:t>Základem pro provedení testování je nezávislé geodetické měření v terénu. Území kontrol budou rovnoměrně rozmístěná. Rozsah a rozmístění budou stanoveny dohodou.</w:t>
      </w:r>
    </w:p>
    <w:p w14:paraId="718102DC" w14:textId="77777777" w:rsidR="005F7F87" w:rsidRPr="00D52BF4" w:rsidRDefault="005F7F87" w:rsidP="005F7F87">
      <w:pPr>
        <w:pStyle w:val="Odstavecseseznamem"/>
        <w:numPr>
          <w:ilvl w:val="0"/>
          <w:numId w:val="4"/>
        </w:numPr>
        <w:spacing w:after="0"/>
        <w:ind w:left="567" w:hanging="283"/>
        <w:jc w:val="both"/>
      </w:pPr>
      <w:r w:rsidRPr="00D52BF4">
        <w:t xml:space="preserve">Testování přesnosti dat ZPS </w:t>
      </w:r>
    </w:p>
    <w:p w14:paraId="7D57A575" w14:textId="77777777" w:rsidR="005F7F87" w:rsidRPr="00D52BF4" w:rsidRDefault="005F7F87" w:rsidP="005F7F87">
      <w:pPr>
        <w:pStyle w:val="pododrky"/>
        <w:numPr>
          <w:ilvl w:val="1"/>
          <w:numId w:val="4"/>
        </w:numPr>
        <w:ind w:left="993"/>
      </w:pPr>
      <w:r w:rsidRPr="00D52BF4">
        <w:t>Porovnání odchylek na kontrolních bodech</w:t>
      </w:r>
      <w:r>
        <w:t xml:space="preserve"> dle</w:t>
      </w:r>
      <w:r w:rsidRPr="00D52BF4">
        <w:t xml:space="preserve"> </w:t>
      </w:r>
      <w:r>
        <w:t>Vyhlášky</w:t>
      </w:r>
      <w:r w:rsidRPr="00D52BF4">
        <w:t xml:space="preserve"> </w:t>
      </w:r>
    </w:p>
    <w:p w14:paraId="26737D4E" w14:textId="54FB832A" w:rsidR="005F7F87" w:rsidRPr="00D52BF4" w:rsidRDefault="005F7F87" w:rsidP="005F7F87">
      <w:pPr>
        <w:pStyle w:val="pododrky"/>
        <w:numPr>
          <w:ilvl w:val="1"/>
          <w:numId w:val="4"/>
        </w:numPr>
        <w:ind w:left="993"/>
      </w:pPr>
      <w:r w:rsidRPr="00D52BF4">
        <w:t xml:space="preserve">Mezní odchylky jsou stanoveny dle kontrolované třídy přesnosti původních bodů podle </w:t>
      </w:r>
      <w:r>
        <w:t>Vyhlášky (</w:t>
      </w:r>
      <w:r w:rsidR="000C5DDC">
        <w:t xml:space="preserve">testovány budou původní body ve </w:t>
      </w:r>
      <w:r>
        <w:t>3.tříd</w:t>
      </w:r>
      <w:r w:rsidR="000C5DDC">
        <w:t>ě přesnosti</w:t>
      </w:r>
      <w:r>
        <w:t>)</w:t>
      </w:r>
    </w:p>
    <w:p w14:paraId="3918CDFC" w14:textId="3D45F284" w:rsidR="00ED37D8" w:rsidRPr="00D52BF4" w:rsidRDefault="00ED37D8" w:rsidP="008221E2">
      <w:pPr>
        <w:pStyle w:val="Nadpis1"/>
      </w:pPr>
      <w:bookmarkStart w:id="72" w:name="_Toc146562758"/>
      <w:r>
        <w:t>Legislativa</w:t>
      </w:r>
      <w:bookmarkEnd w:id="72"/>
    </w:p>
    <w:p w14:paraId="394D7858" w14:textId="32250716" w:rsidR="00BD4A90" w:rsidRPr="00D52BF4" w:rsidRDefault="00261C4D" w:rsidP="00BD4A90">
      <w:pPr>
        <w:jc w:val="both"/>
      </w:pPr>
      <w:r w:rsidRPr="00D52BF4">
        <w:t>Dodavatel</w:t>
      </w:r>
      <w:r w:rsidR="00BD4A90" w:rsidRPr="00D52BF4">
        <w:t xml:space="preserve"> </w:t>
      </w:r>
      <w:r w:rsidRPr="00D52BF4">
        <w:t xml:space="preserve">musí </w:t>
      </w:r>
      <w:r w:rsidR="00BD4A90" w:rsidRPr="00D52BF4">
        <w:t>v rámci plnění</w:t>
      </w:r>
      <w:r w:rsidR="002C0500" w:rsidRPr="00D52BF4">
        <w:t xml:space="preserve"> průběžně</w:t>
      </w:r>
      <w:r w:rsidR="00BD4A90" w:rsidRPr="00D52BF4">
        <w:t xml:space="preserve"> dodržet veškerou platnou a účinnou legislativu, </w:t>
      </w:r>
      <w:r w:rsidR="00D04A50">
        <w:t>která</w:t>
      </w:r>
      <w:r w:rsidR="00D04A50" w:rsidRPr="00D52BF4">
        <w:t xml:space="preserve"> </w:t>
      </w:r>
      <w:r w:rsidR="00BD4A90" w:rsidRPr="00D52BF4">
        <w:t xml:space="preserve">se předmětu plnění této smlouvy týká, jakož i bezpečnosti na straně objednatele, kybernetické bezpečnosti, ochrany dat a bezpečnosti práce. Za dodržení těchto podmínek odpovídá </w:t>
      </w:r>
      <w:r w:rsidR="002C0500" w:rsidRPr="00D52BF4">
        <w:t>dodavatel</w:t>
      </w:r>
      <w:r w:rsidR="00BD4A90" w:rsidRPr="00D52BF4">
        <w:t xml:space="preserve"> </w:t>
      </w:r>
      <w:r w:rsidR="009C243E">
        <w:br/>
      </w:r>
      <w:r w:rsidR="00BD4A90" w:rsidRPr="00D52BF4">
        <w:t>v rozsahu jím poskytovaného plnění.</w:t>
      </w:r>
    </w:p>
    <w:p w14:paraId="6C0E8C73" w14:textId="1EC4E08E" w:rsidR="00BD4A90" w:rsidRPr="00D52BF4" w:rsidRDefault="00BD4A90" w:rsidP="00802DF6">
      <w:pPr>
        <w:pStyle w:val="Nadpis2"/>
      </w:pPr>
      <w:bookmarkStart w:id="73" w:name="_Toc67321860"/>
      <w:bookmarkStart w:id="74" w:name="_Ref126582264"/>
      <w:bookmarkStart w:id="75" w:name="_Ref146562254"/>
      <w:bookmarkStart w:id="76" w:name="_Toc146562759"/>
      <w:r w:rsidRPr="00D52BF4">
        <w:t xml:space="preserve">Související </w:t>
      </w:r>
      <w:r w:rsidR="00251BAE" w:rsidRPr="00D52BF4">
        <w:t xml:space="preserve">právní </w:t>
      </w:r>
      <w:r w:rsidRPr="00D52BF4">
        <w:t>předpisy:</w:t>
      </w:r>
      <w:bookmarkEnd w:id="73"/>
      <w:bookmarkEnd w:id="74"/>
      <w:bookmarkEnd w:id="75"/>
      <w:bookmarkEnd w:id="76"/>
    </w:p>
    <w:p w14:paraId="052F18BC" w14:textId="6B0A704C" w:rsidR="00BD4A90" w:rsidRPr="00D52BF4" w:rsidRDefault="00BD4A90" w:rsidP="00BD4A90">
      <w:pPr>
        <w:pStyle w:val="Odrky1rove"/>
      </w:pPr>
      <w:r w:rsidRPr="00D52BF4">
        <w:t xml:space="preserve">Zákon č. 200/1994 Sb., o zeměměřictví a o změně a doplnění některých zákonů souvisejících </w:t>
      </w:r>
      <w:r w:rsidR="009C243E">
        <w:br/>
      </w:r>
      <w:r w:rsidRPr="00D52BF4">
        <w:t>s jeho zavedením</w:t>
      </w:r>
      <w:r w:rsidR="006832BC" w:rsidRPr="00D52BF4">
        <w:t xml:space="preserve"> (v tomto dokumentu uvedeno jako „</w:t>
      </w:r>
      <w:r w:rsidR="00AC4A55" w:rsidRPr="00D52BF4">
        <w:t>Zákon o zeměměřictví</w:t>
      </w:r>
      <w:r w:rsidR="006832BC" w:rsidRPr="00D52BF4">
        <w:t>“)</w:t>
      </w:r>
    </w:p>
    <w:p w14:paraId="7AD488A2" w14:textId="5F5EDCFF" w:rsidR="00BD4A90" w:rsidRPr="00D52BF4" w:rsidRDefault="00BD4A90" w:rsidP="00BD4A90">
      <w:pPr>
        <w:pStyle w:val="Odrky1rove"/>
      </w:pPr>
      <w:r>
        <w:t xml:space="preserve">Zákon č. 47/2020 Sb., kterým se mění zákon č. 200/1994 Sb., o zeměměřictví a o změně </w:t>
      </w:r>
      <w:r>
        <w:br/>
        <w:t>a doplnění některých zákonů souvisejících s jeho zavedením, ve znění pozdějších předpisů, zákon č. 183/2006 Sb., o územním plánování a stavebním řádu (stavební zákon), ve znění pozdějších předpisů, a další související zákony (v tomto dokumentu uvedeno jako „Změnový zákon“)</w:t>
      </w:r>
    </w:p>
    <w:p w14:paraId="16CCCC61" w14:textId="40B454E2" w:rsidR="00BB0609" w:rsidRPr="00D52BF4" w:rsidRDefault="004E5D0F" w:rsidP="00BD4A90">
      <w:pPr>
        <w:pStyle w:val="Odrky1rove"/>
      </w:pPr>
      <w:r w:rsidRPr="00D52BF4">
        <w:t>Zákon č. 194/2017 Sb., o opatřeních ke snížení nákladů na zavádění vysokorychlostních sítí elektronických komunikací</w:t>
      </w:r>
    </w:p>
    <w:p w14:paraId="53ED2B3F" w14:textId="2069C99A" w:rsidR="004E5D0F" w:rsidRPr="00D52BF4" w:rsidRDefault="004E5D0F" w:rsidP="00BD4A90">
      <w:pPr>
        <w:pStyle w:val="Odrky1rove"/>
      </w:pPr>
      <w:r w:rsidRPr="00D52BF4">
        <w:t xml:space="preserve">Zákon č. 123/1998 Sb., o právu na informace o životním prostředí. Národní </w:t>
      </w:r>
      <w:proofErr w:type="spellStart"/>
      <w:r w:rsidRPr="00D52BF4">
        <w:t>geoportál</w:t>
      </w:r>
      <w:proofErr w:type="spellEnd"/>
      <w:r w:rsidRPr="00D52BF4">
        <w:t xml:space="preserve"> INSPIRE.</w:t>
      </w:r>
    </w:p>
    <w:p w14:paraId="468AB2BA" w14:textId="35519BA5" w:rsidR="00BD4A90" w:rsidRPr="00D52BF4" w:rsidRDefault="00BD4A90" w:rsidP="00BD4A90">
      <w:pPr>
        <w:pStyle w:val="Odrky1rove"/>
      </w:pPr>
      <w:r w:rsidRPr="00D52BF4">
        <w:t>Zákon číslo 183/2006 Sb., o územním plánování a stavebním řádu (stavební zákon), ve znění pozdějších předpisů</w:t>
      </w:r>
    </w:p>
    <w:p w14:paraId="51F7576C" w14:textId="77777777" w:rsidR="00BD4A90" w:rsidRPr="00D52BF4" w:rsidRDefault="00BD4A90" w:rsidP="00BD4A90">
      <w:pPr>
        <w:pStyle w:val="Odrky1rove"/>
      </w:pPr>
      <w:r w:rsidRPr="00D52BF4">
        <w:t>Zákon číslo 111/2009 Sb., o základních registrech, ve znění pozdějších předpisů</w:t>
      </w:r>
    </w:p>
    <w:p w14:paraId="18E19983" w14:textId="77777777" w:rsidR="00BD4A90" w:rsidRPr="000F2B5A" w:rsidRDefault="00BD4A90" w:rsidP="00BD4A90">
      <w:pPr>
        <w:pStyle w:val="Odrky1rove"/>
      </w:pPr>
      <w:r w:rsidRPr="000F2B5A">
        <w:t>Zákon číslo 13/1997 Sb., o pozemních komunikacích</w:t>
      </w:r>
    </w:p>
    <w:p w14:paraId="719D8CF0" w14:textId="3C796B9C" w:rsidR="00385944" w:rsidRPr="000F2B5A" w:rsidRDefault="00385944" w:rsidP="00BD4A90">
      <w:pPr>
        <w:pStyle w:val="Odrky1rove"/>
      </w:pPr>
      <w:r w:rsidRPr="000F2B5A">
        <w:t>Zákon č. 12/2020 Sb., o právu na digitální služby a o změně některých zákonů</w:t>
      </w:r>
    </w:p>
    <w:p w14:paraId="21CAF0D0" w14:textId="78B67AC3" w:rsidR="00BD4A90" w:rsidRDefault="00BD4A90" w:rsidP="00BD4A90">
      <w:pPr>
        <w:pStyle w:val="Odrky1rove"/>
      </w:pPr>
      <w:r w:rsidRPr="000F2B5A">
        <w:t>Vyhláška č. 393/2020 Sb., o digitální technické mapě kraje</w:t>
      </w:r>
      <w:r w:rsidR="00FC363D">
        <w:t>,</w:t>
      </w:r>
      <w:r w:rsidRPr="000F2B5A">
        <w:t xml:space="preserve"> </w:t>
      </w:r>
      <w:r w:rsidR="007031D2">
        <w:t>ve znění v</w:t>
      </w:r>
      <w:r w:rsidR="007031D2" w:rsidRPr="00124C7E">
        <w:t>yhlášk</w:t>
      </w:r>
      <w:r w:rsidR="007031D2">
        <w:t>y</w:t>
      </w:r>
      <w:r w:rsidR="007031D2" w:rsidRPr="00124C7E">
        <w:t xml:space="preserve"> č. 186/2023 Sb.</w:t>
      </w:r>
      <w:r w:rsidR="007031D2">
        <w:t>,</w:t>
      </w:r>
      <w:r w:rsidR="007031D2" w:rsidRPr="00897D4A">
        <w:t xml:space="preserve"> kterou se mění vyhláška č. 393/2020 Sb., o digitální technické mapě kraje</w:t>
      </w:r>
      <w:r w:rsidR="007031D2">
        <w:t xml:space="preserve"> </w:t>
      </w:r>
      <w:r>
        <w:t>(</w:t>
      </w:r>
      <w:r w:rsidRPr="000F2B5A">
        <w:t>v tomto dokumentu uvedeno jako „Vyhláška“)</w:t>
      </w:r>
    </w:p>
    <w:p w14:paraId="01851436" w14:textId="65213013" w:rsidR="00BD4A90" w:rsidRPr="000F2B5A" w:rsidRDefault="00BD4A90" w:rsidP="00BD4A90">
      <w:pPr>
        <w:pStyle w:val="Odrky1rove"/>
      </w:pPr>
      <w:r w:rsidRPr="000F2B5A">
        <w:t xml:space="preserve">Vyhláška č. 31/1995 Sb., Českého úřadu zeměměřického a katastrálního, kterou se provádí zákon č. 200/1994 Sb., o zeměměřictví a o změně a doplnění některých zákonů souvisejících </w:t>
      </w:r>
      <w:r w:rsidR="009C243E" w:rsidRPr="000F2B5A">
        <w:br/>
      </w:r>
      <w:r w:rsidRPr="000F2B5A">
        <w:t>s jeho zavedením</w:t>
      </w:r>
      <w:r w:rsidR="00A77B20" w:rsidRPr="000F2B5A">
        <w:t xml:space="preserve"> </w:t>
      </w:r>
      <w:r w:rsidR="00A77B20" w:rsidRPr="00B84688">
        <w:t>(v tomto dokumentu uvedeno jako „Zeměměřická vyhláška“)</w:t>
      </w:r>
    </w:p>
    <w:p w14:paraId="69651B61" w14:textId="77777777" w:rsidR="00BD4A90" w:rsidRPr="000F2B5A" w:rsidRDefault="00BD4A90" w:rsidP="00BD4A90">
      <w:pPr>
        <w:pStyle w:val="Odrky1rove"/>
      </w:pPr>
      <w:r w:rsidRPr="000F2B5A">
        <w:t>Vyhláška číslo 499/2006 Sb., o dokumentaci staveb</w:t>
      </w:r>
    </w:p>
    <w:p w14:paraId="09BC44F2" w14:textId="30F1FDA9" w:rsidR="007B5B98" w:rsidRPr="000F2B5A" w:rsidRDefault="007B5B98" w:rsidP="00BD4A90">
      <w:pPr>
        <w:pStyle w:val="Odrky1rove"/>
      </w:pPr>
      <w:r w:rsidRPr="000F2B5A">
        <w:t>Vyhláška č. 500/2006 Sb., o územně analytických podkladech, územně plánovací dokumentaci a způsobu evidence územně plánovací činnosti</w:t>
      </w:r>
    </w:p>
    <w:p w14:paraId="28DA476D" w14:textId="26D43CF9" w:rsidR="00261C4D" w:rsidRPr="00D52BF4" w:rsidRDefault="00261C4D" w:rsidP="00802DF6">
      <w:pPr>
        <w:pStyle w:val="Nadpis2"/>
      </w:pPr>
      <w:bookmarkStart w:id="77" w:name="_Ref126582304"/>
      <w:bookmarkStart w:id="78" w:name="_Toc146562760"/>
      <w:r w:rsidRPr="00D52BF4">
        <w:lastRenderedPageBreak/>
        <w:t>Související předpisy a dokumenty</w:t>
      </w:r>
      <w:bookmarkEnd w:id="77"/>
      <w:bookmarkEnd w:id="78"/>
    </w:p>
    <w:p w14:paraId="0854748A" w14:textId="008799D0" w:rsidR="00BD4A90" w:rsidRPr="00D52BF4" w:rsidRDefault="00BD4A90" w:rsidP="00BD4A90">
      <w:pPr>
        <w:pStyle w:val="Odrky1rove"/>
      </w:pPr>
      <w:r w:rsidRPr="00D52BF4">
        <w:t>ČSN 01 3410</w:t>
      </w:r>
      <w:r w:rsidR="00711FDE" w:rsidRPr="00D52BF4">
        <w:t xml:space="preserve"> –</w:t>
      </w:r>
      <w:r w:rsidRPr="00D52BF4">
        <w:t xml:space="preserve"> Mapy velkých měřítek – Základní a účelové mapy</w:t>
      </w:r>
    </w:p>
    <w:p w14:paraId="2B078B14" w14:textId="77777777" w:rsidR="00BD4A90" w:rsidRPr="00D52BF4" w:rsidRDefault="00BD4A90" w:rsidP="00BD4A90">
      <w:pPr>
        <w:pStyle w:val="Odrky1rove"/>
      </w:pPr>
      <w:r w:rsidRPr="00D52BF4">
        <w:t>ČSN 01 3411 – Mapy velkých měřítek – Kreslení a značky</w:t>
      </w:r>
    </w:p>
    <w:p w14:paraId="5B6F59E7" w14:textId="77777777" w:rsidR="00BD4A90" w:rsidRPr="00D52BF4" w:rsidRDefault="00BD4A90" w:rsidP="00BD4A90">
      <w:pPr>
        <w:pStyle w:val="Odrky1rove"/>
      </w:pPr>
      <w:r w:rsidRPr="00D52BF4">
        <w:t>ČSN 73 0415 – Geodetické body</w:t>
      </w:r>
    </w:p>
    <w:p w14:paraId="65B2B770" w14:textId="77777777" w:rsidR="00F425B3" w:rsidRPr="00D52BF4" w:rsidRDefault="00BD4A90" w:rsidP="00BD4A90">
      <w:pPr>
        <w:pStyle w:val="Odrky1rove"/>
      </w:pPr>
      <w:r w:rsidRPr="00D52BF4">
        <w:t xml:space="preserve">Jednotný výměnný formát Digitální technické mapy </w:t>
      </w:r>
    </w:p>
    <w:p w14:paraId="4D7C6C4C" w14:textId="67026A75" w:rsidR="00F425B3" w:rsidRPr="00D52BF4" w:rsidRDefault="00BD4A90" w:rsidP="00F425B3">
      <w:pPr>
        <w:pStyle w:val="Odrky2rovn"/>
      </w:pPr>
      <w:r w:rsidRPr="00D52BF4">
        <w:t xml:space="preserve">dostupný na adrese: </w:t>
      </w:r>
      <w:hyperlink r:id="rId19" w:history="1">
        <w:r w:rsidR="00F425B3" w:rsidRPr="00D52BF4">
          <w:rPr>
            <w:rStyle w:val="Hypertextovodkaz"/>
          </w:rPr>
          <w:t>https://www.cuzk.cz/DMVS/JVF-DTM.aspx</w:t>
        </w:r>
      </w:hyperlink>
    </w:p>
    <w:p w14:paraId="4D9790FE" w14:textId="22004F9C" w:rsidR="00BD4A90" w:rsidRPr="00D52BF4" w:rsidRDefault="00486A8E" w:rsidP="00F425B3">
      <w:pPr>
        <w:pStyle w:val="Odrky2rovn"/>
      </w:pPr>
      <w:r w:rsidRPr="00D52BF4">
        <w:t>v tomto dokumentu uvedeno jako „JVF DTM“</w:t>
      </w:r>
    </w:p>
    <w:p w14:paraId="0B6ADA63" w14:textId="5FFECBE3" w:rsidR="003F0DC0" w:rsidRPr="00D52BF4" w:rsidRDefault="003F0DC0" w:rsidP="00BD4A90">
      <w:pPr>
        <w:pStyle w:val="Odrky1rove"/>
      </w:pPr>
      <w:r w:rsidRPr="00D52BF4">
        <w:t>Společná technická dokumentace Informační</w:t>
      </w:r>
      <w:r w:rsidR="00C241F5" w:rsidRPr="00D52BF4">
        <w:t>ho</w:t>
      </w:r>
      <w:r w:rsidRPr="00D52BF4">
        <w:t xml:space="preserve"> systém</w:t>
      </w:r>
      <w:r w:rsidR="00C241F5" w:rsidRPr="00D52BF4">
        <w:t>u</w:t>
      </w:r>
      <w:r w:rsidRPr="00D52BF4">
        <w:t xml:space="preserve"> Digitální technické mapy kraje</w:t>
      </w:r>
    </w:p>
    <w:p w14:paraId="776802C0" w14:textId="77AEC221" w:rsidR="003F0DC0" w:rsidRPr="00D52BF4" w:rsidRDefault="00DA4422" w:rsidP="003F0DC0">
      <w:pPr>
        <w:pStyle w:val="Odrky2rovn"/>
      </w:pPr>
      <w:r w:rsidRPr="00D52BF4">
        <w:t>d</w:t>
      </w:r>
      <w:r w:rsidR="00971707" w:rsidRPr="00D52BF4">
        <w:t>okument Koordinační rady správců digitální mapy veřejné správy a digitálních technických map krajů, verze 1.1 ze dne 2. 1. 2022</w:t>
      </w:r>
    </w:p>
    <w:p w14:paraId="0A574219" w14:textId="0DB2D454" w:rsidR="00434714" w:rsidRPr="00D52BF4" w:rsidRDefault="00DA4422" w:rsidP="009C243E">
      <w:pPr>
        <w:pStyle w:val="Odrky2rovn"/>
        <w:jc w:val="left"/>
      </w:pPr>
      <w:r w:rsidRPr="00D52BF4">
        <w:t>d</w:t>
      </w:r>
      <w:r w:rsidR="008321EB" w:rsidRPr="00D52BF4">
        <w:t xml:space="preserve">ostupný na adrese: </w:t>
      </w:r>
      <w:hyperlink r:id="rId20" w:history="1">
        <w:r w:rsidR="009C243E" w:rsidRPr="00D21692">
          <w:rPr>
            <w:rStyle w:val="Hypertextovodkaz"/>
          </w:rPr>
          <w:t>https://www.cuzk.cz/DMVS/Podklady-IS DTM/20211220_Spolecna-technicka-specifikace-IS-DTM-kra.aspx</w:t>
        </w:r>
      </w:hyperlink>
    </w:p>
    <w:p w14:paraId="1086A41B" w14:textId="0221F96C" w:rsidR="008321EB" w:rsidRPr="00D52BF4" w:rsidRDefault="00434714" w:rsidP="003F0DC0">
      <w:pPr>
        <w:pStyle w:val="Odrky2rovn"/>
      </w:pPr>
      <w:r w:rsidRPr="00D52BF4">
        <w:t>v tomto dokumentu uvedeno jako „</w:t>
      </w:r>
      <w:r w:rsidR="002D2B41" w:rsidRPr="00D52BF4">
        <w:t>Společná technická dokumentace IS DTM</w:t>
      </w:r>
      <w:r w:rsidRPr="00D52BF4">
        <w:t>“</w:t>
      </w:r>
      <w:r w:rsidR="008321EB" w:rsidRPr="00D52BF4">
        <w:t xml:space="preserve"> </w:t>
      </w:r>
    </w:p>
    <w:p w14:paraId="1337EC49" w14:textId="524593E5" w:rsidR="004B3D4F" w:rsidRPr="00D52BF4" w:rsidRDefault="00C241F5" w:rsidP="00BD4A90">
      <w:pPr>
        <w:pStyle w:val="Odrky1rove"/>
      </w:pPr>
      <w:r w:rsidRPr="00D52BF4">
        <w:t xml:space="preserve">Dokument </w:t>
      </w:r>
      <w:r w:rsidR="00023C27" w:rsidRPr="00D52BF4">
        <w:t>Přeshraniční editace: doplnění podrobného popisu pro implementaci systému</w:t>
      </w:r>
    </w:p>
    <w:p w14:paraId="32681081" w14:textId="44DC96CE" w:rsidR="00023C27" w:rsidRPr="00D52BF4" w:rsidRDefault="00AD2D6B" w:rsidP="00AD2D6B">
      <w:pPr>
        <w:pStyle w:val="Odrky2rovn"/>
      </w:pPr>
      <w:r w:rsidRPr="00D52BF4">
        <w:t>dokument</w:t>
      </w:r>
      <w:r w:rsidR="00DC457B" w:rsidRPr="00D52BF4">
        <w:t xml:space="preserve"> Koordinační rady správců digitální mapy veřejné správy a digitálních technických map krajů, verze 1.1 ze dne 2. 1. 20222</w:t>
      </w:r>
    </w:p>
    <w:p w14:paraId="0194FD4E" w14:textId="77777777" w:rsidR="0030381C" w:rsidRPr="00D52BF4" w:rsidRDefault="00AD2D6B" w:rsidP="00AD2D6B">
      <w:pPr>
        <w:pStyle w:val="Odrky2rovn"/>
        <w:jc w:val="left"/>
      </w:pPr>
      <w:r w:rsidRPr="00D52BF4">
        <w:t xml:space="preserve">dostupný na adrese: </w:t>
      </w:r>
      <w:hyperlink r:id="rId21" w:history="1">
        <w:r w:rsidRPr="00D52BF4">
          <w:rPr>
            <w:rStyle w:val="Hypertextovodkaz"/>
          </w:rPr>
          <w:t>https://www.cuzk.cz/DMVS/Podklady-IS-DTM/Preshranicni_editace_v_0_6.aspx</w:t>
        </w:r>
      </w:hyperlink>
    </w:p>
    <w:p w14:paraId="5121D096" w14:textId="1AD3EDB0" w:rsidR="00AD2D6B" w:rsidRPr="00D52BF4" w:rsidRDefault="0030381C" w:rsidP="00AD2D6B">
      <w:pPr>
        <w:pStyle w:val="Odrky2rovn"/>
        <w:jc w:val="left"/>
      </w:pPr>
      <w:r w:rsidRPr="00D52BF4">
        <w:t>v tomto dokumentu uvedeno jako</w:t>
      </w:r>
      <w:r w:rsidR="00431E68" w:rsidRPr="00D52BF4">
        <w:t xml:space="preserve"> „Dokument Přeshraniční editace“</w:t>
      </w:r>
    </w:p>
    <w:p w14:paraId="59620605" w14:textId="676F3815" w:rsidR="000B0F5B" w:rsidRPr="00D52BF4" w:rsidRDefault="00202180" w:rsidP="00BD4A90">
      <w:pPr>
        <w:pStyle w:val="Odrky1rove"/>
      </w:pPr>
      <w:r w:rsidRPr="00D52BF4">
        <w:t>Dokument Topologické kontroly IS DTM krajů</w:t>
      </w:r>
    </w:p>
    <w:p w14:paraId="6C7F1099" w14:textId="30062115" w:rsidR="00202180" w:rsidRPr="00D52BF4" w:rsidRDefault="00187428" w:rsidP="00202180">
      <w:pPr>
        <w:pStyle w:val="Odrky2rovn"/>
      </w:pPr>
      <w:r w:rsidRPr="00D52BF4">
        <w:t>d</w:t>
      </w:r>
      <w:r w:rsidR="00202180" w:rsidRPr="00D52BF4">
        <w:t>okument</w:t>
      </w:r>
      <w:r w:rsidR="00D37A4D" w:rsidRPr="00D52BF4">
        <w:t xml:space="preserve"> Koordinační rady správců digitální mapy veřejné správy a digitálních technických map krajů</w:t>
      </w:r>
      <w:r w:rsidR="00FB26CE" w:rsidRPr="00D52BF4">
        <w:t>, verze 1.1 ze dne 2. 1. 20222</w:t>
      </w:r>
    </w:p>
    <w:p w14:paraId="525E2058" w14:textId="77777777" w:rsidR="00431E68" w:rsidRPr="00D52BF4" w:rsidRDefault="00187428" w:rsidP="00202180">
      <w:pPr>
        <w:pStyle w:val="Odrky2rovn"/>
        <w:jc w:val="left"/>
        <w:rPr>
          <w:rStyle w:val="Hypertextovodkaz"/>
          <w:color w:val="000000" w:themeColor="text1"/>
          <w:u w:val="none"/>
        </w:rPr>
      </w:pPr>
      <w:r w:rsidRPr="00D52BF4">
        <w:t>d</w:t>
      </w:r>
      <w:r w:rsidR="00202180" w:rsidRPr="00D52BF4">
        <w:t xml:space="preserve">ostupný na adrese </w:t>
      </w:r>
      <w:hyperlink r:id="rId22" w:history="1">
        <w:r w:rsidR="00202180" w:rsidRPr="00D52BF4">
          <w:rPr>
            <w:rStyle w:val="Hypertextovodkaz"/>
          </w:rPr>
          <w:t>https://www.cuzk.cz/DMVS/Podklady-IS-DTM/specifikace_kontrol_revize_20220624_final.aspx</w:t>
        </w:r>
      </w:hyperlink>
    </w:p>
    <w:p w14:paraId="188FDAE8" w14:textId="648A1E85" w:rsidR="00FB26CE" w:rsidRPr="00D52BF4" w:rsidRDefault="00FB26CE" w:rsidP="00202180">
      <w:pPr>
        <w:pStyle w:val="Odrky2rovn"/>
        <w:jc w:val="left"/>
      </w:pPr>
      <w:r w:rsidRPr="00D52BF4">
        <w:rPr>
          <w:rStyle w:val="Hypertextovodkaz"/>
        </w:rPr>
        <w:t xml:space="preserve">on-line verze popisu kontrol včetně jejich </w:t>
      </w:r>
      <w:r w:rsidR="00F1047B" w:rsidRPr="00D52BF4">
        <w:rPr>
          <w:rStyle w:val="Hypertextovodkaz"/>
        </w:rPr>
        <w:t xml:space="preserve">upřesnění je dostupná na webové adrese: https://dtmwiki.kr-zlinsky.cz/kontroly </w:t>
      </w:r>
    </w:p>
    <w:p w14:paraId="21C635FD" w14:textId="53E47735" w:rsidR="00202180" w:rsidRPr="00D52BF4" w:rsidRDefault="00431E68" w:rsidP="00202180">
      <w:pPr>
        <w:pStyle w:val="Odrky2rovn"/>
        <w:jc w:val="left"/>
      </w:pPr>
      <w:r w:rsidRPr="00D52BF4">
        <w:t>v tomto dokumentu uvedeno jako „Dokument Topologických kontrol“</w:t>
      </w:r>
    </w:p>
    <w:p w14:paraId="2D72DFB0" w14:textId="3B73827F" w:rsidR="0004603D" w:rsidRPr="00D52BF4" w:rsidRDefault="00BD4A90" w:rsidP="00BD4A90">
      <w:pPr>
        <w:pStyle w:val="Odrky1rove"/>
      </w:pPr>
      <w:r w:rsidRPr="00D52BF4">
        <w:t xml:space="preserve">Metodika pořizování, správy a způsobu poskytování dat digitální technické mapy </w:t>
      </w:r>
    </w:p>
    <w:p w14:paraId="195C2968" w14:textId="129509ED" w:rsidR="0004603D" w:rsidRPr="00D52BF4" w:rsidRDefault="00DA4422" w:rsidP="0004603D">
      <w:pPr>
        <w:pStyle w:val="Odrky2rovn"/>
      </w:pPr>
      <w:r w:rsidRPr="00D52BF4">
        <w:t>m</w:t>
      </w:r>
      <w:r w:rsidR="00BD4A90" w:rsidRPr="00D52BF4">
        <w:t>etodika ČÚZK, č.j.: ČÚZK-01638/2021 ze dne 28. 1. 2021</w:t>
      </w:r>
    </w:p>
    <w:p w14:paraId="72ACEDC1" w14:textId="7B0C52F7" w:rsidR="0004603D" w:rsidRPr="00D52BF4" w:rsidRDefault="00DA4422" w:rsidP="002D14CD">
      <w:pPr>
        <w:pStyle w:val="Odrky2rovn"/>
      </w:pPr>
      <w:r w:rsidRPr="00D52BF4">
        <w:t>d</w:t>
      </w:r>
      <w:r w:rsidR="0004603D" w:rsidRPr="00D52BF4">
        <w:t xml:space="preserve">ostupná na adrese: </w:t>
      </w:r>
      <w:hyperlink r:id="rId23" w:history="1">
        <w:r w:rsidR="002D14CD" w:rsidRPr="00D52BF4">
          <w:rPr>
            <w:rStyle w:val="Hypertextovodkaz"/>
          </w:rPr>
          <w:t>https://www.mpo.cz/assets/cz/podnikani/dotace-a-podpora-podnikani/oppik-2014-2020/vyzvy-op-pik-2020/2021/1/Metodika-porizovani--spravy-a-zpusobu-poskytovani-dat-digitalni-technicke-mapy.pdf</w:t>
        </w:r>
      </w:hyperlink>
      <w:r w:rsidR="002D14CD" w:rsidRPr="00D52BF4">
        <w:t xml:space="preserve"> </w:t>
      </w:r>
    </w:p>
    <w:p w14:paraId="4AA24A99" w14:textId="4BBF1EAD" w:rsidR="00BD4A90" w:rsidRPr="00D52BF4" w:rsidRDefault="00DA4422" w:rsidP="0004603D">
      <w:pPr>
        <w:pStyle w:val="Odrky2rovn"/>
      </w:pPr>
      <w:r w:rsidRPr="00D52BF4">
        <w:t xml:space="preserve">v </w:t>
      </w:r>
      <w:r w:rsidR="00BD4A90" w:rsidRPr="00D52BF4">
        <w:t>tomto dokumentu uvedeno jako „Metodika ČÚZK“</w:t>
      </w:r>
    </w:p>
    <w:p w14:paraId="213C71F3" w14:textId="77777777" w:rsidR="00AD4C64" w:rsidRPr="00EF2504" w:rsidRDefault="00AD4C64" w:rsidP="00AD4C64">
      <w:pPr>
        <w:pStyle w:val="Odrky1rove"/>
      </w:pPr>
      <w:r w:rsidRPr="00EF2504">
        <w:t xml:space="preserve">Metodika pro geodetické zaměřování základní prostorové situace DTM kraje a pro práci s dokumentací </w:t>
      </w:r>
    </w:p>
    <w:p w14:paraId="26EC4940" w14:textId="77777777" w:rsidR="00AD4C64" w:rsidRPr="00EF2504" w:rsidRDefault="00AD4C64" w:rsidP="00AD4C64">
      <w:pPr>
        <w:pStyle w:val="Odrky2rovn"/>
      </w:pPr>
      <w:r w:rsidRPr="00EF2504">
        <w:t xml:space="preserve">dokument Koordinační rady správců digitální mapy veřejné správy a digitálních technických map krajů, schválená dne 24. 5. 2023, </w:t>
      </w:r>
    </w:p>
    <w:p w14:paraId="51C2EB26" w14:textId="77777777" w:rsidR="00AD4C64" w:rsidRPr="00EF2504" w:rsidRDefault="00AD4C64" w:rsidP="00AD4C64">
      <w:pPr>
        <w:pStyle w:val="Odrky2rovn"/>
        <w:jc w:val="left"/>
      </w:pPr>
      <w:r w:rsidRPr="00EF2504">
        <w:t xml:space="preserve">dostupná na adrese: </w:t>
      </w:r>
      <w:hyperlink r:id="rId24" w:history="1">
        <w:r w:rsidRPr="00EF2504">
          <w:rPr>
            <w:rStyle w:val="Hypertextovodkaz"/>
          </w:rPr>
          <w:t>https://cuzk.cz/getattachment/DMVS/Metodika/Metodika_pro_geodety_k_aktualizaci_DTM_schvalena.pdf.aspx</w:t>
        </w:r>
      </w:hyperlink>
      <w:r w:rsidRPr="00EF2504">
        <w:t xml:space="preserve"> </w:t>
      </w:r>
    </w:p>
    <w:p w14:paraId="3DC3F4E9" w14:textId="77777777" w:rsidR="00AD4C64" w:rsidRPr="00EF2504" w:rsidRDefault="00AD4C64" w:rsidP="00AD4C64">
      <w:pPr>
        <w:pStyle w:val="Odrky2rovn"/>
      </w:pPr>
      <w:r w:rsidRPr="00EF2504">
        <w:t>v tomto dokumentu uvedeno jako „Metodika pro geodety“</w:t>
      </w:r>
    </w:p>
    <w:p w14:paraId="233E6AC1" w14:textId="77777777" w:rsidR="00251BAE" w:rsidRPr="00D52BF4" w:rsidRDefault="00251BAE" w:rsidP="00346350">
      <w:pPr>
        <w:rPr>
          <w:lang w:val="cs" w:eastAsia="cs-CZ"/>
        </w:rPr>
      </w:pPr>
    </w:p>
    <w:p w14:paraId="54DD7446" w14:textId="144E68A1" w:rsidR="00ED37D8" w:rsidRPr="00D52BF4" w:rsidRDefault="00ED37D8" w:rsidP="008221E2">
      <w:pPr>
        <w:pStyle w:val="Nadpis1"/>
      </w:pPr>
      <w:bookmarkStart w:id="79" w:name="_Toc146562761"/>
      <w:r>
        <w:t>Zkratky</w:t>
      </w:r>
      <w:bookmarkEnd w:id="79"/>
    </w:p>
    <w:p w14:paraId="4EEEE000" w14:textId="77777777" w:rsidR="00EE3966" w:rsidRPr="00D52BF4" w:rsidRDefault="00EE3966" w:rsidP="00EE3966">
      <w:r w:rsidRPr="00D52BF4">
        <w:t>V seznamu nejsou uváděny zkratky, které jsou všeobecně známé a používané (např. DPH – daň z přidané hodnoty, ČR – Česká republika atd.).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E3966" w:rsidRPr="00D52BF4" w14:paraId="2B601118" w14:textId="77777777" w:rsidTr="040AF2F6">
        <w:tc>
          <w:tcPr>
            <w:tcW w:w="2122" w:type="dxa"/>
          </w:tcPr>
          <w:p w14:paraId="3D143CFD" w14:textId="77777777" w:rsidR="00EE3966" w:rsidRPr="00D52BF4" w:rsidRDefault="00EE3966" w:rsidP="00E43CCD">
            <w:r w:rsidRPr="00D52BF4">
              <w:t>Zkratka</w:t>
            </w:r>
          </w:p>
        </w:tc>
        <w:tc>
          <w:tcPr>
            <w:tcW w:w="6940" w:type="dxa"/>
          </w:tcPr>
          <w:p w14:paraId="4C747958" w14:textId="77777777" w:rsidR="00EE3966" w:rsidRPr="00D52BF4" w:rsidRDefault="00EE3966" w:rsidP="00E43CCD">
            <w:r w:rsidRPr="00D52BF4">
              <w:t>Význam</w:t>
            </w:r>
          </w:p>
        </w:tc>
      </w:tr>
      <w:tr w:rsidR="00EE3966" w:rsidRPr="00D52BF4" w14:paraId="0B785F1F" w14:textId="77777777" w:rsidTr="040AF2F6">
        <w:tc>
          <w:tcPr>
            <w:tcW w:w="2122" w:type="dxa"/>
          </w:tcPr>
          <w:p w14:paraId="1F7C7D51" w14:textId="77777777" w:rsidR="00EE3966" w:rsidRPr="00D52BF4" w:rsidRDefault="00EE3966" w:rsidP="00E43CCD">
            <w:r w:rsidRPr="00D52BF4">
              <w:t>ČÚZK</w:t>
            </w:r>
          </w:p>
        </w:tc>
        <w:tc>
          <w:tcPr>
            <w:tcW w:w="6940" w:type="dxa"/>
          </w:tcPr>
          <w:p w14:paraId="05E05DBA" w14:textId="77777777" w:rsidR="00EE3966" w:rsidRPr="00D52BF4" w:rsidRDefault="00EE3966" w:rsidP="00E43CCD">
            <w:r w:rsidRPr="00D52BF4">
              <w:t>Český úřad zeměměřický a katastrální</w:t>
            </w:r>
          </w:p>
        </w:tc>
      </w:tr>
      <w:tr w:rsidR="00EE3966" w:rsidRPr="00D52BF4" w14:paraId="0C8D4027" w14:textId="77777777" w:rsidTr="040AF2F6">
        <w:tc>
          <w:tcPr>
            <w:tcW w:w="2122" w:type="dxa"/>
          </w:tcPr>
          <w:p w14:paraId="23E5E4BB" w14:textId="77777777" w:rsidR="00EE3966" w:rsidRPr="00D52BF4" w:rsidRDefault="00EE3966" w:rsidP="00E43CCD">
            <w:r w:rsidRPr="00D52BF4">
              <w:t>OP PIK</w:t>
            </w:r>
          </w:p>
        </w:tc>
        <w:tc>
          <w:tcPr>
            <w:tcW w:w="6940" w:type="dxa"/>
          </w:tcPr>
          <w:p w14:paraId="4584A3D0" w14:textId="77777777" w:rsidR="00EE3966" w:rsidRPr="00D52BF4" w:rsidRDefault="00EE3966" w:rsidP="00E43CCD">
            <w:r w:rsidRPr="00D52BF4">
              <w:t>Operační program podnikání a inovace pro konkurenceschopnost</w:t>
            </w:r>
          </w:p>
        </w:tc>
      </w:tr>
      <w:tr w:rsidR="00EE3966" w:rsidRPr="00D52BF4" w14:paraId="2DEC8BC0" w14:textId="77777777" w:rsidTr="040AF2F6">
        <w:tc>
          <w:tcPr>
            <w:tcW w:w="2122" w:type="dxa"/>
          </w:tcPr>
          <w:p w14:paraId="21E2C6A0" w14:textId="77777777" w:rsidR="00EE3966" w:rsidRPr="00D52BF4" w:rsidRDefault="00EE3966" w:rsidP="00E43CCD">
            <w:r w:rsidRPr="00D52BF4">
              <w:lastRenderedPageBreak/>
              <w:t>ORP</w:t>
            </w:r>
          </w:p>
        </w:tc>
        <w:tc>
          <w:tcPr>
            <w:tcW w:w="6940" w:type="dxa"/>
          </w:tcPr>
          <w:p w14:paraId="13EAB348" w14:textId="77777777" w:rsidR="00EE3966" w:rsidRPr="00D52BF4" w:rsidRDefault="00EE3966" w:rsidP="00E43CCD">
            <w:r w:rsidRPr="00D52BF4">
              <w:t>Obec s rozšířenou působností</w:t>
            </w:r>
          </w:p>
        </w:tc>
      </w:tr>
      <w:tr w:rsidR="00EE3966" w:rsidRPr="00D52BF4" w14:paraId="26422607" w14:textId="77777777" w:rsidTr="040AF2F6">
        <w:tc>
          <w:tcPr>
            <w:tcW w:w="2122" w:type="dxa"/>
          </w:tcPr>
          <w:p w14:paraId="66BA203C" w14:textId="77777777" w:rsidR="00EE3966" w:rsidRPr="00D52BF4" w:rsidRDefault="00EE3966" w:rsidP="00E43CCD">
            <w:r w:rsidRPr="00D52BF4">
              <w:t>JVF DTM</w:t>
            </w:r>
          </w:p>
        </w:tc>
        <w:tc>
          <w:tcPr>
            <w:tcW w:w="6940" w:type="dxa"/>
          </w:tcPr>
          <w:p w14:paraId="0D7395B0" w14:textId="77777777" w:rsidR="00EE3966" w:rsidRPr="00D52BF4" w:rsidRDefault="00EE3966" w:rsidP="00E43CCD">
            <w:r w:rsidRPr="00D52BF4">
              <w:t>Jednotný výměnný formát Digitální technické mapy</w:t>
            </w:r>
          </w:p>
        </w:tc>
      </w:tr>
      <w:tr w:rsidR="00EE3966" w:rsidRPr="00D52BF4" w14:paraId="008CEABE" w14:textId="77777777" w:rsidTr="040AF2F6">
        <w:tc>
          <w:tcPr>
            <w:tcW w:w="2122" w:type="dxa"/>
          </w:tcPr>
          <w:p w14:paraId="52B9B102" w14:textId="77777777" w:rsidR="00EE3966" w:rsidRPr="00D52BF4" w:rsidRDefault="00EE3966" w:rsidP="00E43CCD">
            <w:r w:rsidRPr="00D52BF4">
              <w:t>DTM</w:t>
            </w:r>
          </w:p>
        </w:tc>
        <w:tc>
          <w:tcPr>
            <w:tcW w:w="6940" w:type="dxa"/>
          </w:tcPr>
          <w:p w14:paraId="38C88B18" w14:textId="77777777" w:rsidR="00EE3966" w:rsidRPr="00D52BF4" w:rsidRDefault="00EE3966" w:rsidP="00E43CCD">
            <w:r w:rsidRPr="00D52BF4">
              <w:t>Digitální technická mapa</w:t>
            </w:r>
          </w:p>
        </w:tc>
      </w:tr>
      <w:tr w:rsidR="00EE3966" w:rsidRPr="00D52BF4" w14:paraId="16623469" w14:textId="77777777" w:rsidTr="040AF2F6">
        <w:tc>
          <w:tcPr>
            <w:tcW w:w="2122" w:type="dxa"/>
          </w:tcPr>
          <w:p w14:paraId="39163864" w14:textId="77777777" w:rsidR="00EE3966" w:rsidRPr="00D52BF4" w:rsidRDefault="00EE3966" w:rsidP="00E43CCD">
            <w:r w:rsidRPr="00D52BF4">
              <w:t>IS DTM</w:t>
            </w:r>
          </w:p>
        </w:tc>
        <w:tc>
          <w:tcPr>
            <w:tcW w:w="6940" w:type="dxa"/>
          </w:tcPr>
          <w:p w14:paraId="247E251B" w14:textId="77777777" w:rsidR="00EE3966" w:rsidRPr="00D52BF4" w:rsidRDefault="00EE3966" w:rsidP="00E43CCD">
            <w:r w:rsidRPr="00D52BF4">
              <w:t>Informační systém Digitální technické mapy</w:t>
            </w:r>
          </w:p>
        </w:tc>
      </w:tr>
      <w:tr w:rsidR="00EE3966" w:rsidRPr="00D52BF4" w14:paraId="6961702D" w14:textId="77777777" w:rsidTr="040AF2F6">
        <w:tc>
          <w:tcPr>
            <w:tcW w:w="2122" w:type="dxa"/>
          </w:tcPr>
          <w:p w14:paraId="50814B14" w14:textId="77777777" w:rsidR="00EE3966" w:rsidRPr="00D52BF4" w:rsidRDefault="00EE3966" w:rsidP="00E43CCD">
            <w:r w:rsidRPr="00D52BF4">
              <w:t>DTM ZK</w:t>
            </w:r>
          </w:p>
        </w:tc>
        <w:tc>
          <w:tcPr>
            <w:tcW w:w="6940" w:type="dxa"/>
          </w:tcPr>
          <w:p w14:paraId="0B2A1B2E" w14:textId="77777777" w:rsidR="00EE3966" w:rsidRPr="00D52BF4" w:rsidRDefault="00EE3966" w:rsidP="00E43CCD">
            <w:r w:rsidRPr="00D52BF4">
              <w:t>Digitální technická mapa Zlínského kraje</w:t>
            </w:r>
          </w:p>
        </w:tc>
      </w:tr>
      <w:tr w:rsidR="00EE3966" w:rsidRPr="00D52BF4" w14:paraId="560757DE" w14:textId="77777777" w:rsidTr="040AF2F6">
        <w:tc>
          <w:tcPr>
            <w:tcW w:w="2122" w:type="dxa"/>
          </w:tcPr>
          <w:p w14:paraId="5A195E97" w14:textId="77777777" w:rsidR="00EE3966" w:rsidRPr="00D52BF4" w:rsidRDefault="00EE3966" w:rsidP="00E43CCD">
            <w:r w:rsidRPr="00D52BF4">
              <w:t>JDTM ZK</w:t>
            </w:r>
          </w:p>
        </w:tc>
        <w:tc>
          <w:tcPr>
            <w:tcW w:w="6940" w:type="dxa"/>
          </w:tcPr>
          <w:p w14:paraId="1A4EA472" w14:textId="77777777" w:rsidR="00EE3966" w:rsidRPr="00D52BF4" w:rsidRDefault="00EE3966" w:rsidP="00E43CCD">
            <w:r w:rsidRPr="00D52BF4">
              <w:t>Jednotná digitální technická mapa Zlínského kraje</w:t>
            </w:r>
          </w:p>
        </w:tc>
      </w:tr>
      <w:tr w:rsidR="00EE3966" w:rsidRPr="00D52BF4" w14:paraId="27D72E9F" w14:textId="77777777" w:rsidTr="040AF2F6">
        <w:tc>
          <w:tcPr>
            <w:tcW w:w="2122" w:type="dxa"/>
          </w:tcPr>
          <w:p w14:paraId="72C2D129" w14:textId="77777777" w:rsidR="00EE3966" w:rsidRPr="00D52BF4" w:rsidRDefault="00EE3966" w:rsidP="00E43CCD">
            <w:r w:rsidRPr="00D52BF4">
              <w:t xml:space="preserve">DMVS </w:t>
            </w:r>
          </w:p>
        </w:tc>
        <w:tc>
          <w:tcPr>
            <w:tcW w:w="6940" w:type="dxa"/>
          </w:tcPr>
          <w:p w14:paraId="36DF1937" w14:textId="77777777" w:rsidR="00EE3966" w:rsidRPr="00D52BF4" w:rsidRDefault="00EE3966" w:rsidP="00E43CCD">
            <w:r w:rsidRPr="00D52BF4">
              <w:t>Digitální mapa veřejné správy</w:t>
            </w:r>
          </w:p>
        </w:tc>
      </w:tr>
      <w:tr w:rsidR="00EE3966" w:rsidRPr="00D52BF4" w14:paraId="50A2B091" w14:textId="77777777" w:rsidTr="040AF2F6">
        <w:tc>
          <w:tcPr>
            <w:tcW w:w="2122" w:type="dxa"/>
          </w:tcPr>
          <w:p w14:paraId="052442DC" w14:textId="77777777" w:rsidR="00EE3966" w:rsidRPr="00D52BF4" w:rsidRDefault="00EE3966" w:rsidP="00E43CCD">
            <w:r w:rsidRPr="00D52BF4">
              <w:t>IS DMVS</w:t>
            </w:r>
          </w:p>
        </w:tc>
        <w:tc>
          <w:tcPr>
            <w:tcW w:w="6940" w:type="dxa"/>
          </w:tcPr>
          <w:p w14:paraId="5B25B522" w14:textId="77777777" w:rsidR="00EE3966" w:rsidRPr="00D52BF4" w:rsidRDefault="00EE3966" w:rsidP="00E43CCD">
            <w:r w:rsidRPr="00D52BF4">
              <w:t>Informační systém digitální mapy veřejné správy</w:t>
            </w:r>
          </w:p>
        </w:tc>
      </w:tr>
      <w:tr w:rsidR="00EE3966" w:rsidRPr="00D52BF4" w14:paraId="0F4D0C77" w14:textId="77777777" w:rsidTr="040AF2F6">
        <w:tc>
          <w:tcPr>
            <w:tcW w:w="2122" w:type="dxa"/>
          </w:tcPr>
          <w:p w14:paraId="0C5C9501" w14:textId="77777777" w:rsidR="00EE3966" w:rsidRPr="00D52BF4" w:rsidRDefault="00EE3966" w:rsidP="00E43CCD">
            <w:r w:rsidRPr="00D52BF4">
              <w:t>ZPS</w:t>
            </w:r>
          </w:p>
        </w:tc>
        <w:tc>
          <w:tcPr>
            <w:tcW w:w="6940" w:type="dxa"/>
          </w:tcPr>
          <w:p w14:paraId="56CCF12C" w14:textId="77777777" w:rsidR="00EE3966" w:rsidRPr="00D52BF4" w:rsidRDefault="00EE3966" w:rsidP="00E43CCD">
            <w:r w:rsidRPr="00D52BF4">
              <w:t>Základní prostorová situace</w:t>
            </w:r>
          </w:p>
        </w:tc>
      </w:tr>
      <w:tr w:rsidR="00EE3966" w:rsidRPr="00D52BF4" w14:paraId="0DED12A1" w14:textId="77777777" w:rsidTr="040AF2F6">
        <w:tc>
          <w:tcPr>
            <w:tcW w:w="2122" w:type="dxa"/>
          </w:tcPr>
          <w:p w14:paraId="19E3DECA" w14:textId="77777777" w:rsidR="00EE3966" w:rsidRPr="00D52BF4" w:rsidRDefault="00EE3966" w:rsidP="00E43CCD">
            <w:r w:rsidRPr="00D52BF4">
              <w:t>TI</w:t>
            </w:r>
          </w:p>
        </w:tc>
        <w:tc>
          <w:tcPr>
            <w:tcW w:w="6940" w:type="dxa"/>
          </w:tcPr>
          <w:p w14:paraId="55E6AFA4" w14:textId="77777777" w:rsidR="00EE3966" w:rsidRPr="00D52BF4" w:rsidRDefault="00EE3966" w:rsidP="00E43CCD">
            <w:r w:rsidRPr="00D52BF4">
              <w:t>Technická infrastruktura</w:t>
            </w:r>
          </w:p>
        </w:tc>
      </w:tr>
      <w:tr w:rsidR="00EE3966" w:rsidRPr="00D52BF4" w14:paraId="41C2F6F6" w14:textId="77777777" w:rsidTr="040AF2F6">
        <w:tc>
          <w:tcPr>
            <w:tcW w:w="2122" w:type="dxa"/>
          </w:tcPr>
          <w:p w14:paraId="5AF05B1E" w14:textId="77777777" w:rsidR="00EE3966" w:rsidRPr="00D52BF4" w:rsidRDefault="00EE3966" w:rsidP="00E43CCD">
            <w:r w:rsidRPr="00D52BF4">
              <w:t>DI</w:t>
            </w:r>
          </w:p>
        </w:tc>
        <w:tc>
          <w:tcPr>
            <w:tcW w:w="6940" w:type="dxa"/>
          </w:tcPr>
          <w:p w14:paraId="51E46351" w14:textId="77777777" w:rsidR="00EE3966" w:rsidRPr="00D52BF4" w:rsidRDefault="00EE3966" w:rsidP="00E43CCD">
            <w:r w:rsidRPr="00D52BF4">
              <w:t>Dopravní infrastruktura</w:t>
            </w:r>
          </w:p>
        </w:tc>
      </w:tr>
      <w:tr w:rsidR="00EE3966" w:rsidRPr="00D52BF4" w14:paraId="6898684D" w14:textId="77777777" w:rsidTr="040AF2F6">
        <w:tc>
          <w:tcPr>
            <w:tcW w:w="2122" w:type="dxa"/>
          </w:tcPr>
          <w:p w14:paraId="6F8921B7" w14:textId="243B4C9E" w:rsidR="00EE3966" w:rsidRPr="00D52BF4" w:rsidRDefault="00EB6707" w:rsidP="00E43CCD">
            <w:r>
              <w:rPr>
                <w:lang w:val="cs" w:eastAsia="cs-CZ"/>
              </w:rPr>
              <w:t>AZI</w:t>
            </w:r>
          </w:p>
        </w:tc>
        <w:tc>
          <w:tcPr>
            <w:tcW w:w="6940" w:type="dxa"/>
          </w:tcPr>
          <w:p w14:paraId="7ADF6E53" w14:textId="01E889CB" w:rsidR="00EE3966" w:rsidRPr="00D52BF4" w:rsidRDefault="00EB6707" w:rsidP="00E43CCD">
            <w:r>
              <w:t xml:space="preserve">Autorizovaný </w:t>
            </w:r>
            <w:r w:rsidR="00EE3966" w:rsidRPr="00D52BF4">
              <w:t>zeměměřický inženýr</w:t>
            </w:r>
          </w:p>
        </w:tc>
      </w:tr>
      <w:tr w:rsidR="00EE3966" w:rsidRPr="00D52BF4" w14:paraId="5625E28A" w14:textId="77777777" w:rsidTr="040AF2F6">
        <w:tc>
          <w:tcPr>
            <w:tcW w:w="2122" w:type="dxa"/>
          </w:tcPr>
          <w:p w14:paraId="39E63F72" w14:textId="77777777" w:rsidR="00EE3966" w:rsidRPr="00D52BF4" w:rsidRDefault="00EE3966" w:rsidP="00E43CCD">
            <w:r w:rsidRPr="00D52BF4">
              <w:t>GNSS</w:t>
            </w:r>
          </w:p>
        </w:tc>
        <w:tc>
          <w:tcPr>
            <w:tcW w:w="6940" w:type="dxa"/>
          </w:tcPr>
          <w:p w14:paraId="511CBA5A" w14:textId="77777777" w:rsidR="00EE3966" w:rsidRPr="00D52BF4" w:rsidRDefault="00EE3966" w:rsidP="00E43CCD">
            <w:proofErr w:type="spellStart"/>
            <w:r w:rsidRPr="00D52BF4">
              <w:t>Global</w:t>
            </w:r>
            <w:proofErr w:type="spellEnd"/>
            <w:r w:rsidRPr="00D52BF4">
              <w:t xml:space="preserve"> </w:t>
            </w:r>
            <w:proofErr w:type="spellStart"/>
            <w:r w:rsidRPr="00D52BF4">
              <w:t>Navigation</w:t>
            </w:r>
            <w:proofErr w:type="spellEnd"/>
            <w:r w:rsidRPr="00D52BF4">
              <w:t xml:space="preserve"> </w:t>
            </w:r>
            <w:proofErr w:type="spellStart"/>
            <w:r w:rsidRPr="00D52BF4">
              <w:t>Satellite</w:t>
            </w:r>
            <w:proofErr w:type="spellEnd"/>
            <w:r w:rsidRPr="00D52BF4">
              <w:t xml:space="preserve"> </w:t>
            </w:r>
            <w:proofErr w:type="spellStart"/>
            <w:r w:rsidRPr="00D52BF4">
              <w:t>System</w:t>
            </w:r>
            <w:proofErr w:type="spellEnd"/>
          </w:p>
        </w:tc>
      </w:tr>
      <w:tr w:rsidR="00EE3966" w:rsidRPr="00D52BF4" w14:paraId="2FA7BE0E" w14:textId="77777777" w:rsidTr="040AF2F6">
        <w:tc>
          <w:tcPr>
            <w:tcW w:w="2122" w:type="dxa"/>
          </w:tcPr>
          <w:p w14:paraId="0670ABCB" w14:textId="77777777" w:rsidR="00EE3966" w:rsidRPr="00D52BF4" w:rsidRDefault="00EE3966" w:rsidP="00E43CCD">
            <w:r w:rsidRPr="00D52BF4">
              <w:t>GPS</w:t>
            </w:r>
          </w:p>
        </w:tc>
        <w:tc>
          <w:tcPr>
            <w:tcW w:w="6940" w:type="dxa"/>
          </w:tcPr>
          <w:p w14:paraId="2B7B2E30" w14:textId="77777777" w:rsidR="00EE3966" w:rsidRPr="00D52BF4" w:rsidRDefault="00EE3966" w:rsidP="00E43CCD">
            <w:proofErr w:type="spellStart"/>
            <w:r w:rsidRPr="00D52BF4">
              <w:t>Global</w:t>
            </w:r>
            <w:proofErr w:type="spellEnd"/>
            <w:r w:rsidRPr="00D52BF4">
              <w:t xml:space="preserve"> Positioning </w:t>
            </w:r>
            <w:proofErr w:type="spellStart"/>
            <w:r w:rsidRPr="00D52BF4">
              <w:t>System</w:t>
            </w:r>
            <w:proofErr w:type="spellEnd"/>
          </w:p>
        </w:tc>
      </w:tr>
      <w:tr w:rsidR="00EE3966" w:rsidRPr="00D52BF4" w14:paraId="67270144" w14:textId="77777777" w:rsidTr="040AF2F6">
        <w:tc>
          <w:tcPr>
            <w:tcW w:w="2122" w:type="dxa"/>
          </w:tcPr>
          <w:p w14:paraId="5132F806" w14:textId="77777777" w:rsidR="00EE3966" w:rsidRPr="00D52BF4" w:rsidRDefault="00EE3966" w:rsidP="00E43CCD">
            <w:r w:rsidRPr="00D52BF4">
              <w:t>AAT</w:t>
            </w:r>
          </w:p>
        </w:tc>
        <w:tc>
          <w:tcPr>
            <w:tcW w:w="6940" w:type="dxa"/>
          </w:tcPr>
          <w:p w14:paraId="2B61EF53" w14:textId="77777777" w:rsidR="00EE3966" w:rsidRPr="00D52BF4" w:rsidRDefault="00EE3966" w:rsidP="00E43CCD">
            <w:r w:rsidRPr="00D52BF4">
              <w:t xml:space="preserve">Analytická </w:t>
            </w:r>
            <w:proofErr w:type="spellStart"/>
            <w:r w:rsidRPr="00D52BF4">
              <w:t>aerotriangulace</w:t>
            </w:r>
            <w:proofErr w:type="spellEnd"/>
          </w:p>
        </w:tc>
      </w:tr>
      <w:tr w:rsidR="00EE3966" w:rsidRPr="00D52BF4" w14:paraId="71A55189" w14:textId="77777777" w:rsidTr="040AF2F6">
        <w:tc>
          <w:tcPr>
            <w:tcW w:w="2122" w:type="dxa"/>
          </w:tcPr>
          <w:p w14:paraId="5E687DCB" w14:textId="77777777" w:rsidR="00EE3966" w:rsidRPr="00D52BF4" w:rsidRDefault="00EE3966" w:rsidP="00E43CCD">
            <w:r w:rsidRPr="00D52BF4">
              <w:t>S-JTSK</w:t>
            </w:r>
          </w:p>
        </w:tc>
        <w:tc>
          <w:tcPr>
            <w:tcW w:w="6940" w:type="dxa"/>
          </w:tcPr>
          <w:p w14:paraId="69AECAC2" w14:textId="77777777" w:rsidR="00EE3966" w:rsidRPr="00D52BF4" w:rsidRDefault="00EE3966" w:rsidP="00E43CCD">
            <w:r w:rsidRPr="00D52BF4">
              <w:t>Systém Jednotné trigonometrické sítě katastrální</w:t>
            </w:r>
          </w:p>
        </w:tc>
      </w:tr>
      <w:tr w:rsidR="00EE3966" w:rsidRPr="00D52BF4" w14:paraId="1A2E63D9" w14:textId="77777777" w:rsidTr="040AF2F6">
        <w:tc>
          <w:tcPr>
            <w:tcW w:w="2122" w:type="dxa"/>
          </w:tcPr>
          <w:p w14:paraId="6E35E589" w14:textId="77777777" w:rsidR="00EE3966" w:rsidRPr="00D52BF4" w:rsidRDefault="00EE3966" w:rsidP="00E43CCD">
            <w:proofErr w:type="spellStart"/>
            <w:r w:rsidRPr="00D52BF4">
              <w:t>Bpv</w:t>
            </w:r>
            <w:proofErr w:type="spellEnd"/>
          </w:p>
        </w:tc>
        <w:tc>
          <w:tcPr>
            <w:tcW w:w="6940" w:type="dxa"/>
          </w:tcPr>
          <w:p w14:paraId="24B3A0D9" w14:textId="77777777" w:rsidR="00EE3966" w:rsidRPr="00D52BF4" w:rsidRDefault="00EE3966" w:rsidP="00E43CCD">
            <w:r w:rsidRPr="00D52BF4">
              <w:t>Balt po vyrovnání</w:t>
            </w:r>
          </w:p>
        </w:tc>
      </w:tr>
      <w:tr w:rsidR="00EE3966" w:rsidRPr="00D52BF4" w14:paraId="0717EC60" w14:textId="77777777" w:rsidTr="040AF2F6">
        <w:tc>
          <w:tcPr>
            <w:tcW w:w="2122" w:type="dxa"/>
          </w:tcPr>
          <w:p w14:paraId="00B94C76" w14:textId="77777777" w:rsidR="00EE3966" w:rsidRPr="00D52BF4" w:rsidRDefault="00EE3966" w:rsidP="00E43CCD">
            <w:r w:rsidRPr="00D52BF4">
              <w:t>KN</w:t>
            </w:r>
          </w:p>
        </w:tc>
        <w:tc>
          <w:tcPr>
            <w:tcW w:w="6940" w:type="dxa"/>
          </w:tcPr>
          <w:p w14:paraId="5FB6E910" w14:textId="77777777" w:rsidR="00EE3966" w:rsidRPr="00D52BF4" w:rsidRDefault="00EE3966" w:rsidP="00E43CCD">
            <w:r w:rsidRPr="00D52BF4">
              <w:t>Katastr nemovitostí</w:t>
            </w:r>
          </w:p>
        </w:tc>
      </w:tr>
      <w:tr w:rsidR="00EE3966" w:rsidRPr="00D52BF4" w14:paraId="29B5B905" w14:textId="77777777" w:rsidTr="040AF2F6">
        <w:tc>
          <w:tcPr>
            <w:tcW w:w="2122" w:type="dxa"/>
          </w:tcPr>
          <w:p w14:paraId="3BD3CA7C" w14:textId="77777777" w:rsidR="00EE3966" w:rsidRPr="00D52BF4" w:rsidRDefault="00EE3966" w:rsidP="00E43CCD">
            <w:r w:rsidRPr="00D52BF4">
              <w:t>MM</w:t>
            </w:r>
          </w:p>
        </w:tc>
        <w:tc>
          <w:tcPr>
            <w:tcW w:w="6940" w:type="dxa"/>
          </w:tcPr>
          <w:p w14:paraId="470BC5F2" w14:textId="77777777" w:rsidR="00EE3966" w:rsidRPr="00D52BF4" w:rsidRDefault="00EE3966" w:rsidP="00E43CCD">
            <w:r w:rsidRPr="00D52BF4">
              <w:t>Mobilní mapování (mobilní laserové skenování)</w:t>
            </w:r>
          </w:p>
        </w:tc>
      </w:tr>
      <w:tr w:rsidR="00EE3966" w:rsidRPr="00D52BF4" w14:paraId="702A5925" w14:textId="77777777" w:rsidTr="040AF2F6">
        <w:tc>
          <w:tcPr>
            <w:tcW w:w="2122" w:type="dxa"/>
          </w:tcPr>
          <w:p w14:paraId="3B87C211" w14:textId="77777777" w:rsidR="00EE3966" w:rsidRPr="00D52BF4" w:rsidRDefault="00EE3966" w:rsidP="00E43CCD">
            <w:r w:rsidRPr="00D52BF4">
              <w:t>VB</w:t>
            </w:r>
          </w:p>
        </w:tc>
        <w:tc>
          <w:tcPr>
            <w:tcW w:w="6940" w:type="dxa"/>
          </w:tcPr>
          <w:p w14:paraId="622CEA6E" w14:textId="77777777" w:rsidR="00EE3966" w:rsidRPr="00D52BF4" w:rsidRDefault="00EE3966" w:rsidP="00E43CCD">
            <w:proofErr w:type="spellStart"/>
            <w:r w:rsidRPr="00D52BF4">
              <w:rPr>
                <w:color w:val="000000" w:themeColor="text1"/>
              </w:rPr>
              <w:t>Vlícovací</w:t>
            </w:r>
            <w:proofErr w:type="spellEnd"/>
            <w:r w:rsidRPr="00D52BF4">
              <w:rPr>
                <w:color w:val="000000" w:themeColor="text1"/>
              </w:rPr>
              <w:t xml:space="preserve"> body</w:t>
            </w:r>
          </w:p>
        </w:tc>
      </w:tr>
      <w:tr w:rsidR="00EE3966" w:rsidRPr="00D52BF4" w14:paraId="50EDBE41" w14:textId="77777777" w:rsidTr="040AF2F6">
        <w:tc>
          <w:tcPr>
            <w:tcW w:w="2122" w:type="dxa"/>
          </w:tcPr>
          <w:p w14:paraId="23AAE2D2" w14:textId="77777777" w:rsidR="00EE3966" w:rsidRPr="00D52BF4" w:rsidRDefault="00EE3966" w:rsidP="00E43CCD">
            <w:r w:rsidRPr="00D52BF4">
              <w:rPr>
                <w:color w:val="000000" w:themeColor="text1"/>
              </w:rPr>
              <w:t>KB</w:t>
            </w:r>
          </w:p>
        </w:tc>
        <w:tc>
          <w:tcPr>
            <w:tcW w:w="6940" w:type="dxa"/>
          </w:tcPr>
          <w:p w14:paraId="6DCC47DC" w14:textId="77777777" w:rsidR="00EE3966" w:rsidRPr="00D52BF4" w:rsidRDefault="00EE3966" w:rsidP="00E43CCD">
            <w:r w:rsidRPr="00D52BF4">
              <w:rPr>
                <w:color w:val="000000" w:themeColor="text1"/>
              </w:rPr>
              <w:t>Kontrolní body</w:t>
            </w:r>
          </w:p>
        </w:tc>
      </w:tr>
      <w:tr w:rsidR="00EE3966" w:rsidRPr="00D52BF4" w14:paraId="04CF81D5" w14:textId="77777777" w:rsidTr="040AF2F6">
        <w:tc>
          <w:tcPr>
            <w:tcW w:w="2122" w:type="dxa"/>
          </w:tcPr>
          <w:p w14:paraId="4BA89CDA" w14:textId="77777777" w:rsidR="00EE3966" w:rsidRPr="00D52BF4" w:rsidRDefault="00EE3966" w:rsidP="00E43CCD">
            <w:r w:rsidRPr="00D52BF4">
              <w:t>DSPS</w:t>
            </w:r>
          </w:p>
        </w:tc>
        <w:tc>
          <w:tcPr>
            <w:tcW w:w="6940" w:type="dxa"/>
          </w:tcPr>
          <w:p w14:paraId="1E963DD9" w14:textId="77777777" w:rsidR="00EE3966" w:rsidRPr="00D52BF4" w:rsidRDefault="00EE3966" w:rsidP="00E43CCD">
            <w:r w:rsidRPr="00D52BF4">
              <w:t>Dokumentace skutečného provedení stavby</w:t>
            </w:r>
          </w:p>
        </w:tc>
      </w:tr>
      <w:tr w:rsidR="00EE3966" w:rsidRPr="00D52BF4" w14:paraId="71BCD224" w14:textId="77777777" w:rsidTr="040AF2F6">
        <w:tc>
          <w:tcPr>
            <w:tcW w:w="2122" w:type="dxa"/>
          </w:tcPr>
          <w:p w14:paraId="27B46D3F" w14:textId="77777777" w:rsidR="00EE3966" w:rsidRPr="00D52BF4" w:rsidRDefault="00EE3966" w:rsidP="00E43CCD">
            <w:r w:rsidRPr="00D52BF4">
              <w:t>ÚMPS</w:t>
            </w:r>
          </w:p>
        </w:tc>
        <w:tc>
          <w:tcPr>
            <w:tcW w:w="6940" w:type="dxa"/>
          </w:tcPr>
          <w:p w14:paraId="4FCFCB73" w14:textId="77777777" w:rsidR="00EE3966" w:rsidRPr="00D52BF4" w:rsidRDefault="00EE3966" w:rsidP="00E43CCD">
            <w:r w:rsidRPr="00D52BF4">
              <w:t>Účelová mapa povrchové situace</w:t>
            </w:r>
          </w:p>
        </w:tc>
      </w:tr>
      <w:tr w:rsidR="00EE3966" w:rsidRPr="00D52BF4" w14:paraId="4E5F5BF1" w14:textId="77777777" w:rsidTr="040AF2F6">
        <w:tc>
          <w:tcPr>
            <w:tcW w:w="2122" w:type="dxa"/>
          </w:tcPr>
          <w:p w14:paraId="73D6A756" w14:textId="77777777" w:rsidR="00EE3966" w:rsidRPr="00D52BF4" w:rsidRDefault="00EE3966" w:rsidP="00E43CCD">
            <w:r w:rsidRPr="00D52BF4">
              <w:t>RÚIAN</w:t>
            </w:r>
          </w:p>
        </w:tc>
        <w:tc>
          <w:tcPr>
            <w:tcW w:w="6940" w:type="dxa"/>
          </w:tcPr>
          <w:p w14:paraId="0CDE7C9D" w14:textId="78059D85" w:rsidR="00EE3966" w:rsidRPr="00D52BF4" w:rsidRDefault="00EE3966" w:rsidP="00E43CCD">
            <w:r w:rsidRPr="00D52BF4">
              <w:t>Registr územní identifikace, adres a nemovitostí</w:t>
            </w:r>
          </w:p>
        </w:tc>
      </w:tr>
      <w:tr w:rsidR="00C82505" w:rsidRPr="00D52BF4" w14:paraId="6F08C85E" w14:textId="77777777" w:rsidTr="040AF2F6">
        <w:tc>
          <w:tcPr>
            <w:tcW w:w="2122" w:type="dxa"/>
          </w:tcPr>
          <w:p w14:paraId="600BDC4F" w14:textId="22273863" w:rsidR="00C82505" w:rsidRPr="00D52BF4" w:rsidRDefault="00577AE0" w:rsidP="00E43CCD">
            <w:r w:rsidRPr="00D52BF4">
              <w:t>VSP</w:t>
            </w:r>
          </w:p>
        </w:tc>
        <w:tc>
          <w:tcPr>
            <w:tcW w:w="6940" w:type="dxa"/>
          </w:tcPr>
          <w:p w14:paraId="420FB112" w14:textId="224BBD17" w:rsidR="00C82505" w:rsidRPr="00D52BF4" w:rsidRDefault="00577AE0" w:rsidP="00E43CCD">
            <w:r w:rsidRPr="00D52BF4">
              <w:t>Vlastník / Správce / Provozovatel</w:t>
            </w:r>
          </w:p>
        </w:tc>
      </w:tr>
      <w:tr w:rsidR="00577AE0" w:rsidRPr="00D52BF4" w14:paraId="7E5FB4D8" w14:textId="77777777" w:rsidTr="040AF2F6">
        <w:tc>
          <w:tcPr>
            <w:tcW w:w="2122" w:type="dxa"/>
          </w:tcPr>
          <w:p w14:paraId="68053825" w14:textId="2CDA918E" w:rsidR="00577AE0" w:rsidRPr="00D52BF4" w:rsidRDefault="00577AE0" w:rsidP="00E43CCD">
            <w:r>
              <w:t>SV</w:t>
            </w:r>
            <w:r w:rsidR="18F4D9CC">
              <w:t>Ú</w:t>
            </w:r>
          </w:p>
        </w:tc>
        <w:tc>
          <w:tcPr>
            <w:tcW w:w="6940" w:type="dxa"/>
          </w:tcPr>
          <w:p w14:paraId="2B47D915" w14:textId="56A36D1B" w:rsidR="006D786B" w:rsidRPr="00D52BF4" w:rsidRDefault="00577AE0" w:rsidP="00E43CCD">
            <w:r>
              <w:t>Správce vymezené</w:t>
            </w:r>
            <w:r w:rsidR="18097415">
              <w:t xml:space="preserve">ho území </w:t>
            </w:r>
          </w:p>
        </w:tc>
      </w:tr>
      <w:tr w:rsidR="006D786B" w:rsidRPr="00D52BF4" w14:paraId="2B8127C4" w14:textId="77777777" w:rsidTr="040AF2F6">
        <w:tc>
          <w:tcPr>
            <w:tcW w:w="2122" w:type="dxa"/>
          </w:tcPr>
          <w:p w14:paraId="135D2AE0" w14:textId="313C7C86" w:rsidR="006D786B" w:rsidRPr="00D52BF4" w:rsidRDefault="006D786B" w:rsidP="00E43CCD">
            <w:r w:rsidRPr="00D52BF4">
              <w:t>PDB</w:t>
            </w:r>
          </w:p>
        </w:tc>
        <w:tc>
          <w:tcPr>
            <w:tcW w:w="6940" w:type="dxa"/>
          </w:tcPr>
          <w:p w14:paraId="784288A5" w14:textId="013F1B19" w:rsidR="006D786B" w:rsidRPr="00D52BF4" w:rsidRDefault="006D786B" w:rsidP="00E43CCD">
            <w:r w:rsidRPr="00D52BF4">
              <w:t>Prostorová databáze</w:t>
            </w:r>
          </w:p>
        </w:tc>
      </w:tr>
      <w:tr w:rsidR="008A6ACF" w:rsidRPr="00D52BF4" w14:paraId="7A375302" w14:textId="77777777" w:rsidTr="040AF2F6">
        <w:tc>
          <w:tcPr>
            <w:tcW w:w="2122" w:type="dxa"/>
          </w:tcPr>
          <w:p w14:paraId="7A9EDBFC" w14:textId="767353F6" w:rsidR="008A6ACF" w:rsidRPr="00D52BF4" w:rsidRDefault="008A6ACF" w:rsidP="00E43CCD">
            <w:r w:rsidRPr="00D52BF4">
              <w:t>GAD</w:t>
            </w:r>
          </w:p>
        </w:tc>
        <w:tc>
          <w:tcPr>
            <w:tcW w:w="6940" w:type="dxa"/>
          </w:tcPr>
          <w:p w14:paraId="3B6A5B24" w14:textId="1A8C7B28" w:rsidR="008A6ACF" w:rsidRPr="00D52BF4" w:rsidRDefault="008A6ACF" w:rsidP="00E43CCD">
            <w:r w:rsidRPr="00D52BF4">
              <w:t>Geodetická aktualizační dokumentace</w:t>
            </w:r>
          </w:p>
        </w:tc>
      </w:tr>
    </w:tbl>
    <w:p w14:paraId="3B56FC46" w14:textId="77777777" w:rsidR="00EE3966" w:rsidRPr="00D52BF4" w:rsidRDefault="00EE3966" w:rsidP="00EE3966"/>
    <w:p w14:paraId="6E72088F" w14:textId="56515369" w:rsidR="00EE3966" w:rsidRPr="008C655B" w:rsidRDefault="00EE3966" w:rsidP="00EC1278">
      <w:pPr>
        <w:pStyle w:val="Odrky1rove"/>
        <w:numPr>
          <w:ilvl w:val="0"/>
          <w:numId w:val="0"/>
        </w:numPr>
        <w:ind w:left="720"/>
        <w:rPr>
          <w:lang w:val="cs" w:eastAsia="cs-CZ"/>
        </w:rPr>
      </w:pPr>
    </w:p>
    <w:sectPr w:rsidR="00EE3966" w:rsidRPr="008C655B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54E5" w14:textId="77777777" w:rsidR="00C63132" w:rsidRDefault="00C63132" w:rsidP="006D1DF8">
      <w:pPr>
        <w:spacing w:after="0" w:line="240" w:lineRule="auto"/>
      </w:pPr>
      <w:r>
        <w:separator/>
      </w:r>
    </w:p>
  </w:endnote>
  <w:endnote w:type="continuationSeparator" w:id="0">
    <w:p w14:paraId="51E1C93D" w14:textId="77777777" w:rsidR="00C63132" w:rsidRDefault="00C63132" w:rsidP="006D1DF8">
      <w:pPr>
        <w:spacing w:after="0" w:line="240" w:lineRule="auto"/>
      </w:pPr>
      <w:r>
        <w:continuationSeparator/>
      </w:r>
    </w:p>
  </w:endnote>
  <w:endnote w:type="continuationNotice" w:id="1">
    <w:p w14:paraId="29C8AFE6" w14:textId="77777777" w:rsidR="00C63132" w:rsidRDefault="00C63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221952"/>
      <w:docPartObj>
        <w:docPartGallery w:val="Page Numbers (Bottom of Page)"/>
        <w:docPartUnique/>
      </w:docPartObj>
    </w:sdtPr>
    <w:sdtEndPr/>
    <w:sdtContent>
      <w:p w14:paraId="66E3BB21" w14:textId="009A6EF4" w:rsidR="00E43CCD" w:rsidRDefault="00E43CCD" w:rsidP="006D1DF8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308">
          <w:rPr>
            <w:noProof/>
          </w:rPr>
          <w:t>2</w:t>
        </w:r>
        <w:r>
          <w:fldChar w:fldCharType="end"/>
        </w:r>
      </w:p>
    </w:sdtContent>
  </w:sdt>
  <w:p w14:paraId="5672BC7F" w14:textId="77777777" w:rsidR="00E43CCD" w:rsidRDefault="00E43C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721D" w14:textId="77777777" w:rsidR="00C63132" w:rsidRDefault="00C63132" w:rsidP="006D1DF8">
      <w:pPr>
        <w:spacing w:after="0" w:line="240" w:lineRule="auto"/>
      </w:pPr>
      <w:r>
        <w:separator/>
      </w:r>
    </w:p>
  </w:footnote>
  <w:footnote w:type="continuationSeparator" w:id="0">
    <w:p w14:paraId="54D53783" w14:textId="77777777" w:rsidR="00C63132" w:rsidRDefault="00C63132" w:rsidP="006D1DF8">
      <w:pPr>
        <w:spacing w:after="0" w:line="240" w:lineRule="auto"/>
      </w:pPr>
      <w:r>
        <w:continuationSeparator/>
      </w:r>
    </w:p>
  </w:footnote>
  <w:footnote w:type="continuationNotice" w:id="1">
    <w:p w14:paraId="57939B98" w14:textId="77777777" w:rsidR="00C63132" w:rsidRDefault="00C63132">
      <w:pPr>
        <w:spacing w:after="0" w:line="240" w:lineRule="auto"/>
      </w:pPr>
    </w:p>
  </w:footnote>
  <w:footnote w:id="2">
    <w:p w14:paraId="1296F404" w14:textId="73CE6BAD" w:rsidR="00E43CCD" w:rsidRDefault="00E43C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6778">
        <w:t>https://www.cuzk.cz/DMVS/Popis-rozhrani.aspx</w:t>
      </w:r>
    </w:p>
  </w:footnote>
  <w:footnote w:id="3">
    <w:p w14:paraId="1D6AB3FC" w14:textId="7D93DE70" w:rsidR="00E43CCD" w:rsidRDefault="00E43C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3635">
        <w:t>https://www.cuzk.cz/DMVS/Podklady-IS-DTM/Preshranicni_editace_v_0_6.aspx</w:t>
      </w:r>
    </w:p>
  </w:footnote>
  <w:footnote w:id="4">
    <w:p w14:paraId="275B8B8D" w14:textId="0CC209D2" w:rsidR="00E43CCD" w:rsidRDefault="00E43C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A5D18">
        <w:rPr>
          <w:lang w:val="cs" w:eastAsia="cs-CZ"/>
        </w:rPr>
        <w:t>https://www.cuzk.cz/DMVS</w:t>
      </w:r>
    </w:p>
  </w:footnote>
  <w:footnote w:id="5">
    <w:p w14:paraId="6A19F285" w14:textId="15D86E10" w:rsidR="00E43CCD" w:rsidRDefault="00E43C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7321B">
        <w:rPr>
          <w:lang w:val="cs" w:eastAsia="cs-CZ"/>
        </w:rPr>
        <w:t>https://dtmwiki.kr-zlinsky.cz/kontroly</w:t>
      </w:r>
    </w:p>
  </w:footnote>
  <w:footnote w:id="6">
    <w:p w14:paraId="2C71EDAE" w14:textId="38BA204C" w:rsidR="00E43CCD" w:rsidRDefault="00E43C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7321B">
        <w:rPr>
          <w:lang w:val="cs" w:eastAsia="cs-CZ"/>
        </w:rPr>
        <w:t>https://www.cuzk.cz/DMVS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40EB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AEC1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1811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96C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1C551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CB3A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B05C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61D3E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6FCA1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20023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430D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DDD76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E1071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F28B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8A0D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1466C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7C120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F7A06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7ECD1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03004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CAD22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C854E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3F778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6F0C6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5B2A9D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1F600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624FA"/>
    <w:multiLevelType w:val="hybridMultilevel"/>
    <w:tmpl w:val="51DA9DA8"/>
    <w:lvl w:ilvl="0" w:tplc="CE3ED2EC">
      <w:start w:val="1"/>
      <w:numFmt w:val="bullet"/>
      <w:pStyle w:val="Odrky1rove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51CA2A04">
      <w:start w:val="1"/>
      <w:numFmt w:val="bullet"/>
      <w:pStyle w:val="Odrky2rov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AA7045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2897C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D5F50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8FB084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96103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3AAB2B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4FD3C0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727BE8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34B9EA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D27106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57703"/>
    <w:multiLevelType w:val="hybridMultilevel"/>
    <w:tmpl w:val="1D2EF908"/>
    <w:lvl w:ilvl="0" w:tplc="E6E2F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7C6B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66E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B869D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D780E8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DAB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1896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AEE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8A0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6EB7805"/>
    <w:multiLevelType w:val="hybridMultilevel"/>
    <w:tmpl w:val="5EDC91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A3B3A3E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C15424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0632BB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B669FB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B42D6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CAB072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82C5B1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2F56E9"/>
    <w:multiLevelType w:val="multilevel"/>
    <w:tmpl w:val="3BCA336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A985BA9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E37E4E"/>
    <w:multiLevelType w:val="hybridMultilevel"/>
    <w:tmpl w:val="AD123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15A2BD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CA9535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6CF3E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D88381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F262DB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04489C"/>
    <w:multiLevelType w:val="hybridMultilevel"/>
    <w:tmpl w:val="81B20E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E61ADE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AD02F9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09EF7D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9C3F9E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9BF56D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C9AB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16D802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6B579B"/>
    <w:multiLevelType w:val="hybridMultilevel"/>
    <w:tmpl w:val="CDF02958"/>
    <w:lvl w:ilvl="0" w:tplc="57945564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EBBE76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50A600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B1A141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97120">
    <w:abstractNumId w:val="47"/>
  </w:num>
  <w:num w:numId="2" w16cid:durableId="19042950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0215">
    <w:abstractNumId w:val="27"/>
  </w:num>
  <w:num w:numId="4" w16cid:durableId="717511779">
    <w:abstractNumId w:val="63"/>
  </w:num>
  <w:num w:numId="5" w16cid:durableId="711225257">
    <w:abstractNumId w:val="55"/>
  </w:num>
  <w:num w:numId="6" w16cid:durableId="364067370">
    <w:abstractNumId w:val="39"/>
  </w:num>
  <w:num w:numId="7" w16cid:durableId="133910866">
    <w:abstractNumId w:val="38"/>
  </w:num>
  <w:num w:numId="8" w16cid:durableId="1364556195">
    <w:abstractNumId w:val="27"/>
  </w:num>
  <w:num w:numId="9" w16cid:durableId="625044734">
    <w:abstractNumId w:val="27"/>
  </w:num>
  <w:num w:numId="10" w16cid:durableId="1710912322">
    <w:abstractNumId w:val="27"/>
  </w:num>
  <w:num w:numId="11" w16cid:durableId="366100623">
    <w:abstractNumId w:val="27"/>
  </w:num>
  <w:num w:numId="12" w16cid:durableId="761411348">
    <w:abstractNumId w:val="27"/>
  </w:num>
  <w:num w:numId="13" w16cid:durableId="588004652">
    <w:abstractNumId w:val="27"/>
  </w:num>
  <w:num w:numId="14" w16cid:durableId="218564663">
    <w:abstractNumId w:val="27"/>
  </w:num>
  <w:num w:numId="15" w16cid:durableId="487482828">
    <w:abstractNumId w:val="27"/>
  </w:num>
  <w:num w:numId="16" w16cid:durableId="1920820258">
    <w:abstractNumId w:val="27"/>
  </w:num>
  <w:num w:numId="17" w16cid:durableId="331495424">
    <w:abstractNumId w:val="27"/>
  </w:num>
  <w:num w:numId="18" w16cid:durableId="1133712197">
    <w:abstractNumId w:val="27"/>
  </w:num>
  <w:num w:numId="19" w16cid:durableId="1084110383">
    <w:abstractNumId w:val="49"/>
  </w:num>
  <w:num w:numId="20" w16cid:durableId="561529039">
    <w:abstractNumId w:val="27"/>
  </w:num>
  <w:num w:numId="21" w16cid:durableId="1062296066">
    <w:abstractNumId w:val="27"/>
  </w:num>
  <w:num w:numId="22" w16cid:durableId="2072995187">
    <w:abstractNumId w:val="27"/>
  </w:num>
  <w:num w:numId="23" w16cid:durableId="81876702">
    <w:abstractNumId w:val="27"/>
  </w:num>
  <w:num w:numId="24" w16cid:durableId="1186600130">
    <w:abstractNumId w:val="27"/>
  </w:num>
  <w:num w:numId="25" w16cid:durableId="1056396117">
    <w:abstractNumId w:val="27"/>
  </w:num>
  <w:num w:numId="26" w16cid:durableId="139075778">
    <w:abstractNumId w:val="27"/>
  </w:num>
  <w:num w:numId="27" w16cid:durableId="1071198963">
    <w:abstractNumId w:val="43"/>
  </w:num>
  <w:num w:numId="28" w16cid:durableId="1628007171">
    <w:abstractNumId w:val="11"/>
  </w:num>
  <w:num w:numId="29" w16cid:durableId="231812202">
    <w:abstractNumId w:val="61"/>
  </w:num>
  <w:num w:numId="30" w16cid:durableId="694621848">
    <w:abstractNumId w:val="21"/>
  </w:num>
  <w:num w:numId="31" w16cid:durableId="1928490377">
    <w:abstractNumId w:val="54"/>
  </w:num>
  <w:num w:numId="32" w16cid:durableId="1878077941">
    <w:abstractNumId w:val="26"/>
  </w:num>
  <w:num w:numId="33" w16cid:durableId="1120760377">
    <w:abstractNumId w:val="41"/>
  </w:num>
  <w:num w:numId="34" w16cid:durableId="1151484251">
    <w:abstractNumId w:val="8"/>
  </w:num>
  <w:num w:numId="35" w16cid:durableId="240528071">
    <w:abstractNumId w:val="44"/>
  </w:num>
  <w:num w:numId="36" w16cid:durableId="1292133651">
    <w:abstractNumId w:val="36"/>
  </w:num>
  <w:num w:numId="37" w16cid:durableId="1313145202">
    <w:abstractNumId w:val="56"/>
  </w:num>
  <w:num w:numId="38" w16cid:durableId="583800899">
    <w:abstractNumId w:val="19"/>
  </w:num>
  <w:num w:numId="39" w16cid:durableId="1765027866">
    <w:abstractNumId w:val="7"/>
  </w:num>
  <w:num w:numId="40" w16cid:durableId="202333815">
    <w:abstractNumId w:val="25"/>
  </w:num>
  <w:num w:numId="41" w16cid:durableId="1060326732">
    <w:abstractNumId w:val="35"/>
  </w:num>
  <w:num w:numId="42" w16cid:durableId="834959290">
    <w:abstractNumId w:val="24"/>
  </w:num>
  <w:num w:numId="43" w16cid:durableId="1946380540">
    <w:abstractNumId w:val="28"/>
  </w:num>
  <w:num w:numId="44" w16cid:durableId="1724602354">
    <w:abstractNumId w:val="42"/>
  </w:num>
  <w:num w:numId="45" w16cid:durableId="596793777">
    <w:abstractNumId w:val="5"/>
  </w:num>
  <w:num w:numId="46" w16cid:durableId="835607324">
    <w:abstractNumId w:val="52"/>
  </w:num>
  <w:num w:numId="47" w16cid:durableId="78186120">
    <w:abstractNumId w:val="12"/>
  </w:num>
  <w:num w:numId="48" w16cid:durableId="864055456">
    <w:abstractNumId w:val="13"/>
  </w:num>
  <w:num w:numId="49" w16cid:durableId="1798058962">
    <w:abstractNumId w:val="57"/>
  </w:num>
  <w:num w:numId="50" w16cid:durableId="819425753">
    <w:abstractNumId w:val="17"/>
  </w:num>
  <w:num w:numId="51" w16cid:durableId="1415275582">
    <w:abstractNumId w:val="23"/>
  </w:num>
  <w:num w:numId="52" w16cid:durableId="1541741250">
    <w:abstractNumId w:val="60"/>
  </w:num>
  <w:num w:numId="53" w16cid:durableId="995499634">
    <w:abstractNumId w:val="15"/>
  </w:num>
  <w:num w:numId="54" w16cid:durableId="966201568">
    <w:abstractNumId w:val="45"/>
  </w:num>
  <w:num w:numId="55" w16cid:durableId="358090424">
    <w:abstractNumId w:val="62"/>
  </w:num>
  <w:num w:numId="56" w16cid:durableId="1968007871">
    <w:abstractNumId w:val="51"/>
  </w:num>
  <w:num w:numId="57" w16cid:durableId="7100526">
    <w:abstractNumId w:val="10"/>
  </w:num>
  <w:num w:numId="58" w16cid:durableId="1219636144">
    <w:abstractNumId w:val="32"/>
  </w:num>
  <w:num w:numId="59" w16cid:durableId="877819830">
    <w:abstractNumId w:val="1"/>
  </w:num>
  <w:num w:numId="60" w16cid:durableId="1241330565">
    <w:abstractNumId w:val="22"/>
  </w:num>
  <w:num w:numId="61" w16cid:durableId="1042291282">
    <w:abstractNumId w:val="14"/>
  </w:num>
  <w:num w:numId="62" w16cid:durableId="1698308596">
    <w:abstractNumId w:val="2"/>
  </w:num>
  <w:num w:numId="63" w16cid:durableId="1319730631">
    <w:abstractNumId w:val="18"/>
  </w:num>
  <w:num w:numId="64" w16cid:durableId="2081782764">
    <w:abstractNumId w:val="48"/>
  </w:num>
  <w:num w:numId="65" w16cid:durableId="1324894143">
    <w:abstractNumId w:val="37"/>
  </w:num>
  <w:num w:numId="66" w16cid:durableId="829636448">
    <w:abstractNumId w:val="3"/>
  </w:num>
  <w:num w:numId="67" w16cid:durableId="2082487379">
    <w:abstractNumId w:val="20"/>
  </w:num>
  <w:num w:numId="68" w16cid:durableId="3409575">
    <w:abstractNumId w:val="30"/>
  </w:num>
  <w:num w:numId="69" w16cid:durableId="1719892409">
    <w:abstractNumId w:val="33"/>
  </w:num>
  <w:num w:numId="70" w16cid:durableId="122817545">
    <w:abstractNumId w:val="65"/>
  </w:num>
  <w:num w:numId="71" w16cid:durableId="1898583518">
    <w:abstractNumId w:val="16"/>
  </w:num>
  <w:num w:numId="72" w16cid:durableId="342782419">
    <w:abstractNumId w:val="31"/>
  </w:num>
  <w:num w:numId="73" w16cid:durableId="219021491">
    <w:abstractNumId w:val="50"/>
  </w:num>
  <w:num w:numId="74" w16cid:durableId="58017948">
    <w:abstractNumId w:val="53"/>
  </w:num>
  <w:num w:numId="75" w16cid:durableId="1071149090">
    <w:abstractNumId w:val="58"/>
  </w:num>
  <w:num w:numId="76" w16cid:durableId="355541812">
    <w:abstractNumId w:val="46"/>
  </w:num>
  <w:num w:numId="77" w16cid:durableId="1296912114">
    <w:abstractNumId w:val="59"/>
  </w:num>
  <w:num w:numId="78" w16cid:durableId="1670324881">
    <w:abstractNumId w:val="9"/>
  </w:num>
  <w:num w:numId="79" w16cid:durableId="1290092684">
    <w:abstractNumId w:val="40"/>
  </w:num>
  <w:num w:numId="80" w16cid:durableId="64569951">
    <w:abstractNumId w:val="34"/>
  </w:num>
  <w:num w:numId="81" w16cid:durableId="35662656">
    <w:abstractNumId w:val="6"/>
  </w:num>
  <w:num w:numId="82" w16cid:durableId="2128691402">
    <w:abstractNumId w:val="0"/>
  </w:num>
  <w:num w:numId="83" w16cid:durableId="1422335754">
    <w:abstractNumId w:val="29"/>
  </w:num>
  <w:num w:numId="84" w16cid:durableId="209191811">
    <w:abstractNumId w:val="6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A9"/>
    <w:rsid w:val="00000A41"/>
    <w:rsid w:val="000015F1"/>
    <w:rsid w:val="00001DB5"/>
    <w:rsid w:val="00002129"/>
    <w:rsid w:val="00003709"/>
    <w:rsid w:val="00004814"/>
    <w:rsid w:val="0000526D"/>
    <w:rsid w:val="00005321"/>
    <w:rsid w:val="00005916"/>
    <w:rsid w:val="00006555"/>
    <w:rsid w:val="00010424"/>
    <w:rsid w:val="0001059B"/>
    <w:rsid w:val="000118D1"/>
    <w:rsid w:val="00014478"/>
    <w:rsid w:val="000150E9"/>
    <w:rsid w:val="00015A6C"/>
    <w:rsid w:val="00015A94"/>
    <w:rsid w:val="00015DD0"/>
    <w:rsid w:val="00022D1D"/>
    <w:rsid w:val="00023C27"/>
    <w:rsid w:val="00024192"/>
    <w:rsid w:val="00024AFC"/>
    <w:rsid w:val="00025CC9"/>
    <w:rsid w:val="00026510"/>
    <w:rsid w:val="000327C2"/>
    <w:rsid w:val="00033C0F"/>
    <w:rsid w:val="00034312"/>
    <w:rsid w:val="00040180"/>
    <w:rsid w:val="0004063F"/>
    <w:rsid w:val="00043099"/>
    <w:rsid w:val="00043D1B"/>
    <w:rsid w:val="000447AB"/>
    <w:rsid w:val="00044BA0"/>
    <w:rsid w:val="0004542D"/>
    <w:rsid w:val="000458AF"/>
    <w:rsid w:val="0004603D"/>
    <w:rsid w:val="00050E5A"/>
    <w:rsid w:val="00051340"/>
    <w:rsid w:val="000546B0"/>
    <w:rsid w:val="000553E4"/>
    <w:rsid w:val="0006025B"/>
    <w:rsid w:val="0006058E"/>
    <w:rsid w:val="00060D96"/>
    <w:rsid w:val="00060E47"/>
    <w:rsid w:val="000646D2"/>
    <w:rsid w:val="000648D0"/>
    <w:rsid w:val="0006721B"/>
    <w:rsid w:val="0007005D"/>
    <w:rsid w:val="0007027F"/>
    <w:rsid w:val="00072BD1"/>
    <w:rsid w:val="00073712"/>
    <w:rsid w:val="0007447B"/>
    <w:rsid w:val="00074A18"/>
    <w:rsid w:val="00077773"/>
    <w:rsid w:val="000801FD"/>
    <w:rsid w:val="00082B12"/>
    <w:rsid w:val="00083529"/>
    <w:rsid w:val="0008682E"/>
    <w:rsid w:val="00087F2E"/>
    <w:rsid w:val="00091355"/>
    <w:rsid w:val="00092A83"/>
    <w:rsid w:val="00093E8C"/>
    <w:rsid w:val="000948B2"/>
    <w:rsid w:val="0009555B"/>
    <w:rsid w:val="000969CB"/>
    <w:rsid w:val="00097692"/>
    <w:rsid w:val="0009780F"/>
    <w:rsid w:val="000A1811"/>
    <w:rsid w:val="000A1FE7"/>
    <w:rsid w:val="000A2A60"/>
    <w:rsid w:val="000A48DB"/>
    <w:rsid w:val="000A63A2"/>
    <w:rsid w:val="000A6405"/>
    <w:rsid w:val="000A6559"/>
    <w:rsid w:val="000A65F5"/>
    <w:rsid w:val="000A6A5B"/>
    <w:rsid w:val="000B06BF"/>
    <w:rsid w:val="000B0A12"/>
    <w:rsid w:val="000B0F5B"/>
    <w:rsid w:val="000B19D5"/>
    <w:rsid w:val="000B2DDB"/>
    <w:rsid w:val="000B35B3"/>
    <w:rsid w:val="000B5E86"/>
    <w:rsid w:val="000B6C14"/>
    <w:rsid w:val="000B7ED0"/>
    <w:rsid w:val="000B7F99"/>
    <w:rsid w:val="000C0366"/>
    <w:rsid w:val="000C0385"/>
    <w:rsid w:val="000C0894"/>
    <w:rsid w:val="000C1A83"/>
    <w:rsid w:val="000C2D1B"/>
    <w:rsid w:val="000C3290"/>
    <w:rsid w:val="000C375D"/>
    <w:rsid w:val="000C3F1A"/>
    <w:rsid w:val="000C4152"/>
    <w:rsid w:val="000C45E5"/>
    <w:rsid w:val="000C5DDC"/>
    <w:rsid w:val="000C647A"/>
    <w:rsid w:val="000D0F8A"/>
    <w:rsid w:val="000D4C7F"/>
    <w:rsid w:val="000D5AD6"/>
    <w:rsid w:val="000D7DB6"/>
    <w:rsid w:val="000D7EB5"/>
    <w:rsid w:val="000E1300"/>
    <w:rsid w:val="000E23C1"/>
    <w:rsid w:val="000E39D9"/>
    <w:rsid w:val="000E4CF2"/>
    <w:rsid w:val="000E4D59"/>
    <w:rsid w:val="000E695B"/>
    <w:rsid w:val="000F2B5A"/>
    <w:rsid w:val="000F2DD7"/>
    <w:rsid w:val="000F2E07"/>
    <w:rsid w:val="000F3D03"/>
    <w:rsid w:val="000F6D90"/>
    <w:rsid w:val="000F7610"/>
    <w:rsid w:val="00101438"/>
    <w:rsid w:val="00102DE0"/>
    <w:rsid w:val="00103019"/>
    <w:rsid w:val="0010492A"/>
    <w:rsid w:val="00104A97"/>
    <w:rsid w:val="00104E51"/>
    <w:rsid w:val="00106209"/>
    <w:rsid w:val="001066A4"/>
    <w:rsid w:val="001067F4"/>
    <w:rsid w:val="00106A66"/>
    <w:rsid w:val="0011078C"/>
    <w:rsid w:val="001137EC"/>
    <w:rsid w:val="00114572"/>
    <w:rsid w:val="00116804"/>
    <w:rsid w:val="00116871"/>
    <w:rsid w:val="0011739A"/>
    <w:rsid w:val="00117D1B"/>
    <w:rsid w:val="001209F4"/>
    <w:rsid w:val="0012179E"/>
    <w:rsid w:val="00123C9F"/>
    <w:rsid w:val="0012464E"/>
    <w:rsid w:val="00124708"/>
    <w:rsid w:val="00124C7E"/>
    <w:rsid w:val="001305CE"/>
    <w:rsid w:val="00130625"/>
    <w:rsid w:val="00131D74"/>
    <w:rsid w:val="00132FA6"/>
    <w:rsid w:val="00134233"/>
    <w:rsid w:val="00134650"/>
    <w:rsid w:val="0013530A"/>
    <w:rsid w:val="00135EF5"/>
    <w:rsid w:val="00142F64"/>
    <w:rsid w:val="00143892"/>
    <w:rsid w:val="00145196"/>
    <w:rsid w:val="001460EF"/>
    <w:rsid w:val="00146B1F"/>
    <w:rsid w:val="00147900"/>
    <w:rsid w:val="0014790C"/>
    <w:rsid w:val="00150144"/>
    <w:rsid w:val="00150841"/>
    <w:rsid w:val="00150B5A"/>
    <w:rsid w:val="00150C03"/>
    <w:rsid w:val="0015106D"/>
    <w:rsid w:val="00152757"/>
    <w:rsid w:val="00155497"/>
    <w:rsid w:val="001562B2"/>
    <w:rsid w:val="001564A2"/>
    <w:rsid w:val="00160208"/>
    <w:rsid w:val="00160781"/>
    <w:rsid w:val="001613BB"/>
    <w:rsid w:val="0016416F"/>
    <w:rsid w:val="00164AE2"/>
    <w:rsid w:val="00167FF9"/>
    <w:rsid w:val="001715D1"/>
    <w:rsid w:val="00172F75"/>
    <w:rsid w:val="0017328E"/>
    <w:rsid w:val="001761F4"/>
    <w:rsid w:val="0017727B"/>
    <w:rsid w:val="001777F3"/>
    <w:rsid w:val="0018042C"/>
    <w:rsid w:val="00180574"/>
    <w:rsid w:val="0018121E"/>
    <w:rsid w:val="00181F90"/>
    <w:rsid w:val="00182389"/>
    <w:rsid w:val="00183006"/>
    <w:rsid w:val="001832F2"/>
    <w:rsid w:val="00183CA1"/>
    <w:rsid w:val="0018524C"/>
    <w:rsid w:val="00185C02"/>
    <w:rsid w:val="00187428"/>
    <w:rsid w:val="00187C32"/>
    <w:rsid w:val="0019055D"/>
    <w:rsid w:val="00190AD1"/>
    <w:rsid w:val="001912EF"/>
    <w:rsid w:val="001925E6"/>
    <w:rsid w:val="00194483"/>
    <w:rsid w:val="001957FA"/>
    <w:rsid w:val="00197DD3"/>
    <w:rsid w:val="001A034B"/>
    <w:rsid w:val="001A1A0D"/>
    <w:rsid w:val="001A2BEE"/>
    <w:rsid w:val="001A5105"/>
    <w:rsid w:val="001B1F3B"/>
    <w:rsid w:val="001B296B"/>
    <w:rsid w:val="001B2B5E"/>
    <w:rsid w:val="001B6442"/>
    <w:rsid w:val="001B6799"/>
    <w:rsid w:val="001B6963"/>
    <w:rsid w:val="001B75F0"/>
    <w:rsid w:val="001C0130"/>
    <w:rsid w:val="001C2081"/>
    <w:rsid w:val="001C2149"/>
    <w:rsid w:val="001C31AD"/>
    <w:rsid w:val="001C4265"/>
    <w:rsid w:val="001C5524"/>
    <w:rsid w:val="001C6495"/>
    <w:rsid w:val="001C6CD1"/>
    <w:rsid w:val="001D1CF8"/>
    <w:rsid w:val="001D2388"/>
    <w:rsid w:val="001D2DEB"/>
    <w:rsid w:val="001D317A"/>
    <w:rsid w:val="001D367F"/>
    <w:rsid w:val="001D558D"/>
    <w:rsid w:val="001D6DA9"/>
    <w:rsid w:val="001D6E6F"/>
    <w:rsid w:val="001E1661"/>
    <w:rsid w:val="001E3204"/>
    <w:rsid w:val="001E40AE"/>
    <w:rsid w:val="001E4B6D"/>
    <w:rsid w:val="001E647D"/>
    <w:rsid w:val="001E6797"/>
    <w:rsid w:val="001F0AEB"/>
    <w:rsid w:val="001F1DA0"/>
    <w:rsid w:val="001F37C7"/>
    <w:rsid w:val="001F4DCB"/>
    <w:rsid w:val="001F4FD2"/>
    <w:rsid w:val="001F51A5"/>
    <w:rsid w:val="001F6C8A"/>
    <w:rsid w:val="001F7E2A"/>
    <w:rsid w:val="00200845"/>
    <w:rsid w:val="00202180"/>
    <w:rsid w:val="00204FC4"/>
    <w:rsid w:val="002058FE"/>
    <w:rsid w:val="002063DC"/>
    <w:rsid w:val="002064EE"/>
    <w:rsid w:val="00210855"/>
    <w:rsid w:val="00211662"/>
    <w:rsid w:val="00213949"/>
    <w:rsid w:val="00216558"/>
    <w:rsid w:val="0021661F"/>
    <w:rsid w:val="00216DDA"/>
    <w:rsid w:val="00220F03"/>
    <w:rsid w:val="00221C5E"/>
    <w:rsid w:val="002226B0"/>
    <w:rsid w:val="00225932"/>
    <w:rsid w:val="00226633"/>
    <w:rsid w:val="00227CF2"/>
    <w:rsid w:val="00230AF1"/>
    <w:rsid w:val="00230EF6"/>
    <w:rsid w:val="00231350"/>
    <w:rsid w:val="00232FEE"/>
    <w:rsid w:val="002338FC"/>
    <w:rsid w:val="00234DF4"/>
    <w:rsid w:val="002350C2"/>
    <w:rsid w:val="00236B09"/>
    <w:rsid w:val="00241A3C"/>
    <w:rsid w:val="00241AE7"/>
    <w:rsid w:val="002436AD"/>
    <w:rsid w:val="00245AEF"/>
    <w:rsid w:val="0024643B"/>
    <w:rsid w:val="0024668D"/>
    <w:rsid w:val="002507F4"/>
    <w:rsid w:val="00250B85"/>
    <w:rsid w:val="00251BAE"/>
    <w:rsid w:val="002526DA"/>
    <w:rsid w:val="002529CE"/>
    <w:rsid w:val="0025482D"/>
    <w:rsid w:val="00254AD8"/>
    <w:rsid w:val="002558D0"/>
    <w:rsid w:val="002565BC"/>
    <w:rsid w:val="00256AC4"/>
    <w:rsid w:val="002600D3"/>
    <w:rsid w:val="002604F2"/>
    <w:rsid w:val="00260607"/>
    <w:rsid w:val="00261A26"/>
    <w:rsid w:val="00261C4D"/>
    <w:rsid w:val="002622CF"/>
    <w:rsid w:val="00262E93"/>
    <w:rsid w:val="002636D5"/>
    <w:rsid w:val="00265331"/>
    <w:rsid w:val="002657A1"/>
    <w:rsid w:val="00265E29"/>
    <w:rsid w:val="00266E91"/>
    <w:rsid w:val="00267012"/>
    <w:rsid w:val="00267562"/>
    <w:rsid w:val="00270EF1"/>
    <w:rsid w:val="0027321B"/>
    <w:rsid w:val="00273362"/>
    <w:rsid w:val="002736E9"/>
    <w:rsid w:val="0027739D"/>
    <w:rsid w:val="002779B1"/>
    <w:rsid w:val="002802AD"/>
    <w:rsid w:val="00280E63"/>
    <w:rsid w:val="00281013"/>
    <w:rsid w:val="002814B0"/>
    <w:rsid w:val="002826A2"/>
    <w:rsid w:val="00284B9E"/>
    <w:rsid w:val="00292050"/>
    <w:rsid w:val="0029402B"/>
    <w:rsid w:val="00294B09"/>
    <w:rsid w:val="00295651"/>
    <w:rsid w:val="002A1E05"/>
    <w:rsid w:val="002A55AB"/>
    <w:rsid w:val="002A5821"/>
    <w:rsid w:val="002A6B96"/>
    <w:rsid w:val="002A73B7"/>
    <w:rsid w:val="002B15E3"/>
    <w:rsid w:val="002B1933"/>
    <w:rsid w:val="002B1AA8"/>
    <w:rsid w:val="002B24FD"/>
    <w:rsid w:val="002B2567"/>
    <w:rsid w:val="002B4042"/>
    <w:rsid w:val="002B65EA"/>
    <w:rsid w:val="002B6714"/>
    <w:rsid w:val="002B6F37"/>
    <w:rsid w:val="002B7ED0"/>
    <w:rsid w:val="002C0500"/>
    <w:rsid w:val="002C09E6"/>
    <w:rsid w:val="002C0AD5"/>
    <w:rsid w:val="002C1F81"/>
    <w:rsid w:val="002C2AE3"/>
    <w:rsid w:val="002C41B2"/>
    <w:rsid w:val="002C6C24"/>
    <w:rsid w:val="002C7DAB"/>
    <w:rsid w:val="002C7F19"/>
    <w:rsid w:val="002D1176"/>
    <w:rsid w:val="002D14CD"/>
    <w:rsid w:val="002D17F1"/>
    <w:rsid w:val="002D25C1"/>
    <w:rsid w:val="002D2B41"/>
    <w:rsid w:val="002D36FC"/>
    <w:rsid w:val="002D4739"/>
    <w:rsid w:val="002D479D"/>
    <w:rsid w:val="002D59A7"/>
    <w:rsid w:val="002D6C6E"/>
    <w:rsid w:val="002D7BAD"/>
    <w:rsid w:val="002E02E3"/>
    <w:rsid w:val="002E10BF"/>
    <w:rsid w:val="002E1205"/>
    <w:rsid w:val="002E1B34"/>
    <w:rsid w:val="002E274F"/>
    <w:rsid w:val="002E3492"/>
    <w:rsid w:val="002E47FA"/>
    <w:rsid w:val="002E49AD"/>
    <w:rsid w:val="002E6607"/>
    <w:rsid w:val="002E6CDE"/>
    <w:rsid w:val="002E6F1F"/>
    <w:rsid w:val="002F0407"/>
    <w:rsid w:val="002F1C96"/>
    <w:rsid w:val="002F451E"/>
    <w:rsid w:val="002F4715"/>
    <w:rsid w:val="002F4AEA"/>
    <w:rsid w:val="002F5992"/>
    <w:rsid w:val="002F7A5B"/>
    <w:rsid w:val="002F7C32"/>
    <w:rsid w:val="002F7E3C"/>
    <w:rsid w:val="00300881"/>
    <w:rsid w:val="00300962"/>
    <w:rsid w:val="0030150B"/>
    <w:rsid w:val="0030198B"/>
    <w:rsid w:val="00301E8B"/>
    <w:rsid w:val="00303646"/>
    <w:rsid w:val="0030381C"/>
    <w:rsid w:val="00306FD9"/>
    <w:rsid w:val="0030776E"/>
    <w:rsid w:val="00307931"/>
    <w:rsid w:val="00311788"/>
    <w:rsid w:val="00314EB7"/>
    <w:rsid w:val="003152CA"/>
    <w:rsid w:val="00315740"/>
    <w:rsid w:val="003158F3"/>
    <w:rsid w:val="003159F7"/>
    <w:rsid w:val="003163CF"/>
    <w:rsid w:val="00316FB0"/>
    <w:rsid w:val="003171E4"/>
    <w:rsid w:val="00320BBD"/>
    <w:rsid w:val="003215A8"/>
    <w:rsid w:val="003241BC"/>
    <w:rsid w:val="003268D7"/>
    <w:rsid w:val="0032739C"/>
    <w:rsid w:val="003277B3"/>
    <w:rsid w:val="00327E98"/>
    <w:rsid w:val="003300FE"/>
    <w:rsid w:val="0033178F"/>
    <w:rsid w:val="00331C9A"/>
    <w:rsid w:val="0033343E"/>
    <w:rsid w:val="0033470B"/>
    <w:rsid w:val="00334734"/>
    <w:rsid w:val="00336B62"/>
    <w:rsid w:val="00337C47"/>
    <w:rsid w:val="00341A4C"/>
    <w:rsid w:val="003426F4"/>
    <w:rsid w:val="00343AA9"/>
    <w:rsid w:val="00346350"/>
    <w:rsid w:val="003465D9"/>
    <w:rsid w:val="00346CE6"/>
    <w:rsid w:val="00347912"/>
    <w:rsid w:val="00347F48"/>
    <w:rsid w:val="00350156"/>
    <w:rsid w:val="00350EBA"/>
    <w:rsid w:val="00351D68"/>
    <w:rsid w:val="003528CC"/>
    <w:rsid w:val="00353734"/>
    <w:rsid w:val="00355B65"/>
    <w:rsid w:val="00355ED4"/>
    <w:rsid w:val="0035627A"/>
    <w:rsid w:val="00356B2A"/>
    <w:rsid w:val="00357252"/>
    <w:rsid w:val="003607C3"/>
    <w:rsid w:val="00360FCA"/>
    <w:rsid w:val="003642D7"/>
    <w:rsid w:val="00370614"/>
    <w:rsid w:val="003706F4"/>
    <w:rsid w:val="00371418"/>
    <w:rsid w:val="003745A7"/>
    <w:rsid w:val="00375A22"/>
    <w:rsid w:val="00376BD0"/>
    <w:rsid w:val="003776EE"/>
    <w:rsid w:val="00380919"/>
    <w:rsid w:val="00381209"/>
    <w:rsid w:val="00381ED0"/>
    <w:rsid w:val="00381F44"/>
    <w:rsid w:val="0038237D"/>
    <w:rsid w:val="00383689"/>
    <w:rsid w:val="00383CF0"/>
    <w:rsid w:val="00385944"/>
    <w:rsid w:val="0038794A"/>
    <w:rsid w:val="003930F8"/>
    <w:rsid w:val="0039359A"/>
    <w:rsid w:val="00397C86"/>
    <w:rsid w:val="003A07BC"/>
    <w:rsid w:val="003A3C33"/>
    <w:rsid w:val="003A4073"/>
    <w:rsid w:val="003A7CCB"/>
    <w:rsid w:val="003A7E2F"/>
    <w:rsid w:val="003B030A"/>
    <w:rsid w:val="003B112B"/>
    <w:rsid w:val="003B272D"/>
    <w:rsid w:val="003B3958"/>
    <w:rsid w:val="003B3D0C"/>
    <w:rsid w:val="003B586B"/>
    <w:rsid w:val="003B5AE9"/>
    <w:rsid w:val="003B5B0F"/>
    <w:rsid w:val="003B78A4"/>
    <w:rsid w:val="003B79F2"/>
    <w:rsid w:val="003C01C9"/>
    <w:rsid w:val="003C0524"/>
    <w:rsid w:val="003C0781"/>
    <w:rsid w:val="003C0860"/>
    <w:rsid w:val="003C3F2B"/>
    <w:rsid w:val="003C5411"/>
    <w:rsid w:val="003C5A36"/>
    <w:rsid w:val="003C7F46"/>
    <w:rsid w:val="003D09CF"/>
    <w:rsid w:val="003D17D9"/>
    <w:rsid w:val="003D40A5"/>
    <w:rsid w:val="003D653A"/>
    <w:rsid w:val="003D68C1"/>
    <w:rsid w:val="003D6ABD"/>
    <w:rsid w:val="003E2177"/>
    <w:rsid w:val="003E2BB5"/>
    <w:rsid w:val="003E5FAA"/>
    <w:rsid w:val="003E720F"/>
    <w:rsid w:val="003F026D"/>
    <w:rsid w:val="003F0AB2"/>
    <w:rsid w:val="003F0DC0"/>
    <w:rsid w:val="003F1476"/>
    <w:rsid w:val="003F1D84"/>
    <w:rsid w:val="003F46C2"/>
    <w:rsid w:val="003F5746"/>
    <w:rsid w:val="003F5BDB"/>
    <w:rsid w:val="003F63EC"/>
    <w:rsid w:val="003F7010"/>
    <w:rsid w:val="0040011A"/>
    <w:rsid w:val="00400E66"/>
    <w:rsid w:val="00402E77"/>
    <w:rsid w:val="0040386C"/>
    <w:rsid w:val="004045D4"/>
    <w:rsid w:val="00404743"/>
    <w:rsid w:val="004047FC"/>
    <w:rsid w:val="00406002"/>
    <w:rsid w:val="004072ED"/>
    <w:rsid w:val="00410153"/>
    <w:rsid w:val="004110DF"/>
    <w:rsid w:val="004119C0"/>
    <w:rsid w:val="00414CFD"/>
    <w:rsid w:val="004177B6"/>
    <w:rsid w:val="00417E3B"/>
    <w:rsid w:val="004200B4"/>
    <w:rsid w:val="00420F71"/>
    <w:rsid w:val="00422FE0"/>
    <w:rsid w:val="004235B1"/>
    <w:rsid w:val="0042363B"/>
    <w:rsid w:val="004239E4"/>
    <w:rsid w:val="0042549C"/>
    <w:rsid w:val="00426D78"/>
    <w:rsid w:val="00427BAD"/>
    <w:rsid w:val="00431214"/>
    <w:rsid w:val="00431AF6"/>
    <w:rsid w:val="00431E68"/>
    <w:rsid w:val="00432AC7"/>
    <w:rsid w:val="0043408C"/>
    <w:rsid w:val="00434714"/>
    <w:rsid w:val="00436CBB"/>
    <w:rsid w:val="00436D50"/>
    <w:rsid w:val="004372A6"/>
    <w:rsid w:val="00441BBB"/>
    <w:rsid w:val="00442C05"/>
    <w:rsid w:val="00444551"/>
    <w:rsid w:val="004469FF"/>
    <w:rsid w:val="00446B93"/>
    <w:rsid w:val="00451E20"/>
    <w:rsid w:val="00451F95"/>
    <w:rsid w:val="004537F1"/>
    <w:rsid w:val="0045470D"/>
    <w:rsid w:val="00455BDE"/>
    <w:rsid w:val="00460075"/>
    <w:rsid w:val="00461B91"/>
    <w:rsid w:val="00464308"/>
    <w:rsid w:val="00464955"/>
    <w:rsid w:val="00467D86"/>
    <w:rsid w:val="00473DB9"/>
    <w:rsid w:val="00477096"/>
    <w:rsid w:val="00480941"/>
    <w:rsid w:val="00482FC4"/>
    <w:rsid w:val="00486A8E"/>
    <w:rsid w:val="004870C6"/>
    <w:rsid w:val="0049148D"/>
    <w:rsid w:val="00491CE1"/>
    <w:rsid w:val="00491E36"/>
    <w:rsid w:val="00494864"/>
    <w:rsid w:val="00494909"/>
    <w:rsid w:val="0049542C"/>
    <w:rsid w:val="00496C5A"/>
    <w:rsid w:val="00496D45"/>
    <w:rsid w:val="00496E35"/>
    <w:rsid w:val="004977E6"/>
    <w:rsid w:val="004A072A"/>
    <w:rsid w:val="004A1064"/>
    <w:rsid w:val="004A1443"/>
    <w:rsid w:val="004A1B6D"/>
    <w:rsid w:val="004A3F03"/>
    <w:rsid w:val="004A444E"/>
    <w:rsid w:val="004A5C90"/>
    <w:rsid w:val="004A75E2"/>
    <w:rsid w:val="004A7714"/>
    <w:rsid w:val="004B0830"/>
    <w:rsid w:val="004B34CF"/>
    <w:rsid w:val="004B34DC"/>
    <w:rsid w:val="004B3A41"/>
    <w:rsid w:val="004B3B40"/>
    <w:rsid w:val="004B3D4F"/>
    <w:rsid w:val="004B4697"/>
    <w:rsid w:val="004B617B"/>
    <w:rsid w:val="004B6262"/>
    <w:rsid w:val="004B72B6"/>
    <w:rsid w:val="004C37CB"/>
    <w:rsid w:val="004C4B85"/>
    <w:rsid w:val="004C503E"/>
    <w:rsid w:val="004C52A0"/>
    <w:rsid w:val="004C533D"/>
    <w:rsid w:val="004C5611"/>
    <w:rsid w:val="004C6A8A"/>
    <w:rsid w:val="004C7B41"/>
    <w:rsid w:val="004D07CC"/>
    <w:rsid w:val="004D3251"/>
    <w:rsid w:val="004D4938"/>
    <w:rsid w:val="004D6A76"/>
    <w:rsid w:val="004E114B"/>
    <w:rsid w:val="004E1C24"/>
    <w:rsid w:val="004E2859"/>
    <w:rsid w:val="004E28C4"/>
    <w:rsid w:val="004E39EC"/>
    <w:rsid w:val="004E3C69"/>
    <w:rsid w:val="004E5D0F"/>
    <w:rsid w:val="004E63A7"/>
    <w:rsid w:val="004E6542"/>
    <w:rsid w:val="004E764B"/>
    <w:rsid w:val="004E77EF"/>
    <w:rsid w:val="004F0F16"/>
    <w:rsid w:val="004F3F4B"/>
    <w:rsid w:val="004F46B5"/>
    <w:rsid w:val="004F5462"/>
    <w:rsid w:val="004F7E96"/>
    <w:rsid w:val="005028FC"/>
    <w:rsid w:val="00502A11"/>
    <w:rsid w:val="00503CAD"/>
    <w:rsid w:val="00503EE5"/>
    <w:rsid w:val="0050410F"/>
    <w:rsid w:val="0050699F"/>
    <w:rsid w:val="00510494"/>
    <w:rsid w:val="00510CC6"/>
    <w:rsid w:val="00512431"/>
    <w:rsid w:val="005160E4"/>
    <w:rsid w:val="005164A0"/>
    <w:rsid w:val="00516D7B"/>
    <w:rsid w:val="00517C65"/>
    <w:rsid w:val="0052130F"/>
    <w:rsid w:val="00521374"/>
    <w:rsid w:val="00521391"/>
    <w:rsid w:val="00524BEE"/>
    <w:rsid w:val="00526083"/>
    <w:rsid w:val="00526681"/>
    <w:rsid w:val="00530F71"/>
    <w:rsid w:val="0053229C"/>
    <w:rsid w:val="00534814"/>
    <w:rsid w:val="00535A16"/>
    <w:rsid w:val="00535A58"/>
    <w:rsid w:val="0053604B"/>
    <w:rsid w:val="005368F5"/>
    <w:rsid w:val="00540429"/>
    <w:rsid w:val="00540914"/>
    <w:rsid w:val="00540C6C"/>
    <w:rsid w:val="005419A9"/>
    <w:rsid w:val="00542C84"/>
    <w:rsid w:val="00542DEF"/>
    <w:rsid w:val="00543E93"/>
    <w:rsid w:val="005447D0"/>
    <w:rsid w:val="00544CBC"/>
    <w:rsid w:val="00544F83"/>
    <w:rsid w:val="00545913"/>
    <w:rsid w:val="00545DFF"/>
    <w:rsid w:val="00545FF6"/>
    <w:rsid w:val="00546F48"/>
    <w:rsid w:val="00550F58"/>
    <w:rsid w:val="00551474"/>
    <w:rsid w:val="005518DD"/>
    <w:rsid w:val="00553771"/>
    <w:rsid w:val="005541E1"/>
    <w:rsid w:val="005551B8"/>
    <w:rsid w:val="005551DF"/>
    <w:rsid w:val="00556928"/>
    <w:rsid w:val="0056060C"/>
    <w:rsid w:val="00560C6B"/>
    <w:rsid w:val="005637C8"/>
    <w:rsid w:val="005639AE"/>
    <w:rsid w:val="00563B7D"/>
    <w:rsid w:val="00564660"/>
    <w:rsid w:val="005646EB"/>
    <w:rsid w:val="00565DCA"/>
    <w:rsid w:val="00566DF5"/>
    <w:rsid w:val="00566EC1"/>
    <w:rsid w:val="00572128"/>
    <w:rsid w:val="005760CC"/>
    <w:rsid w:val="00576F74"/>
    <w:rsid w:val="005779CE"/>
    <w:rsid w:val="00577AE0"/>
    <w:rsid w:val="00577F19"/>
    <w:rsid w:val="005802E7"/>
    <w:rsid w:val="00581693"/>
    <w:rsid w:val="005822FF"/>
    <w:rsid w:val="0058280C"/>
    <w:rsid w:val="00582E84"/>
    <w:rsid w:val="00583DFF"/>
    <w:rsid w:val="005857D2"/>
    <w:rsid w:val="00585D87"/>
    <w:rsid w:val="00585F18"/>
    <w:rsid w:val="00586BB9"/>
    <w:rsid w:val="005908A7"/>
    <w:rsid w:val="00592203"/>
    <w:rsid w:val="005965B6"/>
    <w:rsid w:val="005966A3"/>
    <w:rsid w:val="0059681D"/>
    <w:rsid w:val="005972B1"/>
    <w:rsid w:val="0059759B"/>
    <w:rsid w:val="005A0359"/>
    <w:rsid w:val="005A077F"/>
    <w:rsid w:val="005A0F80"/>
    <w:rsid w:val="005A3473"/>
    <w:rsid w:val="005A3B26"/>
    <w:rsid w:val="005A3EA9"/>
    <w:rsid w:val="005A4A98"/>
    <w:rsid w:val="005A577B"/>
    <w:rsid w:val="005A64A3"/>
    <w:rsid w:val="005A7318"/>
    <w:rsid w:val="005A7FA3"/>
    <w:rsid w:val="005B014C"/>
    <w:rsid w:val="005B05B5"/>
    <w:rsid w:val="005B0773"/>
    <w:rsid w:val="005B1324"/>
    <w:rsid w:val="005B13F1"/>
    <w:rsid w:val="005B2E90"/>
    <w:rsid w:val="005B4B4B"/>
    <w:rsid w:val="005B5E6D"/>
    <w:rsid w:val="005B71A2"/>
    <w:rsid w:val="005C082B"/>
    <w:rsid w:val="005C1B8D"/>
    <w:rsid w:val="005C1C11"/>
    <w:rsid w:val="005C2488"/>
    <w:rsid w:val="005C4591"/>
    <w:rsid w:val="005C46B8"/>
    <w:rsid w:val="005C5D3D"/>
    <w:rsid w:val="005C6B8C"/>
    <w:rsid w:val="005C7580"/>
    <w:rsid w:val="005D04D2"/>
    <w:rsid w:val="005D377F"/>
    <w:rsid w:val="005D387B"/>
    <w:rsid w:val="005D55B8"/>
    <w:rsid w:val="005D56AD"/>
    <w:rsid w:val="005D652B"/>
    <w:rsid w:val="005D782A"/>
    <w:rsid w:val="005D7D76"/>
    <w:rsid w:val="005E0A61"/>
    <w:rsid w:val="005E1C84"/>
    <w:rsid w:val="005E1F42"/>
    <w:rsid w:val="005E3B9A"/>
    <w:rsid w:val="005E4A67"/>
    <w:rsid w:val="005E70CE"/>
    <w:rsid w:val="005E7146"/>
    <w:rsid w:val="005E7AC8"/>
    <w:rsid w:val="005F1448"/>
    <w:rsid w:val="005F2456"/>
    <w:rsid w:val="005F33B1"/>
    <w:rsid w:val="005F3817"/>
    <w:rsid w:val="005F5B45"/>
    <w:rsid w:val="005F68CE"/>
    <w:rsid w:val="005F70BE"/>
    <w:rsid w:val="005F7F87"/>
    <w:rsid w:val="006027AB"/>
    <w:rsid w:val="006027DF"/>
    <w:rsid w:val="00603438"/>
    <w:rsid w:val="00603956"/>
    <w:rsid w:val="0060441F"/>
    <w:rsid w:val="006046AE"/>
    <w:rsid w:val="0060667F"/>
    <w:rsid w:val="0060703F"/>
    <w:rsid w:val="0060739A"/>
    <w:rsid w:val="00607A06"/>
    <w:rsid w:val="0061128D"/>
    <w:rsid w:val="00611871"/>
    <w:rsid w:val="006125DD"/>
    <w:rsid w:val="00612E53"/>
    <w:rsid w:val="006137B2"/>
    <w:rsid w:val="00614442"/>
    <w:rsid w:val="00616351"/>
    <w:rsid w:val="00616E0C"/>
    <w:rsid w:val="00620E95"/>
    <w:rsid w:val="00620F25"/>
    <w:rsid w:val="00621AD1"/>
    <w:rsid w:val="00622D5C"/>
    <w:rsid w:val="00622D7B"/>
    <w:rsid w:val="00625433"/>
    <w:rsid w:val="006258F9"/>
    <w:rsid w:val="0062620C"/>
    <w:rsid w:val="00627473"/>
    <w:rsid w:val="00627766"/>
    <w:rsid w:val="0062793B"/>
    <w:rsid w:val="00627D8C"/>
    <w:rsid w:val="00631403"/>
    <w:rsid w:val="00631F37"/>
    <w:rsid w:val="00634347"/>
    <w:rsid w:val="006352BE"/>
    <w:rsid w:val="00635EEB"/>
    <w:rsid w:val="00636E34"/>
    <w:rsid w:val="00641627"/>
    <w:rsid w:val="00644405"/>
    <w:rsid w:val="006446E9"/>
    <w:rsid w:val="00645F20"/>
    <w:rsid w:val="00646153"/>
    <w:rsid w:val="00646AB8"/>
    <w:rsid w:val="00647DC0"/>
    <w:rsid w:val="00650422"/>
    <w:rsid w:val="00650AB1"/>
    <w:rsid w:val="0065244B"/>
    <w:rsid w:val="0065250F"/>
    <w:rsid w:val="006534A0"/>
    <w:rsid w:val="0065389F"/>
    <w:rsid w:val="006557F2"/>
    <w:rsid w:val="00655FFA"/>
    <w:rsid w:val="00656E64"/>
    <w:rsid w:val="00661C02"/>
    <w:rsid w:val="00663953"/>
    <w:rsid w:val="00665C95"/>
    <w:rsid w:val="006665C7"/>
    <w:rsid w:val="00667BCF"/>
    <w:rsid w:val="006713D4"/>
    <w:rsid w:val="00671783"/>
    <w:rsid w:val="00672DA0"/>
    <w:rsid w:val="00673722"/>
    <w:rsid w:val="00673FC6"/>
    <w:rsid w:val="0067524A"/>
    <w:rsid w:val="0067669D"/>
    <w:rsid w:val="00680B3A"/>
    <w:rsid w:val="006832BC"/>
    <w:rsid w:val="00683987"/>
    <w:rsid w:val="00683FAA"/>
    <w:rsid w:val="006852B1"/>
    <w:rsid w:val="00685ACD"/>
    <w:rsid w:val="00686301"/>
    <w:rsid w:val="006865C6"/>
    <w:rsid w:val="006901A5"/>
    <w:rsid w:val="00692C0A"/>
    <w:rsid w:val="00693747"/>
    <w:rsid w:val="00693E29"/>
    <w:rsid w:val="00694307"/>
    <w:rsid w:val="00694347"/>
    <w:rsid w:val="006949D3"/>
    <w:rsid w:val="00694FF0"/>
    <w:rsid w:val="00695E8E"/>
    <w:rsid w:val="00696A2A"/>
    <w:rsid w:val="0069749A"/>
    <w:rsid w:val="006975F5"/>
    <w:rsid w:val="006A200B"/>
    <w:rsid w:val="006A3B9B"/>
    <w:rsid w:val="006A54F2"/>
    <w:rsid w:val="006A59F8"/>
    <w:rsid w:val="006A63CF"/>
    <w:rsid w:val="006A6894"/>
    <w:rsid w:val="006A75A0"/>
    <w:rsid w:val="006B06A0"/>
    <w:rsid w:val="006B1A73"/>
    <w:rsid w:val="006B27D5"/>
    <w:rsid w:val="006B2D19"/>
    <w:rsid w:val="006B2ECC"/>
    <w:rsid w:val="006B503F"/>
    <w:rsid w:val="006B5ABD"/>
    <w:rsid w:val="006B79F9"/>
    <w:rsid w:val="006C0A9A"/>
    <w:rsid w:val="006C1F6F"/>
    <w:rsid w:val="006C21BA"/>
    <w:rsid w:val="006C2F5B"/>
    <w:rsid w:val="006C372A"/>
    <w:rsid w:val="006C5371"/>
    <w:rsid w:val="006C5CC0"/>
    <w:rsid w:val="006C6D0E"/>
    <w:rsid w:val="006C6F57"/>
    <w:rsid w:val="006C72DC"/>
    <w:rsid w:val="006D0926"/>
    <w:rsid w:val="006D17EA"/>
    <w:rsid w:val="006D1DF8"/>
    <w:rsid w:val="006D3AF7"/>
    <w:rsid w:val="006D786B"/>
    <w:rsid w:val="006D789A"/>
    <w:rsid w:val="006E1801"/>
    <w:rsid w:val="006E22AE"/>
    <w:rsid w:val="006E2C36"/>
    <w:rsid w:val="006E2CEC"/>
    <w:rsid w:val="006E3065"/>
    <w:rsid w:val="006E36E3"/>
    <w:rsid w:val="006E3BB2"/>
    <w:rsid w:val="006E57CD"/>
    <w:rsid w:val="006E5F10"/>
    <w:rsid w:val="006E5F78"/>
    <w:rsid w:val="006F1DDF"/>
    <w:rsid w:val="006F34FB"/>
    <w:rsid w:val="006F4A5F"/>
    <w:rsid w:val="006F5543"/>
    <w:rsid w:val="006F577B"/>
    <w:rsid w:val="006F5F05"/>
    <w:rsid w:val="006F6890"/>
    <w:rsid w:val="006F9039"/>
    <w:rsid w:val="00700BE2"/>
    <w:rsid w:val="00700F31"/>
    <w:rsid w:val="007031D2"/>
    <w:rsid w:val="007032FD"/>
    <w:rsid w:val="007036E6"/>
    <w:rsid w:val="00703BB9"/>
    <w:rsid w:val="00704266"/>
    <w:rsid w:val="00704364"/>
    <w:rsid w:val="00705534"/>
    <w:rsid w:val="00705B7D"/>
    <w:rsid w:val="00707408"/>
    <w:rsid w:val="007077E3"/>
    <w:rsid w:val="00707E07"/>
    <w:rsid w:val="00710DC0"/>
    <w:rsid w:val="00711955"/>
    <w:rsid w:val="00711FDE"/>
    <w:rsid w:val="0071367E"/>
    <w:rsid w:val="00713BA0"/>
    <w:rsid w:val="00716C7E"/>
    <w:rsid w:val="00721B7B"/>
    <w:rsid w:val="007220EF"/>
    <w:rsid w:val="007226DC"/>
    <w:rsid w:val="0072662A"/>
    <w:rsid w:val="007277C1"/>
    <w:rsid w:val="00727838"/>
    <w:rsid w:val="007316F4"/>
    <w:rsid w:val="00733DCD"/>
    <w:rsid w:val="00736444"/>
    <w:rsid w:val="00736B55"/>
    <w:rsid w:val="00736D87"/>
    <w:rsid w:val="00737194"/>
    <w:rsid w:val="00741152"/>
    <w:rsid w:val="00741D17"/>
    <w:rsid w:val="00741F42"/>
    <w:rsid w:val="00742276"/>
    <w:rsid w:val="007423FE"/>
    <w:rsid w:val="00742DC6"/>
    <w:rsid w:val="007445F4"/>
    <w:rsid w:val="0074700C"/>
    <w:rsid w:val="007479EA"/>
    <w:rsid w:val="00750A1B"/>
    <w:rsid w:val="007515CE"/>
    <w:rsid w:val="0075291D"/>
    <w:rsid w:val="00754960"/>
    <w:rsid w:val="0075578F"/>
    <w:rsid w:val="00756071"/>
    <w:rsid w:val="00757F40"/>
    <w:rsid w:val="00760A4A"/>
    <w:rsid w:val="00761DA0"/>
    <w:rsid w:val="00762F81"/>
    <w:rsid w:val="00765910"/>
    <w:rsid w:val="007664B6"/>
    <w:rsid w:val="00766BA0"/>
    <w:rsid w:val="007673AA"/>
    <w:rsid w:val="00770A4E"/>
    <w:rsid w:val="007715F9"/>
    <w:rsid w:val="0077179C"/>
    <w:rsid w:val="00773BEA"/>
    <w:rsid w:val="007752AF"/>
    <w:rsid w:val="007816FB"/>
    <w:rsid w:val="00781DFA"/>
    <w:rsid w:val="00782447"/>
    <w:rsid w:val="0078479B"/>
    <w:rsid w:val="007858F5"/>
    <w:rsid w:val="00785FB0"/>
    <w:rsid w:val="00785FD8"/>
    <w:rsid w:val="00793CE3"/>
    <w:rsid w:val="00794687"/>
    <w:rsid w:val="00795505"/>
    <w:rsid w:val="007A0552"/>
    <w:rsid w:val="007A2977"/>
    <w:rsid w:val="007A2B23"/>
    <w:rsid w:val="007A3728"/>
    <w:rsid w:val="007A3DF3"/>
    <w:rsid w:val="007A4004"/>
    <w:rsid w:val="007A54CC"/>
    <w:rsid w:val="007A5912"/>
    <w:rsid w:val="007A5CB1"/>
    <w:rsid w:val="007A5D18"/>
    <w:rsid w:val="007A676C"/>
    <w:rsid w:val="007A6953"/>
    <w:rsid w:val="007B3281"/>
    <w:rsid w:val="007B4053"/>
    <w:rsid w:val="007B588E"/>
    <w:rsid w:val="007B5B98"/>
    <w:rsid w:val="007C0796"/>
    <w:rsid w:val="007C0D08"/>
    <w:rsid w:val="007C24F5"/>
    <w:rsid w:val="007C4928"/>
    <w:rsid w:val="007C58EA"/>
    <w:rsid w:val="007C5C96"/>
    <w:rsid w:val="007C5ECB"/>
    <w:rsid w:val="007C7CBC"/>
    <w:rsid w:val="007CA3EB"/>
    <w:rsid w:val="007D0463"/>
    <w:rsid w:val="007D0547"/>
    <w:rsid w:val="007D0F24"/>
    <w:rsid w:val="007D0F26"/>
    <w:rsid w:val="007D275A"/>
    <w:rsid w:val="007D3975"/>
    <w:rsid w:val="007D45D2"/>
    <w:rsid w:val="007D4DBC"/>
    <w:rsid w:val="007D54C7"/>
    <w:rsid w:val="007D5606"/>
    <w:rsid w:val="007D60E6"/>
    <w:rsid w:val="007D6303"/>
    <w:rsid w:val="007D7539"/>
    <w:rsid w:val="007E0494"/>
    <w:rsid w:val="007E0806"/>
    <w:rsid w:val="007E1170"/>
    <w:rsid w:val="007E12A3"/>
    <w:rsid w:val="007E1A8F"/>
    <w:rsid w:val="007E22DC"/>
    <w:rsid w:val="007E27C3"/>
    <w:rsid w:val="007E28A6"/>
    <w:rsid w:val="007E58BF"/>
    <w:rsid w:val="007E74BA"/>
    <w:rsid w:val="007E79F4"/>
    <w:rsid w:val="007F15BF"/>
    <w:rsid w:val="007F2C00"/>
    <w:rsid w:val="007F36A8"/>
    <w:rsid w:val="007F36C7"/>
    <w:rsid w:val="007F411A"/>
    <w:rsid w:val="007F5696"/>
    <w:rsid w:val="007F5BD3"/>
    <w:rsid w:val="007F67A1"/>
    <w:rsid w:val="007F72D4"/>
    <w:rsid w:val="00801A8C"/>
    <w:rsid w:val="00802DF6"/>
    <w:rsid w:val="008059EB"/>
    <w:rsid w:val="00807B58"/>
    <w:rsid w:val="00807B7E"/>
    <w:rsid w:val="00810F20"/>
    <w:rsid w:val="00811DD1"/>
    <w:rsid w:val="00815545"/>
    <w:rsid w:val="008158DE"/>
    <w:rsid w:val="00816380"/>
    <w:rsid w:val="008164C6"/>
    <w:rsid w:val="008178C3"/>
    <w:rsid w:val="00817CBC"/>
    <w:rsid w:val="00817E99"/>
    <w:rsid w:val="00820DB0"/>
    <w:rsid w:val="00821518"/>
    <w:rsid w:val="00821944"/>
    <w:rsid w:val="008221E2"/>
    <w:rsid w:val="00826B36"/>
    <w:rsid w:val="00826DA8"/>
    <w:rsid w:val="00827541"/>
    <w:rsid w:val="0082761A"/>
    <w:rsid w:val="00827EB3"/>
    <w:rsid w:val="00827F64"/>
    <w:rsid w:val="00831829"/>
    <w:rsid w:val="008321E5"/>
    <w:rsid w:val="008321EB"/>
    <w:rsid w:val="008341CD"/>
    <w:rsid w:val="00834281"/>
    <w:rsid w:val="008354A0"/>
    <w:rsid w:val="00837CAA"/>
    <w:rsid w:val="00840986"/>
    <w:rsid w:val="00840BFB"/>
    <w:rsid w:val="0084270F"/>
    <w:rsid w:val="008438CD"/>
    <w:rsid w:val="0084549B"/>
    <w:rsid w:val="00845F65"/>
    <w:rsid w:val="00846296"/>
    <w:rsid w:val="00846E34"/>
    <w:rsid w:val="00846EF7"/>
    <w:rsid w:val="00851B2D"/>
    <w:rsid w:val="008522D3"/>
    <w:rsid w:val="00853A16"/>
    <w:rsid w:val="008546C2"/>
    <w:rsid w:val="0085646F"/>
    <w:rsid w:val="008567A1"/>
    <w:rsid w:val="00857D5B"/>
    <w:rsid w:val="00860CA1"/>
    <w:rsid w:val="00860ED4"/>
    <w:rsid w:val="00861754"/>
    <w:rsid w:val="00861A42"/>
    <w:rsid w:val="00863890"/>
    <w:rsid w:val="0086641D"/>
    <w:rsid w:val="008700E3"/>
    <w:rsid w:val="00871233"/>
    <w:rsid w:val="008715D1"/>
    <w:rsid w:val="00871E8C"/>
    <w:rsid w:val="00873D43"/>
    <w:rsid w:val="0087453E"/>
    <w:rsid w:val="008754DB"/>
    <w:rsid w:val="00876426"/>
    <w:rsid w:val="00876E52"/>
    <w:rsid w:val="0087C6CA"/>
    <w:rsid w:val="00880361"/>
    <w:rsid w:val="0088067B"/>
    <w:rsid w:val="00880C81"/>
    <w:rsid w:val="00881E4F"/>
    <w:rsid w:val="00882916"/>
    <w:rsid w:val="008837B3"/>
    <w:rsid w:val="00884264"/>
    <w:rsid w:val="0088574F"/>
    <w:rsid w:val="008858D4"/>
    <w:rsid w:val="00886DF0"/>
    <w:rsid w:val="00887C13"/>
    <w:rsid w:val="0089118E"/>
    <w:rsid w:val="00891C2B"/>
    <w:rsid w:val="0089238D"/>
    <w:rsid w:val="00892659"/>
    <w:rsid w:val="008929A3"/>
    <w:rsid w:val="0089328D"/>
    <w:rsid w:val="00893AAF"/>
    <w:rsid w:val="00893D55"/>
    <w:rsid w:val="00895597"/>
    <w:rsid w:val="00895B78"/>
    <w:rsid w:val="0089620E"/>
    <w:rsid w:val="00896B3C"/>
    <w:rsid w:val="00897028"/>
    <w:rsid w:val="00897545"/>
    <w:rsid w:val="00897985"/>
    <w:rsid w:val="00897D4A"/>
    <w:rsid w:val="008A1107"/>
    <w:rsid w:val="008A1D5E"/>
    <w:rsid w:val="008A25F7"/>
    <w:rsid w:val="008A3F54"/>
    <w:rsid w:val="008A4F44"/>
    <w:rsid w:val="008A5B3C"/>
    <w:rsid w:val="008A6A9F"/>
    <w:rsid w:val="008A6ACF"/>
    <w:rsid w:val="008A7BD3"/>
    <w:rsid w:val="008B24E4"/>
    <w:rsid w:val="008B5125"/>
    <w:rsid w:val="008C10D1"/>
    <w:rsid w:val="008C1581"/>
    <w:rsid w:val="008C1F22"/>
    <w:rsid w:val="008C1FB5"/>
    <w:rsid w:val="008C2CE3"/>
    <w:rsid w:val="008C655B"/>
    <w:rsid w:val="008C7AD1"/>
    <w:rsid w:val="008D106D"/>
    <w:rsid w:val="008D154A"/>
    <w:rsid w:val="008D4D7F"/>
    <w:rsid w:val="008D4F02"/>
    <w:rsid w:val="008D586B"/>
    <w:rsid w:val="008D5906"/>
    <w:rsid w:val="008D5E12"/>
    <w:rsid w:val="008D65CD"/>
    <w:rsid w:val="008D65D3"/>
    <w:rsid w:val="008E0309"/>
    <w:rsid w:val="008E072D"/>
    <w:rsid w:val="008E0AF3"/>
    <w:rsid w:val="008E1452"/>
    <w:rsid w:val="008E20F1"/>
    <w:rsid w:val="008E2658"/>
    <w:rsid w:val="008E3517"/>
    <w:rsid w:val="008E6106"/>
    <w:rsid w:val="008F072A"/>
    <w:rsid w:val="008F4CC9"/>
    <w:rsid w:val="008F53EF"/>
    <w:rsid w:val="00900025"/>
    <w:rsid w:val="009005D0"/>
    <w:rsid w:val="00900695"/>
    <w:rsid w:val="00902315"/>
    <w:rsid w:val="009024F6"/>
    <w:rsid w:val="0090315B"/>
    <w:rsid w:val="00903B73"/>
    <w:rsid w:val="00906A98"/>
    <w:rsid w:val="009073C6"/>
    <w:rsid w:val="0090743D"/>
    <w:rsid w:val="00910555"/>
    <w:rsid w:val="0091062D"/>
    <w:rsid w:val="00912ED0"/>
    <w:rsid w:val="00912F79"/>
    <w:rsid w:val="009130AC"/>
    <w:rsid w:val="00913A75"/>
    <w:rsid w:val="00915C4A"/>
    <w:rsid w:val="009160E7"/>
    <w:rsid w:val="00917EE7"/>
    <w:rsid w:val="00924948"/>
    <w:rsid w:val="00925FF3"/>
    <w:rsid w:val="00926851"/>
    <w:rsid w:val="009268A0"/>
    <w:rsid w:val="009279D3"/>
    <w:rsid w:val="00927D9E"/>
    <w:rsid w:val="009306AA"/>
    <w:rsid w:val="00930A89"/>
    <w:rsid w:val="00932958"/>
    <w:rsid w:val="00934251"/>
    <w:rsid w:val="00935196"/>
    <w:rsid w:val="00935685"/>
    <w:rsid w:val="009368A4"/>
    <w:rsid w:val="00936C4B"/>
    <w:rsid w:val="00936ED7"/>
    <w:rsid w:val="00937208"/>
    <w:rsid w:val="009407F0"/>
    <w:rsid w:val="0094130B"/>
    <w:rsid w:val="009413F2"/>
    <w:rsid w:val="00941A0F"/>
    <w:rsid w:val="00942C6A"/>
    <w:rsid w:val="00943FD7"/>
    <w:rsid w:val="009459B3"/>
    <w:rsid w:val="009463CC"/>
    <w:rsid w:val="009464D4"/>
    <w:rsid w:val="009464F5"/>
    <w:rsid w:val="009502D3"/>
    <w:rsid w:val="0095067D"/>
    <w:rsid w:val="009536B0"/>
    <w:rsid w:val="00955A8F"/>
    <w:rsid w:val="00955C24"/>
    <w:rsid w:val="00955E8B"/>
    <w:rsid w:val="0095643F"/>
    <w:rsid w:val="00957792"/>
    <w:rsid w:val="00960209"/>
    <w:rsid w:val="00960D18"/>
    <w:rsid w:val="00960E8D"/>
    <w:rsid w:val="00962F4C"/>
    <w:rsid w:val="009645C9"/>
    <w:rsid w:val="00964F94"/>
    <w:rsid w:val="0096593C"/>
    <w:rsid w:val="00965B42"/>
    <w:rsid w:val="00965E8A"/>
    <w:rsid w:val="00966790"/>
    <w:rsid w:val="0096758B"/>
    <w:rsid w:val="00970586"/>
    <w:rsid w:val="00970798"/>
    <w:rsid w:val="00971707"/>
    <w:rsid w:val="00971FF4"/>
    <w:rsid w:val="009729D4"/>
    <w:rsid w:val="00973249"/>
    <w:rsid w:val="00973434"/>
    <w:rsid w:val="009743C5"/>
    <w:rsid w:val="00977773"/>
    <w:rsid w:val="0098277D"/>
    <w:rsid w:val="00982FFE"/>
    <w:rsid w:val="009836A4"/>
    <w:rsid w:val="009865F3"/>
    <w:rsid w:val="00987283"/>
    <w:rsid w:val="009879D4"/>
    <w:rsid w:val="00987D8A"/>
    <w:rsid w:val="00991CB0"/>
    <w:rsid w:val="0099403A"/>
    <w:rsid w:val="00996316"/>
    <w:rsid w:val="00996AE0"/>
    <w:rsid w:val="009973C1"/>
    <w:rsid w:val="009A01E3"/>
    <w:rsid w:val="009A0925"/>
    <w:rsid w:val="009A257D"/>
    <w:rsid w:val="009A300B"/>
    <w:rsid w:val="009A310C"/>
    <w:rsid w:val="009A3929"/>
    <w:rsid w:val="009A3944"/>
    <w:rsid w:val="009A4412"/>
    <w:rsid w:val="009A4EF0"/>
    <w:rsid w:val="009B2CDE"/>
    <w:rsid w:val="009B2FAD"/>
    <w:rsid w:val="009B30FC"/>
    <w:rsid w:val="009B3B5A"/>
    <w:rsid w:val="009B431C"/>
    <w:rsid w:val="009B6541"/>
    <w:rsid w:val="009B6D1C"/>
    <w:rsid w:val="009B728A"/>
    <w:rsid w:val="009B72DB"/>
    <w:rsid w:val="009B75D5"/>
    <w:rsid w:val="009C0904"/>
    <w:rsid w:val="009C12E1"/>
    <w:rsid w:val="009C15F0"/>
    <w:rsid w:val="009C243E"/>
    <w:rsid w:val="009C49D2"/>
    <w:rsid w:val="009C4B70"/>
    <w:rsid w:val="009C6706"/>
    <w:rsid w:val="009D13CE"/>
    <w:rsid w:val="009D460D"/>
    <w:rsid w:val="009D623B"/>
    <w:rsid w:val="009D7709"/>
    <w:rsid w:val="009E0300"/>
    <w:rsid w:val="009E122C"/>
    <w:rsid w:val="009E14C9"/>
    <w:rsid w:val="009E22B2"/>
    <w:rsid w:val="009E2DE0"/>
    <w:rsid w:val="009E2EEC"/>
    <w:rsid w:val="009E3423"/>
    <w:rsid w:val="009E36B0"/>
    <w:rsid w:val="009E3FA9"/>
    <w:rsid w:val="009E6E59"/>
    <w:rsid w:val="009E7D40"/>
    <w:rsid w:val="009F1362"/>
    <w:rsid w:val="009F1BF4"/>
    <w:rsid w:val="009F4BE4"/>
    <w:rsid w:val="00A010BF"/>
    <w:rsid w:val="00A02FF6"/>
    <w:rsid w:val="00A0411F"/>
    <w:rsid w:val="00A041CB"/>
    <w:rsid w:val="00A04C20"/>
    <w:rsid w:val="00A05DC5"/>
    <w:rsid w:val="00A07538"/>
    <w:rsid w:val="00A11CAE"/>
    <w:rsid w:val="00A1216E"/>
    <w:rsid w:val="00A13CDB"/>
    <w:rsid w:val="00A169D6"/>
    <w:rsid w:val="00A17DFB"/>
    <w:rsid w:val="00A208E7"/>
    <w:rsid w:val="00A21898"/>
    <w:rsid w:val="00A226EB"/>
    <w:rsid w:val="00A234FF"/>
    <w:rsid w:val="00A23B6C"/>
    <w:rsid w:val="00A24610"/>
    <w:rsid w:val="00A24C14"/>
    <w:rsid w:val="00A25E5D"/>
    <w:rsid w:val="00A260F2"/>
    <w:rsid w:val="00A275F7"/>
    <w:rsid w:val="00A322A6"/>
    <w:rsid w:val="00A325D5"/>
    <w:rsid w:val="00A32877"/>
    <w:rsid w:val="00A36224"/>
    <w:rsid w:val="00A36FB8"/>
    <w:rsid w:val="00A377A5"/>
    <w:rsid w:val="00A37E69"/>
    <w:rsid w:val="00A40452"/>
    <w:rsid w:val="00A43E34"/>
    <w:rsid w:val="00A45750"/>
    <w:rsid w:val="00A45B34"/>
    <w:rsid w:val="00A464FA"/>
    <w:rsid w:val="00A47798"/>
    <w:rsid w:val="00A47A49"/>
    <w:rsid w:val="00A501E0"/>
    <w:rsid w:val="00A52C33"/>
    <w:rsid w:val="00A52D1A"/>
    <w:rsid w:val="00A53029"/>
    <w:rsid w:val="00A540D2"/>
    <w:rsid w:val="00A54BB1"/>
    <w:rsid w:val="00A56172"/>
    <w:rsid w:val="00A608A2"/>
    <w:rsid w:val="00A61DC2"/>
    <w:rsid w:val="00A642B5"/>
    <w:rsid w:val="00A647AE"/>
    <w:rsid w:val="00A6690F"/>
    <w:rsid w:val="00A676DC"/>
    <w:rsid w:val="00A72B14"/>
    <w:rsid w:val="00A7443B"/>
    <w:rsid w:val="00A74AD5"/>
    <w:rsid w:val="00A756EB"/>
    <w:rsid w:val="00A77B20"/>
    <w:rsid w:val="00A835EE"/>
    <w:rsid w:val="00A86C43"/>
    <w:rsid w:val="00A870B9"/>
    <w:rsid w:val="00A87B90"/>
    <w:rsid w:val="00A90866"/>
    <w:rsid w:val="00A90A13"/>
    <w:rsid w:val="00A90DF3"/>
    <w:rsid w:val="00A9141E"/>
    <w:rsid w:val="00A92F73"/>
    <w:rsid w:val="00A931C7"/>
    <w:rsid w:val="00A93C79"/>
    <w:rsid w:val="00A94575"/>
    <w:rsid w:val="00A94D0D"/>
    <w:rsid w:val="00A958C1"/>
    <w:rsid w:val="00A96096"/>
    <w:rsid w:val="00A962D5"/>
    <w:rsid w:val="00A97790"/>
    <w:rsid w:val="00AA05E0"/>
    <w:rsid w:val="00AA2A0A"/>
    <w:rsid w:val="00AA3AA4"/>
    <w:rsid w:val="00AA3C4A"/>
    <w:rsid w:val="00AA4866"/>
    <w:rsid w:val="00AA683E"/>
    <w:rsid w:val="00AA73F8"/>
    <w:rsid w:val="00AA7742"/>
    <w:rsid w:val="00AA7FDA"/>
    <w:rsid w:val="00AB09DB"/>
    <w:rsid w:val="00AB15E6"/>
    <w:rsid w:val="00AB19FC"/>
    <w:rsid w:val="00AB1F38"/>
    <w:rsid w:val="00AB448D"/>
    <w:rsid w:val="00AB482E"/>
    <w:rsid w:val="00AB4A25"/>
    <w:rsid w:val="00AB5191"/>
    <w:rsid w:val="00AB531D"/>
    <w:rsid w:val="00AB567D"/>
    <w:rsid w:val="00AB5A0D"/>
    <w:rsid w:val="00AB7015"/>
    <w:rsid w:val="00AB744C"/>
    <w:rsid w:val="00AC10DE"/>
    <w:rsid w:val="00AC197E"/>
    <w:rsid w:val="00AC2871"/>
    <w:rsid w:val="00AC4A55"/>
    <w:rsid w:val="00AC56C0"/>
    <w:rsid w:val="00AC63B3"/>
    <w:rsid w:val="00AC7AED"/>
    <w:rsid w:val="00AD00C0"/>
    <w:rsid w:val="00AD1255"/>
    <w:rsid w:val="00AD2D6B"/>
    <w:rsid w:val="00AD3014"/>
    <w:rsid w:val="00AD3C2F"/>
    <w:rsid w:val="00AD3EEE"/>
    <w:rsid w:val="00AD45CB"/>
    <w:rsid w:val="00AD4C64"/>
    <w:rsid w:val="00AD56F4"/>
    <w:rsid w:val="00AD5870"/>
    <w:rsid w:val="00AD7352"/>
    <w:rsid w:val="00AE0D25"/>
    <w:rsid w:val="00AE1C51"/>
    <w:rsid w:val="00AE1CEF"/>
    <w:rsid w:val="00AE60BE"/>
    <w:rsid w:val="00AE649A"/>
    <w:rsid w:val="00AE6A92"/>
    <w:rsid w:val="00AF069E"/>
    <w:rsid w:val="00AF1257"/>
    <w:rsid w:val="00AF3EC3"/>
    <w:rsid w:val="00AF4BE4"/>
    <w:rsid w:val="00AF597D"/>
    <w:rsid w:val="00AF5C58"/>
    <w:rsid w:val="00B02D29"/>
    <w:rsid w:val="00B03430"/>
    <w:rsid w:val="00B03623"/>
    <w:rsid w:val="00B04662"/>
    <w:rsid w:val="00B04666"/>
    <w:rsid w:val="00B047CB"/>
    <w:rsid w:val="00B06C3B"/>
    <w:rsid w:val="00B10B40"/>
    <w:rsid w:val="00B10F1A"/>
    <w:rsid w:val="00B11CCC"/>
    <w:rsid w:val="00B12B6A"/>
    <w:rsid w:val="00B1354C"/>
    <w:rsid w:val="00B13953"/>
    <w:rsid w:val="00B139A0"/>
    <w:rsid w:val="00B16825"/>
    <w:rsid w:val="00B179DD"/>
    <w:rsid w:val="00B20EE6"/>
    <w:rsid w:val="00B211CD"/>
    <w:rsid w:val="00B21BEA"/>
    <w:rsid w:val="00B23158"/>
    <w:rsid w:val="00B25024"/>
    <w:rsid w:val="00B254D9"/>
    <w:rsid w:val="00B25AC7"/>
    <w:rsid w:val="00B26F42"/>
    <w:rsid w:val="00B2729E"/>
    <w:rsid w:val="00B27E76"/>
    <w:rsid w:val="00B3116F"/>
    <w:rsid w:val="00B320B1"/>
    <w:rsid w:val="00B34C72"/>
    <w:rsid w:val="00B356FB"/>
    <w:rsid w:val="00B35F43"/>
    <w:rsid w:val="00B4068F"/>
    <w:rsid w:val="00B413AA"/>
    <w:rsid w:val="00B418D6"/>
    <w:rsid w:val="00B42C27"/>
    <w:rsid w:val="00B437FE"/>
    <w:rsid w:val="00B4728F"/>
    <w:rsid w:val="00B509E3"/>
    <w:rsid w:val="00B51118"/>
    <w:rsid w:val="00B53BD6"/>
    <w:rsid w:val="00B54CF2"/>
    <w:rsid w:val="00B54D10"/>
    <w:rsid w:val="00B5642C"/>
    <w:rsid w:val="00B57E05"/>
    <w:rsid w:val="00B611A0"/>
    <w:rsid w:val="00B61EC9"/>
    <w:rsid w:val="00B628B0"/>
    <w:rsid w:val="00B648B4"/>
    <w:rsid w:val="00B66699"/>
    <w:rsid w:val="00B6795B"/>
    <w:rsid w:val="00B70FB9"/>
    <w:rsid w:val="00B71110"/>
    <w:rsid w:val="00B71CC5"/>
    <w:rsid w:val="00B71D54"/>
    <w:rsid w:val="00B72E25"/>
    <w:rsid w:val="00B73CD3"/>
    <w:rsid w:val="00B74DA3"/>
    <w:rsid w:val="00B760A3"/>
    <w:rsid w:val="00B80327"/>
    <w:rsid w:val="00B80915"/>
    <w:rsid w:val="00B831B9"/>
    <w:rsid w:val="00B83290"/>
    <w:rsid w:val="00B84688"/>
    <w:rsid w:val="00B84FC6"/>
    <w:rsid w:val="00B8577D"/>
    <w:rsid w:val="00B8593D"/>
    <w:rsid w:val="00B86A64"/>
    <w:rsid w:val="00B8724A"/>
    <w:rsid w:val="00B87744"/>
    <w:rsid w:val="00B90D99"/>
    <w:rsid w:val="00B92C8F"/>
    <w:rsid w:val="00B95232"/>
    <w:rsid w:val="00B97657"/>
    <w:rsid w:val="00BA10B6"/>
    <w:rsid w:val="00BA114B"/>
    <w:rsid w:val="00BA1260"/>
    <w:rsid w:val="00BA1272"/>
    <w:rsid w:val="00BA198B"/>
    <w:rsid w:val="00BA1DD1"/>
    <w:rsid w:val="00BA2DF2"/>
    <w:rsid w:val="00BA347C"/>
    <w:rsid w:val="00BA39EA"/>
    <w:rsid w:val="00BA4258"/>
    <w:rsid w:val="00BA462E"/>
    <w:rsid w:val="00BA6D65"/>
    <w:rsid w:val="00BA745C"/>
    <w:rsid w:val="00BB0609"/>
    <w:rsid w:val="00BB0669"/>
    <w:rsid w:val="00BB2B4A"/>
    <w:rsid w:val="00BB562B"/>
    <w:rsid w:val="00BB5863"/>
    <w:rsid w:val="00BB6667"/>
    <w:rsid w:val="00BB7AC4"/>
    <w:rsid w:val="00BC0CCB"/>
    <w:rsid w:val="00BC31AD"/>
    <w:rsid w:val="00BC4786"/>
    <w:rsid w:val="00BC4B9A"/>
    <w:rsid w:val="00BC57F5"/>
    <w:rsid w:val="00BC6263"/>
    <w:rsid w:val="00BC7692"/>
    <w:rsid w:val="00BC7CDA"/>
    <w:rsid w:val="00BD0405"/>
    <w:rsid w:val="00BD054B"/>
    <w:rsid w:val="00BD1C50"/>
    <w:rsid w:val="00BD3623"/>
    <w:rsid w:val="00BD3D5E"/>
    <w:rsid w:val="00BD3E04"/>
    <w:rsid w:val="00BD4A90"/>
    <w:rsid w:val="00BD54DB"/>
    <w:rsid w:val="00BD5AB4"/>
    <w:rsid w:val="00BD5DAC"/>
    <w:rsid w:val="00BD693E"/>
    <w:rsid w:val="00BD7B70"/>
    <w:rsid w:val="00BD7EA6"/>
    <w:rsid w:val="00BE13FB"/>
    <w:rsid w:val="00BE2F11"/>
    <w:rsid w:val="00BE34BC"/>
    <w:rsid w:val="00BE3866"/>
    <w:rsid w:val="00BE59EA"/>
    <w:rsid w:val="00BE5B45"/>
    <w:rsid w:val="00BE7086"/>
    <w:rsid w:val="00BF0588"/>
    <w:rsid w:val="00BF1F5C"/>
    <w:rsid w:val="00BF2D0A"/>
    <w:rsid w:val="00BF33AA"/>
    <w:rsid w:val="00BF4DAB"/>
    <w:rsid w:val="00BF5C57"/>
    <w:rsid w:val="00BF7404"/>
    <w:rsid w:val="00C00042"/>
    <w:rsid w:val="00C00601"/>
    <w:rsid w:val="00C0152D"/>
    <w:rsid w:val="00C0172F"/>
    <w:rsid w:val="00C03051"/>
    <w:rsid w:val="00C039CC"/>
    <w:rsid w:val="00C04507"/>
    <w:rsid w:val="00C059C7"/>
    <w:rsid w:val="00C05BE1"/>
    <w:rsid w:val="00C07D28"/>
    <w:rsid w:val="00C10A2D"/>
    <w:rsid w:val="00C10F1E"/>
    <w:rsid w:val="00C127D2"/>
    <w:rsid w:val="00C12A9E"/>
    <w:rsid w:val="00C13583"/>
    <w:rsid w:val="00C1602B"/>
    <w:rsid w:val="00C16ACA"/>
    <w:rsid w:val="00C16E93"/>
    <w:rsid w:val="00C179AB"/>
    <w:rsid w:val="00C20BA1"/>
    <w:rsid w:val="00C20BC8"/>
    <w:rsid w:val="00C22451"/>
    <w:rsid w:val="00C22BBE"/>
    <w:rsid w:val="00C23A21"/>
    <w:rsid w:val="00C23F15"/>
    <w:rsid w:val="00C241F5"/>
    <w:rsid w:val="00C24307"/>
    <w:rsid w:val="00C27027"/>
    <w:rsid w:val="00C2740F"/>
    <w:rsid w:val="00C31490"/>
    <w:rsid w:val="00C32231"/>
    <w:rsid w:val="00C32251"/>
    <w:rsid w:val="00C33A28"/>
    <w:rsid w:val="00C33E88"/>
    <w:rsid w:val="00C34507"/>
    <w:rsid w:val="00C34654"/>
    <w:rsid w:val="00C35286"/>
    <w:rsid w:val="00C37B82"/>
    <w:rsid w:val="00C41919"/>
    <w:rsid w:val="00C41B00"/>
    <w:rsid w:val="00C4417A"/>
    <w:rsid w:val="00C441F7"/>
    <w:rsid w:val="00C45D09"/>
    <w:rsid w:val="00C4739E"/>
    <w:rsid w:val="00C54ABC"/>
    <w:rsid w:val="00C54CBB"/>
    <w:rsid w:val="00C55DB9"/>
    <w:rsid w:val="00C55EA7"/>
    <w:rsid w:val="00C56A4C"/>
    <w:rsid w:val="00C57E08"/>
    <w:rsid w:val="00C60D48"/>
    <w:rsid w:val="00C6159F"/>
    <w:rsid w:val="00C63132"/>
    <w:rsid w:val="00C634ED"/>
    <w:rsid w:val="00C63FB3"/>
    <w:rsid w:val="00C6539C"/>
    <w:rsid w:val="00C66638"/>
    <w:rsid w:val="00C66BFF"/>
    <w:rsid w:val="00C67C8A"/>
    <w:rsid w:val="00C70486"/>
    <w:rsid w:val="00C70FCE"/>
    <w:rsid w:val="00C71305"/>
    <w:rsid w:val="00C71828"/>
    <w:rsid w:val="00C71C6E"/>
    <w:rsid w:val="00C7223F"/>
    <w:rsid w:val="00C72594"/>
    <w:rsid w:val="00C72D4F"/>
    <w:rsid w:val="00C73631"/>
    <w:rsid w:val="00C7668B"/>
    <w:rsid w:val="00C806D2"/>
    <w:rsid w:val="00C823EA"/>
    <w:rsid w:val="00C82505"/>
    <w:rsid w:val="00C82B76"/>
    <w:rsid w:val="00C8379C"/>
    <w:rsid w:val="00C83C9A"/>
    <w:rsid w:val="00C843EC"/>
    <w:rsid w:val="00C86382"/>
    <w:rsid w:val="00C90D6C"/>
    <w:rsid w:val="00C9175C"/>
    <w:rsid w:val="00C925C6"/>
    <w:rsid w:val="00C958A0"/>
    <w:rsid w:val="00C958C6"/>
    <w:rsid w:val="00C967B3"/>
    <w:rsid w:val="00C96CC2"/>
    <w:rsid w:val="00CA23E1"/>
    <w:rsid w:val="00CA2A52"/>
    <w:rsid w:val="00CA6AB8"/>
    <w:rsid w:val="00CA719D"/>
    <w:rsid w:val="00CA728D"/>
    <w:rsid w:val="00CB00EB"/>
    <w:rsid w:val="00CB048A"/>
    <w:rsid w:val="00CB08C6"/>
    <w:rsid w:val="00CB2369"/>
    <w:rsid w:val="00CB569D"/>
    <w:rsid w:val="00CB5896"/>
    <w:rsid w:val="00CB62FE"/>
    <w:rsid w:val="00CB6818"/>
    <w:rsid w:val="00CB7305"/>
    <w:rsid w:val="00CC0D22"/>
    <w:rsid w:val="00CC26B8"/>
    <w:rsid w:val="00CC3507"/>
    <w:rsid w:val="00CC406D"/>
    <w:rsid w:val="00CC417F"/>
    <w:rsid w:val="00CC50EF"/>
    <w:rsid w:val="00CC5ED3"/>
    <w:rsid w:val="00CC6C5C"/>
    <w:rsid w:val="00CC7AB7"/>
    <w:rsid w:val="00CD03E5"/>
    <w:rsid w:val="00CD2625"/>
    <w:rsid w:val="00CD31F3"/>
    <w:rsid w:val="00CD3782"/>
    <w:rsid w:val="00CD6078"/>
    <w:rsid w:val="00CD652D"/>
    <w:rsid w:val="00CD6537"/>
    <w:rsid w:val="00CE01D0"/>
    <w:rsid w:val="00CE0801"/>
    <w:rsid w:val="00CE1520"/>
    <w:rsid w:val="00CE3D90"/>
    <w:rsid w:val="00CE3DC4"/>
    <w:rsid w:val="00CE3EC7"/>
    <w:rsid w:val="00CE4669"/>
    <w:rsid w:val="00CE48D3"/>
    <w:rsid w:val="00CE53D7"/>
    <w:rsid w:val="00CE73E4"/>
    <w:rsid w:val="00CE7B63"/>
    <w:rsid w:val="00CF33BD"/>
    <w:rsid w:val="00CF3688"/>
    <w:rsid w:val="00CF5BB8"/>
    <w:rsid w:val="00CF5D92"/>
    <w:rsid w:val="00CF69E2"/>
    <w:rsid w:val="00CF7591"/>
    <w:rsid w:val="00D00290"/>
    <w:rsid w:val="00D0068C"/>
    <w:rsid w:val="00D01C63"/>
    <w:rsid w:val="00D02A68"/>
    <w:rsid w:val="00D03C9D"/>
    <w:rsid w:val="00D046B2"/>
    <w:rsid w:val="00D04A50"/>
    <w:rsid w:val="00D05777"/>
    <w:rsid w:val="00D05860"/>
    <w:rsid w:val="00D05F5F"/>
    <w:rsid w:val="00D071B5"/>
    <w:rsid w:val="00D07584"/>
    <w:rsid w:val="00D07E3F"/>
    <w:rsid w:val="00D11AB7"/>
    <w:rsid w:val="00D12291"/>
    <w:rsid w:val="00D132BE"/>
    <w:rsid w:val="00D14BD1"/>
    <w:rsid w:val="00D15DEC"/>
    <w:rsid w:val="00D15EDD"/>
    <w:rsid w:val="00D16EF5"/>
    <w:rsid w:val="00D17B9B"/>
    <w:rsid w:val="00D17F7B"/>
    <w:rsid w:val="00D22D9F"/>
    <w:rsid w:val="00D23C1E"/>
    <w:rsid w:val="00D24107"/>
    <w:rsid w:val="00D24955"/>
    <w:rsid w:val="00D26954"/>
    <w:rsid w:val="00D26FC7"/>
    <w:rsid w:val="00D30476"/>
    <w:rsid w:val="00D31041"/>
    <w:rsid w:val="00D318FC"/>
    <w:rsid w:val="00D32087"/>
    <w:rsid w:val="00D345CC"/>
    <w:rsid w:val="00D35F48"/>
    <w:rsid w:val="00D364B2"/>
    <w:rsid w:val="00D3735A"/>
    <w:rsid w:val="00D37A4D"/>
    <w:rsid w:val="00D41B8D"/>
    <w:rsid w:val="00D42E2D"/>
    <w:rsid w:val="00D4317D"/>
    <w:rsid w:val="00D43206"/>
    <w:rsid w:val="00D43D1D"/>
    <w:rsid w:val="00D43FB9"/>
    <w:rsid w:val="00D44205"/>
    <w:rsid w:val="00D46514"/>
    <w:rsid w:val="00D46D1B"/>
    <w:rsid w:val="00D474B1"/>
    <w:rsid w:val="00D47F41"/>
    <w:rsid w:val="00D47F5F"/>
    <w:rsid w:val="00D50115"/>
    <w:rsid w:val="00D50245"/>
    <w:rsid w:val="00D5089D"/>
    <w:rsid w:val="00D50E85"/>
    <w:rsid w:val="00D50FD3"/>
    <w:rsid w:val="00D51226"/>
    <w:rsid w:val="00D515A1"/>
    <w:rsid w:val="00D52BF4"/>
    <w:rsid w:val="00D53133"/>
    <w:rsid w:val="00D534C0"/>
    <w:rsid w:val="00D53C03"/>
    <w:rsid w:val="00D54AED"/>
    <w:rsid w:val="00D552EE"/>
    <w:rsid w:val="00D55E55"/>
    <w:rsid w:val="00D5631A"/>
    <w:rsid w:val="00D56A43"/>
    <w:rsid w:val="00D57170"/>
    <w:rsid w:val="00D574B4"/>
    <w:rsid w:val="00D57C69"/>
    <w:rsid w:val="00D57FEE"/>
    <w:rsid w:val="00D61479"/>
    <w:rsid w:val="00D6159E"/>
    <w:rsid w:val="00D62EBF"/>
    <w:rsid w:val="00D630BC"/>
    <w:rsid w:val="00D6464E"/>
    <w:rsid w:val="00D65F89"/>
    <w:rsid w:val="00D66366"/>
    <w:rsid w:val="00D67A4C"/>
    <w:rsid w:val="00D7143D"/>
    <w:rsid w:val="00D73695"/>
    <w:rsid w:val="00D80ED2"/>
    <w:rsid w:val="00D81D26"/>
    <w:rsid w:val="00D82426"/>
    <w:rsid w:val="00D82541"/>
    <w:rsid w:val="00D84BFB"/>
    <w:rsid w:val="00D855D2"/>
    <w:rsid w:val="00D85653"/>
    <w:rsid w:val="00D868DF"/>
    <w:rsid w:val="00D86EC5"/>
    <w:rsid w:val="00D8746F"/>
    <w:rsid w:val="00D9011C"/>
    <w:rsid w:val="00D9062B"/>
    <w:rsid w:val="00D920F5"/>
    <w:rsid w:val="00D92664"/>
    <w:rsid w:val="00D92DDD"/>
    <w:rsid w:val="00D93085"/>
    <w:rsid w:val="00D934D2"/>
    <w:rsid w:val="00D94185"/>
    <w:rsid w:val="00D94C08"/>
    <w:rsid w:val="00D97145"/>
    <w:rsid w:val="00D9724E"/>
    <w:rsid w:val="00D97755"/>
    <w:rsid w:val="00D9793A"/>
    <w:rsid w:val="00D979C8"/>
    <w:rsid w:val="00DA1485"/>
    <w:rsid w:val="00DA1B09"/>
    <w:rsid w:val="00DA25E2"/>
    <w:rsid w:val="00DA3149"/>
    <w:rsid w:val="00DA3262"/>
    <w:rsid w:val="00DA359C"/>
    <w:rsid w:val="00DA3A27"/>
    <w:rsid w:val="00DA3A74"/>
    <w:rsid w:val="00DA4422"/>
    <w:rsid w:val="00DA55AD"/>
    <w:rsid w:val="00DA7547"/>
    <w:rsid w:val="00DA7C23"/>
    <w:rsid w:val="00DB1E5D"/>
    <w:rsid w:val="00DB1F4F"/>
    <w:rsid w:val="00DB261E"/>
    <w:rsid w:val="00DB33CA"/>
    <w:rsid w:val="00DB3423"/>
    <w:rsid w:val="00DB453A"/>
    <w:rsid w:val="00DB5990"/>
    <w:rsid w:val="00DB61EC"/>
    <w:rsid w:val="00DB698B"/>
    <w:rsid w:val="00DB74B2"/>
    <w:rsid w:val="00DC135F"/>
    <w:rsid w:val="00DC13A2"/>
    <w:rsid w:val="00DC1940"/>
    <w:rsid w:val="00DC1F69"/>
    <w:rsid w:val="00DC22C6"/>
    <w:rsid w:val="00DC2C74"/>
    <w:rsid w:val="00DC3F3C"/>
    <w:rsid w:val="00DC4263"/>
    <w:rsid w:val="00DC457B"/>
    <w:rsid w:val="00DC45FC"/>
    <w:rsid w:val="00DC5056"/>
    <w:rsid w:val="00DC5545"/>
    <w:rsid w:val="00DC76B2"/>
    <w:rsid w:val="00DD098B"/>
    <w:rsid w:val="00DD1238"/>
    <w:rsid w:val="00DD13C2"/>
    <w:rsid w:val="00DD163D"/>
    <w:rsid w:val="00DD2B31"/>
    <w:rsid w:val="00DD38C0"/>
    <w:rsid w:val="00DD3A42"/>
    <w:rsid w:val="00DD3FFE"/>
    <w:rsid w:val="00DD43D2"/>
    <w:rsid w:val="00DD4BD2"/>
    <w:rsid w:val="00DD5626"/>
    <w:rsid w:val="00DD5A32"/>
    <w:rsid w:val="00DD6D6C"/>
    <w:rsid w:val="00DD72AF"/>
    <w:rsid w:val="00DE02FA"/>
    <w:rsid w:val="00DE0C0D"/>
    <w:rsid w:val="00DE11D4"/>
    <w:rsid w:val="00DE15E6"/>
    <w:rsid w:val="00DE249D"/>
    <w:rsid w:val="00DE252B"/>
    <w:rsid w:val="00DE2F55"/>
    <w:rsid w:val="00DE3F23"/>
    <w:rsid w:val="00DE42FE"/>
    <w:rsid w:val="00DE486C"/>
    <w:rsid w:val="00DE48DA"/>
    <w:rsid w:val="00DE4DC2"/>
    <w:rsid w:val="00DE55E3"/>
    <w:rsid w:val="00DE61F5"/>
    <w:rsid w:val="00DE79AD"/>
    <w:rsid w:val="00DF53A0"/>
    <w:rsid w:val="00DF6817"/>
    <w:rsid w:val="00DF68EE"/>
    <w:rsid w:val="00DF6E6F"/>
    <w:rsid w:val="00DF7D7D"/>
    <w:rsid w:val="00E00903"/>
    <w:rsid w:val="00E01C5E"/>
    <w:rsid w:val="00E03CA7"/>
    <w:rsid w:val="00E040A7"/>
    <w:rsid w:val="00E05838"/>
    <w:rsid w:val="00E0670D"/>
    <w:rsid w:val="00E10FBD"/>
    <w:rsid w:val="00E12581"/>
    <w:rsid w:val="00E12CA7"/>
    <w:rsid w:val="00E13035"/>
    <w:rsid w:val="00E1359A"/>
    <w:rsid w:val="00E151FB"/>
    <w:rsid w:val="00E15274"/>
    <w:rsid w:val="00E2376F"/>
    <w:rsid w:val="00E2458E"/>
    <w:rsid w:val="00E24B86"/>
    <w:rsid w:val="00E266D4"/>
    <w:rsid w:val="00E26DDE"/>
    <w:rsid w:val="00E271A8"/>
    <w:rsid w:val="00E3004D"/>
    <w:rsid w:val="00E32888"/>
    <w:rsid w:val="00E32E6A"/>
    <w:rsid w:val="00E334D5"/>
    <w:rsid w:val="00E34244"/>
    <w:rsid w:val="00E3569C"/>
    <w:rsid w:val="00E357E6"/>
    <w:rsid w:val="00E35AB8"/>
    <w:rsid w:val="00E35B93"/>
    <w:rsid w:val="00E3641C"/>
    <w:rsid w:val="00E41157"/>
    <w:rsid w:val="00E4248F"/>
    <w:rsid w:val="00E424DE"/>
    <w:rsid w:val="00E424F3"/>
    <w:rsid w:val="00E427F3"/>
    <w:rsid w:val="00E42AEB"/>
    <w:rsid w:val="00E42BB4"/>
    <w:rsid w:val="00E42E78"/>
    <w:rsid w:val="00E43CBD"/>
    <w:rsid w:val="00E43CCD"/>
    <w:rsid w:val="00E45067"/>
    <w:rsid w:val="00E450D2"/>
    <w:rsid w:val="00E45D40"/>
    <w:rsid w:val="00E47FB6"/>
    <w:rsid w:val="00E51BF9"/>
    <w:rsid w:val="00E540E5"/>
    <w:rsid w:val="00E551DD"/>
    <w:rsid w:val="00E55DA7"/>
    <w:rsid w:val="00E56C88"/>
    <w:rsid w:val="00E56D6D"/>
    <w:rsid w:val="00E5713D"/>
    <w:rsid w:val="00E5786D"/>
    <w:rsid w:val="00E57BEB"/>
    <w:rsid w:val="00E60DA1"/>
    <w:rsid w:val="00E612C4"/>
    <w:rsid w:val="00E615D5"/>
    <w:rsid w:val="00E651CD"/>
    <w:rsid w:val="00E66D17"/>
    <w:rsid w:val="00E6770F"/>
    <w:rsid w:val="00E6785C"/>
    <w:rsid w:val="00E707BD"/>
    <w:rsid w:val="00E709BD"/>
    <w:rsid w:val="00E71F24"/>
    <w:rsid w:val="00E74645"/>
    <w:rsid w:val="00E76F7D"/>
    <w:rsid w:val="00E772EB"/>
    <w:rsid w:val="00E7772E"/>
    <w:rsid w:val="00E779B6"/>
    <w:rsid w:val="00E812A3"/>
    <w:rsid w:val="00E81C27"/>
    <w:rsid w:val="00E8226D"/>
    <w:rsid w:val="00E82831"/>
    <w:rsid w:val="00E85555"/>
    <w:rsid w:val="00E87436"/>
    <w:rsid w:val="00E878B6"/>
    <w:rsid w:val="00E87C3E"/>
    <w:rsid w:val="00E90152"/>
    <w:rsid w:val="00E903D0"/>
    <w:rsid w:val="00E91362"/>
    <w:rsid w:val="00E91668"/>
    <w:rsid w:val="00E92177"/>
    <w:rsid w:val="00E921C2"/>
    <w:rsid w:val="00E93210"/>
    <w:rsid w:val="00E9331A"/>
    <w:rsid w:val="00E9336D"/>
    <w:rsid w:val="00E93C3F"/>
    <w:rsid w:val="00E947A9"/>
    <w:rsid w:val="00E94E1D"/>
    <w:rsid w:val="00E95956"/>
    <w:rsid w:val="00E968AE"/>
    <w:rsid w:val="00E96A60"/>
    <w:rsid w:val="00E96B37"/>
    <w:rsid w:val="00EA1431"/>
    <w:rsid w:val="00EA149F"/>
    <w:rsid w:val="00EA16E9"/>
    <w:rsid w:val="00EA2CE8"/>
    <w:rsid w:val="00EA6E20"/>
    <w:rsid w:val="00EA7CA9"/>
    <w:rsid w:val="00EA7D22"/>
    <w:rsid w:val="00EB16D5"/>
    <w:rsid w:val="00EB277A"/>
    <w:rsid w:val="00EB3D2A"/>
    <w:rsid w:val="00EB42A2"/>
    <w:rsid w:val="00EB6397"/>
    <w:rsid w:val="00EB64E3"/>
    <w:rsid w:val="00EB6707"/>
    <w:rsid w:val="00EB70F6"/>
    <w:rsid w:val="00EB7233"/>
    <w:rsid w:val="00EC06C1"/>
    <w:rsid w:val="00EC1278"/>
    <w:rsid w:val="00EC2FA1"/>
    <w:rsid w:val="00EC5913"/>
    <w:rsid w:val="00EC7F9C"/>
    <w:rsid w:val="00ECA6FC"/>
    <w:rsid w:val="00ED017E"/>
    <w:rsid w:val="00ED0FDD"/>
    <w:rsid w:val="00ED2093"/>
    <w:rsid w:val="00ED2DD5"/>
    <w:rsid w:val="00ED37D8"/>
    <w:rsid w:val="00ED5128"/>
    <w:rsid w:val="00ED61F1"/>
    <w:rsid w:val="00EE06AC"/>
    <w:rsid w:val="00EE0BAB"/>
    <w:rsid w:val="00EE1893"/>
    <w:rsid w:val="00EE2E63"/>
    <w:rsid w:val="00EE361C"/>
    <w:rsid w:val="00EE3966"/>
    <w:rsid w:val="00EE3B8B"/>
    <w:rsid w:val="00EE58CA"/>
    <w:rsid w:val="00EE5D9E"/>
    <w:rsid w:val="00EE7F7C"/>
    <w:rsid w:val="00EF1443"/>
    <w:rsid w:val="00EF4498"/>
    <w:rsid w:val="00EF6E85"/>
    <w:rsid w:val="00EF74CB"/>
    <w:rsid w:val="00EF774A"/>
    <w:rsid w:val="00EF7849"/>
    <w:rsid w:val="00F00824"/>
    <w:rsid w:val="00F009F7"/>
    <w:rsid w:val="00F00FA2"/>
    <w:rsid w:val="00F01ADD"/>
    <w:rsid w:val="00F02DB9"/>
    <w:rsid w:val="00F032AA"/>
    <w:rsid w:val="00F03674"/>
    <w:rsid w:val="00F0423D"/>
    <w:rsid w:val="00F04495"/>
    <w:rsid w:val="00F04A9B"/>
    <w:rsid w:val="00F060D0"/>
    <w:rsid w:val="00F06F62"/>
    <w:rsid w:val="00F1022C"/>
    <w:rsid w:val="00F1047B"/>
    <w:rsid w:val="00F1048E"/>
    <w:rsid w:val="00F113E7"/>
    <w:rsid w:val="00F119BF"/>
    <w:rsid w:val="00F1212B"/>
    <w:rsid w:val="00F122EE"/>
    <w:rsid w:val="00F151AA"/>
    <w:rsid w:val="00F17049"/>
    <w:rsid w:val="00F17937"/>
    <w:rsid w:val="00F23B39"/>
    <w:rsid w:val="00F25F22"/>
    <w:rsid w:val="00F26E5B"/>
    <w:rsid w:val="00F27896"/>
    <w:rsid w:val="00F307BA"/>
    <w:rsid w:val="00F30A4F"/>
    <w:rsid w:val="00F32DBB"/>
    <w:rsid w:val="00F330BA"/>
    <w:rsid w:val="00F35E80"/>
    <w:rsid w:val="00F364CC"/>
    <w:rsid w:val="00F3688A"/>
    <w:rsid w:val="00F41193"/>
    <w:rsid w:val="00F41510"/>
    <w:rsid w:val="00F4198D"/>
    <w:rsid w:val="00F425B3"/>
    <w:rsid w:val="00F4310E"/>
    <w:rsid w:val="00F47259"/>
    <w:rsid w:val="00F47366"/>
    <w:rsid w:val="00F47385"/>
    <w:rsid w:val="00F47B82"/>
    <w:rsid w:val="00F51332"/>
    <w:rsid w:val="00F5186D"/>
    <w:rsid w:val="00F51968"/>
    <w:rsid w:val="00F52957"/>
    <w:rsid w:val="00F544A0"/>
    <w:rsid w:val="00F61782"/>
    <w:rsid w:val="00F61AD5"/>
    <w:rsid w:val="00F61E04"/>
    <w:rsid w:val="00F61E82"/>
    <w:rsid w:val="00F63E13"/>
    <w:rsid w:val="00F63E68"/>
    <w:rsid w:val="00F65777"/>
    <w:rsid w:val="00F670A5"/>
    <w:rsid w:val="00F67A3F"/>
    <w:rsid w:val="00F67E64"/>
    <w:rsid w:val="00F70FD8"/>
    <w:rsid w:val="00F727DE"/>
    <w:rsid w:val="00F72F60"/>
    <w:rsid w:val="00F73635"/>
    <w:rsid w:val="00F739CA"/>
    <w:rsid w:val="00F73C4F"/>
    <w:rsid w:val="00F74C57"/>
    <w:rsid w:val="00F74DF2"/>
    <w:rsid w:val="00F7509A"/>
    <w:rsid w:val="00F75DA5"/>
    <w:rsid w:val="00F778D2"/>
    <w:rsid w:val="00F80E3E"/>
    <w:rsid w:val="00F81545"/>
    <w:rsid w:val="00F8198D"/>
    <w:rsid w:val="00F82066"/>
    <w:rsid w:val="00F83841"/>
    <w:rsid w:val="00F83BA8"/>
    <w:rsid w:val="00F84C71"/>
    <w:rsid w:val="00F863B1"/>
    <w:rsid w:val="00F877B7"/>
    <w:rsid w:val="00F91DA8"/>
    <w:rsid w:val="00F92B00"/>
    <w:rsid w:val="00F92C6A"/>
    <w:rsid w:val="00F930E1"/>
    <w:rsid w:val="00F933E6"/>
    <w:rsid w:val="00F93E8D"/>
    <w:rsid w:val="00F94334"/>
    <w:rsid w:val="00F944A7"/>
    <w:rsid w:val="00F95BA0"/>
    <w:rsid w:val="00F96704"/>
    <w:rsid w:val="00F96778"/>
    <w:rsid w:val="00F97DB7"/>
    <w:rsid w:val="00FA06CE"/>
    <w:rsid w:val="00FA0E97"/>
    <w:rsid w:val="00FA163E"/>
    <w:rsid w:val="00FA2FA1"/>
    <w:rsid w:val="00FA3D6D"/>
    <w:rsid w:val="00FA5180"/>
    <w:rsid w:val="00FA7FA9"/>
    <w:rsid w:val="00FB0258"/>
    <w:rsid w:val="00FB03CE"/>
    <w:rsid w:val="00FB1BC3"/>
    <w:rsid w:val="00FB26CE"/>
    <w:rsid w:val="00FB2D93"/>
    <w:rsid w:val="00FB5497"/>
    <w:rsid w:val="00FB59B9"/>
    <w:rsid w:val="00FB5A69"/>
    <w:rsid w:val="00FB7792"/>
    <w:rsid w:val="00FC0DA0"/>
    <w:rsid w:val="00FC1535"/>
    <w:rsid w:val="00FC276A"/>
    <w:rsid w:val="00FC33CC"/>
    <w:rsid w:val="00FC363D"/>
    <w:rsid w:val="00FC4280"/>
    <w:rsid w:val="00FC43EE"/>
    <w:rsid w:val="00FC6E0F"/>
    <w:rsid w:val="00FC7343"/>
    <w:rsid w:val="00FC795E"/>
    <w:rsid w:val="00FC7DE7"/>
    <w:rsid w:val="00FD18DC"/>
    <w:rsid w:val="00FD2610"/>
    <w:rsid w:val="00FD3130"/>
    <w:rsid w:val="00FD3AF3"/>
    <w:rsid w:val="00FD4AAB"/>
    <w:rsid w:val="00FD51C7"/>
    <w:rsid w:val="00FD586B"/>
    <w:rsid w:val="00FD765E"/>
    <w:rsid w:val="00FE0708"/>
    <w:rsid w:val="00FE172B"/>
    <w:rsid w:val="00FE1A78"/>
    <w:rsid w:val="00FE25C7"/>
    <w:rsid w:val="00FE35D2"/>
    <w:rsid w:val="00FE430B"/>
    <w:rsid w:val="00FE61D4"/>
    <w:rsid w:val="00FE6204"/>
    <w:rsid w:val="00FE6993"/>
    <w:rsid w:val="00FF18F5"/>
    <w:rsid w:val="00FF35E7"/>
    <w:rsid w:val="00FF5E07"/>
    <w:rsid w:val="00FF5E7B"/>
    <w:rsid w:val="010CD643"/>
    <w:rsid w:val="01C0E573"/>
    <w:rsid w:val="01F1712E"/>
    <w:rsid w:val="0218744C"/>
    <w:rsid w:val="024DF775"/>
    <w:rsid w:val="02503D51"/>
    <w:rsid w:val="02517879"/>
    <w:rsid w:val="02A7C66A"/>
    <w:rsid w:val="02AB829F"/>
    <w:rsid w:val="02C2BFDC"/>
    <w:rsid w:val="02D360E7"/>
    <w:rsid w:val="03149F64"/>
    <w:rsid w:val="032E3617"/>
    <w:rsid w:val="033FFEC2"/>
    <w:rsid w:val="0343E3D3"/>
    <w:rsid w:val="037903DD"/>
    <w:rsid w:val="03A4EC52"/>
    <w:rsid w:val="03CC8BA1"/>
    <w:rsid w:val="03EA6A15"/>
    <w:rsid w:val="03EE56EE"/>
    <w:rsid w:val="040AF2F6"/>
    <w:rsid w:val="0417FDE0"/>
    <w:rsid w:val="0469BA27"/>
    <w:rsid w:val="04CDF75D"/>
    <w:rsid w:val="04CEFD9B"/>
    <w:rsid w:val="04D0E701"/>
    <w:rsid w:val="04D590F6"/>
    <w:rsid w:val="05433382"/>
    <w:rsid w:val="0548AC8F"/>
    <w:rsid w:val="0564DCB5"/>
    <w:rsid w:val="057F4BB7"/>
    <w:rsid w:val="05CAFCA3"/>
    <w:rsid w:val="05F55144"/>
    <w:rsid w:val="0606C282"/>
    <w:rsid w:val="0618E2C0"/>
    <w:rsid w:val="0618FB36"/>
    <w:rsid w:val="06454C37"/>
    <w:rsid w:val="066A2B0C"/>
    <w:rsid w:val="066E2BF2"/>
    <w:rsid w:val="06702524"/>
    <w:rsid w:val="06C7F959"/>
    <w:rsid w:val="06D0F85B"/>
    <w:rsid w:val="0715E874"/>
    <w:rsid w:val="071DC53A"/>
    <w:rsid w:val="075EC350"/>
    <w:rsid w:val="0764728A"/>
    <w:rsid w:val="07653AC4"/>
    <w:rsid w:val="07CF3D00"/>
    <w:rsid w:val="08693726"/>
    <w:rsid w:val="086CAA11"/>
    <w:rsid w:val="08B9BFFB"/>
    <w:rsid w:val="09186790"/>
    <w:rsid w:val="0926C698"/>
    <w:rsid w:val="09B8079B"/>
    <w:rsid w:val="09C523B0"/>
    <w:rsid w:val="09FB6248"/>
    <w:rsid w:val="0A273AC8"/>
    <w:rsid w:val="0A6B405D"/>
    <w:rsid w:val="0AA1321C"/>
    <w:rsid w:val="0AAE6E2E"/>
    <w:rsid w:val="0ABC57D4"/>
    <w:rsid w:val="0AE44AAB"/>
    <w:rsid w:val="0B075A99"/>
    <w:rsid w:val="0B0A2716"/>
    <w:rsid w:val="0B947C66"/>
    <w:rsid w:val="0BF9AB10"/>
    <w:rsid w:val="0C1EE4EF"/>
    <w:rsid w:val="0C20FB89"/>
    <w:rsid w:val="0C8B710E"/>
    <w:rsid w:val="0CCAD1AF"/>
    <w:rsid w:val="0CE5CF9C"/>
    <w:rsid w:val="0D158412"/>
    <w:rsid w:val="0D227679"/>
    <w:rsid w:val="0D260CE3"/>
    <w:rsid w:val="0D297F4C"/>
    <w:rsid w:val="0D85564A"/>
    <w:rsid w:val="0D9E354F"/>
    <w:rsid w:val="0DA2677E"/>
    <w:rsid w:val="0DD3B40E"/>
    <w:rsid w:val="0DD69177"/>
    <w:rsid w:val="0E29B86E"/>
    <w:rsid w:val="0E3FF77A"/>
    <w:rsid w:val="0E529A31"/>
    <w:rsid w:val="0E9E7D85"/>
    <w:rsid w:val="0F121D45"/>
    <w:rsid w:val="0F3EEE33"/>
    <w:rsid w:val="0F45C97E"/>
    <w:rsid w:val="0F479E18"/>
    <w:rsid w:val="0F54C1BD"/>
    <w:rsid w:val="0F86F70D"/>
    <w:rsid w:val="0FB8A943"/>
    <w:rsid w:val="0FDD1F43"/>
    <w:rsid w:val="0FDE93D1"/>
    <w:rsid w:val="0FED872A"/>
    <w:rsid w:val="101E60EA"/>
    <w:rsid w:val="105D79A7"/>
    <w:rsid w:val="108B97E1"/>
    <w:rsid w:val="10A6CEDE"/>
    <w:rsid w:val="10B519EE"/>
    <w:rsid w:val="10EAE2D3"/>
    <w:rsid w:val="115FAC3A"/>
    <w:rsid w:val="11AAFB3D"/>
    <w:rsid w:val="11B5B339"/>
    <w:rsid w:val="11CF3C73"/>
    <w:rsid w:val="11DA42C0"/>
    <w:rsid w:val="11DDB4B8"/>
    <w:rsid w:val="11EB2B07"/>
    <w:rsid w:val="11F8E789"/>
    <w:rsid w:val="1267D702"/>
    <w:rsid w:val="129D3414"/>
    <w:rsid w:val="12A0E509"/>
    <w:rsid w:val="12B81F1F"/>
    <w:rsid w:val="12F74BA1"/>
    <w:rsid w:val="131D65AC"/>
    <w:rsid w:val="132F99C3"/>
    <w:rsid w:val="135543DD"/>
    <w:rsid w:val="13556A34"/>
    <w:rsid w:val="135F1D56"/>
    <w:rsid w:val="13935A19"/>
    <w:rsid w:val="13CBFEDF"/>
    <w:rsid w:val="13F2DEBB"/>
    <w:rsid w:val="142D0D58"/>
    <w:rsid w:val="1459155C"/>
    <w:rsid w:val="1477541B"/>
    <w:rsid w:val="149EADCC"/>
    <w:rsid w:val="14FF45BE"/>
    <w:rsid w:val="1528DDFC"/>
    <w:rsid w:val="159A6F00"/>
    <w:rsid w:val="16109B57"/>
    <w:rsid w:val="16248389"/>
    <w:rsid w:val="16D7AD31"/>
    <w:rsid w:val="16EC9573"/>
    <w:rsid w:val="16F16A37"/>
    <w:rsid w:val="16F28129"/>
    <w:rsid w:val="170AFCA0"/>
    <w:rsid w:val="1716AB29"/>
    <w:rsid w:val="174999B3"/>
    <w:rsid w:val="174B2A7E"/>
    <w:rsid w:val="1770CD23"/>
    <w:rsid w:val="177C7C5D"/>
    <w:rsid w:val="179C35CF"/>
    <w:rsid w:val="17A06E03"/>
    <w:rsid w:val="17A7FC01"/>
    <w:rsid w:val="17BA13B0"/>
    <w:rsid w:val="17D02786"/>
    <w:rsid w:val="18097415"/>
    <w:rsid w:val="18494097"/>
    <w:rsid w:val="1853D81B"/>
    <w:rsid w:val="187C3361"/>
    <w:rsid w:val="18C8D33A"/>
    <w:rsid w:val="18D9FF98"/>
    <w:rsid w:val="18F4D9CC"/>
    <w:rsid w:val="192D8C22"/>
    <w:rsid w:val="193D5180"/>
    <w:rsid w:val="1967F6AC"/>
    <w:rsid w:val="19C9252E"/>
    <w:rsid w:val="1A0230EE"/>
    <w:rsid w:val="1A2674A0"/>
    <w:rsid w:val="1A2C771D"/>
    <w:rsid w:val="1A4BC257"/>
    <w:rsid w:val="1A784952"/>
    <w:rsid w:val="1A826449"/>
    <w:rsid w:val="1A8DC98D"/>
    <w:rsid w:val="1AB04444"/>
    <w:rsid w:val="1AC31714"/>
    <w:rsid w:val="1ACAEB0D"/>
    <w:rsid w:val="1AEA9EB0"/>
    <w:rsid w:val="1B03C70D"/>
    <w:rsid w:val="1B2B4133"/>
    <w:rsid w:val="1B466330"/>
    <w:rsid w:val="1B4F5366"/>
    <w:rsid w:val="1BA6EC70"/>
    <w:rsid w:val="1BE47687"/>
    <w:rsid w:val="1C1A392A"/>
    <w:rsid w:val="1C513AF7"/>
    <w:rsid w:val="1C6856BC"/>
    <w:rsid w:val="1C8FA42E"/>
    <w:rsid w:val="1C9BFFA8"/>
    <w:rsid w:val="1CE23D73"/>
    <w:rsid w:val="1CF8B0FE"/>
    <w:rsid w:val="1D021080"/>
    <w:rsid w:val="1D170D6F"/>
    <w:rsid w:val="1D50A625"/>
    <w:rsid w:val="1D6B7C1D"/>
    <w:rsid w:val="1DA9DFE3"/>
    <w:rsid w:val="1E21C49C"/>
    <w:rsid w:val="1E2695C0"/>
    <w:rsid w:val="1E285CD8"/>
    <w:rsid w:val="1E4B207D"/>
    <w:rsid w:val="1E575628"/>
    <w:rsid w:val="1E9F9960"/>
    <w:rsid w:val="1EA6FACD"/>
    <w:rsid w:val="1EAC819D"/>
    <w:rsid w:val="1EAD048F"/>
    <w:rsid w:val="1EFE73A6"/>
    <w:rsid w:val="1F43A50B"/>
    <w:rsid w:val="1F65F939"/>
    <w:rsid w:val="1FB54575"/>
    <w:rsid w:val="1FC9A7E6"/>
    <w:rsid w:val="1FD7248A"/>
    <w:rsid w:val="2004A0EC"/>
    <w:rsid w:val="201306A5"/>
    <w:rsid w:val="208480C6"/>
    <w:rsid w:val="20BA0940"/>
    <w:rsid w:val="21068F44"/>
    <w:rsid w:val="21230B87"/>
    <w:rsid w:val="2132AC4A"/>
    <w:rsid w:val="218B520D"/>
    <w:rsid w:val="21C7C9EA"/>
    <w:rsid w:val="21E76D9A"/>
    <w:rsid w:val="22955EEC"/>
    <w:rsid w:val="22A0F7DC"/>
    <w:rsid w:val="22A3892F"/>
    <w:rsid w:val="22B4F3B1"/>
    <w:rsid w:val="23006943"/>
    <w:rsid w:val="2318E2CD"/>
    <w:rsid w:val="2397E391"/>
    <w:rsid w:val="23D9F6F9"/>
    <w:rsid w:val="23F63DD7"/>
    <w:rsid w:val="23FC848F"/>
    <w:rsid w:val="240436F4"/>
    <w:rsid w:val="24190F67"/>
    <w:rsid w:val="24359CFC"/>
    <w:rsid w:val="24406930"/>
    <w:rsid w:val="24818634"/>
    <w:rsid w:val="248404C5"/>
    <w:rsid w:val="248B2C64"/>
    <w:rsid w:val="24A73748"/>
    <w:rsid w:val="24B4B32E"/>
    <w:rsid w:val="24C36281"/>
    <w:rsid w:val="24EE406E"/>
    <w:rsid w:val="2503290C"/>
    <w:rsid w:val="252C5B39"/>
    <w:rsid w:val="25BF2098"/>
    <w:rsid w:val="25CBAB43"/>
    <w:rsid w:val="25D55DAE"/>
    <w:rsid w:val="26B68595"/>
    <w:rsid w:val="26D1DD0A"/>
    <w:rsid w:val="272311B4"/>
    <w:rsid w:val="27292DBC"/>
    <w:rsid w:val="276A6343"/>
    <w:rsid w:val="2779E7E8"/>
    <w:rsid w:val="278D0871"/>
    <w:rsid w:val="27AD6544"/>
    <w:rsid w:val="27ADA400"/>
    <w:rsid w:val="27C30B09"/>
    <w:rsid w:val="27C4027C"/>
    <w:rsid w:val="27C9A03A"/>
    <w:rsid w:val="2823B0E0"/>
    <w:rsid w:val="28315F23"/>
    <w:rsid w:val="28500B6A"/>
    <w:rsid w:val="28CA7BEC"/>
    <w:rsid w:val="28DA8F53"/>
    <w:rsid w:val="2907A83B"/>
    <w:rsid w:val="2978483F"/>
    <w:rsid w:val="298D9AA8"/>
    <w:rsid w:val="29EA8F05"/>
    <w:rsid w:val="2A1C3469"/>
    <w:rsid w:val="2A2844CE"/>
    <w:rsid w:val="2A6577AC"/>
    <w:rsid w:val="2A81968E"/>
    <w:rsid w:val="2ACC71A5"/>
    <w:rsid w:val="2B8BADC9"/>
    <w:rsid w:val="2BD26215"/>
    <w:rsid w:val="2BD431EC"/>
    <w:rsid w:val="2BF4856D"/>
    <w:rsid w:val="2C0C84CF"/>
    <w:rsid w:val="2C12DDDF"/>
    <w:rsid w:val="2C1343DE"/>
    <w:rsid w:val="2C28ED1D"/>
    <w:rsid w:val="2C2F76E4"/>
    <w:rsid w:val="2C937C07"/>
    <w:rsid w:val="2CA67E56"/>
    <w:rsid w:val="2CA9E4A0"/>
    <w:rsid w:val="2CC4F552"/>
    <w:rsid w:val="2CD9CC04"/>
    <w:rsid w:val="2CE45C15"/>
    <w:rsid w:val="2D25C719"/>
    <w:rsid w:val="2D525867"/>
    <w:rsid w:val="2D5B27F1"/>
    <w:rsid w:val="2DA70097"/>
    <w:rsid w:val="2DCB99FA"/>
    <w:rsid w:val="2DE75141"/>
    <w:rsid w:val="2DFFBC29"/>
    <w:rsid w:val="2E0DD94C"/>
    <w:rsid w:val="2E184221"/>
    <w:rsid w:val="2E4050C2"/>
    <w:rsid w:val="2E65ACF9"/>
    <w:rsid w:val="2E873BAC"/>
    <w:rsid w:val="2EB65A75"/>
    <w:rsid w:val="2EBEA72A"/>
    <w:rsid w:val="2ED643FE"/>
    <w:rsid w:val="2F910ED9"/>
    <w:rsid w:val="2F992745"/>
    <w:rsid w:val="2FC0815E"/>
    <w:rsid w:val="2FDF3C54"/>
    <w:rsid w:val="2FE86D63"/>
    <w:rsid w:val="30028A61"/>
    <w:rsid w:val="3015FAA7"/>
    <w:rsid w:val="304A9ABD"/>
    <w:rsid w:val="3088E4A9"/>
    <w:rsid w:val="3089D63C"/>
    <w:rsid w:val="309730B0"/>
    <w:rsid w:val="30A3F1DB"/>
    <w:rsid w:val="30B0102D"/>
    <w:rsid w:val="30C0AC45"/>
    <w:rsid w:val="30D690B2"/>
    <w:rsid w:val="30DA7C2C"/>
    <w:rsid w:val="30E6013C"/>
    <w:rsid w:val="30ED18F8"/>
    <w:rsid w:val="30FA1F41"/>
    <w:rsid w:val="3114AB48"/>
    <w:rsid w:val="3166C933"/>
    <w:rsid w:val="317199AC"/>
    <w:rsid w:val="3177F184"/>
    <w:rsid w:val="319A5CFE"/>
    <w:rsid w:val="319FA159"/>
    <w:rsid w:val="31C612A3"/>
    <w:rsid w:val="31F1606C"/>
    <w:rsid w:val="31F5BF47"/>
    <w:rsid w:val="31FD2B2C"/>
    <w:rsid w:val="321CB59C"/>
    <w:rsid w:val="32227893"/>
    <w:rsid w:val="322F308C"/>
    <w:rsid w:val="3232CBA0"/>
    <w:rsid w:val="32330111"/>
    <w:rsid w:val="323B86C5"/>
    <w:rsid w:val="324EBA5D"/>
    <w:rsid w:val="32556946"/>
    <w:rsid w:val="326DB1E1"/>
    <w:rsid w:val="3288EB55"/>
    <w:rsid w:val="32EDFB54"/>
    <w:rsid w:val="3302F1E0"/>
    <w:rsid w:val="3315220F"/>
    <w:rsid w:val="3359A639"/>
    <w:rsid w:val="3363394A"/>
    <w:rsid w:val="33E4199A"/>
    <w:rsid w:val="33F440EF"/>
    <w:rsid w:val="340CC42F"/>
    <w:rsid w:val="3413E9C1"/>
    <w:rsid w:val="342422F3"/>
    <w:rsid w:val="343092A2"/>
    <w:rsid w:val="3440309F"/>
    <w:rsid w:val="345479A1"/>
    <w:rsid w:val="34CB5FB1"/>
    <w:rsid w:val="34EE8C69"/>
    <w:rsid w:val="35010E5D"/>
    <w:rsid w:val="35326878"/>
    <w:rsid w:val="35673B16"/>
    <w:rsid w:val="356A939F"/>
    <w:rsid w:val="3578CD4C"/>
    <w:rsid w:val="35A20EEE"/>
    <w:rsid w:val="35A913A4"/>
    <w:rsid w:val="35D69B0A"/>
    <w:rsid w:val="35DA433D"/>
    <w:rsid w:val="35F24E1F"/>
    <w:rsid w:val="3628A737"/>
    <w:rsid w:val="363C0AD6"/>
    <w:rsid w:val="363FEE78"/>
    <w:rsid w:val="36CC7FC0"/>
    <w:rsid w:val="36D5287C"/>
    <w:rsid w:val="36DB41D1"/>
    <w:rsid w:val="370EC2CA"/>
    <w:rsid w:val="3710DD41"/>
    <w:rsid w:val="372CB2CE"/>
    <w:rsid w:val="3749FC6B"/>
    <w:rsid w:val="37673CF1"/>
    <w:rsid w:val="37AC8A69"/>
    <w:rsid w:val="37B3CA66"/>
    <w:rsid w:val="37BD4A6C"/>
    <w:rsid w:val="384095DC"/>
    <w:rsid w:val="384F5333"/>
    <w:rsid w:val="3870F8DD"/>
    <w:rsid w:val="38BBCA25"/>
    <w:rsid w:val="38D48CF9"/>
    <w:rsid w:val="38D6C185"/>
    <w:rsid w:val="39490805"/>
    <w:rsid w:val="39919D8B"/>
    <w:rsid w:val="39A78F0A"/>
    <w:rsid w:val="39C4A92D"/>
    <w:rsid w:val="39F01C86"/>
    <w:rsid w:val="3A06068B"/>
    <w:rsid w:val="3A1A5B73"/>
    <w:rsid w:val="3A1D5A51"/>
    <w:rsid w:val="3A3BCCAF"/>
    <w:rsid w:val="3A43E5B4"/>
    <w:rsid w:val="3A50B54D"/>
    <w:rsid w:val="3A6F9627"/>
    <w:rsid w:val="3AD6E4AE"/>
    <w:rsid w:val="3B18978F"/>
    <w:rsid w:val="3B597628"/>
    <w:rsid w:val="3B69638F"/>
    <w:rsid w:val="3B8D5D3D"/>
    <w:rsid w:val="3B96B5A9"/>
    <w:rsid w:val="3BB43BEC"/>
    <w:rsid w:val="3BB4CCB8"/>
    <w:rsid w:val="3C300640"/>
    <w:rsid w:val="3C3613BD"/>
    <w:rsid w:val="3C4AFE02"/>
    <w:rsid w:val="3C6B652F"/>
    <w:rsid w:val="3C766085"/>
    <w:rsid w:val="3CBFD440"/>
    <w:rsid w:val="3CC36C46"/>
    <w:rsid w:val="3CDB6851"/>
    <w:rsid w:val="3CE395A2"/>
    <w:rsid w:val="3D43AECA"/>
    <w:rsid w:val="3D462AE0"/>
    <w:rsid w:val="3D5B078D"/>
    <w:rsid w:val="3E0296A3"/>
    <w:rsid w:val="3E073590"/>
    <w:rsid w:val="3E14C185"/>
    <w:rsid w:val="3E334C35"/>
    <w:rsid w:val="3E5FBE8B"/>
    <w:rsid w:val="3E9A7FB0"/>
    <w:rsid w:val="3EA3E19F"/>
    <w:rsid w:val="3EAC8655"/>
    <w:rsid w:val="3EBF7DC3"/>
    <w:rsid w:val="3EC71C8A"/>
    <w:rsid w:val="3EDFA8CA"/>
    <w:rsid w:val="3F6DDAED"/>
    <w:rsid w:val="3F7F3B52"/>
    <w:rsid w:val="3FCA86F8"/>
    <w:rsid w:val="3FF2BBB6"/>
    <w:rsid w:val="40025C97"/>
    <w:rsid w:val="4051F54A"/>
    <w:rsid w:val="40A6C1F9"/>
    <w:rsid w:val="40A97461"/>
    <w:rsid w:val="40C78D9C"/>
    <w:rsid w:val="416724F9"/>
    <w:rsid w:val="4226A5CE"/>
    <w:rsid w:val="4235C5C4"/>
    <w:rsid w:val="42437A0D"/>
    <w:rsid w:val="4251CD46"/>
    <w:rsid w:val="42712E43"/>
    <w:rsid w:val="42B336A9"/>
    <w:rsid w:val="434A08AC"/>
    <w:rsid w:val="4363891C"/>
    <w:rsid w:val="439545DC"/>
    <w:rsid w:val="43F9A3ED"/>
    <w:rsid w:val="44437F71"/>
    <w:rsid w:val="44685F5D"/>
    <w:rsid w:val="44AAC6D1"/>
    <w:rsid w:val="44F70914"/>
    <w:rsid w:val="45078984"/>
    <w:rsid w:val="451D6203"/>
    <w:rsid w:val="45240696"/>
    <w:rsid w:val="45377071"/>
    <w:rsid w:val="458552DC"/>
    <w:rsid w:val="45B7E2D6"/>
    <w:rsid w:val="45C0A629"/>
    <w:rsid w:val="45D93351"/>
    <w:rsid w:val="45F0C27E"/>
    <w:rsid w:val="468F7C68"/>
    <w:rsid w:val="469735B3"/>
    <w:rsid w:val="46D47A15"/>
    <w:rsid w:val="46FBA09D"/>
    <w:rsid w:val="4713D7E3"/>
    <w:rsid w:val="473D9812"/>
    <w:rsid w:val="47455D54"/>
    <w:rsid w:val="47A7FF19"/>
    <w:rsid w:val="47E208F1"/>
    <w:rsid w:val="47E7CA6D"/>
    <w:rsid w:val="47FA3107"/>
    <w:rsid w:val="47FCAFE4"/>
    <w:rsid w:val="48285D79"/>
    <w:rsid w:val="482E5ADE"/>
    <w:rsid w:val="48691CA1"/>
    <w:rsid w:val="48828C04"/>
    <w:rsid w:val="48A8D832"/>
    <w:rsid w:val="48DD80C9"/>
    <w:rsid w:val="4943CF7A"/>
    <w:rsid w:val="4944360E"/>
    <w:rsid w:val="4952713B"/>
    <w:rsid w:val="4968D292"/>
    <w:rsid w:val="497ADF9A"/>
    <w:rsid w:val="49B37B1E"/>
    <w:rsid w:val="49F1697A"/>
    <w:rsid w:val="49F1D135"/>
    <w:rsid w:val="4A2ADA8E"/>
    <w:rsid w:val="4A3F698D"/>
    <w:rsid w:val="4A6280F0"/>
    <w:rsid w:val="4A75BF33"/>
    <w:rsid w:val="4AEA6086"/>
    <w:rsid w:val="4B31C393"/>
    <w:rsid w:val="4B7893DE"/>
    <w:rsid w:val="4B8B841A"/>
    <w:rsid w:val="4BCE1A31"/>
    <w:rsid w:val="4C01CA32"/>
    <w:rsid w:val="4C02BC99"/>
    <w:rsid w:val="4C428925"/>
    <w:rsid w:val="4C59D159"/>
    <w:rsid w:val="4C9743FA"/>
    <w:rsid w:val="4C9A3E5A"/>
    <w:rsid w:val="4C9A7347"/>
    <w:rsid w:val="4CAB14F2"/>
    <w:rsid w:val="4CD92352"/>
    <w:rsid w:val="4D1190C3"/>
    <w:rsid w:val="4D456AF4"/>
    <w:rsid w:val="4D6A6141"/>
    <w:rsid w:val="4D6E7FF4"/>
    <w:rsid w:val="4D9D6106"/>
    <w:rsid w:val="4DAB628B"/>
    <w:rsid w:val="4DB96B00"/>
    <w:rsid w:val="4DBC2B62"/>
    <w:rsid w:val="4E1FF114"/>
    <w:rsid w:val="4E2D3164"/>
    <w:rsid w:val="4E5026A3"/>
    <w:rsid w:val="4EA51A24"/>
    <w:rsid w:val="4ECDFD37"/>
    <w:rsid w:val="4F09C9F2"/>
    <w:rsid w:val="4F2F7931"/>
    <w:rsid w:val="4F559FC7"/>
    <w:rsid w:val="4F574025"/>
    <w:rsid w:val="4F81B552"/>
    <w:rsid w:val="4F98AF03"/>
    <w:rsid w:val="4FB26200"/>
    <w:rsid w:val="4FC3F3AF"/>
    <w:rsid w:val="4FD04665"/>
    <w:rsid w:val="4FF4B879"/>
    <w:rsid w:val="50081C00"/>
    <w:rsid w:val="5030453C"/>
    <w:rsid w:val="50311330"/>
    <w:rsid w:val="5046BCF9"/>
    <w:rsid w:val="5068514D"/>
    <w:rsid w:val="509F30AC"/>
    <w:rsid w:val="50AC36AA"/>
    <w:rsid w:val="50C2CCFD"/>
    <w:rsid w:val="50C9DAF0"/>
    <w:rsid w:val="50D13888"/>
    <w:rsid w:val="51047932"/>
    <w:rsid w:val="510BA8CA"/>
    <w:rsid w:val="512B1E17"/>
    <w:rsid w:val="51456225"/>
    <w:rsid w:val="515046B0"/>
    <w:rsid w:val="51813522"/>
    <w:rsid w:val="518C6C64"/>
    <w:rsid w:val="5254C6DF"/>
    <w:rsid w:val="52826FA6"/>
    <w:rsid w:val="52A3F63E"/>
    <w:rsid w:val="52B55A03"/>
    <w:rsid w:val="52B7AFB8"/>
    <w:rsid w:val="52BF7969"/>
    <w:rsid w:val="52C70671"/>
    <w:rsid w:val="52D182CF"/>
    <w:rsid w:val="52E4019F"/>
    <w:rsid w:val="52EBF2F4"/>
    <w:rsid w:val="52F10001"/>
    <w:rsid w:val="5306857E"/>
    <w:rsid w:val="531389D8"/>
    <w:rsid w:val="532C7B7A"/>
    <w:rsid w:val="53339A5E"/>
    <w:rsid w:val="5338F6E5"/>
    <w:rsid w:val="534B0ED4"/>
    <w:rsid w:val="534FC169"/>
    <w:rsid w:val="5352ED47"/>
    <w:rsid w:val="539C2E02"/>
    <w:rsid w:val="53A8787C"/>
    <w:rsid w:val="53EF3D38"/>
    <w:rsid w:val="540299C7"/>
    <w:rsid w:val="5419B59C"/>
    <w:rsid w:val="54744938"/>
    <w:rsid w:val="548BB823"/>
    <w:rsid w:val="548C38CD"/>
    <w:rsid w:val="548FB47A"/>
    <w:rsid w:val="54A1EF41"/>
    <w:rsid w:val="54A8194E"/>
    <w:rsid w:val="54D7DD79"/>
    <w:rsid w:val="5517A529"/>
    <w:rsid w:val="55499ECF"/>
    <w:rsid w:val="556238F3"/>
    <w:rsid w:val="556726F5"/>
    <w:rsid w:val="557DF1E6"/>
    <w:rsid w:val="5593603E"/>
    <w:rsid w:val="55A15293"/>
    <w:rsid w:val="562D87AA"/>
    <w:rsid w:val="5649F5F0"/>
    <w:rsid w:val="5673A53A"/>
    <w:rsid w:val="567BE8A3"/>
    <w:rsid w:val="56AE3F45"/>
    <w:rsid w:val="56C5C99B"/>
    <w:rsid w:val="571353DE"/>
    <w:rsid w:val="575C1631"/>
    <w:rsid w:val="576550D8"/>
    <w:rsid w:val="5770620C"/>
    <w:rsid w:val="5771F7F9"/>
    <w:rsid w:val="5781760C"/>
    <w:rsid w:val="57C64F65"/>
    <w:rsid w:val="57CAA00E"/>
    <w:rsid w:val="57E036CC"/>
    <w:rsid w:val="582EA8E3"/>
    <w:rsid w:val="587635C0"/>
    <w:rsid w:val="5888D02E"/>
    <w:rsid w:val="58A75A39"/>
    <w:rsid w:val="58D5FFD5"/>
    <w:rsid w:val="58D8EA70"/>
    <w:rsid w:val="59124218"/>
    <w:rsid w:val="595A52E9"/>
    <w:rsid w:val="597A3D47"/>
    <w:rsid w:val="5990D7ED"/>
    <w:rsid w:val="59A4F818"/>
    <w:rsid w:val="59AED90B"/>
    <w:rsid w:val="59B6B96F"/>
    <w:rsid w:val="59CED4F0"/>
    <w:rsid w:val="59D8E29A"/>
    <w:rsid w:val="5A33986C"/>
    <w:rsid w:val="5A4D7C70"/>
    <w:rsid w:val="5A5B4FF8"/>
    <w:rsid w:val="5A5DAAFE"/>
    <w:rsid w:val="5A6E67DB"/>
    <w:rsid w:val="5A7563C1"/>
    <w:rsid w:val="5AD67E0D"/>
    <w:rsid w:val="5AEA7D05"/>
    <w:rsid w:val="5AFBDD47"/>
    <w:rsid w:val="5B12F032"/>
    <w:rsid w:val="5B1CD94A"/>
    <w:rsid w:val="5B2CA84E"/>
    <w:rsid w:val="5B3D7C7F"/>
    <w:rsid w:val="5B4FE319"/>
    <w:rsid w:val="5B6F9BDD"/>
    <w:rsid w:val="5B83D01D"/>
    <w:rsid w:val="5B8F0DAF"/>
    <w:rsid w:val="5B8FD9C9"/>
    <w:rsid w:val="5B94CCFA"/>
    <w:rsid w:val="5BD3687F"/>
    <w:rsid w:val="5C6D7F2E"/>
    <w:rsid w:val="5C6E21B7"/>
    <w:rsid w:val="5C8EEBB9"/>
    <w:rsid w:val="5CE3302D"/>
    <w:rsid w:val="5D5AC8B3"/>
    <w:rsid w:val="5D93B26C"/>
    <w:rsid w:val="5D9A158C"/>
    <w:rsid w:val="5DA113AD"/>
    <w:rsid w:val="5E1D0A85"/>
    <w:rsid w:val="5E6E37F3"/>
    <w:rsid w:val="5EB54948"/>
    <w:rsid w:val="5EE652E2"/>
    <w:rsid w:val="5F195D0B"/>
    <w:rsid w:val="5F37BACA"/>
    <w:rsid w:val="5F37CE63"/>
    <w:rsid w:val="5F4CD333"/>
    <w:rsid w:val="5F53DDC6"/>
    <w:rsid w:val="5F548EAB"/>
    <w:rsid w:val="5F558C48"/>
    <w:rsid w:val="5F70A3BD"/>
    <w:rsid w:val="5F733EC3"/>
    <w:rsid w:val="5FEF0A11"/>
    <w:rsid w:val="602857B8"/>
    <w:rsid w:val="6048A9AD"/>
    <w:rsid w:val="60551AE4"/>
    <w:rsid w:val="606BAB89"/>
    <w:rsid w:val="607FEA4F"/>
    <w:rsid w:val="6082F81A"/>
    <w:rsid w:val="609AC775"/>
    <w:rsid w:val="609BCF52"/>
    <w:rsid w:val="60A34036"/>
    <w:rsid w:val="60BFA31C"/>
    <w:rsid w:val="60CBF9D8"/>
    <w:rsid w:val="60D1163C"/>
    <w:rsid w:val="60EC9FFC"/>
    <w:rsid w:val="61028C57"/>
    <w:rsid w:val="61115039"/>
    <w:rsid w:val="6121850C"/>
    <w:rsid w:val="61271D0E"/>
    <w:rsid w:val="612B7AF7"/>
    <w:rsid w:val="612D31C9"/>
    <w:rsid w:val="6143892F"/>
    <w:rsid w:val="615A697D"/>
    <w:rsid w:val="618ADA72"/>
    <w:rsid w:val="619DAB0E"/>
    <w:rsid w:val="61C6BC57"/>
    <w:rsid w:val="61C6D7CD"/>
    <w:rsid w:val="621A3902"/>
    <w:rsid w:val="622AA9A8"/>
    <w:rsid w:val="62605163"/>
    <w:rsid w:val="626D7564"/>
    <w:rsid w:val="626F5559"/>
    <w:rsid w:val="62B51355"/>
    <w:rsid w:val="6302C167"/>
    <w:rsid w:val="631E0217"/>
    <w:rsid w:val="6349CB7D"/>
    <w:rsid w:val="637098A3"/>
    <w:rsid w:val="6379BA51"/>
    <w:rsid w:val="6394123F"/>
    <w:rsid w:val="63972182"/>
    <w:rsid w:val="639C00D6"/>
    <w:rsid w:val="63A28909"/>
    <w:rsid w:val="63A532DA"/>
    <w:rsid w:val="63FC21C4"/>
    <w:rsid w:val="6426E7E0"/>
    <w:rsid w:val="6431DD58"/>
    <w:rsid w:val="6437EC1D"/>
    <w:rsid w:val="645487AB"/>
    <w:rsid w:val="6459838F"/>
    <w:rsid w:val="647F1240"/>
    <w:rsid w:val="6504AA4E"/>
    <w:rsid w:val="6549166D"/>
    <w:rsid w:val="654E1E89"/>
    <w:rsid w:val="655C842A"/>
    <w:rsid w:val="657E0F3B"/>
    <w:rsid w:val="660DF944"/>
    <w:rsid w:val="6612F528"/>
    <w:rsid w:val="66305853"/>
    <w:rsid w:val="663732F3"/>
    <w:rsid w:val="66565499"/>
    <w:rsid w:val="6656EBB8"/>
    <w:rsid w:val="666327E6"/>
    <w:rsid w:val="6695E49B"/>
    <w:rsid w:val="66AACBBE"/>
    <w:rsid w:val="66DA29CB"/>
    <w:rsid w:val="673A619A"/>
    <w:rsid w:val="67733664"/>
    <w:rsid w:val="678193FD"/>
    <w:rsid w:val="679238CD"/>
    <w:rsid w:val="67CDC33B"/>
    <w:rsid w:val="67ECC11B"/>
    <w:rsid w:val="67F1733A"/>
    <w:rsid w:val="67FBF1DC"/>
    <w:rsid w:val="68208888"/>
    <w:rsid w:val="68430331"/>
    <w:rsid w:val="6851DAC0"/>
    <w:rsid w:val="68710D91"/>
    <w:rsid w:val="68CAB501"/>
    <w:rsid w:val="69370B17"/>
    <w:rsid w:val="696CE892"/>
    <w:rsid w:val="69938E2F"/>
    <w:rsid w:val="6995ED44"/>
    <w:rsid w:val="699DAD19"/>
    <w:rsid w:val="69B9D142"/>
    <w:rsid w:val="6A1ABE99"/>
    <w:rsid w:val="6A872D37"/>
    <w:rsid w:val="6A961119"/>
    <w:rsid w:val="6A97A909"/>
    <w:rsid w:val="6AB273BE"/>
    <w:rsid w:val="6AF16EEE"/>
    <w:rsid w:val="6AF41DB0"/>
    <w:rsid w:val="6AFF9EC2"/>
    <w:rsid w:val="6B389A8A"/>
    <w:rsid w:val="6B655630"/>
    <w:rsid w:val="6B6F6C03"/>
    <w:rsid w:val="6B82B815"/>
    <w:rsid w:val="6BE3E3EE"/>
    <w:rsid w:val="6C2E58F5"/>
    <w:rsid w:val="6C99EFB1"/>
    <w:rsid w:val="6CC78B99"/>
    <w:rsid w:val="6CCC72B1"/>
    <w:rsid w:val="6CF7BD4C"/>
    <w:rsid w:val="6D205F44"/>
    <w:rsid w:val="6D34F725"/>
    <w:rsid w:val="6D9293CC"/>
    <w:rsid w:val="6D9E2624"/>
    <w:rsid w:val="6DA26A93"/>
    <w:rsid w:val="6E2B770A"/>
    <w:rsid w:val="6E35B203"/>
    <w:rsid w:val="6E388A37"/>
    <w:rsid w:val="6E6AD5F6"/>
    <w:rsid w:val="6E749D69"/>
    <w:rsid w:val="6E7E2702"/>
    <w:rsid w:val="6EBC2FA5"/>
    <w:rsid w:val="6EC3C009"/>
    <w:rsid w:val="6EDB2E77"/>
    <w:rsid w:val="6EE897DF"/>
    <w:rsid w:val="6EECC776"/>
    <w:rsid w:val="6EF6AD81"/>
    <w:rsid w:val="6F42FD2B"/>
    <w:rsid w:val="6F592DB0"/>
    <w:rsid w:val="6FCA5FC3"/>
    <w:rsid w:val="6FD635A4"/>
    <w:rsid w:val="6FE4FB85"/>
    <w:rsid w:val="705A3E23"/>
    <w:rsid w:val="70977DBC"/>
    <w:rsid w:val="71D32EAE"/>
    <w:rsid w:val="71DB9E8C"/>
    <w:rsid w:val="71F3D067"/>
    <w:rsid w:val="7222C89D"/>
    <w:rsid w:val="72363BA4"/>
    <w:rsid w:val="7246D750"/>
    <w:rsid w:val="72622790"/>
    <w:rsid w:val="72875764"/>
    <w:rsid w:val="728E6C3C"/>
    <w:rsid w:val="72F77CD6"/>
    <w:rsid w:val="734285F7"/>
    <w:rsid w:val="735C01D6"/>
    <w:rsid w:val="7379273B"/>
    <w:rsid w:val="739B454C"/>
    <w:rsid w:val="73F8B301"/>
    <w:rsid w:val="74133A34"/>
    <w:rsid w:val="7427E8D4"/>
    <w:rsid w:val="7437C360"/>
    <w:rsid w:val="7455FE7F"/>
    <w:rsid w:val="7471C841"/>
    <w:rsid w:val="748364F6"/>
    <w:rsid w:val="7484FED4"/>
    <w:rsid w:val="749C1CBF"/>
    <w:rsid w:val="74BD2116"/>
    <w:rsid w:val="74CDA27A"/>
    <w:rsid w:val="74DD40BC"/>
    <w:rsid w:val="74EB5A37"/>
    <w:rsid w:val="7505C2AC"/>
    <w:rsid w:val="7507573E"/>
    <w:rsid w:val="750CDB2E"/>
    <w:rsid w:val="7510EE6F"/>
    <w:rsid w:val="7518AE44"/>
    <w:rsid w:val="75BBC07B"/>
    <w:rsid w:val="7603C840"/>
    <w:rsid w:val="7617478A"/>
    <w:rsid w:val="762CA2A2"/>
    <w:rsid w:val="764FAFF5"/>
    <w:rsid w:val="765E8E73"/>
    <w:rsid w:val="76881573"/>
    <w:rsid w:val="76C7418A"/>
    <w:rsid w:val="76CB84D7"/>
    <w:rsid w:val="76CF6C63"/>
    <w:rsid w:val="76F211E5"/>
    <w:rsid w:val="76F372AB"/>
    <w:rsid w:val="775B135A"/>
    <w:rsid w:val="779D9F53"/>
    <w:rsid w:val="77B43B58"/>
    <w:rsid w:val="77B8C6B5"/>
    <w:rsid w:val="77F65C2D"/>
    <w:rsid w:val="77FC2CEE"/>
    <w:rsid w:val="7802D5BE"/>
    <w:rsid w:val="78495A4E"/>
    <w:rsid w:val="786C2EAE"/>
    <w:rsid w:val="786FA181"/>
    <w:rsid w:val="7896852E"/>
    <w:rsid w:val="78D220E0"/>
    <w:rsid w:val="78DF31BA"/>
    <w:rsid w:val="78E000B2"/>
    <w:rsid w:val="78E62E48"/>
    <w:rsid w:val="78E8C651"/>
    <w:rsid w:val="7902B072"/>
    <w:rsid w:val="790BC21D"/>
    <w:rsid w:val="790FC1B5"/>
    <w:rsid w:val="79257C12"/>
    <w:rsid w:val="7928B6CF"/>
    <w:rsid w:val="7992562D"/>
    <w:rsid w:val="7A320EBB"/>
    <w:rsid w:val="7A3DFF38"/>
    <w:rsid w:val="7A5C37DB"/>
    <w:rsid w:val="7A7145FC"/>
    <w:rsid w:val="7A7EB3BB"/>
    <w:rsid w:val="7AE40CBC"/>
    <w:rsid w:val="7B22B809"/>
    <w:rsid w:val="7B669271"/>
    <w:rsid w:val="7BA74F65"/>
    <w:rsid w:val="7BC381E1"/>
    <w:rsid w:val="7BDCBB5B"/>
    <w:rsid w:val="7BDD9B33"/>
    <w:rsid w:val="7BFAFF06"/>
    <w:rsid w:val="7C01D603"/>
    <w:rsid w:val="7C0CD5A3"/>
    <w:rsid w:val="7C5A004D"/>
    <w:rsid w:val="7C822915"/>
    <w:rsid w:val="7CA76F58"/>
    <w:rsid w:val="7CA91651"/>
    <w:rsid w:val="7CE0C5F3"/>
    <w:rsid w:val="7CEEF705"/>
    <w:rsid w:val="7D0DBEEE"/>
    <w:rsid w:val="7D33F99B"/>
    <w:rsid w:val="7D39BDD1"/>
    <w:rsid w:val="7D3C4272"/>
    <w:rsid w:val="7D4529E3"/>
    <w:rsid w:val="7D833396"/>
    <w:rsid w:val="7DA646DE"/>
    <w:rsid w:val="7DA77547"/>
    <w:rsid w:val="7DA7ECFD"/>
    <w:rsid w:val="7DB19FF0"/>
    <w:rsid w:val="7DB38611"/>
    <w:rsid w:val="7E2A4601"/>
    <w:rsid w:val="7E4C2F60"/>
    <w:rsid w:val="7E533372"/>
    <w:rsid w:val="7E5DF892"/>
    <w:rsid w:val="7EC31DCC"/>
    <w:rsid w:val="7EC4E1D6"/>
    <w:rsid w:val="7EE688E6"/>
    <w:rsid w:val="7F06893A"/>
    <w:rsid w:val="7F0B6505"/>
    <w:rsid w:val="7F5395AF"/>
    <w:rsid w:val="7F59BE8D"/>
    <w:rsid w:val="7F5BF1C0"/>
    <w:rsid w:val="7F66FAFA"/>
    <w:rsid w:val="7F737B68"/>
    <w:rsid w:val="7FB47C04"/>
    <w:rsid w:val="7FD6B3F9"/>
    <w:rsid w:val="7FE0E9E4"/>
    <w:rsid w:val="7FF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D5DB"/>
  <w15:chartTrackingRefBased/>
  <w15:docId w15:val="{2B6871F5-3C9B-4337-957C-7053FA69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02B"/>
  </w:style>
  <w:style w:type="paragraph" w:styleId="Nadpis1">
    <w:name w:val="heading 1"/>
    <w:basedOn w:val="Nadpis3"/>
    <w:next w:val="Normln"/>
    <w:link w:val="Nadpis1Char"/>
    <w:uiPriority w:val="9"/>
    <w:qFormat/>
    <w:rsid w:val="00D56A43"/>
    <w:pPr>
      <w:numPr>
        <w:ilvl w:val="0"/>
      </w:numPr>
      <w:spacing w:before="120" w:after="120"/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802DF6"/>
    <w:pPr>
      <w:numPr>
        <w:ilvl w:val="1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0F71"/>
    <w:pPr>
      <w:keepNext/>
      <w:keepLines/>
      <w:numPr>
        <w:ilvl w:val="2"/>
        <w:numId w:val="1"/>
      </w:numPr>
      <w:spacing w:before="40" w:after="0" w:line="276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A4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cs" w:eastAsia="cs-CZ"/>
    </w:rPr>
  </w:style>
  <w:style w:type="character" w:styleId="Nzevknihy">
    <w:name w:val="Book Title"/>
    <w:basedOn w:val="Standardnpsmoodstavce"/>
    <w:uiPriority w:val="33"/>
    <w:qFormat/>
    <w:rsid w:val="00315740"/>
    <w:rPr>
      <w:i/>
      <w:iCs/>
      <w:spacing w:val="5"/>
      <w:lang w:val="cs" w:eastAsia="cs-CZ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Číslování,Smlouva-Odst.,Odstavec se seznamem1"/>
    <w:basedOn w:val="Normln"/>
    <w:link w:val="OdstavecseseznamemChar"/>
    <w:qFormat/>
    <w:rsid w:val="003B78A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20F7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cs" w:eastAsia="cs-CZ"/>
    </w:rPr>
  </w:style>
  <w:style w:type="table" w:styleId="Mkatabulky">
    <w:name w:val="Table Grid"/>
    <w:aliases w:val="Deloitte table 3"/>
    <w:basedOn w:val="Normlntabulka"/>
    <w:uiPriority w:val="59"/>
    <w:rsid w:val="007E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7A676C"/>
  </w:style>
  <w:style w:type="paragraph" w:customStyle="1" w:styleId="Default">
    <w:name w:val="Default"/>
    <w:rsid w:val="00F617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adpis1"/>
    <w:next w:val="Normln"/>
    <w:link w:val="NzevChar"/>
    <w:uiPriority w:val="10"/>
    <w:qFormat/>
    <w:rsid w:val="00420F71"/>
    <w:pPr>
      <w:numPr>
        <w:numId w:val="0"/>
      </w:numPr>
    </w:pPr>
  </w:style>
  <w:style w:type="character" w:customStyle="1" w:styleId="NzevChar">
    <w:name w:val="Název Char"/>
    <w:basedOn w:val="Standardnpsmoodstavce"/>
    <w:link w:val="Nzev"/>
    <w:uiPriority w:val="10"/>
    <w:rsid w:val="00420F7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c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02DF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cs"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BB562B"/>
    <w:pPr>
      <w:numPr>
        <w:numId w:val="0"/>
      </w:numPr>
      <w:spacing w:before="240" w:line="259" w:lineRule="auto"/>
      <w:jc w:val="left"/>
      <w:outlineLvl w:val="9"/>
    </w:pPr>
    <w:rPr>
      <w:sz w:val="32"/>
      <w:szCs w:val="32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6E57CD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B5125"/>
    <w:pPr>
      <w:tabs>
        <w:tab w:val="left" w:pos="1100"/>
        <w:tab w:val="right" w:leader="do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BB562B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BB562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D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DF8"/>
  </w:style>
  <w:style w:type="paragraph" w:styleId="Zpat">
    <w:name w:val="footer"/>
    <w:basedOn w:val="Normln"/>
    <w:link w:val="ZpatChar"/>
    <w:uiPriority w:val="99"/>
    <w:unhideWhenUsed/>
    <w:rsid w:val="006D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DF8"/>
  </w:style>
  <w:style w:type="paragraph" w:styleId="Zkladntext">
    <w:name w:val="Body Text"/>
    <w:basedOn w:val="Normln"/>
    <w:link w:val="ZkladntextChar"/>
    <w:rsid w:val="002436AD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436AD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Nadpis1ZD">
    <w:name w:val="Nadpis 1 ZD"/>
    <w:basedOn w:val="Normln"/>
    <w:link w:val="Nadpis1ZDChar"/>
    <w:rsid w:val="002436AD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Nadpis1ZDChar">
    <w:name w:val="Nadpis 1 ZD Char"/>
    <w:basedOn w:val="Standardnpsmoodstavce"/>
    <w:link w:val="Nadpis1ZD"/>
    <w:rsid w:val="002436AD"/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cpvselected1">
    <w:name w:val="cpvselected1"/>
    <w:rsid w:val="00661C02"/>
    <w:rPr>
      <w:color w:val="FF000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Číslování Char"/>
    <w:link w:val="Odstavecseseznamem"/>
    <w:locked/>
    <w:rsid w:val="00C27027"/>
  </w:style>
  <w:style w:type="paragraph" w:customStyle="1" w:styleId="odrkyChar">
    <w:name w:val="odrážky Char"/>
    <w:basedOn w:val="Zkladntextodsazen"/>
    <w:rsid w:val="00441BBB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1BB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1BB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3C79"/>
    <w:rPr>
      <w:color w:val="605E5C"/>
      <w:shd w:val="clear" w:color="auto" w:fill="E1DFDD"/>
    </w:rPr>
  </w:style>
  <w:style w:type="paragraph" w:customStyle="1" w:styleId="Odrky1rove">
    <w:name w:val="Odrážky 1. úroveň"/>
    <w:basedOn w:val="Odstavecseseznamem"/>
    <w:link w:val="Odrky1roveChar"/>
    <w:qFormat/>
    <w:rsid w:val="007E0806"/>
    <w:pPr>
      <w:numPr>
        <w:numId w:val="3"/>
      </w:numPr>
      <w:spacing w:after="0" w:line="240" w:lineRule="auto"/>
      <w:jc w:val="both"/>
    </w:pPr>
    <w:rPr>
      <w:rFonts w:cstheme="minorHAnsi"/>
      <w:color w:val="000000" w:themeColor="text1"/>
    </w:rPr>
  </w:style>
  <w:style w:type="paragraph" w:customStyle="1" w:styleId="Odrky2rovn">
    <w:name w:val="Odrážky 2. úrovně"/>
    <w:basedOn w:val="Odstavecseseznamem"/>
    <w:link w:val="Odrky2rovnChar"/>
    <w:qFormat/>
    <w:rsid w:val="00E95956"/>
    <w:pPr>
      <w:numPr>
        <w:ilvl w:val="1"/>
        <w:numId w:val="3"/>
      </w:numPr>
      <w:spacing w:after="0" w:line="240" w:lineRule="auto"/>
      <w:jc w:val="both"/>
    </w:pPr>
    <w:rPr>
      <w:rFonts w:cstheme="minorHAnsi"/>
      <w:color w:val="000000" w:themeColor="text1"/>
    </w:rPr>
  </w:style>
  <w:style w:type="character" w:customStyle="1" w:styleId="Odrky1roveChar">
    <w:name w:val="Odrážky 1. úroveň Char"/>
    <w:basedOn w:val="OdstavecseseznamemChar"/>
    <w:link w:val="Odrky1rove"/>
    <w:rsid w:val="007E0806"/>
    <w:rPr>
      <w:rFonts w:cstheme="minorHAnsi"/>
      <w:color w:val="000000" w:themeColor="text1"/>
    </w:rPr>
  </w:style>
  <w:style w:type="character" w:customStyle="1" w:styleId="Odrky2rovnChar">
    <w:name w:val="Odrážky 2. úrovně Char"/>
    <w:basedOn w:val="OdstavecseseznamemChar"/>
    <w:link w:val="Odrky2rovn"/>
    <w:rsid w:val="00E95956"/>
    <w:rPr>
      <w:rFonts w:cstheme="minorHAnsi"/>
      <w:color w:val="000000" w:themeColor="text1"/>
    </w:rPr>
  </w:style>
  <w:style w:type="paragraph" w:customStyle="1" w:styleId="Podtren">
    <w:name w:val="Podtržení"/>
    <w:basedOn w:val="Normln"/>
    <w:link w:val="PodtrenChar"/>
    <w:qFormat/>
    <w:rsid w:val="00673722"/>
    <w:pPr>
      <w:spacing w:before="120" w:after="120"/>
    </w:pPr>
    <w:rPr>
      <w:u w:val="single"/>
    </w:rPr>
  </w:style>
  <w:style w:type="paragraph" w:customStyle="1" w:styleId="Poznmka">
    <w:name w:val="Poznámka"/>
    <w:basedOn w:val="Normln"/>
    <w:link w:val="PoznmkaChar"/>
    <w:qFormat/>
    <w:rsid w:val="00FF5E7B"/>
    <w:pPr>
      <w:shd w:val="clear" w:color="auto" w:fill="E7E6E6" w:themeFill="background2"/>
      <w:jc w:val="both"/>
    </w:pPr>
    <w:rPr>
      <w:i/>
      <w:iCs/>
    </w:rPr>
  </w:style>
  <w:style w:type="character" w:customStyle="1" w:styleId="PodtrenChar">
    <w:name w:val="Podtržení Char"/>
    <w:basedOn w:val="Standardnpsmoodstavce"/>
    <w:link w:val="Podtren"/>
    <w:rsid w:val="00673722"/>
    <w:rPr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3782"/>
    <w:rPr>
      <w:sz w:val="16"/>
      <w:szCs w:val="16"/>
    </w:rPr>
  </w:style>
  <w:style w:type="character" w:customStyle="1" w:styleId="PoznmkaChar">
    <w:name w:val="Poznámka Char"/>
    <w:basedOn w:val="Standardnpsmoodstavce"/>
    <w:link w:val="Poznmka"/>
    <w:rsid w:val="00FF5E7B"/>
    <w:rPr>
      <w:i/>
      <w:iCs/>
      <w:shd w:val="clear" w:color="auto" w:fill="E7E6E6" w:themeFill="background2"/>
    </w:rPr>
  </w:style>
  <w:style w:type="paragraph" w:styleId="Textkomente">
    <w:name w:val="annotation text"/>
    <w:basedOn w:val="Normln"/>
    <w:link w:val="TextkomenteChar"/>
    <w:uiPriority w:val="99"/>
    <w:unhideWhenUsed/>
    <w:rsid w:val="00CD37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7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7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782"/>
    <w:rPr>
      <w:b/>
      <w:bCs/>
      <w:sz w:val="20"/>
      <w:szCs w:val="20"/>
    </w:rPr>
  </w:style>
  <w:style w:type="paragraph" w:customStyle="1" w:styleId="pododrky">
    <w:name w:val="pododrážky"/>
    <w:basedOn w:val="Odstavecseseznamem"/>
    <w:link w:val="pododrkyChar"/>
    <w:qFormat/>
    <w:rsid w:val="00BD4A90"/>
    <w:pPr>
      <w:tabs>
        <w:tab w:val="num" w:pos="360"/>
      </w:tabs>
      <w:ind w:left="1440" w:hanging="360"/>
      <w:jc w:val="both"/>
    </w:pPr>
  </w:style>
  <w:style w:type="paragraph" w:customStyle="1" w:styleId="MSTextnormln">
    <w:name w:val="MS_Text normální"/>
    <w:basedOn w:val="Normln"/>
    <w:link w:val="MSTextnormlnChar"/>
    <w:uiPriority w:val="99"/>
    <w:rsid w:val="00CE3EC7"/>
    <w:pPr>
      <w:spacing w:before="200" w:after="200" w:line="276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MSTextnormlnChar">
    <w:name w:val="MS_Text normální Char"/>
    <w:link w:val="MSTextnormln"/>
    <w:uiPriority w:val="99"/>
    <w:locked/>
    <w:rsid w:val="00CE3EC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paragraph">
    <w:name w:val="paragraph"/>
    <w:basedOn w:val="Normln"/>
    <w:rsid w:val="00D0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D03C9D"/>
  </w:style>
  <w:style w:type="character" w:customStyle="1" w:styleId="spellingerror">
    <w:name w:val="spellingerror"/>
    <w:basedOn w:val="Standardnpsmoodstavce"/>
    <w:rsid w:val="00D03C9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67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67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96778"/>
    <w:rPr>
      <w:vertAlign w:val="superscript"/>
    </w:rPr>
  </w:style>
  <w:style w:type="paragraph" w:styleId="Revize">
    <w:name w:val="Revision"/>
    <w:hidden/>
    <w:uiPriority w:val="99"/>
    <w:semiHidden/>
    <w:rsid w:val="008C10D1"/>
    <w:pPr>
      <w:spacing w:after="0" w:line="240" w:lineRule="auto"/>
    </w:pPr>
  </w:style>
  <w:style w:type="paragraph" w:styleId="Obsah5">
    <w:name w:val="toc 5"/>
    <w:basedOn w:val="Normln"/>
    <w:next w:val="Normln"/>
    <w:autoRedefine/>
    <w:uiPriority w:val="39"/>
    <w:unhideWhenUsed/>
    <w:rsid w:val="00C6539C"/>
    <w:pPr>
      <w:spacing w:after="0"/>
    </w:pPr>
  </w:style>
  <w:style w:type="character" w:customStyle="1" w:styleId="pododrkyChar">
    <w:name w:val="pododrážky Char"/>
    <w:basedOn w:val="OdstavecseseznamemChar"/>
    <w:link w:val="pododrky"/>
    <w:rsid w:val="00612E53"/>
  </w:style>
  <w:style w:type="paragraph" w:customStyle="1" w:styleId="Tunzvraznn">
    <w:name w:val="Tučné zvýraznění"/>
    <w:basedOn w:val="Normln"/>
    <w:link w:val="TunzvraznnChar"/>
    <w:qFormat/>
    <w:rsid w:val="00612E53"/>
    <w:pPr>
      <w:spacing w:before="120" w:after="0"/>
      <w:jc w:val="both"/>
    </w:pPr>
    <w:rPr>
      <w:b/>
      <w:bCs/>
    </w:rPr>
  </w:style>
  <w:style w:type="character" w:customStyle="1" w:styleId="TunzvraznnChar">
    <w:name w:val="Tučné zvýraznění Char"/>
    <w:basedOn w:val="Standardnpsmoodstavce"/>
    <w:link w:val="Tunzvraznn"/>
    <w:rsid w:val="00612E53"/>
    <w:rPr>
      <w:b/>
      <w:bCs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06058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BF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413A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4307"/>
    <w:rPr>
      <w:color w:val="605E5C"/>
      <w:shd w:val="clear" w:color="auto" w:fill="E1DFDD"/>
    </w:rPr>
  </w:style>
  <w:style w:type="character" w:customStyle="1" w:styleId="Nevyeenzmnka100">
    <w:name w:val="Nevyřešená zmínka100"/>
    <w:basedOn w:val="Standardnpsmoodstavce"/>
    <w:uiPriority w:val="99"/>
    <w:semiHidden/>
    <w:unhideWhenUsed/>
    <w:rsid w:val="00D97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vfdtm.ogibeta2.gov.cz/Portal/dokumenty" TargetMode="External"/><Relationship Id="rId18" Type="http://schemas.openxmlformats.org/officeDocument/2006/relationships/hyperlink" Target="https://dtmwiki.kr-zlinsky.cz/kontrol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uzk.cz/DMVS/Podklady-IS-DTM/Preshranicni_editace_v_0_6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uzk.cz/DMVS/O-IS-DMVS.aspx" TargetMode="External"/><Relationship Id="rId17" Type="http://schemas.openxmlformats.org/officeDocument/2006/relationships/hyperlink" Target="https://dtmwiki.kr-zlinsky.cz/_media/kontroly/hierarchie_konstrukcnich_a_liniovych_typu_objektu-20220701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cuzk.cz/DMVS/Podklady-IS%20DTM/20211220_Spolecna-technicka-specifikace-IS-DTM-kra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louvy.gov.cz/smlouva/20187927" TargetMode="External"/><Relationship Id="rId24" Type="http://schemas.openxmlformats.org/officeDocument/2006/relationships/hyperlink" Target="https://cuzk.cz/getattachment/DMVS/Metodika/Metodika_pro_geodety_k_aktualizaci_DTM_schvalena.pdf.asp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mpo.cz/assets/cz/podnikani/dotace-a-podpora-podnikani/oppik-2014-2020/vyzvy-op-pik-2020/2021/1/Metodika-porizovani--spravy-a-zpusobu-poskytovani-dat-digitalni-technicke-mapy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uzk.cz/DMVS/JVF-DTM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www.cuzk.cz/DMVS/Podklady-IS-DTM/specifikace_kontrol_revize_20220624_final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FC9CAC77DE7D4E947D4280EDFA2ADC" ma:contentTypeVersion="16" ma:contentTypeDescription="Vytvoří nový dokument" ma:contentTypeScope="" ma:versionID="78645da38a6b56adadf870ab9aba6bf3">
  <xsd:schema xmlns:xsd="http://www.w3.org/2001/XMLSchema" xmlns:xs="http://www.w3.org/2001/XMLSchema" xmlns:p="http://schemas.microsoft.com/office/2006/metadata/properties" xmlns:ns2="ae170ced-b8cc-434b-ba2d-251ad5b340fd" xmlns:ns3="db7f70fe-1fb0-41d1-b22b-b551911e49fe" targetNamespace="http://schemas.microsoft.com/office/2006/metadata/properties" ma:root="true" ma:fieldsID="69f283d428e11e1435cc669aca5c964a" ns2:_="" ns3:_="">
    <xsd:import namespace="ae170ced-b8cc-434b-ba2d-251ad5b340fd"/>
    <xsd:import namespace="db7f70fe-1fb0-41d1-b22b-b551911e4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70ced-b8cc-434b-ba2d-251ad5b3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f70fe-1fb0-41d1-b22b-b551911e4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ebcc82-527f-4663-8b1e-5b51e8ddf6f9}" ma:internalName="TaxCatchAll" ma:showField="CatchAllData" ma:web="db7f70fe-1fb0-41d1-b22b-b551911e4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70ced-b8cc-434b-ba2d-251ad5b340fd">
      <Terms xmlns="http://schemas.microsoft.com/office/infopath/2007/PartnerControls"/>
    </lcf76f155ced4ddcb4097134ff3c332f>
    <TaxCatchAll xmlns="db7f70fe-1fb0-41d1-b22b-b551911e49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E12AC-DE14-4CD3-B7F3-C8B93FB84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70ced-b8cc-434b-ba2d-251ad5b340fd"/>
    <ds:schemaRef ds:uri="db7f70fe-1fb0-41d1-b22b-b551911e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B4A58-BD48-482E-A3C9-4A890BC73FB5}">
  <ds:schemaRefs>
    <ds:schemaRef ds:uri="http://purl.org/dc/terms/"/>
    <ds:schemaRef ds:uri="ae170ced-b8cc-434b-ba2d-251ad5b340fd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b7f70fe-1fb0-41d1-b22b-b551911e49fe"/>
  </ds:schemaRefs>
</ds:datastoreItem>
</file>

<file path=customXml/itemProps3.xml><?xml version="1.0" encoding="utf-8"?>
<ds:datastoreItem xmlns:ds="http://schemas.openxmlformats.org/officeDocument/2006/customXml" ds:itemID="{3A1DF72B-34C9-465B-B286-C9677ADF1B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77BB1-3E2B-4200-BD12-4DCC2C89E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14086</Words>
  <Characters>83113</Characters>
  <Application>Microsoft Office Word</Application>
  <DocSecurity>0</DocSecurity>
  <Lines>692</Lines>
  <Paragraphs>194</Paragraphs>
  <ScaleCrop>false</ScaleCrop>
  <Company/>
  <LinksUpToDate>false</LinksUpToDate>
  <CharactersWithSpaces>97005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Souček</dc:creator>
  <cp:keywords/>
  <dc:description/>
  <cp:lastModifiedBy>Vavříková Marcela</cp:lastModifiedBy>
  <cp:revision>3</cp:revision>
  <dcterms:created xsi:type="dcterms:W3CDTF">2023-10-04T12:37:00Z</dcterms:created>
  <dcterms:modified xsi:type="dcterms:W3CDTF">2023-12-18T11:07:00Z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0x010100A0FC9CAC77DE7D4E947D4280EDFA2ADC</vt:lpwstr>
  </property>
  <property fmtid="{D5CDD505-2E9C-101B-9397-08002B2CF9AE}" pid="3" name="MediaServiceImageTags">
    <vt:lpwstr/>
  </property>
</Properties>
</file>