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9F929" w14:textId="77777777" w:rsidR="005C6B4B" w:rsidRPr="003070B6" w:rsidRDefault="000B0610" w:rsidP="00FC4FFD">
      <w:pPr>
        <w:pStyle w:val="Nadpis3"/>
        <w:spacing w:before="120"/>
        <w:jc w:val="center"/>
        <w:rPr>
          <w:rFonts w:ascii="Pentagraf" w:hAnsi="Pentagraf" w:cs="Arial"/>
          <w:sz w:val="40"/>
          <w:szCs w:val="40"/>
        </w:rPr>
      </w:pPr>
      <w:r w:rsidRPr="003070B6">
        <w:rPr>
          <w:rFonts w:ascii="Pentagraf" w:hAnsi="Pentagraf" w:cs="Arial"/>
          <w:sz w:val="40"/>
          <w:szCs w:val="40"/>
        </w:rPr>
        <w:t>Smlouva o spolupráci</w:t>
      </w:r>
    </w:p>
    <w:p w14:paraId="3398420F" w14:textId="77777777" w:rsidR="005C6B4B" w:rsidRPr="003070B6" w:rsidRDefault="005C6B4B" w:rsidP="00FC4FFD">
      <w:pPr>
        <w:spacing w:before="120"/>
        <w:jc w:val="center"/>
        <w:rPr>
          <w:rFonts w:ascii="Pentagraf" w:hAnsi="Pentagraf" w:cs="Arial"/>
          <w:color w:val="000000"/>
          <w:sz w:val="28"/>
          <w:szCs w:val="28"/>
        </w:rPr>
      </w:pPr>
      <w:r w:rsidRPr="003070B6">
        <w:rPr>
          <w:rFonts w:ascii="Pentagraf" w:hAnsi="Pentagraf" w:cs="Arial"/>
          <w:color w:val="000000"/>
          <w:sz w:val="28"/>
          <w:szCs w:val="28"/>
        </w:rPr>
        <w:t>uzavřená dle § 1746 odst. 2 občanského zákoníku č. 89/2012 Sb.</w:t>
      </w:r>
    </w:p>
    <w:p w14:paraId="732AFAB6" w14:textId="77777777" w:rsidR="005C6B4B" w:rsidRPr="003070B6" w:rsidRDefault="005C6B4B" w:rsidP="00FC4FFD">
      <w:pPr>
        <w:spacing w:before="120"/>
        <w:rPr>
          <w:rFonts w:ascii="Pentagraf" w:hAnsi="Pentagraf" w:cs="Arial"/>
          <w:sz w:val="28"/>
          <w:szCs w:val="28"/>
        </w:rPr>
      </w:pPr>
    </w:p>
    <w:p w14:paraId="52E110FA" w14:textId="77777777" w:rsidR="005C6B4B" w:rsidRPr="003070B6" w:rsidRDefault="005C6B4B" w:rsidP="00FC4FFD">
      <w:pPr>
        <w:spacing w:before="120"/>
        <w:rPr>
          <w:rFonts w:ascii="Pentagraf" w:hAnsi="Pentagraf" w:cs="Arial"/>
          <w:sz w:val="28"/>
          <w:szCs w:val="28"/>
        </w:rPr>
      </w:pPr>
    </w:p>
    <w:p w14:paraId="1F552036" w14:textId="77777777" w:rsidR="005C6B4B" w:rsidRPr="003070B6" w:rsidRDefault="005C6B4B" w:rsidP="00CB68F7">
      <w:pPr>
        <w:rPr>
          <w:rFonts w:ascii="Pentagraf" w:hAnsi="Pentagraf"/>
          <w:b/>
          <w:sz w:val="28"/>
          <w:szCs w:val="28"/>
        </w:rPr>
      </w:pPr>
      <w:r w:rsidRPr="003070B6">
        <w:rPr>
          <w:rFonts w:ascii="Pentagraf" w:hAnsi="Pentagraf"/>
          <w:b/>
          <w:sz w:val="28"/>
          <w:szCs w:val="28"/>
        </w:rPr>
        <w:t>Ústav pro českou literaturu AV ČR, v. v. i.</w:t>
      </w:r>
    </w:p>
    <w:p w14:paraId="1FC185D8" w14:textId="77777777" w:rsidR="005C6B4B" w:rsidRPr="003070B6" w:rsidRDefault="005C6B4B" w:rsidP="00CB68F7">
      <w:pPr>
        <w:rPr>
          <w:rFonts w:ascii="Pentagraf" w:hAnsi="Pentagraf"/>
          <w:sz w:val="28"/>
          <w:szCs w:val="28"/>
        </w:rPr>
      </w:pPr>
      <w:r w:rsidRPr="003070B6">
        <w:rPr>
          <w:rFonts w:ascii="Pentagraf" w:hAnsi="Pentagraf"/>
          <w:sz w:val="28"/>
          <w:szCs w:val="28"/>
        </w:rPr>
        <w:t xml:space="preserve">se </w:t>
      </w:r>
      <w:r w:rsidR="00373553" w:rsidRPr="003070B6">
        <w:rPr>
          <w:rFonts w:ascii="Pentagraf" w:hAnsi="Pentagraf"/>
          <w:sz w:val="28"/>
          <w:szCs w:val="28"/>
        </w:rPr>
        <w:t xml:space="preserve">sídlem v Praze 1, Na Florenci </w:t>
      </w:r>
      <w:r w:rsidRPr="003070B6">
        <w:rPr>
          <w:rFonts w:ascii="Pentagraf" w:hAnsi="Pentagraf"/>
          <w:sz w:val="28"/>
          <w:szCs w:val="28"/>
        </w:rPr>
        <w:t>1420</w:t>
      </w:r>
      <w:r w:rsidR="00373553" w:rsidRPr="003070B6">
        <w:rPr>
          <w:rFonts w:ascii="Pentagraf" w:hAnsi="Pentagraf"/>
          <w:sz w:val="28"/>
          <w:szCs w:val="28"/>
        </w:rPr>
        <w:t>/3</w:t>
      </w:r>
      <w:r w:rsidRPr="003070B6">
        <w:rPr>
          <w:rFonts w:ascii="Pentagraf" w:hAnsi="Pentagraf"/>
          <w:sz w:val="28"/>
          <w:szCs w:val="28"/>
        </w:rPr>
        <w:t>, PSČ 110 00</w:t>
      </w:r>
    </w:p>
    <w:p w14:paraId="5E387B38" w14:textId="77777777" w:rsidR="005C6B4B" w:rsidRPr="003070B6" w:rsidRDefault="005C6B4B" w:rsidP="00CB68F7">
      <w:pPr>
        <w:rPr>
          <w:rFonts w:ascii="Pentagraf" w:hAnsi="Pentagraf"/>
          <w:sz w:val="28"/>
          <w:szCs w:val="28"/>
        </w:rPr>
      </w:pPr>
      <w:r w:rsidRPr="003070B6">
        <w:rPr>
          <w:rFonts w:ascii="Pentagraf" w:hAnsi="Pentagraf"/>
          <w:sz w:val="28"/>
          <w:szCs w:val="28"/>
        </w:rPr>
        <w:t>IČ: 68378068</w:t>
      </w:r>
    </w:p>
    <w:p w14:paraId="37DC05AF" w14:textId="77777777" w:rsidR="005C6B4B" w:rsidRPr="003070B6" w:rsidRDefault="005C6B4B" w:rsidP="00CB68F7">
      <w:pPr>
        <w:rPr>
          <w:rFonts w:ascii="Pentagraf" w:hAnsi="Pentagraf"/>
          <w:sz w:val="28"/>
          <w:szCs w:val="28"/>
        </w:rPr>
      </w:pPr>
      <w:r w:rsidRPr="003070B6">
        <w:rPr>
          <w:rFonts w:ascii="Pentagraf" w:hAnsi="Pentagraf"/>
          <w:sz w:val="28"/>
          <w:szCs w:val="28"/>
        </w:rPr>
        <w:t>DIČ: CZ68378068</w:t>
      </w:r>
    </w:p>
    <w:p w14:paraId="0ED2EB76" w14:textId="032115E6" w:rsidR="005C6B4B" w:rsidRPr="003070B6" w:rsidRDefault="005C6B4B" w:rsidP="00CB68F7">
      <w:pPr>
        <w:rPr>
          <w:rFonts w:ascii="Pentagraf" w:hAnsi="Pentagraf"/>
          <w:sz w:val="28"/>
          <w:szCs w:val="28"/>
        </w:rPr>
      </w:pPr>
      <w:r w:rsidRPr="003070B6">
        <w:rPr>
          <w:rFonts w:ascii="Pentagraf" w:hAnsi="Pentagraf"/>
          <w:sz w:val="28"/>
          <w:szCs w:val="28"/>
        </w:rPr>
        <w:t xml:space="preserve">zastoupené </w:t>
      </w:r>
      <w:r w:rsidR="00BE6F29">
        <w:rPr>
          <w:rFonts w:ascii="Pentagraf" w:hAnsi="Pentagraf"/>
          <w:sz w:val="28"/>
          <w:szCs w:val="28"/>
        </w:rPr>
        <w:t>XXXXXXX</w:t>
      </w:r>
      <w:r w:rsidRPr="003070B6">
        <w:rPr>
          <w:rFonts w:ascii="Pentagraf" w:hAnsi="Pentagraf"/>
          <w:sz w:val="28"/>
          <w:szCs w:val="28"/>
        </w:rPr>
        <w:t>, Ph.D., ředitelem</w:t>
      </w:r>
    </w:p>
    <w:p w14:paraId="4C9FBC06" w14:textId="7BBE119A" w:rsidR="005C6B4B" w:rsidRPr="003070B6" w:rsidRDefault="005C6B4B" w:rsidP="00CB68F7">
      <w:pPr>
        <w:rPr>
          <w:rFonts w:ascii="Pentagraf" w:hAnsi="Pentagraf"/>
          <w:sz w:val="28"/>
          <w:szCs w:val="28"/>
        </w:rPr>
      </w:pPr>
      <w:r w:rsidRPr="003070B6">
        <w:rPr>
          <w:rFonts w:ascii="Pentagraf" w:hAnsi="Pentagraf"/>
          <w:sz w:val="28"/>
          <w:szCs w:val="28"/>
        </w:rPr>
        <w:t xml:space="preserve">Bankovní spojení: </w:t>
      </w:r>
      <w:r w:rsidR="00BE6F29">
        <w:rPr>
          <w:rFonts w:ascii="Pentagraf" w:hAnsi="Pentagraf"/>
          <w:sz w:val="28"/>
          <w:szCs w:val="28"/>
        </w:rPr>
        <w:t>XXXXXXX</w:t>
      </w:r>
      <w:r w:rsidRPr="003070B6">
        <w:rPr>
          <w:rFonts w:ascii="Pentagraf" w:hAnsi="Pentagraf"/>
          <w:sz w:val="28"/>
          <w:szCs w:val="28"/>
        </w:rPr>
        <w:t xml:space="preserve">, </w:t>
      </w:r>
      <w:r w:rsidR="003B4E8A" w:rsidRPr="003070B6">
        <w:rPr>
          <w:rFonts w:ascii="Pentagraf" w:hAnsi="Pentagraf"/>
          <w:sz w:val="28"/>
          <w:szCs w:val="28"/>
        </w:rPr>
        <w:t xml:space="preserve">č. </w:t>
      </w:r>
      <w:proofErr w:type="spellStart"/>
      <w:r w:rsidR="003B4E8A" w:rsidRPr="003070B6">
        <w:rPr>
          <w:rFonts w:ascii="Pentagraf" w:hAnsi="Pentagraf"/>
          <w:sz w:val="28"/>
          <w:szCs w:val="28"/>
        </w:rPr>
        <w:t>ú.</w:t>
      </w:r>
      <w:proofErr w:type="spellEnd"/>
      <w:r w:rsidR="003B4E8A" w:rsidRPr="003070B6">
        <w:rPr>
          <w:rFonts w:ascii="Pentagraf" w:hAnsi="Pentagraf"/>
          <w:sz w:val="28"/>
          <w:szCs w:val="28"/>
        </w:rPr>
        <w:t xml:space="preserve"> </w:t>
      </w:r>
      <w:r w:rsidR="00BE6F29">
        <w:rPr>
          <w:rFonts w:ascii="Pentagraf" w:hAnsi="Pentagraf"/>
          <w:sz w:val="28"/>
          <w:szCs w:val="28"/>
        </w:rPr>
        <w:t>XXXXXXX</w:t>
      </w:r>
    </w:p>
    <w:p w14:paraId="129A4B7B" w14:textId="444E6A73" w:rsidR="003B4E8A" w:rsidRPr="003070B6" w:rsidRDefault="003B4E8A" w:rsidP="00CB68F7">
      <w:pPr>
        <w:rPr>
          <w:rFonts w:ascii="Pentagraf" w:hAnsi="Pentagraf"/>
          <w:sz w:val="28"/>
          <w:szCs w:val="28"/>
        </w:rPr>
      </w:pPr>
      <w:proofErr w:type="spellStart"/>
      <w:r w:rsidRPr="003070B6">
        <w:rPr>
          <w:rFonts w:ascii="Pentagraf" w:hAnsi="Pentagraf"/>
          <w:sz w:val="28"/>
          <w:szCs w:val="28"/>
        </w:rPr>
        <w:t>zaps</w:t>
      </w:r>
      <w:proofErr w:type="spellEnd"/>
      <w:r w:rsidRPr="003070B6">
        <w:rPr>
          <w:rFonts w:ascii="Pentagraf" w:hAnsi="Pentagraf"/>
          <w:sz w:val="28"/>
          <w:szCs w:val="28"/>
        </w:rPr>
        <w:t>. v rejstříku veřejných výzkumných institucí MŠMT</w:t>
      </w:r>
    </w:p>
    <w:p w14:paraId="26FD07D3" w14:textId="77777777" w:rsidR="005C6B4B" w:rsidRPr="003070B6" w:rsidRDefault="005C6B4B" w:rsidP="00CB68F7">
      <w:pPr>
        <w:rPr>
          <w:rFonts w:ascii="Pentagraf" w:hAnsi="Pentagraf"/>
          <w:sz w:val="28"/>
          <w:szCs w:val="28"/>
        </w:rPr>
      </w:pPr>
      <w:r w:rsidRPr="003070B6">
        <w:rPr>
          <w:rFonts w:ascii="Pentagraf" w:hAnsi="Pentagraf"/>
          <w:sz w:val="28"/>
          <w:szCs w:val="28"/>
        </w:rPr>
        <w:t xml:space="preserve">(dále jen </w:t>
      </w:r>
      <w:r w:rsidR="00032AF2" w:rsidRPr="003070B6">
        <w:rPr>
          <w:rFonts w:ascii="Pentagraf" w:hAnsi="Pentagraf"/>
          <w:sz w:val="28"/>
          <w:szCs w:val="28"/>
        </w:rPr>
        <w:t>„</w:t>
      </w:r>
      <w:r w:rsidRPr="003070B6">
        <w:rPr>
          <w:rFonts w:ascii="Pentagraf" w:hAnsi="Pentagraf"/>
          <w:sz w:val="28"/>
          <w:szCs w:val="28"/>
        </w:rPr>
        <w:t>ÚČL</w:t>
      </w:r>
      <w:r w:rsidR="00032AF2" w:rsidRPr="003070B6">
        <w:rPr>
          <w:rFonts w:ascii="Pentagraf" w:hAnsi="Pentagraf"/>
          <w:sz w:val="28"/>
          <w:szCs w:val="28"/>
        </w:rPr>
        <w:t>“</w:t>
      </w:r>
      <w:r w:rsidRPr="003070B6">
        <w:rPr>
          <w:rFonts w:ascii="Pentagraf" w:hAnsi="Pentagraf"/>
          <w:sz w:val="28"/>
          <w:szCs w:val="28"/>
        </w:rPr>
        <w:t>) na straně jedné</w:t>
      </w:r>
    </w:p>
    <w:p w14:paraId="5421F4BB" w14:textId="77777777" w:rsidR="00294BE1" w:rsidRPr="003070B6" w:rsidRDefault="00294BE1" w:rsidP="00CB68F7">
      <w:pPr>
        <w:rPr>
          <w:rFonts w:ascii="Pentagraf" w:hAnsi="Pentagraf"/>
          <w:sz w:val="28"/>
          <w:szCs w:val="28"/>
        </w:rPr>
      </w:pPr>
    </w:p>
    <w:p w14:paraId="35B683EC" w14:textId="77777777" w:rsidR="005C6B4B" w:rsidRPr="003070B6" w:rsidRDefault="005C6B4B" w:rsidP="00CB68F7">
      <w:pPr>
        <w:spacing w:before="120"/>
        <w:rPr>
          <w:rFonts w:ascii="Pentagraf" w:hAnsi="Pentagraf"/>
          <w:sz w:val="28"/>
          <w:szCs w:val="28"/>
        </w:rPr>
      </w:pPr>
      <w:r w:rsidRPr="003070B6">
        <w:rPr>
          <w:rFonts w:ascii="Pentagraf" w:hAnsi="Pentagraf"/>
          <w:sz w:val="28"/>
          <w:szCs w:val="28"/>
        </w:rPr>
        <w:t>a</w:t>
      </w:r>
    </w:p>
    <w:p w14:paraId="35EFD458" w14:textId="77777777" w:rsidR="00C24014" w:rsidRPr="003070B6" w:rsidRDefault="006E2ACB" w:rsidP="00CB68F7">
      <w:pPr>
        <w:rPr>
          <w:rFonts w:ascii="Pentagraf" w:hAnsi="Pentagraf"/>
          <w:sz w:val="28"/>
          <w:szCs w:val="28"/>
        </w:rPr>
      </w:pPr>
      <w:r w:rsidRPr="003070B6">
        <w:rPr>
          <w:rFonts w:ascii="Pentagraf" w:hAnsi="Pentagraf"/>
          <w:sz w:val="28"/>
          <w:szCs w:val="28"/>
        </w:rPr>
        <w:t>Filip Tomáš – Akropolis</w:t>
      </w:r>
    </w:p>
    <w:p w14:paraId="6D76C09D" w14:textId="77777777" w:rsidR="003B4E8A" w:rsidRPr="003070B6" w:rsidRDefault="003B4E8A" w:rsidP="003B4E8A">
      <w:pPr>
        <w:rPr>
          <w:rFonts w:ascii="Pentagraf" w:hAnsi="Pentagraf"/>
          <w:sz w:val="28"/>
          <w:szCs w:val="28"/>
        </w:rPr>
      </w:pPr>
      <w:r w:rsidRPr="003070B6">
        <w:rPr>
          <w:rFonts w:ascii="Pentagraf" w:hAnsi="Pentagraf"/>
          <w:sz w:val="28"/>
          <w:szCs w:val="28"/>
        </w:rPr>
        <w:t xml:space="preserve">se sídlem v Praze, Na Plzeňce 2/1235, 150 00 Praha 5, provozovnou a korespondenční adresou Horní náměstí 170/24, 746 01 Opava </w:t>
      </w:r>
    </w:p>
    <w:p w14:paraId="7FC83CAB" w14:textId="77777777" w:rsidR="003B4E8A" w:rsidRPr="003070B6" w:rsidRDefault="003B4E8A" w:rsidP="003B4E8A">
      <w:pPr>
        <w:rPr>
          <w:rFonts w:ascii="Pentagraf" w:hAnsi="Pentagraf"/>
          <w:sz w:val="28"/>
          <w:szCs w:val="28"/>
        </w:rPr>
      </w:pPr>
      <w:r w:rsidRPr="003070B6">
        <w:rPr>
          <w:rFonts w:ascii="Pentagraf" w:hAnsi="Pentagraf"/>
          <w:sz w:val="28"/>
          <w:szCs w:val="28"/>
        </w:rPr>
        <w:t>IČ: 86603850</w:t>
      </w:r>
      <w:r w:rsidRPr="003070B6">
        <w:rPr>
          <w:rFonts w:ascii="Pentagraf" w:hAnsi="Pentagraf"/>
          <w:sz w:val="28"/>
          <w:szCs w:val="28"/>
        </w:rPr>
        <w:br/>
        <w:t>DIČ: CZ7703240193</w:t>
      </w:r>
    </w:p>
    <w:p w14:paraId="3FCC7338" w14:textId="7B52E788" w:rsidR="003B4E8A" w:rsidRPr="003070B6" w:rsidRDefault="003B4E8A" w:rsidP="003B4E8A">
      <w:pPr>
        <w:rPr>
          <w:rFonts w:ascii="Pentagraf" w:hAnsi="Pentagraf"/>
          <w:sz w:val="28"/>
          <w:szCs w:val="28"/>
        </w:rPr>
      </w:pPr>
      <w:r w:rsidRPr="003070B6">
        <w:rPr>
          <w:rFonts w:ascii="Pentagraf" w:hAnsi="Pentagraf"/>
          <w:sz w:val="28"/>
          <w:szCs w:val="28"/>
        </w:rPr>
        <w:t xml:space="preserve">zastoupené </w:t>
      </w:r>
      <w:r w:rsidR="00BE6F29">
        <w:rPr>
          <w:rFonts w:ascii="Pentagraf" w:hAnsi="Pentagraf"/>
          <w:sz w:val="28"/>
          <w:szCs w:val="28"/>
        </w:rPr>
        <w:t>XXXXXXX</w:t>
      </w:r>
      <w:r w:rsidRPr="003070B6">
        <w:rPr>
          <w:rFonts w:ascii="Pentagraf" w:hAnsi="Pentagraf"/>
          <w:sz w:val="28"/>
          <w:szCs w:val="28"/>
        </w:rPr>
        <w:t>, podnikající fyzickou osobou</w:t>
      </w:r>
    </w:p>
    <w:p w14:paraId="216CF201" w14:textId="4C21B048" w:rsidR="003B4E8A" w:rsidRPr="003070B6" w:rsidRDefault="003B4E8A" w:rsidP="003B4E8A">
      <w:pPr>
        <w:rPr>
          <w:rFonts w:ascii="Pentagraf" w:hAnsi="Pentagraf"/>
          <w:sz w:val="28"/>
          <w:szCs w:val="28"/>
        </w:rPr>
      </w:pPr>
      <w:r w:rsidRPr="003070B6">
        <w:rPr>
          <w:rFonts w:ascii="Pentagraf" w:hAnsi="Pentagraf"/>
          <w:sz w:val="28"/>
          <w:szCs w:val="28"/>
        </w:rPr>
        <w:t xml:space="preserve">Bankovní spojení: </w:t>
      </w:r>
      <w:r w:rsidR="00BE6F29">
        <w:rPr>
          <w:rFonts w:ascii="Pentagraf" w:hAnsi="Pentagraf"/>
          <w:sz w:val="28"/>
          <w:szCs w:val="28"/>
        </w:rPr>
        <w:t>XXXXXXX</w:t>
      </w:r>
    </w:p>
    <w:p w14:paraId="6B8CCEDA" w14:textId="77777777" w:rsidR="003B4E8A" w:rsidRPr="003070B6" w:rsidRDefault="003B4E8A" w:rsidP="003B4E8A">
      <w:pPr>
        <w:rPr>
          <w:rFonts w:ascii="Pentagraf" w:hAnsi="Pentagraf"/>
          <w:sz w:val="28"/>
          <w:szCs w:val="28"/>
        </w:rPr>
      </w:pPr>
      <w:r w:rsidRPr="003070B6">
        <w:rPr>
          <w:rFonts w:ascii="Pentagraf" w:hAnsi="Pentagraf"/>
          <w:sz w:val="28"/>
          <w:szCs w:val="28"/>
        </w:rPr>
        <w:t>(dále jen Partner) na straně druhé</w:t>
      </w:r>
    </w:p>
    <w:p w14:paraId="2F927F8B" w14:textId="2398FF47" w:rsidR="005C6B4B" w:rsidRPr="003070B6" w:rsidRDefault="005C6B4B" w:rsidP="00FC4FFD">
      <w:pPr>
        <w:snapToGrid w:val="0"/>
        <w:spacing w:before="120"/>
        <w:rPr>
          <w:rFonts w:ascii="Pentagraf" w:hAnsi="Pentagraf" w:cs="Arial"/>
          <w:sz w:val="28"/>
          <w:szCs w:val="28"/>
        </w:rPr>
      </w:pPr>
    </w:p>
    <w:p w14:paraId="2233D54F" w14:textId="77777777" w:rsidR="005C6B4B" w:rsidRPr="003070B6" w:rsidRDefault="005C6B4B" w:rsidP="00FC4FFD">
      <w:pPr>
        <w:spacing w:before="120"/>
        <w:jc w:val="center"/>
        <w:rPr>
          <w:rFonts w:ascii="Pentagraf" w:hAnsi="Pentagraf" w:cs="Arial"/>
          <w:sz w:val="28"/>
          <w:szCs w:val="28"/>
        </w:rPr>
      </w:pPr>
      <w:r w:rsidRPr="003070B6">
        <w:rPr>
          <w:rFonts w:ascii="Pentagraf" w:hAnsi="Pentagraf" w:cs="Arial"/>
          <w:sz w:val="28"/>
          <w:szCs w:val="28"/>
        </w:rPr>
        <w:t>uzavírají tuto smlouvu o vzájemné spolupráci</w:t>
      </w:r>
    </w:p>
    <w:p w14:paraId="398AFB0F" w14:textId="77777777" w:rsidR="005C6B4B" w:rsidRPr="003070B6" w:rsidRDefault="005C6B4B" w:rsidP="00FC4FFD">
      <w:pPr>
        <w:spacing w:before="120"/>
        <w:jc w:val="center"/>
        <w:rPr>
          <w:rFonts w:ascii="Pentagraf" w:hAnsi="Pentagraf" w:cs="Arial"/>
          <w:sz w:val="28"/>
          <w:szCs w:val="28"/>
        </w:rPr>
      </w:pPr>
      <w:r w:rsidRPr="003070B6">
        <w:rPr>
          <w:rFonts w:ascii="Pentagraf" w:hAnsi="Pentagraf" w:cs="Arial"/>
          <w:sz w:val="28"/>
          <w:szCs w:val="28"/>
        </w:rPr>
        <w:t>na vydání odborn</w:t>
      </w:r>
      <w:r w:rsidR="00EE506A" w:rsidRPr="003070B6">
        <w:rPr>
          <w:rFonts w:ascii="Pentagraf" w:hAnsi="Pentagraf" w:cs="Arial"/>
          <w:sz w:val="28"/>
          <w:szCs w:val="28"/>
        </w:rPr>
        <w:t>é</w:t>
      </w:r>
      <w:r w:rsidRPr="003070B6">
        <w:rPr>
          <w:rFonts w:ascii="Pentagraf" w:hAnsi="Pentagraf" w:cs="Arial"/>
          <w:sz w:val="28"/>
          <w:szCs w:val="28"/>
        </w:rPr>
        <w:t xml:space="preserve"> neperiodick</w:t>
      </w:r>
      <w:r w:rsidR="00EE506A" w:rsidRPr="003070B6">
        <w:rPr>
          <w:rFonts w:ascii="Pentagraf" w:hAnsi="Pentagraf" w:cs="Arial"/>
          <w:sz w:val="28"/>
          <w:szCs w:val="28"/>
        </w:rPr>
        <w:t>é</w:t>
      </w:r>
      <w:r w:rsidRPr="003070B6">
        <w:rPr>
          <w:rFonts w:ascii="Pentagraf" w:hAnsi="Pentagraf" w:cs="Arial"/>
          <w:sz w:val="28"/>
          <w:szCs w:val="28"/>
        </w:rPr>
        <w:t xml:space="preserve"> publikac</w:t>
      </w:r>
      <w:r w:rsidR="00EE506A" w:rsidRPr="003070B6">
        <w:rPr>
          <w:rFonts w:ascii="Pentagraf" w:hAnsi="Pentagraf" w:cs="Arial"/>
          <w:sz w:val="28"/>
          <w:szCs w:val="28"/>
        </w:rPr>
        <w:t>e</w:t>
      </w:r>
    </w:p>
    <w:p w14:paraId="23CE539B" w14:textId="77777777" w:rsidR="005C6B4B" w:rsidRPr="003070B6" w:rsidRDefault="005C6B4B" w:rsidP="00FC4FFD">
      <w:pPr>
        <w:spacing w:before="120"/>
        <w:rPr>
          <w:rFonts w:ascii="Pentagraf" w:hAnsi="Pentagraf" w:cs="Arial"/>
          <w:sz w:val="28"/>
          <w:szCs w:val="28"/>
        </w:rPr>
      </w:pPr>
    </w:p>
    <w:p w14:paraId="3D6A1D07" w14:textId="77777777" w:rsidR="005C6B4B" w:rsidRPr="003070B6" w:rsidRDefault="005C6B4B" w:rsidP="00FC4FFD">
      <w:pPr>
        <w:spacing w:before="120"/>
        <w:rPr>
          <w:rFonts w:ascii="Pentagraf" w:hAnsi="Pentagraf" w:cs="Arial"/>
          <w:sz w:val="28"/>
          <w:szCs w:val="28"/>
        </w:rPr>
      </w:pPr>
    </w:p>
    <w:p w14:paraId="2AE86678" w14:textId="77777777" w:rsidR="005C6B4B" w:rsidRPr="003070B6" w:rsidRDefault="005C6B4B" w:rsidP="00FC4FFD">
      <w:pPr>
        <w:spacing w:before="120"/>
        <w:jc w:val="center"/>
        <w:rPr>
          <w:rFonts w:ascii="Pentagraf" w:hAnsi="Pentagraf" w:cs="Arial"/>
          <w:b/>
          <w:bCs/>
          <w:sz w:val="28"/>
          <w:szCs w:val="28"/>
        </w:rPr>
      </w:pPr>
      <w:r w:rsidRPr="003070B6">
        <w:rPr>
          <w:rFonts w:ascii="Pentagraf" w:hAnsi="Pentagraf" w:cs="Arial"/>
          <w:b/>
          <w:bCs/>
          <w:sz w:val="28"/>
          <w:szCs w:val="28"/>
        </w:rPr>
        <w:t>I.</w:t>
      </w:r>
    </w:p>
    <w:p w14:paraId="30AFC3AA" w14:textId="77777777" w:rsidR="005C6B4B" w:rsidRPr="003070B6" w:rsidRDefault="005C6B4B" w:rsidP="00FC4FFD">
      <w:pPr>
        <w:spacing w:before="120"/>
        <w:jc w:val="center"/>
        <w:rPr>
          <w:rFonts w:ascii="Pentagraf" w:hAnsi="Pentagraf" w:cs="Arial"/>
          <w:b/>
          <w:bCs/>
          <w:sz w:val="28"/>
          <w:szCs w:val="28"/>
        </w:rPr>
      </w:pPr>
      <w:r w:rsidRPr="003070B6">
        <w:rPr>
          <w:rFonts w:ascii="Pentagraf" w:hAnsi="Pentagraf" w:cs="Arial"/>
          <w:b/>
          <w:bCs/>
          <w:sz w:val="28"/>
          <w:szCs w:val="28"/>
        </w:rPr>
        <w:t>Předmět smlouvy</w:t>
      </w:r>
    </w:p>
    <w:p w14:paraId="61F221D4" w14:textId="77777777" w:rsidR="005C6B4B" w:rsidRPr="003070B6" w:rsidRDefault="005C6B4B" w:rsidP="00FC4FFD">
      <w:pPr>
        <w:spacing w:before="120"/>
        <w:jc w:val="both"/>
        <w:rPr>
          <w:rFonts w:ascii="Pentagraf" w:hAnsi="Pentagraf" w:cs="Arial"/>
          <w:b/>
          <w:bCs/>
          <w:sz w:val="28"/>
          <w:szCs w:val="28"/>
        </w:rPr>
      </w:pPr>
    </w:p>
    <w:p w14:paraId="2108B063" w14:textId="06175F2E" w:rsidR="005C6B4B" w:rsidRPr="003070B6" w:rsidRDefault="005C6B4B" w:rsidP="00CB68F7">
      <w:pPr>
        <w:jc w:val="both"/>
        <w:rPr>
          <w:rFonts w:ascii="Pentagraf" w:hAnsi="Pentagraf" w:cs="Arial"/>
          <w:sz w:val="28"/>
          <w:szCs w:val="28"/>
        </w:rPr>
      </w:pPr>
      <w:r w:rsidRPr="003070B6">
        <w:rPr>
          <w:rFonts w:ascii="Pentagraf" w:hAnsi="Pentagraf" w:cs="Arial"/>
          <w:sz w:val="28"/>
          <w:szCs w:val="28"/>
        </w:rPr>
        <w:t xml:space="preserve">Předmětem smlouvy je vzájemná spolupráce smluvních stran na </w:t>
      </w:r>
      <w:r w:rsidR="003B4E8A" w:rsidRPr="003070B6">
        <w:rPr>
          <w:rFonts w:ascii="Pentagraf" w:hAnsi="Pentagraf" w:cs="Arial"/>
          <w:sz w:val="28"/>
          <w:szCs w:val="28"/>
        </w:rPr>
        <w:t xml:space="preserve">novém </w:t>
      </w:r>
      <w:r w:rsidRPr="003070B6">
        <w:rPr>
          <w:rFonts w:ascii="Pentagraf" w:hAnsi="Pentagraf" w:cs="Arial"/>
          <w:sz w:val="28"/>
          <w:szCs w:val="28"/>
        </w:rPr>
        <w:t>vydání neperiodick</w:t>
      </w:r>
      <w:r w:rsidR="00EE506A" w:rsidRPr="003070B6">
        <w:rPr>
          <w:rFonts w:ascii="Pentagraf" w:hAnsi="Pentagraf" w:cs="Arial"/>
          <w:sz w:val="28"/>
          <w:szCs w:val="28"/>
        </w:rPr>
        <w:t>é</w:t>
      </w:r>
      <w:r w:rsidRPr="003070B6">
        <w:rPr>
          <w:rFonts w:ascii="Pentagraf" w:hAnsi="Pentagraf" w:cs="Arial"/>
          <w:sz w:val="28"/>
          <w:szCs w:val="28"/>
        </w:rPr>
        <w:t xml:space="preserve"> </w:t>
      </w:r>
      <w:r w:rsidRPr="003070B6">
        <w:rPr>
          <w:rFonts w:ascii="Pentagraf" w:hAnsi="Pentagraf" w:cs="Arial"/>
          <w:bCs/>
          <w:sz w:val="28"/>
          <w:szCs w:val="28"/>
        </w:rPr>
        <w:t>publikac</w:t>
      </w:r>
      <w:r w:rsidR="00EE506A" w:rsidRPr="003070B6">
        <w:rPr>
          <w:rFonts w:ascii="Pentagraf" w:hAnsi="Pentagraf" w:cs="Arial"/>
          <w:bCs/>
          <w:sz w:val="28"/>
          <w:szCs w:val="28"/>
        </w:rPr>
        <w:t>e</w:t>
      </w:r>
      <w:r w:rsidR="006E2ACB" w:rsidRPr="003070B6">
        <w:rPr>
          <w:rFonts w:ascii="Pentagraf" w:hAnsi="Pentagraf" w:cs="Arial"/>
          <w:bCs/>
          <w:sz w:val="28"/>
          <w:szCs w:val="28"/>
        </w:rPr>
        <w:t xml:space="preserve"> </w:t>
      </w:r>
      <w:r w:rsidR="0092335E" w:rsidRPr="003070B6">
        <w:rPr>
          <w:rFonts w:ascii="Pentagraf" w:hAnsi="Pentagraf" w:cs="Arial"/>
          <w:bCs/>
          <w:sz w:val="28"/>
          <w:szCs w:val="28"/>
        </w:rPr>
        <w:t xml:space="preserve">Karel </w:t>
      </w:r>
      <w:r w:rsidR="00D80701" w:rsidRPr="003070B6">
        <w:rPr>
          <w:rFonts w:ascii="Pentagraf" w:hAnsi="Pentagraf" w:cs="Arial"/>
          <w:bCs/>
          <w:sz w:val="28"/>
          <w:szCs w:val="28"/>
        </w:rPr>
        <w:t>Jaromír Erben</w:t>
      </w:r>
      <w:r w:rsidR="006E2ACB" w:rsidRPr="003070B6">
        <w:rPr>
          <w:rFonts w:ascii="Pentagraf" w:hAnsi="Pentagraf" w:cs="Arial"/>
          <w:bCs/>
          <w:sz w:val="28"/>
          <w:szCs w:val="28"/>
        </w:rPr>
        <w:t xml:space="preserve">: </w:t>
      </w:r>
      <w:r w:rsidR="00D80701" w:rsidRPr="003070B6">
        <w:rPr>
          <w:rFonts w:ascii="Pentagraf" w:hAnsi="Pentagraf" w:cs="Arial"/>
          <w:bCs/>
          <w:i/>
          <w:sz w:val="28"/>
          <w:szCs w:val="28"/>
        </w:rPr>
        <w:t>Kytice</w:t>
      </w:r>
      <w:r w:rsidR="004B7729" w:rsidRPr="003070B6">
        <w:rPr>
          <w:rFonts w:ascii="Pentagraf" w:hAnsi="Pentagraf"/>
          <w:i/>
        </w:rPr>
        <w:t xml:space="preserve"> </w:t>
      </w:r>
      <w:r w:rsidR="006E2ACB" w:rsidRPr="003070B6">
        <w:rPr>
          <w:rFonts w:ascii="Pentagraf" w:hAnsi="Pentagraf" w:cs="Arial"/>
          <w:sz w:val="28"/>
          <w:szCs w:val="28"/>
        </w:rPr>
        <w:t>v knižní řadě KHE</w:t>
      </w:r>
      <w:r w:rsidR="006E2ACB" w:rsidRPr="003070B6">
        <w:rPr>
          <w:rFonts w:ascii="Pentagraf" w:hAnsi="Pentagraf"/>
        </w:rPr>
        <w:t xml:space="preserve"> </w:t>
      </w:r>
      <w:r w:rsidRPr="003070B6">
        <w:rPr>
          <w:rFonts w:ascii="Pentagraf" w:hAnsi="Pentagraf" w:cs="Arial"/>
          <w:sz w:val="28"/>
          <w:szCs w:val="28"/>
        </w:rPr>
        <w:t xml:space="preserve">(dále jen </w:t>
      </w:r>
      <w:r w:rsidR="006E2ACB" w:rsidRPr="003070B6">
        <w:rPr>
          <w:rFonts w:ascii="Pentagraf" w:hAnsi="Pentagraf" w:cs="Arial"/>
          <w:sz w:val="28"/>
          <w:szCs w:val="28"/>
        </w:rPr>
        <w:t>KHE</w:t>
      </w:r>
      <w:r w:rsidRPr="003070B6">
        <w:rPr>
          <w:rFonts w:ascii="Pentagraf" w:hAnsi="Pentagraf" w:cs="Arial"/>
          <w:sz w:val="28"/>
          <w:szCs w:val="28"/>
        </w:rPr>
        <w:t xml:space="preserve">) za podmínek dále touto smlouvou stanovených. </w:t>
      </w:r>
    </w:p>
    <w:p w14:paraId="65638ECB" w14:textId="77777777" w:rsidR="00EE506A" w:rsidRPr="003070B6" w:rsidRDefault="00EE506A" w:rsidP="004B7729">
      <w:pPr>
        <w:rPr>
          <w:rFonts w:ascii="Pentagraf" w:hAnsi="Pentagraf" w:cs="Arial"/>
          <w:sz w:val="28"/>
          <w:szCs w:val="28"/>
        </w:rPr>
      </w:pPr>
    </w:p>
    <w:p w14:paraId="3769F0DE" w14:textId="77777777" w:rsidR="0026006F" w:rsidRPr="003070B6" w:rsidRDefault="006E2ACB" w:rsidP="00FC4FFD">
      <w:pPr>
        <w:numPr>
          <w:ilvl w:val="0"/>
          <w:numId w:val="5"/>
        </w:numPr>
        <w:spacing w:before="120"/>
        <w:ind w:left="426" w:hanging="426"/>
        <w:jc w:val="both"/>
        <w:rPr>
          <w:rFonts w:ascii="Pentagraf" w:hAnsi="Pentagraf" w:cs="Arial"/>
          <w:sz w:val="28"/>
          <w:szCs w:val="28"/>
        </w:rPr>
      </w:pPr>
      <w:r w:rsidRPr="003070B6">
        <w:rPr>
          <w:rFonts w:ascii="Pentagraf" w:hAnsi="Pentagraf" w:cs="Arial"/>
          <w:sz w:val="28"/>
          <w:szCs w:val="28"/>
        </w:rPr>
        <w:t>KHE</w:t>
      </w:r>
      <w:r w:rsidR="005C6B4B" w:rsidRPr="003070B6">
        <w:rPr>
          <w:rFonts w:ascii="Pentagraf" w:hAnsi="Pentagraf" w:cs="Arial"/>
          <w:sz w:val="28"/>
          <w:szCs w:val="28"/>
        </w:rPr>
        <w:t xml:space="preserve"> vydá ÚČL společně s Partnerem.</w:t>
      </w:r>
    </w:p>
    <w:p w14:paraId="764A366F" w14:textId="45E60158" w:rsidR="00C17EA9" w:rsidRPr="003070B6" w:rsidRDefault="005C6B4B" w:rsidP="00FC4FFD">
      <w:pPr>
        <w:numPr>
          <w:ilvl w:val="1"/>
          <w:numId w:val="5"/>
        </w:numPr>
        <w:spacing w:before="120"/>
        <w:jc w:val="both"/>
        <w:rPr>
          <w:rFonts w:ascii="Pentagraf" w:hAnsi="Pentagraf" w:cs="Arial"/>
          <w:sz w:val="28"/>
          <w:szCs w:val="28"/>
        </w:rPr>
      </w:pPr>
      <w:r w:rsidRPr="003070B6">
        <w:rPr>
          <w:rFonts w:ascii="Pentagraf" w:hAnsi="Pentagraf" w:cs="Arial"/>
          <w:sz w:val="28"/>
          <w:szCs w:val="28"/>
        </w:rPr>
        <w:t xml:space="preserve">Smluvní strany jsou spolunakladateli </w:t>
      </w:r>
      <w:r w:rsidR="006E2ACB" w:rsidRPr="003070B6">
        <w:rPr>
          <w:rFonts w:ascii="Pentagraf" w:hAnsi="Pentagraf" w:cs="Arial"/>
          <w:sz w:val="28"/>
          <w:szCs w:val="28"/>
        </w:rPr>
        <w:t>KHE</w:t>
      </w:r>
      <w:r w:rsidRPr="003070B6">
        <w:rPr>
          <w:rFonts w:ascii="Pentagraf" w:hAnsi="Pentagraf" w:cs="Arial"/>
          <w:sz w:val="28"/>
          <w:szCs w:val="28"/>
        </w:rPr>
        <w:t xml:space="preserve"> ve smyslu příslušných ustanovení autorského zákona č. 121/2000 Sb. </w:t>
      </w:r>
      <w:r w:rsidR="00032AF2" w:rsidRPr="003070B6">
        <w:rPr>
          <w:rFonts w:ascii="Pentagraf" w:hAnsi="Pentagraf" w:cs="Arial"/>
          <w:sz w:val="28"/>
          <w:szCs w:val="28"/>
        </w:rPr>
        <w:t>Na </w:t>
      </w:r>
      <w:r w:rsidRPr="003070B6">
        <w:rPr>
          <w:rFonts w:ascii="Pentagraf" w:hAnsi="Pentagraf" w:cs="Arial"/>
          <w:sz w:val="28"/>
          <w:szCs w:val="28"/>
        </w:rPr>
        <w:t xml:space="preserve">všech obvyklých </w:t>
      </w:r>
      <w:r w:rsidRPr="003070B6">
        <w:rPr>
          <w:rFonts w:ascii="Pentagraf" w:hAnsi="Pentagraf" w:cs="Arial"/>
          <w:sz w:val="28"/>
          <w:szCs w:val="28"/>
        </w:rPr>
        <w:lastRenderedPageBreak/>
        <w:t>místech v</w:t>
      </w:r>
      <w:r w:rsidR="006E2ACB" w:rsidRPr="003070B6">
        <w:rPr>
          <w:rFonts w:ascii="Pentagraf" w:hAnsi="Pentagraf" w:cs="Arial"/>
          <w:sz w:val="28"/>
          <w:szCs w:val="28"/>
        </w:rPr>
        <w:t xml:space="preserve"> KHE </w:t>
      </w:r>
      <w:r w:rsidRPr="003070B6">
        <w:rPr>
          <w:rFonts w:ascii="Pentagraf" w:hAnsi="Pentagraf" w:cs="Arial"/>
          <w:sz w:val="28"/>
          <w:szCs w:val="28"/>
        </w:rPr>
        <w:t xml:space="preserve">(zejména na titulním listu, obálce a v tiráži) bude proto vždy zároveň uveden copyright ÚČL i Partnera a ISBN ÚČL </w:t>
      </w:r>
      <w:r w:rsidR="00F47A3C" w:rsidRPr="003070B6">
        <w:rPr>
          <w:rFonts w:ascii="Pentagraf" w:hAnsi="Pentagraf" w:cs="Arial"/>
          <w:sz w:val="28"/>
          <w:szCs w:val="28"/>
        </w:rPr>
        <w:t>i </w:t>
      </w:r>
      <w:r w:rsidRPr="003070B6">
        <w:rPr>
          <w:rFonts w:ascii="Pentagraf" w:hAnsi="Pentagraf" w:cs="Arial"/>
          <w:sz w:val="28"/>
          <w:szCs w:val="28"/>
        </w:rPr>
        <w:t>Partnera</w:t>
      </w:r>
      <w:r w:rsidR="00A7400A" w:rsidRPr="003070B6">
        <w:rPr>
          <w:rFonts w:ascii="Pentagraf" w:hAnsi="Pentagraf" w:cs="Arial"/>
          <w:sz w:val="28"/>
          <w:szCs w:val="28"/>
        </w:rPr>
        <w:t>, a copyright a ISBN Památníku národního písemnictví (dále jen PNP), jehož nakladatelská spoluúčast je ošetřena zvláštní smlouvou mezi tímto subjektem a ÚČL</w:t>
      </w:r>
      <w:r w:rsidRPr="003070B6">
        <w:rPr>
          <w:rFonts w:ascii="Pentagraf" w:hAnsi="Pentagraf" w:cs="Arial"/>
          <w:sz w:val="28"/>
          <w:szCs w:val="28"/>
        </w:rPr>
        <w:t>.</w:t>
      </w:r>
    </w:p>
    <w:p w14:paraId="18172C99" w14:textId="77777777" w:rsidR="005C6B4B" w:rsidRPr="003070B6" w:rsidRDefault="005C6B4B" w:rsidP="00FC4FFD">
      <w:pPr>
        <w:numPr>
          <w:ilvl w:val="1"/>
          <w:numId w:val="5"/>
        </w:numPr>
        <w:spacing w:before="120"/>
        <w:jc w:val="both"/>
        <w:rPr>
          <w:rFonts w:ascii="Pentagraf" w:hAnsi="Pentagraf" w:cs="Arial"/>
          <w:sz w:val="28"/>
          <w:szCs w:val="28"/>
        </w:rPr>
      </w:pPr>
      <w:r w:rsidRPr="003070B6">
        <w:rPr>
          <w:rFonts w:ascii="Pentagraf" w:hAnsi="Pentagraf" w:cs="Arial"/>
          <w:sz w:val="28"/>
          <w:szCs w:val="28"/>
        </w:rPr>
        <w:t xml:space="preserve">V tiráži </w:t>
      </w:r>
      <w:r w:rsidR="006E2ACB" w:rsidRPr="003070B6">
        <w:rPr>
          <w:rFonts w:ascii="Pentagraf" w:hAnsi="Pentagraf" w:cs="Arial"/>
          <w:sz w:val="28"/>
          <w:szCs w:val="28"/>
        </w:rPr>
        <w:t xml:space="preserve">KHE </w:t>
      </w:r>
      <w:r w:rsidRPr="003070B6">
        <w:rPr>
          <w:rFonts w:ascii="Pentagraf" w:hAnsi="Pentagraf" w:cs="Arial"/>
          <w:sz w:val="28"/>
          <w:szCs w:val="28"/>
        </w:rPr>
        <w:t>bude uvedena formulace:</w:t>
      </w:r>
    </w:p>
    <w:p w14:paraId="4C16AF31" w14:textId="6EEBA379" w:rsidR="005C6B4B" w:rsidRPr="003070B6" w:rsidRDefault="00120C5B" w:rsidP="00FC4FFD">
      <w:pPr>
        <w:numPr>
          <w:ilvl w:val="2"/>
          <w:numId w:val="5"/>
        </w:numPr>
        <w:spacing w:before="120"/>
        <w:ind w:left="1560" w:hanging="709"/>
        <w:jc w:val="both"/>
        <w:rPr>
          <w:rFonts w:ascii="Pentagraf" w:hAnsi="Pentagraf" w:cs="Arial"/>
          <w:sz w:val="28"/>
          <w:szCs w:val="28"/>
        </w:rPr>
      </w:pPr>
      <w:r w:rsidRPr="003070B6">
        <w:rPr>
          <w:rFonts w:ascii="Pentagraf" w:hAnsi="Pentagraf" w:cs="Arial"/>
          <w:sz w:val="28"/>
          <w:szCs w:val="28"/>
        </w:rPr>
        <w:t xml:space="preserve"> </w:t>
      </w:r>
      <w:r w:rsidR="0026006F" w:rsidRPr="003070B6">
        <w:rPr>
          <w:rFonts w:ascii="Pentagraf" w:hAnsi="Pentagraf" w:cs="Arial"/>
          <w:sz w:val="28"/>
          <w:szCs w:val="28"/>
        </w:rPr>
        <w:t>„</w:t>
      </w:r>
      <w:r w:rsidR="005C6B4B" w:rsidRPr="003070B6">
        <w:rPr>
          <w:rFonts w:ascii="Pentagraf" w:hAnsi="Pentagraf" w:cs="Arial"/>
          <w:sz w:val="28"/>
          <w:szCs w:val="28"/>
        </w:rPr>
        <w:t>Vydává Ústav pro českou literaturu AV ČR, v. v. i., nakladatelství Partnera</w:t>
      </w:r>
      <w:r w:rsidR="00A7400A" w:rsidRPr="003070B6">
        <w:rPr>
          <w:rFonts w:ascii="Pentagraf" w:hAnsi="Pentagraf" w:cs="Arial"/>
          <w:sz w:val="28"/>
          <w:szCs w:val="28"/>
        </w:rPr>
        <w:t xml:space="preserve"> a Památník národního písemnictví</w:t>
      </w:r>
      <w:r w:rsidR="0026006F" w:rsidRPr="003070B6">
        <w:rPr>
          <w:rFonts w:ascii="Pentagraf" w:hAnsi="Pentagraf" w:cs="Arial"/>
          <w:sz w:val="28"/>
          <w:szCs w:val="28"/>
        </w:rPr>
        <w:t>“</w:t>
      </w:r>
    </w:p>
    <w:p w14:paraId="1D4BBAD4" w14:textId="77777777" w:rsidR="005C6B4B" w:rsidRPr="003070B6" w:rsidRDefault="005C6B4B" w:rsidP="00FC4FFD">
      <w:pPr>
        <w:numPr>
          <w:ilvl w:val="0"/>
          <w:numId w:val="5"/>
        </w:numPr>
        <w:spacing w:before="120"/>
        <w:ind w:left="426" w:hanging="426"/>
        <w:jc w:val="both"/>
        <w:rPr>
          <w:rFonts w:ascii="Pentagraf" w:hAnsi="Pentagraf" w:cs="Arial"/>
          <w:sz w:val="28"/>
          <w:szCs w:val="28"/>
        </w:rPr>
      </w:pPr>
      <w:r w:rsidRPr="003070B6">
        <w:rPr>
          <w:rFonts w:ascii="Pentagraf" w:hAnsi="Pentagraf" w:cs="Arial"/>
          <w:sz w:val="28"/>
          <w:szCs w:val="28"/>
        </w:rPr>
        <w:t>Na všech obvyklých místech v</w:t>
      </w:r>
      <w:r w:rsidR="006E2ACB" w:rsidRPr="003070B6">
        <w:rPr>
          <w:rFonts w:ascii="Pentagraf" w:hAnsi="Pentagraf" w:cs="Arial"/>
          <w:sz w:val="28"/>
          <w:szCs w:val="28"/>
        </w:rPr>
        <w:t xml:space="preserve"> KHE </w:t>
      </w:r>
      <w:r w:rsidRPr="003070B6">
        <w:rPr>
          <w:rFonts w:ascii="Pentagraf" w:hAnsi="Pentagraf" w:cs="Arial"/>
          <w:sz w:val="28"/>
          <w:szCs w:val="28"/>
        </w:rPr>
        <w:t>(zejména na titulním listu, obálce) bude uvedeno:</w:t>
      </w:r>
    </w:p>
    <w:p w14:paraId="7D4B0A30" w14:textId="77777777" w:rsidR="005C6B4B" w:rsidRPr="003070B6" w:rsidRDefault="00F21CCC" w:rsidP="00FC4FFD">
      <w:pPr>
        <w:spacing w:before="120"/>
        <w:ind w:left="426"/>
        <w:jc w:val="both"/>
        <w:rPr>
          <w:rFonts w:ascii="Pentagraf" w:hAnsi="Pentagraf" w:cs="Arial"/>
          <w:sz w:val="28"/>
          <w:szCs w:val="28"/>
        </w:rPr>
      </w:pPr>
      <w:r w:rsidRPr="003070B6">
        <w:rPr>
          <w:rFonts w:ascii="Pentagraf" w:hAnsi="Pentagraf" w:cs="Arial"/>
          <w:sz w:val="28"/>
          <w:szCs w:val="28"/>
        </w:rPr>
        <w:t xml:space="preserve">logo </w:t>
      </w:r>
      <w:r w:rsidR="006E2ACB" w:rsidRPr="003070B6">
        <w:rPr>
          <w:rFonts w:ascii="Pentagraf" w:hAnsi="Pentagraf" w:cs="Arial"/>
          <w:sz w:val="28"/>
          <w:szCs w:val="28"/>
        </w:rPr>
        <w:t xml:space="preserve">Filip Tomáš – Akropolis </w:t>
      </w:r>
    </w:p>
    <w:p w14:paraId="42D2D5F6" w14:textId="334EAF24" w:rsidR="00AC3787" w:rsidRPr="003070B6" w:rsidRDefault="00AC3787" w:rsidP="00FC4FFD">
      <w:pPr>
        <w:spacing w:before="120"/>
        <w:ind w:left="426"/>
        <w:jc w:val="both"/>
        <w:rPr>
          <w:rFonts w:ascii="Pentagraf" w:hAnsi="Pentagraf" w:cs="Arial"/>
          <w:sz w:val="28"/>
          <w:szCs w:val="28"/>
        </w:rPr>
      </w:pPr>
      <w:r w:rsidRPr="003070B6">
        <w:rPr>
          <w:rFonts w:ascii="Pentagraf" w:hAnsi="Pentagraf" w:cs="Arial"/>
          <w:sz w:val="28"/>
          <w:szCs w:val="28"/>
        </w:rPr>
        <w:t>logo Ústavu pro českou literaturu AV ČR</w:t>
      </w:r>
    </w:p>
    <w:p w14:paraId="0BC40B66" w14:textId="32E232F2" w:rsidR="00A97694" w:rsidRPr="003070B6" w:rsidRDefault="00A97694" w:rsidP="00FC4FFD">
      <w:pPr>
        <w:spacing w:before="120"/>
        <w:ind w:left="426"/>
        <w:jc w:val="both"/>
        <w:rPr>
          <w:rFonts w:ascii="Pentagraf" w:hAnsi="Pentagraf" w:cs="Arial"/>
          <w:sz w:val="28"/>
          <w:szCs w:val="28"/>
        </w:rPr>
      </w:pPr>
      <w:r w:rsidRPr="003070B6">
        <w:rPr>
          <w:rFonts w:ascii="Pentagraf" w:hAnsi="Pentagraf" w:cs="Arial"/>
          <w:sz w:val="28"/>
          <w:szCs w:val="28"/>
        </w:rPr>
        <w:t>logo AV ČR</w:t>
      </w:r>
    </w:p>
    <w:p w14:paraId="6CA1D92F" w14:textId="71274D0E" w:rsidR="001E6254" w:rsidRPr="003070B6" w:rsidRDefault="001E6254" w:rsidP="00FC4FFD">
      <w:pPr>
        <w:spacing w:before="120"/>
        <w:ind w:left="426"/>
        <w:jc w:val="both"/>
        <w:rPr>
          <w:rFonts w:ascii="Pentagraf" w:hAnsi="Pentagraf" w:cs="Arial"/>
          <w:sz w:val="28"/>
          <w:szCs w:val="28"/>
        </w:rPr>
      </w:pPr>
      <w:r w:rsidRPr="003070B6">
        <w:rPr>
          <w:rFonts w:ascii="Pentagraf" w:hAnsi="Pentagraf" w:cs="Arial"/>
          <w:sz w:val="28"/>
          <w:szCs w:val="28"/>
        </w:rPr>
        <w:t>logo PNP</w:t>
      </w:r>
    </w:p>
    <w:p w14:paraId="2D672864" w14:textId="77777777" w:rsidR="005C6B4B" w:rsidRPr="003070B6" w:rsidRDefault="005C6B4B" w:rsidP="00FC4FFD">
      <w:pPr>
        <w:numPr>
          <w:ilvl w:val="0"/>
          <w:numId w:val="5"/>
        </w:numPr>
        <w:spacing w:before="120"/>
        <w:ind w:left="426" w:hanging="426"/>
        <w:jc w:val="both"/>
        <w:rPr>
          <w:rFonts w:ascii="Pentagraf" w:hAnsi="Pentagraf" w:cs="Arial"/>
          <w:sz w:val="28"/>
          <w:szCs w:val="28"/>
        </w:rPr>
      </w:pPr>
      <w:r w:rsidRPr="003070B6">
        <w:rPr>
          <w:rFonts w:ascii="Pentagraf" w:hAnsi="Pentagraf" w:cs="Arial"/>
          <w:sz w:val="28"/>
          <w:szCs w:val="28"/>
        </w:rPr>
        <w:t>V </w:t>
      </w:r>
      <w:r w:rsidR="00C17EA9" w:rsidRPr="003070B6">
        <w:rPr>
          <w:rFonts w:ascii="Pentagraf" w:hAnsi="Pentagraf" w:cs="Arial"/>
          <w:sz w:val="28"/>
          <w:szCs w:val="28"/>
        </w:rPr>
        <w:t>copyrightu</w:t>
      </w:r>
      <w:r w:rsidRPr="003070B6">
        <w:rPr>
          <w:rFonts w:ascii="Pentagraf" w:hAnsi="Pentagraf" w:cs="Arial"/>
          <w:sz w:val="28"/>
          <w:szCs w:val="28"/>
        </w:rPr>
        <w:t xml:space="preserve"> </w:t>
      </w:r>
      <w:r w:rsidR="006E2ACB" w:rsidRPr="003070B6">
        <w:rPr>
          <w:rFonts w:ascii="Pentagraf" w:hAnsi="Pentagraf" w:cs="Arial"/>
          <w:sz w:val="28"/>
          <w:szCs w:val="28"/>
        </w:rPr>
        <w:t xml:space="preserve">KHE </w:t>
      </w:r>
      <w:r w:rsidRPr="003070B6">
        <w:rPr>
          <w:rFonts w:ascii="Pentagraf" w:hAnsi="Pentagraf" w:cs="Arial"/>
          <w:sz w:val="28"/>
          <w:szCs w:val="28"/>
        </w:rPr>
        <w:t>bude uveden</w:t>
      </w:r>
      <w:r w:rsidR="00C17EA9" w:rsidRPr="003070B6">
        <w:rPr>
          <w:rFonts w:ascii="Pentagraf" w:hAnsi="Pentagraf" w:cs="Arial"/>
          <w:sz w:val="28"/>
          <w:szCs w:val="28"/>
        </w:rPr>
        <w:t>o</w:t>
      </w:r>
      <w:r w:rsidRPr="003070B6">
        <w:rPr>
          <w:rFonts w:ascii="Pentagraf" w:hAnsi="Pentagraf" w:cs="Arial"/>
          <w:sz w:val="28"/>
          <w:szCs w:val="28"/>
        </w:rPr>
        <w:t>:</w:t>
      </w:r>
    </w:p>
    <w:p w14:paraId="69855EFD" w14:textId="1D838FB6" w:rsidR="00F21CCC" w:rsidRPr="003070B6" w:rsidRDefault="00F21CCC" w:rsidP="00F21CCC">
      <w:pPr>
        <w:spacing w:before="120"/>
        <w:ind w:left="426"/>
        <w:rPr>
          <w:rFonts w:ascii="Pentagraf" w:hAnsi="Pentagraf" w:cs="Arial"/>
          <w:sz w:val="28"/>
          <w:szCs w:val="28"/>
        </w:rPr>
      </w:pPr>
      <w:r w:rsidRPr="003070B6">
        <w:rPr>
          <w:rFonts w:ascii="Pentagraf" w:hAnsi="Pentagraf" w:cs="Arial"/>
          <w:sz w:val="28"/>
          <w:szCs w:val="28"/>
        </w:rPr>
        <w:t>© Ústav pro českou literaturu AV ČR, v. v. i., 20</w:t>
      </w:r>
      <w:r w:rsidR="003B4E8A" w:rsidRPr="003070B6">
        <w:rPr>
          <w:rFonts w:ascii="Pentagraf" w:hAnsi="Pentagraf" w:cs="Arial"/>
          <w:sz w:val="28"/>
          <w:szCs w:val="28"/>
        </w:rPr>
        <w:t>2</w:t>
      </w:r>
      <w:r w:rsidR="00A97694" w:rsidRPr="003070B6">
        <w:rPr>
          <w:rFonts w:ascii="Pentagraf" w:hAnsi="Pentagraf" w:cs="Arial"/>
          <w:sz w:val="28"/>
          <w:szCs w:val="28"/>
        </w:rPr>
        <w:t>4</w:t>
      </w:r>
    </w:p>
    <w:p w14:paraId="3C9A07DF" w14:textId="659733BA" w:rsidR="005C6B4B" w:rsidRPr="003070B6" w:rsidRDefault="00F21CCC" w:rsidP="00F21CCC">
      <w:pPr>
        <w:ind w:firstLine="426"/>
        <w:rPr>
          <w:rFonts w:ascii="Pentagraf" w:hAnsi="Pentagraf" w:cs="Arial"/>
          <w:sz w:val="28"/>
          <w:szCs w:val="28"/>
        </w:rPr>
      </w:pPr>
      <w:r w:rsidRPr="003070B6">
        <w:rPr>
          <w:rFonts w:ascii="Pentagraf" w:hAnsi="Pentagraf" w:cs="Arial"/>
          <w:sz w:val="28"/>
          <w:szCs w:val="28"/>
        </w:rPr>
        <w:t xml:space="preserve">© </w:t>
      </w:r>
      <w:r w:rsidR="006E2ACB" w:rsidRPr="003070B6">
        <w:rPr>
          <w:rFonts w:ascii="Pentagraf" w:hAnsi="Pentagraf" w:cs="Arial"/>
          <w:sz w:val="28"/>
          <w:szCs w:val="28"/>
        </w:rPr>
        <w:t>Filip Tomáš – Akropolis</w:t>
      </w:r>
      <w:r w:rsidRPr="003070B6">
        <w:rPr>
          <w:rFonts w:ascii="Pentagraf" w:hAnsi="Pentagraf" w:cs="Arial"/>
          <w:sz w:val="28"/>
          <w:szCs w:val="28"/>
        </w:rPr>
        <w:t>, 20</w:t>
      </w:r>
      <w:r w:rsidR="003B4E8A" w:rsidRPr="003070B6">
        <w:rPr>
          <w:rFonts w:ascii="Pentagraf" w:hAnsi="Pentagraf" w:cs="Arial"/>
          <w:sz w:val="28"/>
          <w:szCs w:val="28"/>
        </w:rPr>
        <w:t>2</w:t>
      </w:r>
      <w:r w:rsidR="00A97694" w:rsidRPr="003070B6">
        <w:rPr>
          <w:rFonts w:ascii="Pentagraf" w:hAnsi="Pentagraf" w:cs="Arial"/>
          <w:sz w:val="28"/>
          <w:szCs w:val="28"/>
        </w:rPr>
        <w:t>4</w:t>
      </w:r>
    </w:p>
    <w:p w14:paraId="35C7608F" w14:textId="75DB6C64" w:rsidR="00A7400A" w:rsidRPr="003070B6" w:rsidRDefault="00A7400A" w:rsidP="00F21CCC">
      <w:pPr>
        <w:ind w:firstLine="426"/>
        <w:rPr>
          <w:rFonts w:ascii="Pentagraf" w:hAnsi="Pentagraf" w:cs="Arial"/>
          <w:sz w:val="28"/>
          <w:szCs w:val="28"/>
        </w:rPr>
      </w:pPr>
      <w:r w:rsidRPr="003070B6">
        <w:rPr>
          <w:rFonts w:ascii="Pentagraf" w:hAnsi="Pentagraf" w:cs="Arial"/>
          <w:sz w:val="28"/>
          <w:szCs w:val="28"/>
        </w:rPr>
        <w:t>© Památník národního písemnictví, 202</w:t>
      </w:r>
      <w:r w:rsidR="00A97694" w:rsidRPr="003070B6">
        <w:rPr>
          <w:rFonts w:ascii="Pentagraf" w:hAnsi="Pentagraf" w:cs="Arial"/>
          <w:sz w:val="28"/>
          <w:szCs w:val="28"/>
        </w:rPr>
        <w:t>4</w:t>
      </w:r>
    </w:p>
    <w:p w14:paraId="7C2CC86E" w14:textId="77777777" w:rsidR="000B0610" w:rsidRPr="003070B6" w:rsidRDefault="00C17EA9" w:rsidP="00FC4FFD">
      <w:pPr>
        <w:numPr>
          <w:ilvl w:val="0"/>
          <w:numId w:val="5"/>
        </w:numPr>
        <w:spacing w:before="120"/>
        <w:ind w:left="426" w:hanging="426"/>
        <w:jc w:val="both"/>
        <w:rPr>
          <w:rFonts w:ascii="Pentagraf" w:hAnsi="Pentagraf" w:cs="Arial"/>
          <w:sz w:val="28"/>
          <w:szCs w:val="28"/>
        </w:rPr>
      </w:pPr>
      <w:r w:rsidRPr="003070B6">
        <w:rPr>
          <w:rFonts w:ascii="Pentagraf" w:hAnsi="Pentagraf" w:cs="Arial"/>
          <w:sz w:val="28"/>
          <w:szCs w:val="28"/>
        </w:rPr>
        <w:t>V</w:t>
      </w:r>
      <w:r w:rsidR="006E2ACB" w:rsidRPr="003070B6">
        <w:rPr>
          <w:rFonts w:ascii="Pentagraf" w:hAnsi="Pentagraf" w:cs="Arial"/>
          <w:sz w:val="28"/>
          <w:szCs w:val="28"/>
        </w:rPr>
        <w:t xml:space="preserve"> KHE </w:t>
      </w:r>
      <w:r w:rsidR="000B0610" w:rsidRPr="003070B6">
        <w:rPr>
          <w:rFonts w:ascii="Pentagraf" w:hAnsi="Pentagraf" w:cs="Arial"/>
          <w:sz w:val="28"/>
          <w:szCs w:val="28"/>
        </w:rPr>
        <w:t>bud</w:t>
      </w:r>
      <w:r w:rsidR="00865F21" w:rsidRPr="003070B6">
        <w:rPr>
          <w:rFonts w:ascii="Pentagraf" w:hAnsi="Pentagraf" w:cs="Arial"/>
          <w:sz w:val="28"/>
          <w:szCs w:val="28"/>
        </w:rPr>
        <w:t>e</w:t>
      </w:r>
      <w:r w:rsidR="000B0610" w:rsidRPr="003070B6">
        <w:rPr>
          <w:rFonts w:ascii="Pentagraf" w:hAnsi="Pentagraf" w:cs="Arial"/>
          <w:sz w:val="28"/>
          <w:szCs w:val="28"/>
        </w:rPr>
        <w:t xml:space="preserve"> uveden</w:t>
      </w:r>
      <w:r w:rsidR="00865F21" w:rsidRPr="003070B6">
        <w:rPr>
          <w:rFonts w:ascii="Pentagraf" w:hAnsi="Pentagraf" w:cs="Arial"/>
          <w:sz w:val="28"/>
          <w:szCs w:val="28"/>
        </w:rPr>
        <w:t>a</w:t>
      </w:r>
      <w:r w:rsidR="000B0610" w:rsidRPr="003070B6">
        <w:rPr>
          <w:rFonts w:ascii="Pentagraf" w:hAnsi="Pentagraf" w:cs="Arial"/>
          <w:sz w:val="28"/>
          <w:szCs w:val="28"/>
        </w:rPr>
        <w:t xml:space="preserve"> následující dedikace:</w:t>
      </w:r>
    </w:p>
    <w:p w14:paraId="5D121CAB" w14:textId="4CA0A036" w:rsidR="004B7729" w:rsidRPr="003070B6" w:rsidRDefault="00AC3787" w:rsidP="004B7729">
      <w:pPr>
        <w:spacing w:before="120"/>
        <w:ind w:left="426"/>
        <w:jc w:val="both"/>
        <w:rPr>
          <w:rFonts w:ascii="Pentagraf" w:hAnsi="Pentagraf" w:cs="Arial"/>
          <w:sz w:val="28"/>
          <w:szCs w:val="28"/>
        </w:rPr>
      </w:pPr>
      <w:r w:rsidRPr="003070B6">
        <w:rPr>
          <w:rFonts w:ascii="Pentagraf" w:hAnsi="Pentagraf" w:cs="Arial"/>
          <w:sz w:val="28"/>
          <w:szCs w:val="28"/>
        </w:rPr>
        <w:t>4</w:t>
      </w:r>
      <w:r w:rsidR="001579E6" w:rsidRPr="003070B6">
        <w:rPr>
          <w:rFonts w:ascii="Pentagraf" w:hAnsi="Pentagraf" w:cs="Arial"/>
          <w:sz w:val="28"/>
          <w:szCs w:val="28"/>
        </w:rPr>
        <w:t xml:space="preserve">.1. </w:t>
      </w:r>
      <w:r w:rsidR="000B0610" w:rsidRPr="003070B6">
        <w:rPr>
          <w:rFonts w:ascii="Pentagraf" w:hAnsi="Pentagraf" w:cs="Arial"/>
          <w:sz w:val="28"/>
          <w:szCs w:val="28"/>
        </w:rPr>
        <w:t>„</w:t>
      </w:r>
      <w:r w:rsidR="0047237E" w:rsidRPr="003070B6">
        <w:rPr>
          <w:rFonts w:ascii="Pentagraf" w:hAnsi="Pentagraf" w:cs="Arial"/>
          <w:sz w:val="28"/>
          <w:szCs w:val="28"/>
        </w:rPr>
        <w:t>Publikace vznikla v rámci výzkumného záměru Ústavu pro českou literaturu Akademie věd České republiky, v. v. i., (RVO: 68378068).</w:t>
      </w:r>
      <w:r w:rsidR="000B0610" w:rsidRPr="003070B6">
        <w:rPr>
          <w:rFonts w:ascii="Pentagraf" w:hAnsi="Pentagraf" w:cs="Arial"/>
          <w:sz w:val="28"/>
          <w:szCs w:val="28"/>
        </w:rPr>
        <w:t>“</w:t>
      </w:r>
    </w:p>
    <w:p w14:paraId="3EDDD609" w14:textId="691DB5B9" w:rsidR="00AC3787" w:rsidRPr="003070B6" w:rsidRDefault="00AC3787" w:rsidP="004B7729">
      <w:pPr>
        <w:spacing w:before="120"/>
        <w:ind w:left="426"/>
        <w:jc w:val="both"/>
        <w:rPr>
          <w:rFonts w:ascii="Pentagraf" w:hAnsi="Pentagraf" w:cs="Arial"/>
          <w:sz w:val="28"/>
          <w:szCs w:val="28"/>
        </w:rPr>
      </w:pPr>
      <w:r w:rsidRPr="003070B6">
        <w:rPr>
          <w:rFonts w:ascii="Pentagraf" w:hAnsi="Pentagraf" w:cs="Arial"/>
          <w:sz w:val="28"/>
          <w:szCs w:val="28"/>
        </w:rPr>
        <w:t>4.</w:t>
      </w:r>
      <w:r w:rsidR="00A97694" w:rsidRPr="003070B6">
        <w:rPr>
          <w:rFonts w:ascii="Pentagraf" w:hAnsi="Pentagraf" w:cs="Arial"/>
          <w:sz w:val="28"/>
          <w:szCs w:val="28"/>
        </w:rPr>
        <w:t>2</w:t>
      </w:r>
      <w:r w:rsidRPr="003070B6">
        <w:rPr>
          <w:rFonts w:ascii="Pentagraf" w:hAnsi="Pentagraf" w:cs="Arial"/>
          <w:sz w:val="28"/>
          <w:szCs w:val="28"/>
        </w:rPr>
        <w:t xml:space="preserve">. </w:t>
      </w:r>
      <w:r w:rsidR="0047237E" w:rsidRPr="003070B6">
        <w:rPr>
          <w:rFonts w:ascii="Pentagraf" w:hAnsi="Pentagraf" w:cs="Arial"/>
          <w:sz w:val="28"/>
          <w:szCs w:val="28"/>
        </w:rPr>
        <w:t>„Při práci na textu knihy byly využity zdroje výzkumné infrastruktury Česká literární bibliografie (kód ORJ: 90</w:t>
      </w:r>
      <w:r w:rsidR="00A97694" w:rsidRPr="003070B6">
        <w:rPr>
          <w:rFonts w:ascii="Pentagraf" w:hAnsi="Pentagraf" w:cs="Arial"/>
          <w:sz w:val="28"/>
          <w:szCs w:val="28"/>
        </w:rPr>
        <w:t>243</w:t>
      </w:r>
      <w:r w:rsidR="0047237E" w:rsidRPr="003070B6">
        <w:rPr>
          <w:rFonts w:ascii="Pentagraf" w:hAnsi="Pentagraf" w:cs="Arial"/>
          <w:sz w:val="28"/>
          <w:szCs w:val="28"/>
        </w:rPr>
        <w:t>).“</w:t>
      </w:r>
    </w:p>
    <w:p w14:paraId="060A030E" w14:textId="502D4A1C" w:rsidR="00A97694" w:rsidRPr="003070B6" w:rsidRDefault="00A97694" w:rsidP="004B7729">
      <w:pPr>
        <w:spacing w:before="120"/>
        <w:ind w:left="426"/>
        <w:jc w:val="both"/>
        <w:rPr>
          <w:rFonts w:ascii="Pentagraf" w:hAnsi="Pentagraf" w:cs="Arial"/>
          <w:sz w:val="28"/>
          <w:szCs w:val="28"/>
        </w:rPr>
      </w:pPr>
      <w:r w:rsidRPr="003070B6">
        <w:rPr>
          <w:rFonts w:ascii="Pentagraf" w:hAnsi="Pentagraf" w:cs="Arial"/>
          <w:sz w:val="28"/>
          <w:szCs w:val="28"/>
        </w:rPr>
        <w:t>4.3. „Kniha byla vydána s podporou Akademie věd České republiky.“</w:t>
      </w:r>
    </w:p>
    <w:p w14:paraId="5F68EA4A" w14:textId="77777777" w:rsidR="00865F21" w:rsidRPr="003070B6" w:rsidRDefault="00865F21" w:rsidP="00865F21">
      <w:pPr>
        <w:spacing w:before="120"/>
        <w:ind w:left="426"/>
        <w:jc w:val="both"/>
        <w:rPr>
          <w:rFonts w:ascii="Pentagraf" w:hAnsi="Pentagraf" w:cs="Arial"/>
          <w:sz w:val="28"/>
          <w:szCs w:val="28"/>
        </w:rPr>
      </w:pPr>
    </w:p>
    <w:p w14:paraId="56F0FC9C" w14:textId="3767D4D9" w:rsidR="00B437DA" w:rsidRPr="003070B6" w:rsidRDefault="00C121BF" w:rsidP="00B437DA">
      <w:pPr>
        <w:pStyle w:val="Odstavecseseznamem"/>
        <w:numPr>
          <w:ilvl w:val="0"/>
          <w:numId w:val="5"/>
        </w:numPr>
        <w:jc w:val="both"/>
        <w:rPr>
          <w:rFonts w:ascii="Pentagraf" w:hAnsi="Pentagraf" w:cs="Arial"/>
          <w:sz w:val="28"/>
          <w:szCs w:val="28"/>
        </w:rPr>
      </w:pPr>
      <w:r w:rsidRPr="003070B6">
        <w:rPr>
          <w:rFonts w:ascii="Pentagraf" w:hAnsi="Pentagraf" w:cs="Arial"/>
          <w:sz w:val="28"/>
          <w:szCs w:val="28"/>
        </w:rPr>
        <w:t>KHE</w:t>
      </w:r>
      <w:r w:rsidR="005C6B4B" w:rsidRPr="003070B6">
        <w:rPr>
          <w:rFonts w:ascii="Pentagraf" w:hAnsi="Pentagraf" w:cs="Arial"/>
          <w:sz w:val="28"/>
          <w:szCs w:val="28"/>
        </w:rPr>
        <w:t xml:space="preserve"> bude vydána nákladem </w:t>
      </w:r>
      <w:r w:rsidR="009E5B2D" w:rsidRPr="003070B6">
        <w:rPr>
          <w:rFonts w:ascii="Pentagraf" w:hAnsi="Pentagraf" w:cs="Arial"/>
          <w:sz w:val="28"/>
          <w:szCs w:val="28"/>
        </w:rPr>
        <w:t xml:space="preserve">min. 800, max. </w:t>
      </w:r>
      <w:r w:rsidR="005147E3" w:rsidRPr="003070B6">
        <w:rPr>
          <w:rFonts w:ascii="Pentagraf" w:hAnsi="Pentagraf" w:cs="Arial"/>
          <w:sz w:val="28"/>
          <w:szCs w:val="28"/>
        </w:rPr>
        <w:t>2</w:t>
      </w:r>
      <w:r w:rsidR="005147E3" w:rsidRPr="003070B6">
        <w:rPr>
          <w:rFonts w:ascii="Pentagraf" w:hAnsi="Pentagraf" w:cs="Arial" w:hint="eastAsia"/>
          <w:sz w:val="28"/>
          <w:szCs w:val="28"/>
        </w:rPr>
        <w:t> </w:t>
      </w:r>
      <w:r w:rsidR="005147E3" w:rsidRPr="003070B6">
        <w:rPr>
          <w:rFonts w:ascii="Pentagraf" w:hAnsi="Pentagraf" w:cs="Arial"/>
          <w:sz w:val="28"/>
          <w:szCs w:val="28"/>
        </w:rPr>
        <w:t xml:space="preserve">000 </w:t>
      </w:r>
      <w:r w:rsidR="005C6B4B" w:rsidRPr="003070B6">
        <w:rPr>
          <w:rFonts w:ascii="Pentagraf" w:hAnsi="Pentagraf" w:cs="Arial"/>
          <w:sz w:val="28"/>
          <w:szCs w:val="28"/>
        </w:rPr>
        <w:t>výtisků</w:t>
      </w:r>
      <w:r w:rsidR="005147E3" w:rsidRPr="003070B6">
        <w:rPr>
          <w:rFonts w:ascii="Pentagraf" w:hAnsi="Pentagraf" w:cs="Arial"/>
          <w:sz w:val="28"/>
          <w:szCs w:val="28"/>
        </w:rPr>
        <w:t xml:space="preserve"> (vydání či dotisk nad uvedené náklady musí být předmětem s</w:t>
      </w:r>
      <w:r w:rsidR="008A4397" w:rsidRPr="003070B6">
        <w:rPr>
          <w:rFonts w:ascii="Pentagraf" w:hAnsi="Pentagraf" w:cs="Arial"/>
          <w:sz w:val="28"/>
          <w:szCs w:val="28"/>
        </w:rPr>
        <w:t>amostatné dohody či dodatku této smlouvy)</w:t>
      </w:r>
      <w:r w:rsidR="00A672FE" w:rsidRPr="003070B6">
        <w:rPr>
          <w:rFonts w:ascii="Pentagraf" w:hAnsi="Pentagraf" w:cs="Arial"/>
          <w:sz w:val="28"/>
          <w:szCs w:val="28"/>
        </w:rPr>
        <w:t>.</w:t>
      </w:r>
      <w:r w:rsidR="004064D1" w:rsidRPr="003070B6">
        <w:rPr>
          <w:rFonts w:ascii="Pentagraf" w:hAnsi="Pentagraf" w:cs="Arial"/>
          <w:sz w:val="28"/>
          <w:szCs w:val="28"/>
        </w:rPr>
        <w:t xml:space="preserve"> </w:t>
      </w:r>
      <w:r w:rsidR="00EC7E23" w:rsidRPr="003070B6">
        <w:rPr>
          <w:rFonts w:ascii="Pentagraf" w:hAnsi="Pentagraf" w:cs="Arial"/>
          <w:sz w:val="28"/>
          <w:szCs w:val="28"/>
        </w:rPr>
        <w:t xml:space="preserve">Prodejní cena knižního výtisku bude </w:t>
      </w:r>
      <w:r w:rsidR="00D126CD" w:rsidRPr="003070B6">
        <w:rPr>
          <w:rFonts w:ascii="Pentagraf" w:hAnsi="Pentagraf" w:cs="Arial"/>
          <w:sz w:val="28"/>
          <w:szCs w:val="28"/>
        </w:rPr>
        <w:t>stanovena společným ujednáním partnerů před vydáním publikace</w:t>
      </w:r>
      <w:r w:rsidR="00EC7E23" w:rsidRPr="003070B6">
        <w:rPr>
          <w:rFonts w:ascii="Pentagraf" w:hAnsi="Pentagraf" w:cs="Arial"/>
          <w:sz w:val="28"/>
          <w:szCs w:val="28"/>
        </w:rPr>
        <w:t xml:space="preserve">. </w:t>
      </w:r>
      <w:r w:rsidR="00B437DA" w:rsidRPr="003070B6">
        <w:rPr>
          <w:rFonts w:ascii="Pentagraf" w:hAnsi="Pentagraf" w:cs="Arial"/>
          <w:sz w:val="28"/>
          <w:szCs w:val="28"/>
        </w:rPr>
        <w:t xml:space="preserve">Doba platnosti tohoto ujednání </w:t>
      </w:r>
      <w:r w:rsidRPr="003070B6">
        <w:rPr>
          <w:rFonts w:ascii="Pentagraf" w:hAnsi="Pentagraf" w:cs="Arial"/>
          <w:sz w:val="28"/>
          <w:szCs w:val="28"/>
        </w:rPr>
        <w:t xml:space="preserve">pro obě publikace </w:t>
      </w:r>
      <w:r w:rsidR="00B437DA" w:rsidRPr="003070B6">
        <w:rPr>
          <w:rFonts w:ascii="Pentagraf" w:hAnsi="Pentagraf" w:cs="Arial"/>
          <w:sz w:val="28"/>
          <w:szCs w:val="28"/>
        </w:rPr>
        <w:t>byla smluvními stranami sjednána do 31. 12. 20</w:t>
      </w:r>
      <w:r w:rsidR="0047237E" w:rsidRPr="003070B6">
        <w:rPr>
          <w:rFonts w:ascii="Pentagraf" w:hAnsi="Pentagraf" w:cs="Arial"/>
          <w:sz w:val="28"/>
          <w:szCs w:val="28"/>
        </w:rPr>
        <w:t>3</w:t>
      </w:r>
      <w:r w:rsidR="00A97694" w:rsidRPr="003070B6">
        <w:rPr>
          <w:rFonts w:ascii="Pentagraf" w:hAnsi="Pentagraf" w:cs="Arial"/>
          <w:sz w:val="28"/>
          <w:szCs w:val="28"/>
        </w:rPr>
        <w:t>3</w:t>
      </w:r>
      <w:r w:rsidR="00B437DA" w:rsidRPr="003070B6">
        <w:rPr>
          <w:rFonts w:ascii="Pentagraf" w:hAnsi="Pentagraf" w:cs="Arial"/>
          <w:sz w:val="28"/>
          <w:szCs w:val="28"/>
        </w:rPr>
        <w:t xml:space="preserve">. Po dobu platnosti této smlouvy nesmí ÚČL bez souhlasu Partnera vydat </w:t>
      </w:r>
      <w:r w:rsidRPr="003070B6">
        <w:rPr>
          <w:rFonts w:ascii="Pentagraf" w:hAnsi="Pentagraf" w:cs="Arial"/>
          <w:sz w:val="28"/>
          <w:szCs w:val="28"/>
        </w:rPr>
        <w:t xml:space="preserve">KHE </w:t>
      </w:r>
      <w:r w:rsidR="00B437DA" w:rsidRPr="003070B6">
        <w:rPr>
          <w:rFonts w:ascii="Pentagraf" w:hAnsi="Pentagraf" w:cs="Arial"/>
          <w:sz w:val="28"/>
          <w:szCs w:val="28"/>
        </w:rPr>
        <w:t>sám nebo prostřednictvím jiné osoby.</w:t>
      </w:r>
    </w:p>
    <w:p w14:paraId="7617E3CE" w14:textId="77777777" w:rsidR="005C6B4B" w:rsidRPr="003070B6" w:rsidRDefault="005C6B4B" w:rsidP="00865F21">
      <w:pPr>
        <w:spacing w:before="120"/>
        <w:ind w:left="502"/>
        <w:jc w:val="both"/>
        <w:rPr>
          <w:rFonts w:ascii="Pentagraf" w:hAnsi="Pentagraf" w:cs="Arial"/>
          <w:sz w:val="28"/>
          <w:szCs w:val="28"/>
        </w:rPr>
      </w:pPr>
    </w:p>
    <w:p w14:paraId="0D8B4EB3" w14:textId="24936457" w:rsidR="005C6B4B" w:rsidRPr="003070B6" w:rsidRDefault="00C121BF" w:rsidP="00FC4FFD">
      <w:pPr>
        <w:numPr>
          <w:ilvl w:val="0"/>
          <w:numId w:val="5"/>
        </w:numPr>
        <w:spacing w:before="120"/>
        <w:ind w:left="426" w:hanging="426"/>
        <w:jc w:val="both"/>
        <w:rPr>
          <w:rFonts w:ascii="Pentagraf" w:hAnsi="Pentagraf" w:cs="Arial"/>
          <w:sz w:val="28"/>
          <w:szCs w:val="28"/>
        </w:rPr>
      </w:pPr>
      <w:r w:rsidRPr="003070B6">
        <w:rPr>
          <w:rFonts w:ascii="Pentagraf" w:hAnsi="Pentagraf" w:cs="Arial"/>
          <w:sz w:val="28"/>
          <w:szCs w:val="28"/>
        </w:rPr>
        <w:t xml:space="preserve">KHE </w:t>
      </w:r>
      <w:r w:rsidR="005C6B4B" w:rsidRPr="003070B6">
        <w:rPr>
          <w:rFonts w:ascii="Pentagraf" w:hAnsi="Pentagraf" w:cs="Arial"/>
          <w:sz w:val="28"/>
          <w:szCs w:val="28"/>
        </w:rPr>
        <w:t>bud</w:t>
      </w:r>
      <w:r w:rsidR="00EE506A" w:rsidRPr="003070B6">
        <w:rPr>
          <w:rFonts w:ascii="Pentagraf" w:hAnsi="Pentagraf" w:cs="Arial"/>
          <w:sz w:val="28"/>
          <w:szCs w:val="28"/>
        </w:rPr>
        <w:t>e</w:t>
      </w:r>
      <w:r w:rsidR="005C6B4B" w:rsidRPr="003070B6">
        <w:rPr>
          <w:rFonts w:ascii="Pentagraf" w:hAnsi="Pentagraf" w:cs="Arial"/>
          <w:sz w:val="28"/>
          <w:szCs w:val="28"/>
        </w:rPr>
        <w:t xml:space="preserve"> vydán</w:t>
      </w:r>
      <w:r w:rsidR="00EE506A" w:rsidRPr="003070B6">
        <w:rPr>
          <w:rFonts w:ascii="Pentagraf" w:hAnsi="Pentagraf" w:cs="Arial"/>
          <w:sz w:val="28"/>
          <w:szCs w:val="28"/>
        </w:rPr>
        <w:t>a</w:t>
      </w:r>
      <w:r w:rsidR="005C6B4B" w:rsidRPr="003070B6">
        <w:rPr>
          <w:rFonts w:ascii="Pentagraf" w:hAnsi="Pentagraf" w:cs="Arial"/>
          <w:sz w:val="28"/>
          <w:szCs w:val="28"/>
        </w:rPr>
        <w:t xml:space="preserve"> do </w:t>
      </w:r>
      <w:r w:rsidR="00A97694" w:rsidRPr="003070B6">
        <w:rPr>
          <w:rFonts w:ascii="Pentagraf" w:hAnsi="Pentagraf" w:cs="Arial"/>
          <w:sz w:val="28"/>
          <w:szCs w:val="28"/>
        </w:rPr>
        <w:t>31</w:t>
      </w:r>
      <w:r w:rsidR="00EE506A" w:rsidRPr="003070B6">
        <w:rPr>
          <w:rFonts w:ascii="Pentagraf" w:hAnsi="Pentagraf" w:cs="Arial"/>
          <w:sz w:val="28"/>
          <w:szCs w:val="28"/>
        </w:rPr>
        <w:t xml:space="preserve">. </w:t>
      </w:r>
      <w:r w:rsidR="00A97694" w:rsidRPr="003070B6">
        <w:rPr>
          <w:rFonts w:ascii="Pentagraf" w:hAnsi="Pentagraf" w:cs="Arial"/>
          <w:sz w:val="28"/>
          <w:szCs w:val="28"/>
        </w:rPr>
        <w:t>12</w:t>
      </w:r>
      <w:r w:rsidR="00EE506A" w:rsidRPr="003070B6">
        <w:rPr>
          <w:rFonts w:ascii="Pentagraf" w:hAnsi="Pentagraf" w:cs="Arial"/>
          <w:sz w:val="28"/>
          <w:szCs w:val="28"/>
        </w:rPr>
        <w:t>. 20</w:t>
      </w:r>
      <w:r w:rsidR="00183187" w:rsidRPr="003070B6">
        <w:rPr>
          <w:rFonts w:ascii="Pentagraf" w:hAnsi="Pentagraf" w:cs="Arial"/>
          <w:sz w:val="28"/>
          <w:szCs w:val="28"/>
        </w:rPr>
        <w:t>2</w:t>
      </w:r>
      <w:r w:rsidR="00A97694" w:rsidRPr="003070B6">
        <w:rPr>
          <w:rFonts w:ascii="Pentagraf" w:hAnsi="Pentagraf" w:cs="Arial"/>
          <w:sz w:val="28"/>
          <w:szCs w:val="28"/>
        </w:rPr>
        <w:t>4</w:t>
      </w:r>
    </w:p>
    <w:p w14:paraId="515E063B" w14:textId="3A1E844A" w:rsidR="00A97694" w:rsidRPr="003070B6" w:rsidRDefault="00A97694" w:rsidP="00FC4FFD">
      <w:pPr>
        <w:numPr>
          <w:ilvl w:val="0"/>
          <w:numId w:val="5"/>
        </w:numPr>
        <w:spacing w:before="120"/>
        <w:ind w:left="426" w:hanging="426"/>
        <w:jc w:val="both"/>
        <w:rPr>
          <w:rFonts w:ascii="Pentagraf" w:hAnsi="Pentagraf" w:cs="Arial"/>
          <w:sz w:val="28"/>
          <w:szCs w:val="28"/>
        </w:rPr>
      </w:pPr>
      <w:r w:rsidRPr="003070B6">
        <w:rPr>
          <w:rFonts w:ascii="Pentagraf" w:hAnsi="Pentagraf" w:cs="Arial"/>
          <w:sz w:val="28"/>
          <w:szCs w:val="28"/>
        </w:rPr>
        <w:t xml:space="preserve">ÚČL se na vydání KHE bude podílet dohromady částkou </w:t>
      </w:r>
      <w:r w:rsidR="003070B6" w:rsidRPr="003070B6">
        <w:rPr>
          <w:rFonts w:ascii="Pentagraf" w:hAnsi="Pentagraf" w:cs="Arial"/>
          <w:sz w:val="28"/>
          <w:szCs w:val="28"/>
        </w:rPr>
        <w:t xml:space="preserve">130 000 </w:t>
      </w:r>
      <w:r w:rsidRPr="003070B6">
        <w:rPr>
          <w:rFonts w:ascii="Pentagraf" w:hAnsi="Pentagraf" w:cs="Arial"/>
          <w:sz w:val="28"/>
          <w:szCs w:val="28"/>
        </w:rPr>
        <w:t>Kč vč. DPH ve výši, kterou převede Partnerovi na krytí nákladů spojených s vydáním obou publikací.</w:t>
      </w:r>
    </w:p>
    <w:p w14:paraId="3456DC0E" w14:textId="77777777" w:rsidR="00C2058E" w:rsidRPr="003070B6" w:rsidRDefault="00C2058E" w:rsidP="00C2058E">
      <w:pPr>
        <w:pStyle w:val="Odstavecseseznamem"/>
        <w:rPr>
          <w:rFonts w:ascii="Pentagraf" w:hAnsi="Pentagraf" w:cs="Arial"/>
          <w:sz w:val="28"/>
          <w:szCs w:val="28"/>
        </w:rPr>
      </w:pPr>
    </w:p>
    <w:p w14:paraId="6EAD70E7" w14:textId="1188534A" w:rsidR="00384D51" w:rsidRPr="003070B6" w:rsidRDefault="00384D51" w:rsidP="00FC4FFD">
      <w:pPr>
        <w:numPr>
          <w:ilvl w:val="0"/>
          <w:numId w:val="5"/>
        </w:numPr>
        <w:spacing w:before="120"/>
        <w:ind w:left="426" w:hanging="426"/>
        <w:jc w:val="both"/>
        <w:rPr>
          <w:rFonts w:ascii="Pentagraf" w:hAnsi="Pentagraf" w:cs="Arial"/>
          <w:sz w:val="28"/>
          <w:szCs w:val="28"/>
        </w:rPr>
      </w:pPr>
      <w:r w:rsidRPr="003070B6">
        <w:rPr>
          <w:rFonts w:ascii="Pentagraf" w:hAnsi="Pentagraf" w:cs="Arial"/>
          <w:sz w:val="28"/>
          <w:szCs w:val="28"/>
        </w:rPr>
        <w:t>ÚČL obdrží od Partnera</w:t>
      </w:r>
      <w:r w:rsidR="00FC4FFD" w:rsidRPr="003070B6">
        <w:rPr>
          <w:rFonts w:ascii="Pentagraf" w:hAnsi="Pentagraf" w:cs="Arial"/>
          <w:sz w:val="28"/>
          <w:szCs w:val="28"/>
        </w:rPr>
        <w:t xml:space="preserve"> do </w:t>
      </w:r>
      <w:r w:rsidR="00D45589" w:rsidRPr="003070B6">
        <w:rPr>
          <w:rFonts w:ascii="Pentagraf" w:hAnsi="Pentagraf" w:cs="Arial"/>
          <w:sz w:val="28"/>
          <w:szCs w:val="28"/>
        </w:rPr>
        <w:t>30</w:t>
      </w:r>
      <w:r w:rsidR="00FC4FFD" w:rsidRPr="003070B6">
        <w:rPr>
          <w:rFonts w:ascii="Pentagraf" w:hAnsi="Pentagraf" w:cs="Arial"/>
          <w:sz w:val="28"/>
          <w:szCs w:val="28"/>
        </w:rPr>
        <w:t xml:space="preserve"> dnů od vydání </w:t>
      </w:r>
      <w:r w:rsidR="00A97694" w:rsidRPr="003070B6">
        <w:rPr>
          <w:rFonts w:ascii="Pentagraf" w:hAnsi="Pentagraf" w:cs="Arial"/>
          <w:sz w:val="28"/>
          <w:szCs w:val="28"/>
        </w:rPr>
        <w:t>80</w:t>
      </w:r>
      <w:r w:rsidRPr="003070B6">
        <w:rPr>
          <w:rFonts w:ascii="Pentagraf" w:hAnsi="Pentagraf" w:cs="Arial"/>
          <w:sz w:val="28"/>
          <w:szCs w:val="28"/>
        </w:rPr>
        <w:t xml:space="preserve"> výtisků</w:t>
      </w:r>
      <w:r w:rsidR="00CE12A1" w:rsidRPr="003070B6">
        <w:rPr>
          <w:rFonts w:ascii="Pentagraf" w:hAnsi="Pentagraf" w:cs="Arial"/>
          <w:sz w:val="28"/>
          <w:szCs w:val="28"/>
        </w:rPr>
        <w:t xml:space="preserve"> </w:t>
      </w:r>
      <w:r w:rsidR="00EE506A" w:rsidRPr="003070B6">
        <w:rPr>
          <w:rFonts w:ascii="Pentagraf" w:hAnsi="Pentagraf" w:cs="Arial"/>
          <w:sz w:val="28"/>
          <w:szCs w:val="28"/>
        </w:rPr>
        <w:t>KHE,</w:t>
      </w:r>
      <w:r w:rsidRPr="003070B6">
        <w:rPr>
          <w:rFonts w:ascii="Pentagraf" w:hAnsi="Pentagraf" w:cs="Arial"/>
          <w:sz w:val="28"/>
          <w:szCs w:val="28"/>
        </w:rPr>
        <w:t xml:space="preserve"> </w:t>
      </w:r>
      <w:r w:rsidR="00183187" w:rsidRPr="003070B6">
        <w:rPr>
          <w:rFonts w:ascii="Pentagraf" w:hAnsi="Pentagraf" w:cs="Arial"/>
          <w:sz w:val="28"/>
          <w:szCs w:val="28"/>
        </w:rPr>
        <w:t xml:space="preserve">z nich </w:t>
      </w:r>
      <w:r w:rsidR="00D54971" w:rsidRPr="003070B6">
        <w:rPr>
          <w:rFonts w:ascii="Pentagraf" w:hAnsi="Pentagraf" w:cs="Arial"/>
          <w:sz w:val="28"/>
          <w:szCs w:val="28"/>
        </w:rPr>
        <w:t>50</w:t>
      </w:r>
      <w:r w:rsidR="00183187" w:rsidRPr="003070B6">
        <w:rPr>
          <w:rFonts w:ascii="Pentagraf" w:hAnsi="Pentagraf" w:cs="Arial"/>
          <w:sz w:val="28"/>
          <w:szCs w:val="28"/>
        </w:rPr>
        <w:t xml:space="preserve"> odevzdá k interní potřebě Památníku národního písemnictví, zbylé užije</w:t>
      </w:r>
      <w:r w:rsidRPr="003070B6">
        <w:rPr>
          <w:rFonts w:ascii="Pentagraf" w:hAnsi="Pentagraf" w:cs="Arial"/>
          <w:sz w:val="28"/>
          <w:szCs w:val="28"/>
        </w:rPr>
        <w:t xml:space="preserve"> </w:t>
      </w:r>
    </w:p>
    <w:p w14:paraId="0ED145CD" w14:textId="77777777" w:rsidR="00384D51" w:rsidRPr="003070B6" w:rsidRDefault="00384D51" w:rsidP="00CB68F7">
      <w:pPr>
        <w:pStyle w:val="Odstavecseseznamem"/>
        <w:numPr>
          <w:ilvl w:val="1"/>
          <w:numId w:val="5"/>
        </w:numPr>
        <w:spacing w:before="120"/>
        <w:jc w:val="both"/>
        <w:rPr>
          <w:rFonts w:ascii="Pentagraf" w:hAnsi="Pentagraf" w:cs="Arial"/>
          <w:sz w:val="28"/>
          <w:szCs w:val="28"/>
        </w:rPr>
      </w:pPr>
      <w:r w:rsidRPr="003070B6">
        <w:rPr>
          <w:rFonts w:ascii="Pentagraf" w:hAnsi="Pentagraf" w:cs="Arial"/>
          <w:sz w:val="28"/>
          <w:szCs w:val="28"/>
        </w:rPr>
        <w:t xml:space="preserve">k interní potřebě, </w:t>
      </w:r>
    </w:p>
    <w:p w14:paraId="0D6F8D70" w14:textId="77777777" w:rsidR="004B2B62" w:rsidRPr="003070B6" w:rsidRDefault="004B2B62" w:rsidP="00FC4FFD">
      <w:pPr>
        <w:numPr>
          <w:ilvl w:val="1"/>
          <w:numId w:val="5"/>
        </w:numPr>
        <w:spacing w:before="120"/>
        <w:jc w:val="both"/>
        <w:rPr>
          <w:rFonts w:ascii="Pentagraf" w:hAnsi="Pentagraf" w:cs="Arial"/>
          <w:sz w:val="28"/>
          <w:szCs w:val="28"/>
        </w:rPr>
      </w:pPr>
      <w:r w:rsidRPr="003070B6">
        <w:rPr>
          <w:rFonts w:ascii="Pentagraf" w:hAnsi="Pentagraf" w:cs="Arial"/>
          <w:sz w:val="28"/>
          <w:szCs w:val="28"/>
        </w:rPr>
        <w:t>k prodeji na e-shopu Ústavu pro českou literaturu,</w:t>
      </w:r>
    </w:p>
    <w:p w14:paraId="0B91AB80" w14:textId="77777777" w:rsidR="004B2B62" w:rsidRPr="003070B6" w:rsidRDefault="004B2B62" w:rsidP="00FC4FFD">
      <w:pPr>
        <w:numPr>
          <w:ilvl w:val="1"/>
          <w:numId w:val="5"/>
        </w:numPr>
        <w:spacing w:before="120"/>
        <w:jc w:val="both"/>
        <w:rPr>
          <w:rFonts w:ascii="Pentagraf" w:hAnsi="Pentagraf" w:cs="Arial"/>
          <w:sz w:val="28"/>
          <w:szCs w:val="28"/>
        </w:rPr>
      </w:pPr>
      <w:r w:rsidRPr="003070B6">
        <w:rPr>
          <w:rFonts w:ascii="Pentagraf" w:hAnsi="Pentagraf" w:cs="Arial"/>
          <w:sz w:val="28"/>
          <w:szCs w:val="28"/>
        </w:rPr>
        <w:t xml:space="preserve">k prodeji na akcích spojených s prezentací </w:t>
      </w:r>
      <w:r w:rsidR="00C121BF" w:rsidRPr="003070B6">
        <w:rPr>
          <w:rFonts w:ascii="Pentagraf" w:hAnsi="Pentagraf" w:cs="Arial"/>
          <w:sz w:val="28"/>
          <w:szCs w:val="28"/>
        </w:rPr>
        <w:t xml:space="preserve">KHE </w:t>
      </w:r>
      <w:r w:rsidRPr="003070B6">
        <w:rPr>
          <w:rFonts w:ascii="Pentagraf" w:hAnsi="Pentagraf" w:cs="Arial"/>
          <w:sz w:val="28"/>
          <w:szCs w:val="28"/>
        </w:rPr>
        <w:t xml:space="preserve">či prezentací ÚČL </w:t>
      </w:r>
      <w:r w:rsidR="00F47A3C" w:rsidRPr="003070B6">
        <w:rPr>
          <w:rFonts w:ascii="Pentagraf" w:hAnsi="Pentagraf" w:cs="Arial"/>
          <w:sz w:val="28"/>
          <w:szCs w:val="28"/>
        </w:rPr>
        <w:t>na </w:t>
      </w:r>
      <w:r w:rsidRPr="003070B6">
        <w:rPr>
          <w:rFonts w:ascii="Pentagraf" w:hAnsi="Pentagraf" w:cs="Arial"/>
          <w:sz w:val="28"/>
          <w:szCs w:val="28"/>
        </w:rPr>
        <w:t>knižních veletrzích (</w:t>
      </w:r>
      <w:proofErr w:type="spellStart"/>
      <w:r w:rsidRPr="003070B6">
        <w:rPr>
          <w:rFonts w:ascii="Pentagraf" w:hAnsi="Pentagraf" w:cs="Arial"/>
          <w:sz w:val="28"/>
          <w:szCs w:val="28"/>
        </w:rPr>
        <w:t>Knihex</w:t>
      </w:r>
      <w:proofErr w:type="spellEnd"/>
      <w:r w:rsidRPr="003070B6">
        <w:rPr>
          <w:rFonts w:ascii="Pentagraf" w:hAnsi="Pentagraf" w:cs="Arial"/>
          <w:sz w:val="28"/>
          <w:szCs w:val="28"/>
        </w:rPr>
        <w:t>)</w:t>
      </w:r>
    </w:p>
    <w:p w14:paraId="6E6D0E9C" w14:textId="77777777" w:rsidR="00D0140A" w:rsidRPr="003070B6" w:rsidRDefault="00C17EA9" w:rsidP="00FC4FFD">
      <w:pPr>
        <w:numPr>
          <w:ilvl w:val="1"/>
          <w:numId w:val="5"/>
        </w:numPr>
        <w:spacing w:before="120"/>
        <w:jc w:val="both"/>
        <w:rPr>
          <w:rFonts w:ascii="Pentagraf" w:hAnsi="Pentagraf" w:cs="Arial"/>
          <w:b/>
          <w:bCs/>
          <w:sz w:val="28"/>
          <w:szCs w:val="28"/>
        </w:rPr>
      </w:pPr>
      <w:r w:rsidRPr="003070B6">
        <w:rPr>
          <w:rFonts w:ascii="Pentagraf" w:hAnsi="Pentagraf" w:cs="Arial"/>
          <w:sz w:val="28"/>
          <w:szCs w:val="28"/>
        </w:rPr>
        <w:t>k jinému účelu</w:t>
      </w:r>
      <w:r w:rsidR="00FC4FFD" w:rsidRPr="003070B6">
        <w:rPr>
          <w:rFonts w:ascii="Pentagraf" w:hAnsi="Pentagraf" w:cs="Arial"/>
          <w:sz w:val="28"/>
          <w:szCs w:val="28"/>
        </w:rPr>
        <w:t>:</w:t>
      </w:r>
      <w:r w:rsidRPr="003070B6">
        <w:rPr>
          <w:rFonts w:ascii="Pentagraf" w:hAnsi="Pentagraf" w:cs="Arial"/>
          <w:sz w:val="28"/>
          <w:szCs w:val="28"/>
        </w:rPr>
        <w:t xml:space="preserve"> </w:t>
      </w:r>
      <w:r w:rsidR="00120C5B" w:rsidRPr="003070B6">
        <w:rPr>
          <w:rFonts w:ascii="Pentagraf" w:hAnsi="Pentagraf" w:cs="Arial"/>
          <w:sz w:val="28"/>
          <w:szCs w:val="28"/>
        </w:rPr>
        <w:t>reprezenta</w:t>
      </w:r>
      <w:r w:rsidR="00D45589" w:rsidRPr="003070B6">
        <w:rPr>
          <w:rFonts w:ascii="Pentagraf" w:hAnsi="Pentagraf" w:cs="Arial"/>
          <w:sz w:val="28"/>
          <w:szCs w:val="28"/>
        </w:rPr>
        <w:t>ci i</w:t>
      </w:r>
      <w:r w:rsidR="00120C5B" w:rsidRPr="003070B6">
        <w:rPr>
          <w:rFonts w:ascii="Pentagraf" w:hAnsi="Pentagraf" w:cs="Arial"/>
          <w:sz w:val="28"/>
          <w:szCs w:val="28"/>
        </w:rPr>
        <w:t>n</w:t>
      </w:r>
      <w:r w:rsidR="00D45589" w:rsidRPr="003070B6">
        <w:rPr>
          <w:rFonts w:ascii="Pentagraf" w:hAnsi="Pentagraf" w:cs="Arial"/>
          <w:sz w:val="28"/>
          <w:szCs w:val="28"/>
        </w:rPr>
        <w:t>s</w:t>
      </w:r>
      <w:r w:rsidR="00120C5B" w:rsidRPr="003070B6">
        <w:rPr>
          <w:rFonts w:ascii="Pentagraf" w:hAnsi="Pentagraf" w:cs="Arial"/>
          <w:sz w:val="28"/>
          <w:szCs w:val="28"/>
        </w:rPr>
        <w:t>tituce</w:t>
      </w:r>
    </w:p>
    <w:p w14:paraId="68D670F4" w14:textId="77777777" w:rsidR="00BE65A6" w:rsidRPr="003070B6" w:rsidRDefault="00BE65A6" w:rsidP="00BE65A6">
      <w:pPr>
        <w:numPr>
          <w:ilvl w:val="0"/>
          <w:numId w:val="5"/>
        </w:numPr>
        <w:spacing w:before="120"/>
        <w:ind w:left="426" w:hanging="426"/>
        <w:jc w:val="both"/>
        <w:rPr>
          <w:rFonts w:ascii="Pentagraf" w:hAnsi="Pentagraf" w:cs="Arial"/>
          <w:sz w:val="28"/>
          <w:szCs w:val="28"/>
        </w:rPr>
      </w:pPr>
      <w:r w:rsidRPr="003070B6">
        <w:rPr>
          <w:rFonts w:ascii="Pentagraf" w:hAnsi="Pentagraf" w:cs="Arial"/>
          <w:sz w:val="28"/>
          <w:szCs w:val="28"/>
        </w:rPr>
        <w:t>Případný dotisk</w:t>
      </w:r>
      <w:r w:rsidR="004064D1" w:rsidRPr="003070B6">
        <w:rPr>
          <w:rFonts w:ascii="Pentagraf" w:hAnsi="Pentagraf" w:cs="Arial"/>
          <w:sz w:val="28"/>
          <w:szCs w:val="28"/>
        </w:rPr>
        <w:t xml:space="preserve"> nad rámec nákladu stanoveného v čl. </w:t>
      </w:r>
      <w:r w:rsidR="004B7729" w:rsidRPr="003070B6">
        <w:rPr>
          <w:rFonts w:ascii="Pentagraf" w:hAnsi="Pentagraf" w:cs="Arial"/>
          <w:sz w:val="28"/>
          <w:szCs w:val="28"/>
        </w:rPr>
        <w:t>5</w:t>
      </w:r>
      <w:r w:rsidRPr="003070B6">
        <w:rPr>
          <w:rFonts w:ascii="Pentagraf" w:hAnsi="Pentagraf" w:cs="Arial"/>
          <w:sz w:val="28"/>
          <w:szCs w:val="28"/>
        </w:rPr>
        <w:t xml:space="preserve"> bude, pokud </w:t>
      </w:r>
      <w:r w:rsidR="008611B4" w:rsidRPr="003070B6">
        <w:rPr>
          <w:rFonts w:ascii="Pentagraf" w:hAnsi="Pentagraf" w:cs="Arial"/>
          <w:sz w:val="28"/>
          <w:szCs w:val="28"/>
        </w:rPr>
        <w:t>se </w:t>
      </w:r>
      <w:r w:rsidRPr="003070B6">
        <w:rPr>
          <w:rFonts w:ascii="Pentagraf" w:hAnsi="Pentagraf" w:cs="Arial"/>
          <w:sz w:val="28"/>
          <w:szCs w:val="28"/>
        </w:rPr>
        <w:t>strany nedomluví jinak, předmětem dalšího společného ujednání.</w:t>
      </w:r>
    </w:p>
    <w:p w14:paraId="05B82B44" w14:textId="77777777" w:rsidR="005C6B4B" w:rsidRPr="003070B6" w:rsidRDefault="005C6B4B" w:rsidP="00FC4FFD">
      <w:pPr>
        <w:spacing w:before="120"/>
        <w:ind w:left="426"/>
        <w:jc w:val="both"/>
        <w:rPr>
          <w:rFonts w:ascii="Pentagraf" w:hAnsi="Pentagraf" w:cs="Arial"/>
          <w:sz w:val="28"/>
          <w:szCs w:val="28"/>
        </w:rPr>
      </w:pPr>
    </w:p>
    <w:p w14:paraId="05609564" w14:textId="77777777" w:rsidR="005C6B4B" w:rsidRPr="003070B6" w:rsidRDefault="005C6B4B" w:rsidP="00FC4FFD">
      <w:pPr>
        <w:pStyle w:val="Zkladntext"/>
        <w:spacing w:before="120"/>
        <w:jc w:val="center"/>
        <w:rPr>
          <w:rFonts w:ascii="Pentagraf" w:hAnsi="Pentagraf" w:cs="Arial"/>
          <w:b/>
          <w:bCs/>
          <w:sz w:val="28"/>
          <w:szCs w:val="28"/>
        </w:rPr>
      </w:pPr>
      <w:r w:rsidRPr="003070B6">
        <w:rPr>
          <w:rFonts w:ascii="Pentagraf" w:hAnsi="Pentagraf" w:cs="Arial"/>
          <w:b/>
          <w:bCs/>
          <w:sz w:val="28"/>
          <w:szCs w:val="28"/>
        </w:rPr>
        <w:t>II.</w:t>
      </w:r>
    </w:p>
    <w:p w14:paraId="654FCDF4" w14:textId="77777777" w:rsidR="005C6B4B" w:rsidRPr="003070B6" w:rsidRDefault="005C6B4B" w:rsidP="00FC4FFD">
      <w:pPr>
        <w:pStyle w:val="Zkladntext"/>
        <w:spacing w:before="120"/>
        <w:jc w:val="center"/>
        <w:rPr>
          <w:rFonts w:ascii="Pentagraf" w:hAnsi="Pentagraf" w:cs="Arial"/>
          <w:b/>
          <w:bCs/>
          <w:sz w:val="28"/>
          <w:szCs w:val="28"/>
        </w:rPr>
      </w:pPr>
      <w:r w:rsidRPr="003070B6">
        <w:rPr>
          <w:rFonts w:ascii="Pentagraf" w:hAnsi="Pentagraf" w:cs="Arial"/>
          <w:b/>
          <w:bCs/>
          <w:sz w:val="28"/>
          <w:szCs w:val="28"/>
        </w:rPr>
        <w:t>Práva a povinnosti ÚČL</w:t>
      </w:r>
    </w:p>
    <w:p w14:paraId="419D056C" w14:textId="77777777" w:rsidR="005C6B4B" w:rsidRPr="003070B6" w:rsidRDefault="005C6B4B" w:rsidP="00FC4FFD">
      <w:pPr>
        <w:pStyle w:val="Zkladntext"/>
        <w:spacing w:before="120"/>
        <w:jc w:val="center"/>
        <w:rPr>
          <w:rFonts w:ascii="Pentagraf" w:hAnsi="Pentagraf" w:cs="Arial"/>
          <w:b/>
          <w:bCs/>
          <w:sz w:val="28"/>
          <w:szCs w:val="28"/>
        </w:rPr>
      </w:pPr>
    </w:p>
    <w:p w14:paraId="3FE5DCC5" w14:textId="353130D1" w:rsidR="005C6B4B" w:rsidRPr="003070B6" w:rsidRDefault="005C6B4B" w:rsidP="00FC4FFD">
      <w:pPr>
        <w:pStyle w:val="Zkladntext"/>
        <w:numPr>
          <w:ilvl w:val="0"/>
          <w:numId w:val="24"/>
        </w:numPr>
        <w:spacing w:before="120"/>
        <w:rPr>
          <w:rFonts w:ascii="Pentagraf" w:hAnsi="Pentagraf" w:cs="Arial"/>
          <w:sz w:val="28"/>
          <w:szCs w:val="28"/>
        </w:rPr>
      </w:pPr>
      <w:r w:rsidRPr="003070B6">
        <w:rPr>
          <w:rFonts w:ascii="Pentagraf" w:hAnsi="Pentagraf" w:cs="Arial"/>
          <w:sz w:val="28"/>
          <w:szCs w:val="28"/>
        </w:rPr>
        <w:t xml:space="preserve">ÚČL se zavazuje zajistit </w:t>
      </w:r>
      <w:r w:rsidR="00A97694" w:rsidRPr="003070B6">
        <w:rPr>
          <w:rFonts w:ascii="Pentagraf" w:hAnsi="Pentagraf" w:cs="Arial"/>
          <w:sz w:val="28"/>
          <w:szCs w:val="28"/>
        </w:rPr>
        <w:t xml:space="preserve">přípravu rukopisů KHE </w:t>
      </w:r>
      <w:r w:rsidRPr="003070B6">
        <w:rPr>
          <w:rFonts w:ascii="Pentagraf" w:hAnsi="Pentagraf" w:cs="Arial"/>
          <w:sz w:val="28"/>
          <w:szCs w:val="28"/>
        </w:rPr>
        <w:t xml:space="preserve">a </w:t>
      </w:r>
      <w:r w:rsidR="00581A8A" w:rsidRPr="003070B6">
        <w:rPr>
          <w:rFonts w:ascii="Pentagraf" w:hAnsi="Pentagraf" w:cs="Arial"/>
          <w:sz w:val="28"/>
          <w:szCs w:val="28"/>
        </w:rPr>
        <w:t>výsledný</w:t>
      </w:r>
      <w:r w:rsidRPr="003070B6">
        <w:rPr>
          <w:rFonts w:ascii="Pentagraf" w:hAnsi="Pentagraf" w:cs="Arial"/>
          <w:sz w:val="28"/>
          <w:szCs w:val="28"/>
        </w:rPr>
        <w:t xml:space="preserve"> rukopis</w:t>
      </w:r>
      <w:r w:rsidR="00C121BF" w:rsidRPr="003070B6">
        <w:rPr>
          <w:rFonts w:ascii="Pentagraf" w:hAnsi="Pentagraf" w:cs="Arial"/>
          <w:sz w:val="28"/>
          <w:szCs w:val="28"/>
        </w:rPr>
        <w:t xml:space="preserve"> </w:t>
      </w:r>
      <w:r w:rsidRPr="003070B6">
        <w:rPr>
          <w:rFonts w:ascii="Pentagraf" w:hAnsi="Pentagraf" w:cs="Arial"/>
          <w:sz w:val="28"/>
          <w:szCs w:val="28"/>
        </w:rPr>
        <w:t xml:space="preserve">předat Partnerovi nejpozději </w:t>
      </w:r>
      <w:r w:rsidR="008611B4" w:rsidRPr="003070B6">
        <w:rPr>
          <w:rFonts w:ascii="Pentagraf" w:hAnsi="Pentagraf" w:cs="Arial"/>
          <w:sz w:val="28"/>
          <w:szCs w:val="28"/>
        </w:rPr>
        <w:t>do </w:t>
      </w:r>
      <w:r w:rsidR="00120C5B" w:rsidRPr="003070B6">
        <w:rPr>
          <w:rFonts w:ascii="Pentagraf" w:hAnsi="Pentagraf" w:cs="Arial"/>
          <w:sz w:val="28"/>
          <w:szCs w:val="28"/>
        </w:rPr>
        <w:t>3</w:t>
      </w:r>
      <w:r w:rsidR="00D3202D" w:rsidRPr="003070B6">
        <w:rPr>
          <w:rFonts w:ascii="Pentagraf" w:hAnsi="Pentagraf" w:cs="Arial"/>
          <w:sz w:val="28"/>
          <w:szCs w:val="28"/>
        </w:rPr>
        <w:t>0</w:t>
      </w:r>
      <w:r w:rsidR="008611B4" w:rsidRPr="003070B6">
        <w:rPr>
          <w:rFonts w:ascii="Pentagraf" w:hAnsi="Pentagraf" w:cs="Arial"/>
          <w:sz w:val="28"/>
          <w:szCs w:val="28"/>
        </w:rPr>
        <w:t>. </w:t>
      </w:r>
      <w:r w:rsidR="00C0476D" w:rsidRPr="003070B6">
        <w:rPr>
          <w:rFonts w:ascii="Pentagraf" w:hAnsi="Pentagraf" w:cs="Arial"/>
          <w:sz w:val="28"/>
          <w:szCs w:val="28"/>
        </w:rPr>
        <w:t>6</w:t>
      </w:r>
      <w:r w:rsidR="00120C5B" w:rsidRPr="003070B6">
        <w:rPr>
          <w:rFonts w:ascii="Pentagraf" w:hAnsi="Pentagraf" w:cs="Arial"/>
          <w:sz w:val="28"/>
          <w:szCs w:val="28"/>
        </w:rPr>
        <w:t>. 20</w:t>
      </w:r>
      <w:r w:rsidR="00581A8A" w:rsidRPr="003070B6">
        <w:rPr>
          <w:rFonts w:ascii="Pentagraf" w:hAnsi="Pentagraf" w:cs="Arial"/>
          <w:sz w:val="28"/>
          <w:szCs w:val="28"/>
        </w:rPr>
        <w:t>2</w:t>
      </w:r>
      <w:r w:rsidR="00C0476D" w:rsidRPr="003070B6">
        <w:rPr>
          <w:rFonts w:ascii="Pentagraf" w:hAnsi="Pentagraf" w:cs="Arial"/>
          <w:sz w:val="28"/>
          <w:szCs w:val="28"/>
        </w:rPr>
        <w:t>4</w:t>
      </w:r>
      <w:r w:rsidR="00280583" w:rsidRPr="003070B6">
        <w:rPr>
          <w:rFonts w:ascii="Pentagraf" w:hAnsi="Pentagraf" w:cs="Arial"/>
          <w:sz w:val="28"/>
          <w:szCs w:val="28"/>
        </w:rPr>
        <w:t>.</w:t>
      </w:r>
      <w:r w:rsidR="000710E5" w:rsidRPr="003070B6">
        <w:rPr>
          <w:rFonts w:ascii="Pentagraf" w:hAnsi="Pentagraf"/>
        </w:rPr>
        <w:t xml:space="preserve"> </w:t>
      </w:r>
      <w:r w:rsidR="000710E5" w:rsidRPr="003070B6">
        <w:rPr>
          <w:rFonts w:ascii="Pentagraf" w:hAnsi="Pentagraf" w:cs="Arial"/>
          <w:sz w:val="28"/>
          <w:szCs w:val="28"/>
        </w:rPr>
        <w:t xml:space="preserve">Závisí-li splnění povinnosti Partnera sjednané s ÚČL </w:t>
      </w:r>
      <w:r w:rsidR="008611B4" w:rsidRPr="003070B6">
        <w:rPr>
          <w:rFonts w:ascii="Pentagraf" w:hAnsi="Pentagraf" w:cs="Arial"/>
          <w:sz w:val="28"/>
          <w:szCs w:val="28"/>
        </w:rPr>
        <w:t>na </w:t>
      </w:r>
      <w:r w:rsidR="000710E5" w:rsidRPr="003070B6">
        <w:rPr>
          <w:rFonts w:ascii="Pentagraf" w:hAnsi="Pentagraf" w:cs="Arial"/>
          <w:sz w:val="28"/>
          <w:szCs w:val="28"/>
        </w:rPr>
        <w:t>poskytnutí součinnosti autor</w:t>
      </w:r>
      <w:r w:rsidR="00C121BF" w:rsidRPr="003070B6">
        <w:rPr>
          <w:rFonts w:ascii="Pentagraf" w:hAnsi="Pentagraf" w:cs="Arial"/>
          <w:sz w:val="28"/>
          <w:szCs w:val="28"/>
        </w:rPr>
        <w:t>ů KHE</w:t>
      </w:r>
      <w:r w:rsidR="000710E5" w:rsidRPr="003070B6">
        <w:rPr>
          <w:rFonts w:ascii="Pentagraf" w:hAnsi="Pentagraf" w:cs="Arial"/>
          <w:sz w:val="28"/>
          <w:szCs w:val="28"/>
        </w:rPr>
        <w:t>, není Partner v prodlení s výrobou nebo vydáním publikace po dobu, po kterou trvalo prodlení s předáním výsledku jejich nezbytné součinnosti</w:t>
      </w:r>
      <w:r w:rsidR="00120C5B" w:rsidRPr="003070B6">
        <w:rPr>
          <w:rFonts w:ascii="Pentagraf" w:hAnsi="Pentagraf" w:cs="Arial"/>
          <w:sz w:val="28"/>
          <w:szCs w:val="28"/>
        </w:rPr>
        <w:t>.</w:t>
      </w:r>
      <w:r w:rsidRPr="003070B6">
        <w:rPr>
          <w:rFonts w:ascii="Pentagraf" w:hAnsi="Pentagraf" w:cs="Arial"/>
          <w:sz w:val="28"/>
          <w:szCs w:val="28"/>
        </w:rPr>
        <w:t xml:space="preserve"> </w:t>
      </w:r>
    </w:p>
    <w:p w14:paraId="406D9D59" w14:textId="77777777" w:rsidR="005C6B4B" w:rsidRPr="003070B6" w:rsidRDefault="005C6B4B" w:rsidP="00FD4E46">
      <w:pPr>
        <w:numPr>
          <w:ilvl w:val="0"/>
          <w:numId w:val="24"/>
        </w:numPr>
        <w:spacing w:before="120"/>
        <w:jc w:val="both"/>
        <w:rPr>
          <w:rFonts w:ascii="Pentagraf" w:hAnsi="Pentagraf" w:cs="Arial"/>
          <w:b/>
          <w:bCs/>
          <w:sz w:val="28"/>
          <w:szCs w:val="28"/>
        </w:rPr>
      </w:pPr>
      <w:r w:rsidRPr="003070B6">
        <w:rPr>
          <w:rFonts w:ascii="Pentagraf" w:hAnsi="Pentagraf" w:cs="Arial"/>
          <w:sz w:val="28"/>
          <w:szCs w:val="28"/>
        </w:rPr>
        <w:t xml:space="preserve">ÚČL v této souvislosti prohlašuje, že je oprávněným nositelem autorských majetkových práv k této publikaci </w:t>
      </w:r>
      <w:r w:rsidR="0026006F" w:rsidRPr="003070B6">
        <w:rPr>
          <w:rFonts w:ascii="Pentagraf" w:hAnsi="Pentagraf" w:cs="Arial"/>
          <w:sz w:val="28"/>
          <w:szCs w:val="28"/>
        </w:rPr>
        <w:t xml:space="preserve">v plném rozsahu </w:t>
      </w:r>
      <w:r w:rsidR="008611B4" w:rsidRPr="003070B6">
        <w:rPr>
          <w:rFonts w:ascii="Pentagraf" w:hAnsi="Pentagraf" w:cs="Arial"/>
          <w:sz w:val="28"/>
          <w:szCs w:val="28"/>
        </w:rPr>
        <w:t>a </w:t>
      </w:r>
      <w:r w:rsidRPr="003070B6">
        <w:rPr>
          <w:rFonts w:ascii="Pentagraf" w:hAnsi="Pentagraf" w:cs="Arial"/>
          <w:sz w:val="28"/>
          <w:szCs w:val="28"/>
        </w:rPr>
        <w:t xml:space="preserve">zavazuje se uzavřít veškeré potřebné licenční smlouvy s autory děl </w:t>
      </w:r>
      <w:r w:rsidR="0026006F" w:rsidRPr="003070B6">
        <w:rPr>
          <w:rFonts w:ascii="Pentagraf" w:hAnsi="Pentagraf" w:cs="Arial"/>
          <w:sz w:val="28"/>
          <w:szCs w:val="28"/>
        </w:rPr>
        <w:t xml:space="preserve">zařazených do publikace </w:t>
      </w:r>
      <w:r w:rsidR="00F47A3C" w:rsidRPr="003070B6">
        <w:rPr>
          <w:rFonts w:ascii="Pentagraf" w:hAnsi="Pentagraf" w:cs="Arial"/>
          <w:sz w:val="28"/>
          <w:szCs w:val="28"/>
        </w:rPr>
        <w:t>a </w:t>
      </w:r>
      <w:r w:rsidRPr="003070B6">
        <w:rPr>
          <w:rFonts w:ascii="Pentagraf" w:hAnsi="Pentagraf" w:cs="Arial"/>
          <w:sz w:val="28"/>
          <w:szCs w:val="28"/>
        </w:rPr>
        <w:t>vypořádat jejich autorská majetková práv</w:t>
      </w:r>
      <w:r w:rsidR="00534C63" w:rsidRPr="003070B6">
        <w:rPr>
          <w:rFonts w:ascii="Pentagraf" w:hAnsi="Pentagraf" w:cs="Arial"/>
          <w:sz w:val="28"/>
          <w:szCs w:val="28"/>
        </w:rPr>
        <w:t>a.</w:t>
      </w:r>
    </w:p>
    <w:p w14:paraId="483A265D" w14:textId="77777777" w:rsidR="005C6B4B" w:rsidRPr="003070B6" w:rsidRDefault="0097512F" w:rsidP="00FC4FFD">
      <w:pPr>
        <w:pStyle w:val="Zkladntext"/>
        <w:numPr>
          <w:ilvl w:val="0"/>
          <w:numId w:val="24"/>
        </w:numPr>
        <w:spacing w:before="120"/>
        <w:rPr>
          <w:rFonts w:ascii="Pentagraf" w:hAnsi="Pentagraf" w:cs="Arial"/>
          <w:b/>
          <w:bCs/>
          <w:sz w:val="28"/>
          <w:szCs w:val="28"/>
        </w:rPr>
      </w:pPr>
      <w:r w:rsidRPr="003070B6">
        <w:rPr>
          <w:rFonts w:ascii="Pentagraf" w:hAnsi="Pentagraf" w:cs="Arial"/>
          <w:sz w:val="28"/>
          <w:szCs w:val="28"/>
        </w:rPr>
        <w:t>ÚČL b</w:t>
      </w:r>
      <w:r w:rsidR="005C6B4B" w:rsidRPr="003070B6">
        <w:rPr>
          <w:rFonts w:ascii="Pentagraf" w:hAnsi="Pentagraf" w:cs="Arial"/>
          <w:sz w:val="28"/>
          <w:szCs w:val="28"/>
        </w:rPr>
        <w:t xml:space="preserve">ere na vědomí, že Partner neodpovídá ani do budoucna </w:t>
      </w:r>
      <w:r w:rsidR="008611B4" w:rsidRPr="003070B6">
        <w:rPr>
          <w:rFonts w:ascii="Pentagraf" w:hAnsi="Pentagraf" w:cs="Arial"/>
          <w:sz w:val="28"/>
          <w:szCs w:val="28"/>
        </w:rPr>
        <w:t>za </w:t>
      </w:r>
      <w:r w:rsidR="005C6B4B" w:rsidRPr="003070B6">
        <w:rPr>
          <w:rFonts w:ascii="Pentagraf" w:hAnsi="Pentagraf" w:cs="Arial"/>
          <w:sz w:val="28"/>
          <w:szCs w:val="28"/>
        </w:rPr>
        <w:t xml:space="preserve">případné porušení autorských práv k dílům poskytnutým </w:t>
      </w:r>
      <w:r w:rsidR="008611B4" w:rsidRPr="003070B6">
        <w:rPr>
          <w:rFonts w:ascii="Pentagraf" w:hAnsi="Pentagraf" w:cs="Arial"/>
          <w:sz w:val="28"/>
          <w:szCs w:val="28"/>
        </w:rPr>
        <w:t>do </w:t>
      </w:r>
      <w:r w:rsidR="005C6B4B" w:rsidRPr="003070B6">
        <w:rPr>
          <w:rFonts w:ascii="Pentagraf" w:hAnsi="Pentagraf" w:cs="Arial"/>
          <w:sz w:val="28"/>
          <w:szCs w:val="28"/>
        </w:rPr>
        <w:t>publikace ze strany ÚČL.</w:t>
      </w:r>
    </w:p>
    <w:p w14:paraId="79DE9F1D" w14:textId="77777777" w:rsidR="0097512F" w:rsidRPr="003070B6" w:rsidRDefault="0097512F" w:rsidP="00FC4FFD">
      <w:pPr>
        <w:pStyle w:val="Zkladntext"/>
        <w:numPr>
          <w:ilvl w:val="0"/>
          <w:numId w:val="24"/>
        </w:numPr>
        <w:spacing w:before="120"/>
        <w:rPr>
          <w:rFonts w:ascii="Pentagraf" w:hAnsi="Pentagraf" w:cs="Arial"/>
          <w:sz w:val="28"/>
          <w:szCs w:val="28"/>
        </w:rPr>
      </w:pPr>
      <w:r w:rsidRPr="003070B6">
        <w:rPr>
          <w:rFonts w:ascii="Pentagraf" w:hAnsi="Pentagraf" w:cs="Arial"/>
          <w:sz w:val="28"/>
          <w:szCs w:val="28"/>
        </w:rPr>
        <w:t>ÚČL se zavazuje propagovat publikaci běžnými prostředky (zejména oznámením na svých webových stránkách) a poskytovat svou součinnost při propagačních akcích, zajišťovaných Partnerem.</w:t>
      </w:r>
    </w:p>
    <w:p w14:paraId="6C8B19DD" w14:textId="58DF0DD4" w:rsidR="00964418" w:rsidRPr="003070B6" w:rsidRDefault="00D3202D" w:rsidP="00CB68F7">
      <w:pPr>
        <w:pStyle w:val="Zkladntext"/>
        <w:numPr>
          <w:ilvl w:val="0"/>
          <w:numId w:val="24"/>
        </w:numPr>
        <w:spacing w:before="120"/>
        <w:rPr>
          <w:rFonts w:ascii="Pentagraf" w:hAnsi="Pentagraf" w:cs="Arial"/>
          <w:sz w:val="28"/>
          <w:szCs w:val="28"/>
        </w:rPr>
      </w:pPr>
      <w:r w:rsidRPr="003070B6">
        <w:rPr>
          <w:rFonts w:ascii="Pentagraf" w:hAnsi="Pentagraf" w:cs="Arial"/>
          <w:sz w:val="28"/>
          <w:szCs w:val="28"/>
        </w:rPr>
        <w:t>Partner souhlasí s tím, že ÚČL má právo okamžitě po vydání Díla poskytnout elektronickou rozmnoženinu Díla Knihovně AV ČR, které bude současně k Dílu poskytnuta nevýhradní licence ke vložení Díla do Digitální knihovny AV ČR a Dílo bude zpřístupněno pouze na místě samém (v sídle Knihovny AV ČR) za podmínek uvedených v ustanovení § 37 odst. 1 písm</w:t>
      </w:r>
      <w:r w:rsidR="00225C71" w:rsidRPr="003070B6">
        <w:rPr>
          <w:rFonts w:ascii="Pentagraf" w:hAnsi="Pentagraf" w:cs="Arial"/>
          <w:sz w:val="28"/>
          <w:szCs w:val="28"/>
        </w:rPr>
        <w:t>.</w:t>
      </w:r>
      <w:r w:rsidRPr="003070B6">
        <w:rPr>
          <w:rFonts w:ascii="Pentagraf" w:hAnsi="Pentagraf" w:cs="Arial"/>
          <w:sz w:val="28"/>
          <w:szCs w:val="28"/>
        </w:rPr>
        <w:t xml:space="preserve"> c) zákona č. 121/2000 Sb., autorský zákon, v platném znění.</w:t>
      </w:r>
    </w:p>
    <w:p w14:paraId="2F6C16B7" w14:textId="77777777" w:rsidR="005C6B4B" w:rsidRPr="003070B6" w:rsidRDefault="005C6B4B" w:rsidP="00FC4FFD">
      <w:pPr>
        <w:pStyle w:val="Zkladntext"/>
        <w:spacing w:before="120"/>
        <w:rPr>
          <w:rFonts w:ascii="Pentagraf" w:hAnsi="Pentagraf" w:cs="Arial"/>
          <w:sz w:val="28"/>
          <w:szCs w:val="28"/>
        </w:rPr>
      </w:pPr>
    </w:p>
    <w:p w14:paraId="60B045D1" w14:textId="77777777" w:rsidR="005C6B4B" w:rsidRPr="003070B6" w:rsidRDefault="005C6B4B" w:rsidP="00FC4FFD">
      <w:pPr>
        <w:pStyle w:val="Zkladntext"/>
        <w:spacing w:before="120"/>
        <w:jc w:val="center"/>
        <w:rPr>
          <w:rFonts w:ascii="Pentagraf" w:hAnsi="Pentagraf" w:cs="Arial"/>
          <w:b/>
          <w:bCs/>
          <w:sz w:val="28"/>
          <w:szCs w:val="28"/>
        </w:rPr>
      </w:pPr>
      <w:r w:rsidRPr="003070B6">
        <w:rPr>
          <w:rFonts w:ascii="Pentagraf" w:hAnsi="Pentagraf" w:cs="Arial"/>
          <w:b/>
          <w:bCs/>
          <w:sz w:val="28"/>
          <w:szCs w:val="28"/>
        </w:rPr>
        <w:t>III.</w:t>
      </w:r>
    </w:p>
    <w:p w14:paraId="65734CDF" w14:textId="77777777" w:rsidR="005C6B4B" w:rsidRPr="003070B6" w:rsidRDefault="005C6B4B" w:rsidP="00FC4FFD">
      <w:pPr>
        <w:pStyle w:val="Zkladntext"/>
        <w:spacing w:before="120"/>
        <w:jc w:val="center"/>
        <w:rPr>
          <w:rFonts w:ascii="Pentagraf" w:hAnsi="Pentagraf" w:cs="Arial"/>
          <w:b/>
          <w:bCs/>
          <w:sz w:val="28"/>
          <w:szCs w:val="28"/>
        </w:rPr>
      </w:pPr>
      <w:r w:rsidRPr="003070B6">
        <w:rPr>
          <w:rFonts w:ascii="Pentagraf" w:hAnsi="Pentagraf" w:cs="Arial"/>
          <w:b/>
          <w:bCs/>
          <w:sz w:val="28"/>
          <w:szCs w:val="28"/>
        </w:rPr>
        <w:lastRenderedPageBreak/>
        <w:t>Práva a povinnosti Partnera</w:t>
      </w:r>
    </w:p>
    <w:p w14:paraId="13590113" w14:textId="77777777" w:rsidR="005C6B4B" w:rsidRPr="003070B6" w:rsidRDefault="005C6B4B" w:rsidP="00FC4FFD">
      <w:pPr>
        <w:pStyle w:val="Zkladntext"/>
        <w:spacing w:before="120"/>
        <w:rPr>
          <w:rFonts w:ascii="Pentagraf" w:hAnsi="Pentagraf" w:cs="Arial"/>
          <w:sz w:val="28"/>
          <w:szCs w:val="28"/>
        </w:rPr>
      </w:pPr>
    </w:p>
    <w:p w14:paraId="6389E705" w14:textId="30461E22" w:rsidR="005C6B4B" w:rsidRPr="003070B6" w:rsidRDefault="0097512F" w:rsidP="00FC4FFD">
      <w:pPr>
        <w:pStyle w:val="Zkladntext"/>
        <w:numPr>
          <w:ilvl w:val="0"/>
          <w:numId w:val="23"/>
        </w:numPr>
        <w:spacing w:before="120"/>
        <w:rPr>
          <w:rFonts w:ascii="Pentagraf" w:hAnsi="Pentagraf" w:cs="Arial"/>
          <w:sz w:val="28"/>
          <w:szCs w:val="28"/>
        </w:rPr>
      </w:pPr>
      <w:r w:rsidRPr="003070B6">
        <w:rPr>
          <w:rFonts w:ascii="Pentagraf" w:hAnsi="Pentagraf" w:cs="Arial"/>
          <w:sz w:val="28"/>
          <w:szCs w:val="28"/>
        </w:rPr>
        <w:t>Partner z</w:t>
      </w:r>
      <w:r w:rsidR="005C6B4B" w:rsidRPr="003070B6">
        <w:rPr>
          <w:rFonts w:ascii="Pentagraf" w:hAnsi="Pentagraf" w:cs="Arial"/>
          <w:sz w:val="28"/>
          <w:szCs w:val="28"/>
        </w:rPr>
        <w:t xml:space="preserve">ajistí na své náklady </w:t>
      </w:r>
      <w:r w:rsidR="00FD4E46" w:rsidRPr="003070B6">
        <w:rPr>
          <w:rFonts w:ascii="Pentagraf" w:hAnsi="Pentagraf" w:cs="Arial"/>
          <w:sz w:val="28"/>
          <w:szCs w:val="28"/>
        </w:rPr>
        <w:t>sazbu a</w:t>
      </w:r>
      <w:r w:rsidR="005C6B4B" w:rsidRPr="003070B6">
        <w:rPr>
          <w:rFonts w:ascii="Pentagraf" w:hAnsi="Pentagraf" w:cs="Arial"/>
          <w:sz w:val="28"/>
          <w:szCs w:val="28"/>
        </w:rPr>
        <w:t xml:space="preserve"> tisk </w:t>
      </w:r>
      <w:r w:rsidR="000421B9" w:rsidRPr="003070B6">
        <w:rPr>
          <w:rFonts w:ascii="Pentagraf" w:hAnsi="Pentagraf" w:cs="Arial"/>
          <w:sz w:val="28"/>
          <w:szCs w:val="28"/>
        </w:rPr>
        <w:t>KHE</w:t>
      </w:r>
      <w:r w:rsidR="005C6B4B" w:rsidRPr="003070B6">
        <w:rPr>
          <w:rFonts w:ascii="Pentagraf" w:hAnsi="Pentagraf" w:cs="Arial"/>
          <w:sz w:val="28"/>
          <w:szCs w:val="28"/>
        </w:rPr>
        <w:t>.</w:t>
      </w:r>
    </w:p>
    <w:p w14:paraId="3C70A70C" w14:textId="77777777" w:rsidR="005C6B4B" w:rsidRPr="003070B6" w:rsidRDefault="0097512F" w:rsidP="00FC4FFD">
      <w:pPr>
        <w:pStyle w:val="Zkladntext"/>
        <w:numPr>
          <w:ilvl w:val="0"/>
          <w:numId w:val="23"/>
        </w:numPr>
        <w:spacing w:before="120"/>
        <w:rPr>
          <w:rFonts w:ascii="Pentagraf" w:hAnsi="Pentagraf" w:cs="Arial"/>
          <w:sz w:val="28"/>
          <w:szCs w:val="28"/>
        </w:rPr>
      </w:pPr>
      <w:r w:rsidRPr="003070B6">
        <w:rPr>
          <w:rFonts w:ascii="Pentagraf" w:hAnsi="Pentagraf" w:cs="Arial"/>
          <w:sz w:val="28"/>
          <w:szCs w:val="28"/>
        </w:rPr>
        <w:t>Partner z</w:t>
      </w:r>
      <w:r w:rsidR="005C6B4B" w:rsidRPr="003070B6">
        <w:rPr>
          <w:rFonts w:ascii="Pentagraf" w:hAnsi="Pentagraf" w:cs="Arial"/>
          <w:sz w:val="28"/>
          <w:szCs w:val="28"/>
        </w:rPr>
        <w:t xml:space="preserve">koordinuje a zkontroluje veškeré výrobní fáze potřebné </w:t>
      </w:r>
      <w:r w:rsidR="008611B4" w:rsidRPr="003070B6">
        <w:rPr>
          <w:rFonts w:ascii="Pentagraf" w:hAnsi="Pentagraf" w:cs="Arial"/>
          <w:sz w:val="28"/>
          <w:szCs w:val="28"/>
        </w:rPr>
        <w:t>pro </w:t>
      </w:r>
      <w:r w:rsidR="005C6B4B" w:rsidRPr="003070B6">
        <w:rPr>
          <w:rFonts w:ascii="Pentagraf" w:hAnsi="Pentagraf" w:cs="Arial"/>
          <w:sz w:val="28"/>
          <w:szCs w:val="28"/>
        </w:rPr>
        <w:t xml:space="preserve">vydání </w:t>
      </w:r>
      <w:r w:rsidR="000421B9" w:rsidRPr="003070B6">
        <w:rPr>
          <w:rFonts w:ascii="Pentagraf" w:hAnsi="Pentagraf" w:cs="Arial"/>
          <w:sz w:val="28"/>
          <w:szCs w:val="28"/>
        </w:rPr>
        <w:t>KHE</w:t>
      </w:r>
      <w:r w:rsidR="005C6B4B" w:rsidRPr="003070B6">
        <w:rPr>
          <w:rFonts w:ascii="Pentagraf" w:hAnsi="Pentagraf" w:cs="Arial"/>
          <w:sz w:val="28"/>
          <w:szCs w:val="28"/>
        </w:rPr>
        <w:t xml:space="preserve">. </w:t>
      </w:r>
    </w:p>
    <w:p w14:paraId="48C55758" w14:textId="77777777" w:rsidR="00964418" w:rsidRPr="003070B6" w:rsidRDefault="00964418" w:rsidP="00964418">
      <w:pPr>
        <w:pStyle w:val="Zkladntext"/>
        <w:numPr>
          <w:ilvl w:val="0"/>
          <w:numId w:val="23"/>
        </w:numPr>
        <w:spacing w:before="120"/>
        <w:rPr>
          <w:rFonts w:ascii="Pentagraf" w:hAnsi="Pentagraf" w:cs="Arial"/>
          <w:sz w:val="28"/>
          <w:szCs w:val="28"/>
        </w:rPr>
      </w:pPr>
      <w:r w:rsidRPr="003070B6">
        <w:rPr>
          <w:rFonts w:ascii="Pentagraf" w:hAnsi="Pentagraf" w:cs="Arial"/>
          <w:sz w:val="28"/>
          <w:szCs w:val="28"/>
        </w:rPr>
        <w:t xml:space="preserve">Partner připraví publikaci v elektronické podobě jako e-knihu, kterou bude distribuovat ve svém e-shopu. Tyto výnosy budou náležet pouze Partnerovi. Dále Partner poskytne e-knihu ÚČL. Licenci k šíření díla </w:t>
      </w:r>
      <w:r w:rsidR="008611B4" w:rsidRPr="003070B6">
        <w:rPr>
          <w:rFonts w:ascii="Pentagraf" w:hAnsi="Pentagraf" w:cs="Arial"/>
          <w:sz w:val="28"/>
          <w:szCs w:val="28"/>
        </w:rPr>
        <w:t>v </w:t>
      </w:r>
      <w:r w:rsidRPr="003070B6">
        <w:rPr>
          <w:rFonts w:ascii="Pentagraf" w:hAnsi="Pentagraf" w:cs="Arial"/>
          <w:sz w:val="28"/>
          <w:szCs w:val="28"/>
        </w:rPr>
        <w:t>elektronické podobě prostřednictvím sítě internet poskytuje ÚČL Partnerovi jako nevýhradní.</w:t>
      </w:r>
    </w:p>
    <w:p w14:paraId="55B49898" w14:textId="77777777" w:rsidR="005C6B4B" w:rsidRPr="003070B6" w:rsidRDefault="0097512F" w:rsidP="00FC4FFD">
      <w:pPr>
        <w:pStyle w:val="Zkladntext"/>
        <w:numPr>
          <w:ilvl w:val="0"/>
          <w:numId w:val="23"/>
        </w:numPr>
        <w:spacing w:before="120"/>
        <w:rPr>
          <w:rFonts w:ascii="Pentagraf" w:hAnsi="Pentagraf" w:cs="Arial"/>
          <w:sz w:val="28"/>
          <w:szCs w:val="28"/>
        </w:rPr>
      </w:pPr>
      <w:r w:rsidRPr="003070B6">
        <w:rPr>
          <w:rFonts w:ascii="Pentagraf" w:hAnsi="Pentagraf" w:cs="Arial"/>
          <w:sz w:val="28"/>
          <w:szCs w:val="28"/>
        </w:rPr>
        <w:t>Partner z</w:t>
      </w:r>
      <w:r w:rsidR="005C6B4B" w:rsidRPr="003070B6">
        <w:rPr>
          <w:rFonts w:ascii="Pentagraf" w:hAnsi="Pentagraf" w:cs="Arial"/>
          <w:sz w:val="28"/>
          <w:szCs w:val="28"/>
        </w:rPr>
        <w:t xml:space="preserve">ašle povinné výtisky </w:t>
      </w:r>
      <w:r w:rsidR="00C2058E" w:rsidRPr="003070B6">
        <w:rPr>
          <w:rFonts w:ascii="Pentagraf" w:hAnsi="Pentagraf" w:cs="Arial"/>
          <w:sz w:val="28"/>
          <w:szCs w:val="28"/>
        </w:rPr>
        <w:t>publikace</w:t>
      </w:r>
      <w:r w:rsidR="000421B9" w:rsidRPr="003070B6">
        <w:rPr>
          <w:rFonts w:ascii="Pentagraf" w:hAnsi="Pentagraf" w:cs="Arial"/>
          <w:sz w:val="28"/>
          <w:szCs w:val="28"/>
        </w:rPr>
        <w:t xml:space="preserve"> </w:t>
      </w:r>
      <w:r w:rsidR="005C6B4B" w:rsidRPr="003070B6">
        <w:rPr>
          <w:rFonts w:ascii="Pentagraf" w:hAnsi="Pentagraf" w:cs="Arial"/>
          <w:sz w:val="28"/>
          <w:szCs w:val="28"/>
        </w:rPr>
        <w:t xml:space="preserve">knihovnám, které na ně mají </w:t>
      </w:r>
      <w:r w:rsidR="008611B4" w:rsidRPr="003070B6">
        <w:rPr>
          <w:rFonts w:ascii="Pentagraf" w:hAnsi="Pentagraf" w:cs="Arial"/>
          <w:sz w:val="28"/>
          <w:szCs w:val="28"/>
        </w:rPr>
        <w:t>ze </w:t>
      </w:r>
      <w:r w:rsidR="005C6B4B" w:rsidRPr="003070B6">
        <w:rPr>
          <w:rFonts w:ascii="Pentagraf" w:hAnsi="Pentagraf" w:cs="Arial"/>
          <w:sz w:val="28"/>
          <w:szCs w:val="28"/>
        </w:rPr>
        <w:t>zákona nárok.</w:t>
      </w:r>
    </w:p>
    <w:p w14:paraId="0C4EDFF4" w14:textId="77777777" w:rsidR="00534C63" w:rsidRPr="003070B6" w:rsidRDefault="0097512F" w:rsidP="00FC4FFD">
      <w:pPr>
        <w:pStyle w:val="Zkladntext"/>
        <w:numPr>
          <w:ilvl w:val="0"/>
          <w:numId w:val="23"/>
        </w:numPr>
        <w:spacing w:before="120"/>
        <w:rPr>
          <w:rFonts w:ascii="Pentagraf" w:hAnsi="Pentagraf" w:cs="Arial"/>
          <w:sz w:val="28"/>
          <w:szCs w:val="28"/>
        </w:rPr>
      </w:pPr>
      <w:r w:rsidRPr="003070B6">
        <w:rPr>
          <w:rFonts w:ascii="Pentagraf" w:hAnsi="Pentagraf" w:cs="Arial"/>
          <w:sz w:val="28"/>
          <w:szCs w:val="28"/>
        </w:rPr>
        <w:t>Partner b</w:t>
      </w:r>
      <w:r w:rsidR="00534C63" w:rsidRPr="003070B6">
        <w:rPr>
          <w:rFonts w:ascii="Pentagraf" w:hAnsi="Pentagraf" w:cs="Arial"/>
          <w:sz w:val="28"/>
          <w:szCs w:val="28"/>
        </w:rPr>
        <w:t xml:space="preserve">ude dbát o </w:t>
      </w:r>
      <w:r w:rsidRPr="003070B6">
        <w:rPr>
          <w:rFonts w:ascii="Pentagraf" w:hAnsi="Pentagraf" w:cs="Arial"/>
          <w:sz w:val="28"/>
          <w:szCs w:val="28"/>
        </w:rPr>
        <w:t xml:space="preserve">řádnou </w:t>
      </w:r>
      <w:r w:rsidR="00534C63" w:rsidRPr="003070B6">
        <w:rPr>
          <w:rFonts w:ascii="Pentagraf" w:hAnsi="Pentagraf" w:cs="Arial"/>
          <w:sz w:val="28"/>
          <w:szCs w:val="28"/>
        </w:rPr>
        <w:t xml:space="preserve">distribuci publikace, propagovat </w:t>
      </w:r>
      <w:r w:rsidR="000421B9" w:rsidRPr="003070B6">
        <w:rPr>
          <w:rFonts w:ascii="Pentagraf" w:hAnsi="Pentagraf" w:cs="Arial"/>
          <w:sz w:val="28"/>
          <w:szCs w:val="28"/>
        </w:rPr>
        <w:t xml:space="preserve">KHE </w:t>
      </w:r>
      <w:r w:rsidR="00534C63" w:rsidRPr="003070B6">
        <w:rPr>
          <w:rFonts w:ascii="Pentagraf" w:hAnsi="Pentagraf" w:cs="Arial"/>
          <w:sz w:val="28"/>
          <w:szCs w:val="28"/>
        </w:rPr>
        <w:t xml:space="preserve">běžnými prostředky </w:t>
      </w:r>
      <w:r w:rsidRPr="003070B6">
        <w:rPr>
          <w:rFonts w:ascii="Pentagraf" w:hAnsi="Pentagraf" w:cs="Arial"/>
          <w:sz w:val="28"/>
          <w:szCs w:val="28"/>
        </w:rPr>
        <w:t xml:space="preserve">(zejména oznámením na svých webových stránkách) </w:t>
      </w:r>
      <w:r w:rsidR="00F47A3C" w:rsidRPr="003070B6">
        <w:rPr>
          <w:rFonts w:ascii="Pentagraf" w:hAnsi="Pentagraf" w:cs="Arial"/>
          <w:sz w:val="28"/>
          <w:szCs w:val="28"/>
        </w:rPr>
        <w:t>a </w:t>
      </w:r>
      <w:r w:rsidR="00534C63" w:rsidRPr="003070B6">
        <w:rPr>
          <w:rFonts w:ascii="Pentagraf" w:hAnsi="Pentagraf" w:cs="Arial"/>
          <w:sz w:val="28"/>
          <w:szCs w:val="28"/>
        </w:rPr>
        <w:t xml:space="preserve">poskytovat </w:t>
      </w:r>
      <w:r w:rsidRPr="003070B6">
        <w:rPr>
          <w:rFonts w:ascii="Pentagraf" w:hAnsi="Pentagraf" w:cs="Arial"/>
          <w:sz w:val="28"/>
          <w:szCs w:val="28"/>
        </w:rPr>
        <w:t>svou součinnost při propagačních akcích, zajišťovaných ÚČL.</w:t>
      </w:r>
    </w:p>
    <w:p w14:paraId="48F25A39" w14:textId="77777777" w:rsidR="005C6B4B" w:rsidRPr="003070B6" w:rsidRDefault="005C6B4B" w:rsidP="00FC4FFD">
      <w:pPr>
        <w:pStyle w:val="Zkladntext"/>
        <w:numPr>
          <w:ilvl w:val="0"/>
          <w:numId w:val="23"/>
        </w:numPr>
        <w:spacing w:before="120"/>
        <w:rPr>
          <w:rFonts w:ascii="Pentagraf" w:hAnsi="Pentagraf" w:cs="Arial"/>
          <w:sz w:val="28"/>
          <w:szCs w:val="28"/>
        </w:rPr>
      </w:pPr>
      <w:r w:rsidRPr="003070B6">
        <w:rPr>
          <w:rFonts w:ascii="Pentagraf" w:hAnsi="Pentagraf" w:cs="Arial"/>
          <w:sz w:val="28"/>
          <w:szCs w:val="28"/>
        </w:rPr>
        <w:t>Celkový náklad</w:t>
      </w:r>
      <w:r w:rsidR="000421B9" w:rsidRPr="003070B6">
        <w:rPr>
          <w:rFonts w:ascii="Pentagraf" w:hAnsi="Pentagraf" w:cs="Arial"/>
          <w:sz w:val="28"/>
          <w:szCs w:val="28"/>
        </w:rPr>
        <w:t xml:space="preserve"> publikac</w:t>
      </w:r>
      <w:r w:rsidR="00C2058E" w:rsidRPr="003070B6">
        <w:rPr>
          <w:rFonts w:ascii="Pentagraf" w:hAnsi="Pentagraf" w:cs="Arial"/>
          <w:sz w:val="28"/>
          <w:szCs w:val="28"/>
        </w:rPr>
        <w:t>e</w:t>
      </w:r>
      <w:r w:rsidRPr="003070B6">
        <w:rPr>
          <w:rFonts w:ascii="Pentagraf" w:hAnsi="Pentagraf" w:cs="Arial"/>
          <w:sz w:val="28"/>
          <w:szCs w:val="28"/>
        </w:rPr>
        <w:t xml:space="preserve">, kromě výtisků náležejících dle čl. </w:t>
      </w:r>
      <w:r w:rsidR="00375BF8" w:rsidRPr="003070B6">
        <w:rPr>
          <w:rFonts w:ascii="Pentagraf" w:hAnsi="Pentagraf" w:cs="Arial"/>
          <w:sz w:val="28"/>
          <w:szCs w:val="28"/>
        </w:rPr>
        <w:t>I</w:t>
      </w:r>
      <w:r w:rsidRPr="003070B6">
        <w:rPr>
          <w:rFonts w:ascii="Pentagraf" w:hAnsi="Pentagraf" w:cs="Arial"/>
          <w:sz w:val="28"/>
          <w:szCs w:val="28"/>
        </w:rPr>
        <w:t xml:space="preserve">. odst. </w:t>
      </w:r>
      <w:r w:rsidR="008611B4" w:rsidRPr="003070B6">
        <w:rPr>
          <w:rFonts w:ascii="Pentagraf" w:hAnsi="Pentagraf" w:cs="Arial"/>
          <w:sz w:val="28"/>
          <w:szCs w:val="28"/>
        </w:rPr>
        <w:t>8 </w:t>
      </w:r>
      <w:r w:rsidRPr="003070B6">
        <w:rPr>
          <w:rFonts w:ascii="Pentagraf" w:hAnsi="Pentagraf" w:cs="Arial"/>
          <w:sz w:val="28"/>
          <w:szCs w:val="28"/>
        </w:rPr>
        <w:t xml:space="preserve">této smlouvy ÚČL, zůstává ve vlastnictví Partnera, který zajistí jeho distribuci </w:t>
      </w:r>
      <w:r w:rsidR="00F47A3C" w:rsidRPr="003070B6">
        <w:rPr>
          <w:rFonts w:ascii="Pentagraf" w:hAnsi="Pentagraf" w:cs="Arial"/>
          <w:sz w:val="28"/>
          <w:szCs w:val="28"/>
        </w:rPr>
        <w:t>a </w:t>
      </w:r>
      <w:r w:rsidRPr="003070B6">
        <w:rPr>
          <w:rFonts w:ascii="Pentagraf" w:hAnsi="Pentagraf" w:cs="Arial"/>
          <w:sz w:val="28"/>
          <w:szCs w:val="28"/>
        </w:rPr>
        <w:t xml:space="preserve">prodej do obchodní sítě na území ČR a SR. Partner je též oprávněn prodávat </w:t>
      </w:r>
      <w:r w:rsidR="000421B9" w:rsidRPr="003070B6">
        <w:rPr>
          <w:rFonts w:ascii="Pentagraf" w:hAnsi="Pentagraf" w:cs="Arial"/>
          <w:sz w:val="28"/>
          <w:szCs w:val="28"/>
        </w:rPr>
        <w:t xml:space="preserve">KHE </w:t>
      </w:r>
      <w:r w:rsidRPr="003070B6">
        <w:rPr>
          <w:rFonts w:ascii="Pentagraf" w:hAnsi="Pentagraf" w:cs="Arial"/>
          <w:sz w:val="28"/>
          <w:szCs w:val="28"/>
        </w:rPr>
        <w:t xml:space="preserve">prostřednictvím obchodní sítě v zahraničí (mimo ČR a SR) </w:t>
      </w:r>
      <w:r w:rsidR="00F47A3C" w:rsidRPr="003070B6">
        <w:rPr>
          <w:rFonts w:ascii="Pentagraf" w:hAnsi="Pentagraf" w:cs="Arial"/>
          <w:sz w:val="28"/>
          <w:szCs w:val="28"/>
        </w:rPr>
        <w:t>a </w:t>
      </w:r>
      <w:r w:rsidRPr="003070B6">
        <w:rPr>
          <w:rFonts w:ascii="Pentagraf" w:hAnsi="Pentagraf" w:cs="Arial"/>
          <w:sz w:val="28"/>
          <w:szCs w:val="28"/>
        </w:rPr>
        <w:t xml:space="preserve">prodávat </w:t>
      </w:r>
      <w:r w:rsidR="000421B9" w:rsidRPr="003070B6">
        <w:rPr>
          <w:rFonts w:ascii="Pentagraf" w:hAnsi="Pentagraf" w:cs="Arial"/>
          <w:sz w:val="28"/>
          <w:szCs w:val="28"/>
        </w:rPr>
        <w:t xml:space="preserve">KHE </w:t>
      </w:r>
      <w:r w:rsidRPr="003070B6">
        <w:rPr>
          <w:rFonts w:ascii="Pentagraf" w:hAnsi="Pentagraf" w:cs="Arial"/>
          <w:sz w:val="28"/>
          <w:szCs w:val="28"/>
        </w:rPr>
        <w:t>prostřednictvím sítě internet, a to i</w:t>
      </w:r>
      <w:r w:rsidR="00D32C6E" w:rsidRPr="003070B6">
        <w:rPr>
          <w:rFonts w:ascii="Pentagraf" w:hAnsi="Pentagraf" w:cs="Arial"/>
          <w:sz w:val="28"/>
          <w:szCs w:val="28"/>
        </w:rPr>
        <w:t xml:space="preserve"> </w:t>
      </w:r>
      <w:r w:rsidRPr="003070B6">
        <w:rPr>
          <w:rFonts w:ascii="Pentagraf" w:hAnsi="Pentagraf" w:cs="Arial"/>
          <w:sz w:val="28"/>
          <w:szCs w:val="28"/>
        </w:rPr>
        <w:t>v el</w:t>
      </w:r>
      <w:r w:rsidR="00C17EA9" w:rsidRPr="003070B6">
        <w:rPr>
          <w:rFonts w:ascii="Pentagraf" w:hAnsi="Pentagraf" w:cs="Arial"/>
          <w:sz w:val="28"/>
          <w:szCs w:val="28"/>
        </w:rPr>
        <w:t>ektronické podobě jako e-knihu.</w:t>
      </w:r>
    </w:p>
    <w:p w14:paraId="147C1A98" w14:textId="77777777" w:rsidR="00964418" w:rsidRPr="003070B6" w:rsidRDefault="00964418" w:rsidP="00964418">
      <w:pPr>
        <w:pStyle w:val="Zkladntext"/>
        <w:numPr>
          <w:ilvl w:val="1"/>
          <w:numId w:val="23"/>
        </w:numPr>
        <w:spacing w:before="120"/>
        <w:rPr>
          <w:rFonts w:ascii="Pentagraf" w:hAnsi="Pentagraf" w:cs="Arial"/>
          <w:sz w:val="28"/>
          <w:szCs w:val="28"/>
        </w:rPr>
      </w:pPr>
      <w:r w:rsidRPr="003070B6">
        <w:rPr>
          <w:rFonts w:ascii="Pentagraf" w:hAnsi="Pentagraf" w:cs="Arial"/>
          <w:sz w:val="28"/>
          <w:szCs w:val="28"/>
        </w:rPr>
        <w:t xml:space="preserve">Veškerý výnos z prodeje publikací, kromě výtisků náležejících </w:t>
      </w:r>
      <w:r w:rsidR="00F47A3C" w:rsidRPr="003070B6">
        <w:rPr>
          <w:rFonts w:ascii="Pentagraf" w:hAnsi="Pentagraf" w:cs="Arial"/>
          <w:sz w:val="28"/>
          <w:szCs w:val="28"/>
        </w:rPr>
        <w:t>dle </w:t>
      </w:r>
      <w:r w:rsidRPr="003070B6">
        <w:rPr>
          <w:rFonts w:ascii="Pentagraf" w:hAnsi="Pentagraf" w:cs="Arial"/>
          <w:sz w:val="28"/>
          <w:szCs w:val="28"/>
        </w:rPr>
        <w:t xml:space="preserve">čl. I. odst. 10 této smlouvy ÚČL, se přitom rozdělí mezi ÚČL </w:t>
      </w:r>
      <w:r w:rsidR="00F47A3C" w:rsidRPr="003070B6">
        <w:rPr>
          <w:rFonts w:ascii="Pentagraf" w:hAnsi="Pentagraf" w:cs="Arial"/>
          <w:sz w:val="28"/>
          <w:szCs w:val="28"/>
        </w:rPr>
        <w:t>a </w:t>
      </w:r>
      <w:r w:rsidRPr="003070B6">
        <w:rPr>
          <w:rFonts w:ascii="Pentagraf" w:hAnsi="Pentagraf" w:cs="Arial"/>
          <w:sz w:val="28"/>
          <w:szCs w:val="28"/>
        </w:rPr>
        <w:t>Partnera takto:</w:t>
      </w:r>
    </w:p>
    <w:p w14:paraId="7815038B" w14:textId="77777777" w:rsidR="005C6B4B" w:rsidRPr="003070B6" w:rsidRDefault="00964418" w:rsidP="00964418">
      <w:pPr>
        <w:pStyle w:val="Zkladntext"/>
        <w:spacing w:before="120"/>
        <w:ind w:left="360"/>
        <w:rPr>
          <w:rFonts w:ascii="Pentagraf" w:hAnsi="Pentagraf" w:cs="Arial"/>
          <w:sz w:val="28"/>
          <w:szCs w:val="28"/>
        </w:rPr>
      </w:pPr>
      <w:r w:rsidRPr="003070B6">
        <w:rPr>
          <w:rFonts w:ascii="Pentagraf" w:hAnsi="Pentagraf" w:cs="Arial"/>
          <w:sz w:val="28"/>
          <w:szCs w:val="28"/>
        </w:rPr>
        <w:t xml:space="preserve">Smluvní strany se dohodly, že příjmy z prodeje do výše ztráty náleží Partnerovi. Následující příjmy z prodeje budou již děleny mezi smluvní strany rovným dílem. </w:t>
      </w:r>
    </w:p>
    <w:p w14:paraId="5935F2E4" w14:textId="6DD0E79A" w:rsidR="0097512F" w:rsidRPr="003070B6" w:rsidRDefault="0097512F" w:rsidP="00FC4FFD">
      <w:pPr>
        <w:pStyle w:val="Zkladntext"/>
        <w:numPr>
          <w:ilvl w:val="0"/>
          <w:numId w:val="23"/>
        </w:numPr>
        <w:spacing w:before="120"/>
        <w:rPr>
          <w:rFonts w:ascii="Pentagraf" w:hAnsi="Pentagraf" w:cs="Arial"/>
          <w:sz w:val="28"/>
          <w:szCs w:val="28"/>
        </w:rPr>
      </w:pPr>
      <w:r w:rsidRPr="003070B6">
        <w:rPr>
          <w:rFonts w:ascii="Pentagraf" w:hAnsi="Pentagraf" w:cs="Arial"/>
          <w:sz w:val="28"/>
          <w:szCs w:val="28"/>
        </w:rPr>
        <w:t xml:space="preserve">Partner poskytuje ÚČL informaci o odbytu </w:t>
      </w:r>
      <w:r w:rsidR="000421B9" w:rsidRPr="003070B6">
        <w:rPr>
          <w:rFonts w:ascii="Pentagraf" w:hAnsi="Pentagraf" w:cs="Arial"/>
          <w:sz w:val="28"/>
          <w:szCs w:val="28"/>
        </w:rPr>
        <w:t xml:space="preserve">KHE </w:t>
      </w:r>
      <w:r w:rsidRPr="003070B6">
        <w:rPr>
          <w:rFonts w:ascii="Pentagraf" w:hAnsi="Pentagraf" w:cs="Arial"/>
          <w:sz w:val="28"/>
          <w:szCs w:val="28"/>
        </w:rPr>
        <w:t xml:space="preserve">a zbývajícím nákladu. </w:t>
      </w:r>
      <w:r w:rsidR="00C17EA9" w:rsidRPr="003070B6">
        <w:rPr>
          <w:rFonts w:ascii="Pentagraf" w:hAnsi="Pentagraf" w:cs="Arial"/>
          <w:sz w:val="28"/>
          <w:szCs w:val="28"/>
        </w:rPr>
        <w:t>T</w:t>
      </w:r>
      <w:r w:rsidRPr="003070B6">
        <w:rPr>
          <w:rFonts w:ascii="Pentagraf" w:hAnsi="Pentagraf" w:cs="Arial"/>
          <w:sz w:val="28"/>
          <w:szCs w:val="28"/>
        </w:rPr>
        <w:t>yto informace</w:t>
      </w:r>
      <w:r w:rsidR="00C17EA9" w:rsidRPr="003070B6">
        <w:rPr>
          <w:rFonts w:ascii="Pentagraf" w:hAnsi="Pentagraf" w:cs="Arial"/>
          <w:sz w:val="28"/>
          <w:szCs w:val="28"/>
        </w:rPr>
        <w:t xml:space="preserve"> předává</w:t>
      </w:r>
      <w:r w:rsidRPr="003070B6">
        <w:rPr>
          <w:rFonts w:ascii="Pentagraf" w:hAnsi="Pentagraf" w:cs="Arial"/>
          <w:sz w:val="28"/>
          <w:szCs w:val="28"/>
        </w:rPr>
        <w:t xml:space="preserve"> </w:t>
      </w:r>
      <w:r w:rsidR="00176ED6" w:rsidRPr="003070B6">
        <w:rPr>
          <w:rFonts w:ascii="Pentagraf" w:hAnsi="Pentagraf" w:cs="Arial"/>
          <w:sz w:val="28"/>
          <w:szCs w:val="28"/>
        </w:rPr>
        <w:t xml:space="preserve">elektronicky </w:t>
      </w:r>
      <w:r w:rsidRPr="003070B6">
        <w:rPr>
          <w:rFonts w:ascii="Pentagraf" w:hAnsi="Pentagraf" w:cs="Arial"/>
          <w:sz w:val="28"/>
          <w:szCs w:val="28"/>
        </w:rPr>
        <w:t>1 x ročně</w:t>
      </w:r>
      <w:r w:rsidR="00C17EA9" w:rsidRPr="003070B6">
        <w:rPr>
          <w:rFonts w:ascii="Pentagraf" w:hAnsi="Pentagraf" w:cs="Arial"/>
          <w:sz w:val="28"/>
          <w:szCs w:val="28"/>
        </w:rPr>
        <w:t xml:space="preserve"> </w:t>
      </w:r>
      <w:r w:rsidR="008E38D2" w:rsidRPr="003070B6">
        <w:rPr>
          <w:rFonts w:ascii="Pentagraf" w:hAnsi="Pentagraf" w:cs="Arial"/>
          <w:sz w:val="28"/>
          <w:szCs w:val="28"/>
        </w:rPr>
        <w:t xml:space="preserve">v termínu </w:t>
      </w:r>
      <w:r w:rsidR="00EF4126" w:rsidRPr="003070B6">
        <w:rPr>
          <w:rFonts w:ascii="Pentagraf" w:hAnsi="Pentagraf" w:cs="Arial"/>
          <w:sz w:val="28"/>
          <w:szCs w:val="28"/>
        </w:rPr>
        <w:t xml:space="preserve">do </w:t>
      </w:r>
      <w:r w:rsidR="00176ED6" w:rsidRPr="003070B6">
        <w:rPr>
          <w:rFonts w:ascii="Pentagraf" w:hAnsi="Pentagraf" w:cs="Arial"/>
          <w:sz w:val="28"/>
          <w:szCs w:val="28"/>
        </w:rPr>
        <w:t>2</w:t>
      </w:r>
      <w:r w:rsidR="0046573D" w:rsidRPr="003070B6">
        <w:rPr>
          <w:rFonts w:ascii="Pentagraf" w:hAnsi="Pentagraf" w:cs="Arial"/>
          <w:sz w:val="28"/>
          <w:szCs w:val="28"/>
        </w:rPr>
        <w:t>8</w:t>
      </w:r>
      <w:r w:rsidR="00176ED6" w:rsidRPr="003070B6">
        <w:rPr>
          <w:rFonts w:ascii="Pentagraf" w:hAnsi="Pentagraf" w:cs="Arial"/>
          <w:sz w:val="28"/>
          <w:szCs w:val="28"/>
        </w:rPr>
        <w:t xml:space="preserve">. </w:t>
      </w:r>
      <w:r w:rsidR="0046573D" w:rsidRPr="003070B6">
        <w:rPr>
          <w:rFonts w:ascii="Pentagraf" w:hAnsi="Pentagraf" w:cs="Arial"/>
          <w:sz w:val="28"/>
          <w:szCs w:val="28"/>
        </w:rPr>
        <w:t>2</w:t>
      </w:r>
      <w:r w:rsidR="00176ED6" w:rsidRPr="003070B6">
        <w:rPr>
          <w:rFonts w:ascii="Pentagraf" w:hAnsi="Pentagraf" w:cs="Arial"/>
          <w:sz w:val="28"/>
          <w:szCs w:val="28"/>
        </w:rPr>
        <w:t>. roku následujícího</w:t>
      </w:r>
      <w:r w:rsidR="00D54CF1" w:rsidRPr="003070B6">
        <w:rPr>
          <w:rFonts w:ascii="Pentagraf" w:hAnsi="Pentagraf" w:cs="Arial"/>
          <w:sz w:val="28"/>
          <w:szCs w:val="28"/>
        </w:rPr>
        <w:t xml:space="preserve"> el</w:t>
      </w:r>
      <w:r w:rsidR="008611B4" w:rsidRPr="003070B6">
        <w:rPr>
          <w:rFonts w:ascii="Pentagraf" w:hAnsi="Pentagraf" w:cs="Arial"/>
          <w:sz w:val="28"/>
          <w:szCs w:val="28"/>
        </w:rPr>
        <w:t>.</w:t>
      </w:r>
      <w:r w:rsidR="00D54CF1" w:rsidRPr="003070B6">
        <w:rPr>
          <w:rFonts w:ascii="Pentagraf" w:hAnsi="Pentagraf" w:cs="Arial"/>
          <w:sz w:val="28"/>
          <w:szCs w:val="28"/>
        </w:rPr>
        <w:t xml:space="preserve"> poštou na adresu </w:t>
      </w:r>
      <w:r w:rsidR="00BE6F29">
        <w:rPr>
          <w:rFonts w:ascii="Pentagraf" w:hAnsi="Pentagraf"/>
          <w:sz w:val="28"/>
          <w:szCs w:val="28"/>
        </w:rPr>
        <w:t>XXXXXXX</w:t>
      </w:r>
      <w:r w:rsidRPr="003070B6">
        <w:rPr>
          <w:rFonts w:ascii="Pentagraf" w:hAnsi="Pentagraf" w:cs="Arial"/>
          <w:sz w:val="28"/>
          <w:szCs w:val="28"/>
        </w:rPr>
        <w:t>.</w:t>
      </w:r>
    </w:p>
    <w:p w14:paraId="05B3F75D" w14:textId="77777777" w:rsidR="005C73B6" w:rsidRPr="003070B6" w:rsidRDefault="005C73B6" w:rsidP="005C73B6">
      <w:pPr>
        <w:numPr>
          <w:ilvl w:val="0"/>
          <w:numId w:val="23"/>
        </w:numPr>
        <w:spacing w:after="90"/>
        <w:jc w:val="both"/>
        <w:rPr>
          <w:rFonts w:ascii="Pentagraf" w:hAnsi="Pentagraf" w:cs="Arial"/>
          <w:sz w:val="28"/>
          <w:szCs w:val="28"/>
        </w:rPr>
      </w:pPr>
      <w:r w:rsidRPr="003070B6">
        <w:rPr>
          <w:rFonts w:ascii="Pentagraf" w:hAnsi="Pentagraf" w:cs="Arial"/>
          <w:sz w:val="28"/>
          <w:szCs w:val="28"/>
        </w:rPr>
        <w:t xml:space="preserve">Smluvní strany souhlasí s tím, že ÚČL zajistí uveřejnění smlouvy v registru smluv v souladu se zákonem č. 340/2015 Sb., o zvláštních podmínkách účinnosti některých smluv, uveřejňování těchto smluv </w:t>
      </w:r>
      <w:r w:rsidR="008611B4" w:rsidRPr="003070B6">
        <w:rPr>
          <w:rFonts w:ascii="Pentagraf" w:hAnsi="Pentagraf" w:cs="Arial"/>
          <w:sz w:val="28"/>
          <w:szCs w:val="28"/>
        </w:rPr>
        <w:t>a </w:t>
      </w:r>
      <w:r w:rsidRPr="003070B6">
        <w:rPr>
          <w:rFonts w:ascii="Pentagraf" w:hAnsi="Pentagraf" w:cs="Arial"/>
          <w:sz w:val="28"/>
          <w:szCs w:val="28"/>
        </w:rPr>
        <w:t>registru smluv, v platném znění (zákon o registru smluv).</w:t>
      </w:r>
    </w:p>
    <w:p w14:paraId="642558CA" w14:textId="77777777" w:rsidR="00C2058E" w:rsidRPr="003070B6" w:rsidRDefault="00C2058E" w:rsidP="00C2058E">
      <w:pPr>
        <w:pStyle w:val="Zkladntext"/>
        <w:spacing w:before="120"/>
        <w:ind w:left="360"/>
        <w:rPr>
          <w:rFonts w:ascii="Pentagraf" w:hAnsi="Pentagraf" w:cs="Arial"/>
          <w:sz w:val="28"/>
          <w:szCs w:val="28"/>
        </w:rPr>
      </w:pPr>
    </w:p>
    <w:p w14:paraId="07CC2B75" w14:textId="77777777" w:rsidR="005C6B4B" w:rsidRPr="003070B6" w:rsidRDefault="005C6B4B" w:rsidP="00FC4FFD">
      <w:pPr>
        <w:spacing w:before="120"/>
        <w:jc w:val="center"/>
        <w:rPr>
          <w:rFonts w:ascii="Pentagraf" w:hAnsi="Pentagraf" w:cs="Arial"/>
          <w:b/>
          <w:bCs/>
          <w:sz w:val="28"/>
          <w:szCs w:val="28"/>
        </w:rPr>
      </w:pPr>
      <w:r w:rsidRPr="003070B6">
        <w:rPr>
          <w:rFonts w:ascii="Pentagraf" w:hAnsi="Pentagraf" w:cs="Arial"/>
          <w:b/>
          <w:bCs/>
          <w:sz w:val="28"/>
          <w:szCs w:val="28"/>
        </w:rPr>
        <w:t xml:space="preserve">IV. </w:t>
      </w:r>
    </w:p>
    <w:p w14:paraId="3EABD476" w14:textId="77777777" w:rsidR="005C6B4B" w:rsidRPr="003070B6" w:rsidRDefault="005C6B4B" w:rsidP="00FC4FFD">
      <w:pPr>
        <w:spacing w:before="120"/>
        <w:jc w:val="center"/>
        <w:rPr>
          <w:rFonts w:ascii="Pentagraf" w:hAnsi="Pentagraf" w:cs="Arial"/>
          <w:b/>
          <w:bCs/>
          <w:sz w:val="28"/>
          <w:szCs w:val="28"/>
        </w:rPr>
      </w:pPr>
      <w:r w:rsidRPr="003070B6">
        <w:rPr>
          <w:rFonts w:ascii="Pentagraf" w:hAnsi="Pentagraf" w:cs="Arial"/>
          <w:b/>
          <w:bCs/>
          <w:sz w:val="28"/>
          <w:szCs w:val="28"/>
        </w:rPr>
        <w:t>Další ujednání</w:t>
      </w:r>
    </w:p>
    <w:p w14:paraId="61028C1B" w14:textId="77777777" w:rsidR="005C6B4B" w:rsidRPr="003070B6" w:rsidRDefault="005C6B4B" w:rsidP="00FC4FFD">
      <w:pPr>
        <w:spacing w:before="120"/>
        <w:jc w:val="both"/>
        <w:rPr>
          <w:rFonts w:ascii="Pentagraf" w:hAnsi="Pentagraf" w:cs="Arial"/>
          <w:b/>
          <w:bCs/>
          <w:sz w:val="28"/>
          <w:szCs w:val="28"/>
        </w:rPr>
      </w:pPr>
    </w:p>
    <w:p w14:paraId="748E58DC" w14:textId="2D19F817" w:rsidR="005C6B4B" w:rsidRPr="003070B6" w:rsidRDefault="005C6B4B" w:rsidP="00FC4FFD">
      <w:pPr>
        <w:pStyle w:val="Zkladntext"/>
        <w:numPr>
          <w:ilvl w:val="0"/>
          <w:numId w:val="18"/>
        </w:numPr>
        <w:spacing w:before="120"/>
        <w:rPr>
          <w:rFonts w:ascii="Pentagraf" w:hAnsi="Pentagraf" w:cs="Arial"/>
          <w:sz w:val="28"/>
          <w:szCs w:val="28"/>
        </w:rPr>
      </w:pPr>
      <w:r w:rsidRPr="003070B6">
        <w:rPr>
          <w:rFonts w:ascii="Pentagraf" w:hAnsi="Pentagraf" w:cs="Arial"/>
          <w:sz w:val="28"/>
          <w:szCs w:val="28"/>
        </w:rPr>
        <w:lastRenderedPageBreak/>
        <w:t xml:space="preserve">Část z textu </w:t>
      </w:r>
      <w:r w:rsidR="000421B9" w:rsidRPr="003070B6">
        <w:rPr>
          <w:rFonts w:ascii="Pentagraf" w:hAnsi="Pentagraf" w:cs="Arial"/>
          <w:sz w:val="28"/>
          <w:szCs w:val="28"/>
        </w:rPr>
        <w:t xml:space="preserve">KHE </w:t>
      </w:r>
      <w:r w:rsidRPr="003070B6">
        <w:rPr>
          <w:rFonts w:ascii="Pentagraf" w:hAnsi="Pentagraf" w:cs="Arial"/>
          <w:sz w:val="28"/>
          <w:szCs w:val="28"/>
        </w:rPr>
        <w:t xml:space="preserve">podle uvážení ÚČL může být bezodkladně využita </w:t>
      </w:r>
      <w:r w:rsidR="008611B4" w:rsidRPr="003070B6">
        <w:rPr>
          <w:rFonts w:ascii="Pentagraf" w:hAnsi="Pentagraf" w:cs="Arial"/>
          <w:sz w:val="28"/>
          <w:szCs w:val="28"/>
        </w:rPr>
        <w:t>na </w:t>
      </w:r>
      <w:r w:rsidRPr="003070B6">
        <w:rPr>
          <w:rFonts w:ascii="Pentagraf" w:hAnsi="Pentagraf" w:cs="Arial"/>
          <w:sz w:val="28"/>
          <w:szCs w:val="28"/>
        </w:rPr>
        <w:t>webových stránkách ÚČL k prezentaci výsledků výzkumu.</w:t>
      </w:r>
    </w:p>
    <w:p w14:paraId="584F4B8B" w14:textId="77777777" w:rsidR="00D92A22" w:rsidRPr="003070B6" w:rsidRDefault="00D92A22" w:rsidP="00D92A22">
      <w:pPr>
        <w:pStyle w:val="Zkladntext"/>
        <w:spacing w:before="120"/>
        <w:ind w:left="360"/>
        <w:rPr>
          <w:rFonts w:ascii="Pentagraf" w:hAnsi="Pentagraf" w:cs="Arial"/>
          <w:sz w:val="28"/>
          <w:szCs w:val="28"/>
        </w:rPr>
      </w:pPr>
    </w:p>
    <w:p w14:paraId="60E10D51" w14:textId="77777777" w:rsidR="005C6B4B" w:rsidRPr="003070B6" w:rsidRDefault="005C6B4B" w:rsidP="00FC4FFD">
      <w:pPr>
        <w:spacing w:before="120"/>
        <w:jc w:val="center"/>
        <w:rPr>
          <w:rFonts w:ascii="Pentagraf" w:hAnsi="Pentagraf" w:cs="Arial"/>
          <w:b/>
          <w:bCs/>
          <w:sz w:val="28"/>
          <w:szCs w:val="28"/>
        </w:rPr>
      </w:pPr>
      <w:r w:rsidRPr="003070B6">
        <w:rPr>
          <w:rFonts w:ascii="Pentagraf" w:hAnsi="Pentagraf" w:cs="Arial"/>
          <w:b/>
          <w:bCs/>
          <w:sz w:val="28"/>
          <w:szCs w:val="28"/>
        </w:rPr>
        <w:t>V.</w:t>
      </w:r>
    </w:p>
    <w:p w14:paraId="34C8D4B0" w14:textId="77777777" w:rsidR="005C6B4B" w:rsidRPr="003070B6" w:rsidRDefault="00434B49" w:rsidP="00FC4FFD">
      <w:pPr>
        <w:spacing w:before="120"/>
        <w:jc w:val="center"/>
        <w:rPr>
          <w:rFonts w:ascii="Pentagraf" w:hAnsi="Pentagraf" w:cs="Arial"/>
          <w:b/>
          <w:bCs/>
          <w:sz w:val="28"/>
          <w:szCs w:val="28"/>
        </w:rPr>
      </w:pPr>
      <w:r w:rsidRPr="003070B6">
        <w:rPr>
          <w:rFonts w:ascii="Pentagraf" w:hAnsi="Pentagraf" w:cs="Arial"/>
          <w:b/>
          <w:bCs/>
          <w:sz w:val="28"/>
          <w:szCs w:val="28"/>
        </w:rPr>
        <w:t>Obecná</w:t>
      </w:r>
      <w:r w:rsidR="005C6B4B" w:rsidRPr="003070B6">
        <w:rPr>
          <w:rFonts w:ascii="Pentagraf" w:hAnsi="Pentagraf" w:cs="Arial"/>
          <w:b/>
          <w:bCs/>
          <w:sz w:val="28"/>
          <w:szCs w:val="28"/>
        </w:rPr>
        <w:t xml:space="preserve"> ujednání</w:t>
      </w:r>
    </w:p>
    <w:p w14:paraId="17942BDF" w14:textId="77777777" w:rsidR="005C6B4B" w:rsidRPr="003070B6" w:rsidRDefault="005C6B4B" w:rsidP="00FC4FFD">
      <w:pPr>
        <w:spacing w:before="120"/>
        <w:jc w:val="both"/>
        <w:rPr>
          <w:rFonts w:ascii="Pentagraf" w:hAnsi="Pentagraf" w:cs="Arial"/>
          <w:sz w:val="28"/>
          <w:szCs w:val="28"/>
        </w:rPr>
      </w:pPr>
    </w:p>
    <w:p w14:paraId="2A63CBE0" w14:textId="77777777" w:rsidR="005C6B4B" w:rsidRPr="003070B6" w:rsidRDefault="005C6B4B" w:rsidP="00FC4FFD">
      <w:pPr>
        <w:numPr>
          <w:ilvl w:val="0"/>
          <w:numId w:val="10"/>
        </w:numPr>
        <w:spacing w:before="120"/>
        <w:ind w:left="426" w:hanging="426"/>
        <w:jc w:val="both"/>
        <w:rPr>
          <w:rFonts w:ascii="Pentagraf" w:hAnsi="Pentagraf" w:cs="Arial"/>
          <w:sz w:val="28"/>
          <w:szCs w:val="28"/>
        </w:rPr>
      </w:pPr>
      <w:r w:rsidRPr="003070B6">
        <w:rPr>
          <w:rFonts w:ascii="Pentagraf" w:hAnsi="Pentagraf" w:cs="Arial"/>
          <w:sz w:val="28"/>
          <w:szCs w:val="28"/>
        </w:rPr>
        <w:t xml:space="preserve">Smluvní strany se budou vzájemně informovat o všech důležitých rozhodnutích týkajících se příprav a výroby </w:t>
      </w:r>
      <w:r w:rsidR="000421B9" w:rsidRPr="003070B6">
        <w:rPr>
          <w:rFonts w:ascii="Pentagraf" w:hAnsi="Pentagraf" w:cs="Arial"/>
          <w:sz w:val="28"/>
          <w:szCs w:val="28"/>
        </w:rPr>
        <w:t>KHE</w:t>
      </w:r>
      <w:r w:rsidRPr="003070B6">
        <w:rPr>
          <w:rFonts w:ascii="Pentagraf" w:hAnsi="Pentagraf" w:cs="Arial"/>
          <w:sz w:val="28"/>
          <w:szCs w:val="28"/>
        </w:rPr>
        <w:t xml:space="preserve">. Vyskytnou-li </w:t>
      </w:r>
      <w:r w:rsidR="008611B4" w:rsidRPr="003070B6">
        <w:rPr>
          <w:rFonts w:ascii="Pentagraf" w:hAnsi="Pentagraf" w:cs="Arial"/>
          <w:sz w:val="28"/>
          <w:szCs w:val="28"/>
        </w:rPr>
        <w:t>se </w:t>
      </w:r>
      <w:r w:rsidRPr="003070B6">
        <w:rPr>
          <w:rFonts w:ascii="Pentagraf" w:hAnsi="Pentagraf" w:cs="Arial"/>
          <w:sz w:val="28"/>
          <w:szCs w:val="28"/>
        </w:rPr>
        <w:t xml:space="preserve">události, které jednomu nebo oběma smluvním partnerům částečně nebo úplně znemožní plnění jejich povinností podle smlouvy, jsou povinni se o tom bez zbytečného odkladu informovat a společně podniknout kroky k jejich překonání. Nesplnění této povinnosti zakládá nárok na náhradu škody </w:t>
      </w:r>
      <w:r w:rsidR="00F47A3C" w:rsidRPr="003070B6">
        <w:rPr>
          <w:rFonts w:ascii="Pentagraf" w:hAnsi="Pentagraf" w:cs="Arial"/>
          <w:sz w:val="28"/>
          <w:szCs w:val="28"/>
        </w:rPr>
        <w:t>pro </w:t>
      </w:r>
      <w:r w:rsidRPr="003070B6">
        <w:rPr>
          <w:rFonts w:ascii="Pentagraf" w:hAnsi="Pentagraf" w:cs="Arial"/>
          <w:sz w:val="28"/>
          <w:szCs w:val="28"/>
        </w:rPr>
        <w:t>stranu, která se porušením smlouvy v tomto bodě dopustila.</w:t>
      </w:r>
    </w:p>
    <w:p w14:paraId="51911D40" w14:textId="77777777" w:rsidR="005C6B4B" w:rsidRPr="003070B6" w:rsidRDefault="005C6B4B" w:rsidP="00FC4FFD">
      <w:pPr>
        <w:numPr>
          <w:ilvl w:val="0"/>
          <w:numId w:val="10"/>
        </w:numPr>
        <w:spacing w:before="120"/>
        <w:ind w:left="426" w:hanging="426"/>
        <w:jc w:val="both"/>
        <w:rPr>
          <w:rFonts w:ascii="Pentagraf" w:hAnsi="Pentagraf" w:cs="Arial"/>
          <w:sz w:val="28"/>
          <w:szCs w:val="28"/>
        </w:rPr>
      </w:pPr>
      <w:r w:rsidRPr="003070B6">
        <w:rPr>
          <w:rFonts w:ascii="Pentagraf" w:hAnsi="Pentagraf" w:cs="Arial"/>
          <w:sz w:val="28"/>
          <w:szCs w:val="28"/>
        </w:rPr>
        <w:t>Obě smluvní strany zajistí splnění svých povinností ze smlouvy na své náklady. Žádná ze smluvních stran není povinna poskytnout druhé smluvní straně finanční plnění či jiná plnění než plnění výslovně uvedená v této smlouvě.</w:t>
      </w:r>
    </w:p>
    <w:p w14:paraId="471C0807" w14:textId="77777777" w:rsidR="005C6B4B" w:rsidRPr="003070B6" w:rsidRDefault="005C6B4B" w:rsidP="00FC4FFD">
      <w:pPr>
        <w:numPr>
          <w:ilvl w:val="0"/>
          <w:numId w:val="10"/>
        </w:numPr>
        <w:spacing w:before="120"/>
        <w:ind w:left="426" w:hanging="426"/>
        <w:jc w:val="both"/>
        <w:rPr>
          <w:rFonts w:ascii="Pentagraf" w:hAnsi="Pentagraf" w:cs="Arial"/>
          <w:sz w:val="28"/>
          <w:szCs w:val="28"/>
        </w:rPr>
      </w:pPr>
      <w:r w:rsidRPr="003070B6">
        <w:rPr>
          <w:rFonts w:ascii="Pentagraf" w:hAnsi="Pentagraf" w:cs="Arial"/>
          <w:sz w:val="28"/>
          <w:szCs w:val="28"/>
        </w:rPr>
        <w:t>Kontaktními osobami jsou:</w:t>
      </w:r>
    </w:p>
    <w:p w14:paraId="196CBDFA" w14:textId="1EC485D5" w:rsidR="005C6B4B" w:rsidRPr="003070B6" w:rsidRDefault="005C6B4B" w:rsidP="00FC4FFD">
      <w:pPr>
        <w:numPr>
          <w:ilvl w:val="0"/>
          <w:numId w:val="2"/>
        </w:numPr>
        <w:tabs>
          <w:tab w:val="left" w:pos="2250"/>
        </w:tabs>
        <w:spacing w:before="120"/>
        <w:ind w:left="1134" w:hanging="369"/>
        <w:jc w:val="both"/>
        <w:rPr>
          <w:rFonts w:ascii="Pentagraf" w:hAnsi="Pentagraf" w:cs="Arial"/>
          <w:sz w:val="28"/>
          <w:szCs w:val="28"/>
        </w:rPr>
      </w:pPr>
      <w:r w:rsidRPr="003070B6">
        <w:rPr>
          <w:rFonts w:ascii="Pentagraf" w:hAnsi="Pentagraf" w:cs="Arial"/>
          <w:sz w:val="28"/>
          <w:szCs w:val="28"/>
        </w:rPr>
        <w:t xml:space="preserve">za Partnera: </w:t>
      </w:r>
      <w:r w:rsidR="00BE6F29">
        <w:rPr>
          <w:rFonts w:ascii="Pentagraf" w:hAnsi="Pentagraf"/>
          <w:sz w:val="28"/>
          <w:szCs w:val="28"/>
        </w:rPr>
        <w:t>XXXXXXX</w:t>
      </w:r>
    </w:p>
    <w:p w14:paraId="7BC0D398" w14:textId="15EC8F5D" w:rsidR="005C6B4B" w:rsidRPr="003070B6" w:rsidRDefault="005C6B4B" w:rsidP="00FC4FFD">
      <w:pPr>
        <w:numPr>
          <w:ilvl w:val="0"/>
          <w:numId w:val="2"/>
        </w:numPr>
        <w:tabs>
          <w:tab w:val="left" w:pos="2250"/>
        </w:tabs>
        <w:spacing w:before="120"/>
        <w:ind w:left="1125" w:hanging="360"/>
        <w:jc w:val="both"/>
        <w:rPr>
          <w:rFonts w:ascii="Pentagraf" w:hAnsi="Pentagraf" w:cs="Arial"/>
          <w:color w:val="000000"/>
          <w:sz w:val="28"/>
          <w:szCs w:val="28"/>
        </w:rPr>
      </w:pPr>
      <w:r w:rsidRPr="003070B6">
        <w:rPr>
          <w:rFonts w:ascii="Pentagraf" w:hAnsi="Pentagraf" w:cs="Arial"/>
          <w:sz w:val="28"/>
          <w:szCs w:val="28"/>
        </w:rPr>
        <w:t xml:space="preserve">za ÚČL: </w:t>
      </w:r>
      <w:r w:rsidR="00BE6F29">
        <w:rPr>
          <w:rFonts w:ascii="Pentagraf" w:hAnsi="Pentagraf"/>
          <w:sz w:val="28"/>
          <w:szCs w:val="28"/>
        </w:rPr>
        <w:t>XXXXXXX</w:t>
      </w:r>
    </w:p>
    <w:p w14:paraId="2F825BC4" w14:textId="77777777" w:rsidR="005C6B4B" w:rsidRPr="003070B6" w:rsidRDefault="005C6B4B" w:rsidP="00FC4FFD">
      <w:pPr>
        <w:tabs>
          <w:tab w:val="left" w:pos="2250"/>
        </w:tabs>
        <w:spacing w:before="120"/>
        <w:jc w:val="both"/>
        <w:rPr>
          <w:rFonts w:ascii="Pentagraf" w:hAnsi="Pentagraf" w:cs="Arial"/>
          <w:color w:val="000000"/>
          <w:sz w:val="28"/>
          <w:szCs w:val="28"/>
        </w:rPr>
      </w:pPr>
    </w:p>
    <w:p w14:paraId="37073742" w14:textId="77777777" w:rsidR="005C6B4B" w:rsidRPr="003070B6" w:rsidRDefault="005C6B4B" w:rsidP="00FC4FFD">
      <w:pPr>
        <w:spacing w:before="120"/>
        <w:jc w:val="center"/>
        <w:rPr>
          <w:rFonts w:ascii="Pentagraf" w:hAnsi="Pentagraf" w:cs="Arial"/>
          <w:b/>
          <w:bCs/>
          <w:sz w:val="28"/>
          <w:szCs w:val="28"/>
        </w:rPr>
      </w:pPr>
      <w:r w:rsidRPr="003070B6">
        <w:rPr>
          <w:rFonts w:ascii="Pentagraf" w:hAnsi="Pentagraf" w:cs="Arial"/>
          <w:b/>
          <w:bCs/>
          <w:sz w:val="28"/>
          <w:szCs w:val="28"/>
        </w:rPr>
        <w:t>Článek V.</w:t>
      </w:r>
    </w:p>
    <w:p w14:paraId="2ADFBCA3" w14:textId="77777777" w:rsidR="005C6B4B" w:rsidRPr="003070B6" w:rsidRDefault="005C6B4B" w:rsidP="00FC4FFD">
      <w:pPr>
        <w:spacing w:before="120"/>
        <w:jc w:val="center"/>
        <w:rPr>
          <w:rFonts w:ascii="Pentagraf" w:hAnsi="Pentagraf" w:cs="Arial"/>
          <w:b/>
          <w:bCs/>
          <w:sz w:val="28"/>
          <w:szCs w:val="28"/>
        </w:rPr>
      </w:pPr>
      <w:r w:rsidRPr="003070B6">
        <w:rPr>
          <w:rFonts w:ascii="Pentagraf" w:hAnsi="Pentagraf" w:cs="Arial"/>
          <w:b/>
          <w:bCs/>
          <w:sz w:val="28"/>
          <w:szCs w:val="28"/>
        </w:rPr>
        <w:t>Ukončení smlouvy</w:t>
      </w:r>
    </w:p>
    <w:p w14:paraId="64549500" w14:textId="77777777" w:rsidR="005C6B4B" w:rsidRPr="003070B6" w:rsidRDefault="005C6B4B" w:rsidP="00FC4FFD">
      <w:pPr>
        <w:spacing w:before="120"/>
        <w:jc w:val="both"/>
        <w:rPr>
          <w:rFonts w:ascii="Pentagraf" w:hAnsi="Pentagraf" w:cs="Arial"/>
          <w:b/>
          <w:bCs/>
          <w:color w:val="000000"/>
          <w:sz w:val="28"/>
          <w:szCs w:val="28"/>
        </w:rPr>
      </w:pPr>
    </w:p>
    <w:p w14:paraId="1BE50E66" w14:textId="77777777" w:rsidR="005C6B4B" w:rsidRPr="003070B6" w:rsidRDefault="005C6B4B" w:rsidP="00FC4FFD">
      <w:pPr>
        <w:spacing w:before="120"/>
        <w:jc w:val="both"/>
        <w:rPr>
          <w:rFonts w:ascii="Pentagraf" w:hAnsi="Pentagraf" w:cs="Arial"/>
          <w:color w:val="000000"/>
          <w:sz w:val="28"/>
          <w:szCs w:val="28"/>
        </w:rPr>
      </w:pPr>
      <w:r w:rsidRPr="003070B6">
        <w:rPr>
          <w:rFonts w:ascii="Pentagraf" w:hAnsi="Pentagraf" w:cs="Arial"/>
          <w:color w:val="000000"/>
          <w:sz w:val="28"/>
          <w:szCs w:val="28"/>
        </w:rPr>
        <w:t xml:space="preserve">Tuto smlouvu lze předčasně ukončit buď na základě dohody smluvních stran, nebo odstoupením od smlouvy kteroukoliv ze smluvních stran. Smluvní strana je oprávněna od smlouvy bez dalšího písemně odstoupit, pokud druhá smluvní strana podstatným způsobem poruší své povinnosti ze smlouvy, zejména nesplní-li řádně své závazky v termínech uvedených ve smlouvě. </w:t>
      </w:r>
      <w:r w:rsidR="00F47A3C" w:rsidRPr="003070B6">
        <w:rPr>
          <w:rFonts w:ascii="Pentagraf" w:hAnsi="Pentagraf" w:cs="Arial"/>
          <w:color w:val="000000"/>
          <w:sz w:val="28"/>
          <w:szCs w:val="28"/>
        </w:rPr>
        <w:t>Při </w:t>
      </w:r>
      <w:r w:rsidRPr="003070B6">
        <w:rPr>
          <w:rFonts w:ascii="Pentagraf" w:hAnsi="Pentagraf" w:cs="Arial"/>
          <w:color w:val="000000"/>
          <w:sz w:val="28"/>
          <w:szCs w:val="28"/>
        </w:rPr>
        <w:t xml:space="preserve">nepodstatném porušení smluvních povinností jedné ze stran je druhá smluvní strana oprávněna od smlouvy písemně odstoupit až po předchozím písemném upozornění a marném uplynutí dodatečně poskytnuté lhůty </w:t>
      </w:r>
      <w:r w:rsidR="00F47A3C" w:rsidRPr="003070B6">
        <w:rPr>
          <w:rFonts w:ascii="Pentagraf" w:hAnsi="Pentagraf" w:cs="Arial"/>
          <w:color w:val="000000"/>
          <w:sz w:val="28"/>
          <w:szCs w:val="28"/>
        </w:rPr>
        <w:t>k </w:t>
      </w:r>
      <w:r w:rsidRPr="003070B6">
        <w:rPr>
          <w:rFonts w:ascii="Pentagraf" w:hAnsi="Pentagraf" w:cs="Arial"/>
          <w:color w:val="000000"/>
          <w:sz w:val="28"/>
          <w:szCs w:val="28"/>
        </w:rPr>
        <w:t xml:space="preserve">plnění. Odstoupení je účinné doručením doporučeného dopisu druhé smluvní straně na adresu uvedenou v záhlaví této smlouvy. Odstoupení </w:t>
      </w:r>
      <w:r w:rsidR="00F47A3C" w:rsidRPr="003070B6">
        <w:rPr>
          <w:rFonts w:ascii="Pentagraf" w:hAnsi="Pentagraf" w:cs="Arial"/>
          <w:color w:val="000000"/>
          <w:sz w:val="28"/>
          <w:szCs w:val="28"/>
        </w:rPr>
        <w:t>od </w:t>
      </w:r>
      <w:r w:rsidRPr="003070B6">
        <w:rPr>
          <w:rFonts w:ascii="Pentagraf" w:hAnsi="Pentagraf" w:cs="Arial"/>
          <w:color w:val="000000"/>
          <w:sz w:val="28"/>
          <w:szCs w:val="28"/>
        </w:rPr>
        <w:t>smlouvy se nedotýká práva na zaplacení smluvní pokuty nebo úroku z prodlení, pokud již dospěl, ani práva na náhradu škody vzniklé z porušení smluvní povinnosti.</w:t>
      </w:r>
    </w:p>
    <w:p w14:paraId="3D661A06" w14:textId="77777777" w:rsidR="005C6B4B" w:rsidRPr="003070B6" w:rsidRDefault="005C6B4B" w:rsidP="00FC4FFD">
      <w:pPr>
        <w:tabs>
          <w:tab w:val="left" w:pos="2250"/>
        </w:tabs>
        <w:spacing w:before="120"/>
        <w:ind w:left="1125"/>
        <w:jc w:val="both"/>
        <w:rPr>
          <w:rFonts w:ascii="Pentagraf" w:hAnsi="Pentagraf" w:cs="Arial"/>
          <w:color w:val="000000"/>
          <w:sz w:val="28"/>
          <w:szCs w:val="28"/>
        </w:rPr>
      </w:pPr>
    </w:p>
    <w:p w14:paraId="11013026" w14:textId="77777777" w:rsidR="005C6B4B" w:rsidRPr="003070B6" w:rsidRDefault="005C6B4B" w:rsidP="00FC4FFD">
      <w:pPr>
        <w:spacing w:before="120"/>
        <w:jc w:val="center"/>
        <w:rPr>
          <w:rFonts w:ascii="Pentagraf" w:hAnsi="Pentagraf" w:cs="Arial"/>
          <w:b/>
          <w:bCs/>
          <w:sz w:val="28"/>
          <w:szCs w:val="28"/>
        </w:rPr>
      </w:pPr>
      <w:r w:rsidRPr="003070B6">
        <w:rPr>
          <w:rFonts w:ascii="Pentagraf" w:hAnsi="Pentagraf" w:cs="Arial"/>
          <w:b/>
          <w:bCs/>
          <w:sz w:val="28"/>
          <w:szCs w:val="28"/>
        </w:rPr>
        <w:lastRenderedPageBreak/>
        <w:t>VI.</w:t>
      </w:r>
    </w:p>
    <w:p w14:paraId="75A0DEB8" w14:textId="77777777" w:rsidR="005C6B4B" w:rsidRPr="003070B6" w:rsidRDefault="005C6B4B" w:rsidP="00FC4FFD">
      <w:pPr>
        <w:spacing w:before="120"/>
        <w:jc w:val="center"/>
        <w:rPr>
          <w:rFonts w:ascii="Pentagraf" w:hAnsi="Pentagraf" w:cs="Arial"/>
          <w:b/>
          <w:bCs/>
          <w:sz w:val="28"/>
          <w:szCs w:val="28"/>
        </w:rPr>
      </w:pPr>
      <w:r w:rsidRPr="003070B6">
        <w:rPr>
          <w:rFonts w:ascii="Pentagraf" w:hAnsi="Pentagraf" w:cs="Arial"/>
          <w:b/>
          <w:bCs/>
          <w:sz w:val="28"/>
          <w:szCs w:val="28"/>
        </w:rPr>
        <w:t>Závěrečná ustanovení</w:t>
      </w:r>
    </w:p>
    <w:p w14:paraId="378D2C89" w14:textId="77777777" w:rsidR="005C6B4B" w:rsidRPr="003070B6" w:rsidRDefault="005C6B4B" w:rsidP="00FC4FFD">
      <w:pPr>
        <w:spacing w:before="120"/>
        <w:jc w:val="both"/>
        <w:rPr>
          <w:rFonts w:ascii="Pentagraf" w:hAnsi="Pentagraf" w:cs="Arial"/>
          <w:sz w:val="28"/>
          <w:szCs w:val="28"/>
        </w:rPr>
      </w:pPr>
    </w:p>
    <w:p w14:paraId="3DF248A1" w14:textId="77777777" w:rsidR="005C6B4B" w:rsidRPr="003070B6" w:rsidRDefault="005C6B4B" w:rsidP="00FC4FFD">
      <w:pPr>
        <w:numPr>
          <w:ilvl w:val="0"/>
          <w:numId w:val="11"/>
        </w:numPr>
        <w:spacing w:before="120"/>
        <w:ind w:left="426" w:hanging="426"/>
        <w:jc w:val="both"/>
        <w:rPr>
          <w:rFonts w:ascii="Pentagraf" w:hAnsi="Pentagraf" w:cs="Arial"/>
          <w:color w:val="000000"/>
          <w:sz w:val="28"/>
          <w:szCs w:val="28"/>
        </w:rPr>
      </w:pPr>
      <w:r w:rsidRPr="003070B6">
        <w:rPr>
          <w:rFonts w:ascii="Pentagraf" w:hAnsi="Pentagraf" w:cs="Arial"/>
          <w:sz w:val="28"/>
          <w:szCs w:val="28"/>
        </w:rPr>
        <w:t xml:space="preserve">Veškeré vztahy vzniklé mezi smluvními stranami, které nejsou upraveny přímo touto smlouvou, se řídí příslušnými </w:t>
      </w:r>
      <w:r w:rsidRPr="003070B6">
        <w:rPr>
          <w:rFonts w:ascii="Pentagraf" w:hAnsi="Pentagraf" w:cs="Arial"/>
          <w:color w:val="000000"/>
          <w:sz w:val="28"/>
          <w:szCs w:val="28"/>
        </w:rPr>
        <w:t xml:space="preserve">ustanoveními občanského zákoníku a autorského zákona. </w:t>
      </w:r>
    </w:p>
    <w:p w14:paraId="12D91F8F" w14:textId="77777777" w:rsidR="005C6B4B" w:rsidRPr="003070B6" w:rsidRDefault="005C6B4B" w:rsidP="00FC4FFD">
      <w:pPr>
        <w:numPr>
          <w:ilvl w:val="0"/>
          <w:numId w:val="11"/>
        </w:numPr>
        <w:spacing w:before="120"/>
        <w:ind w:left="426" w:hanging="426"/>
        <w:jc w:val="both"/>
        <w:rPr>
          <w:rFonts w:ascii="Pentagraf" w:hAnsi="Pentagraf" w:cs="Arial"/>
          <w:sz w:val="28"/>
          <w:szCs w:val="28"/>
        </w:rPr>
      </w:pPr>
      <w:r w:rsidRPr="003070B6">
        <w:rPr>
          <w:rFonts w:ascii="Pentagraf" w:hAnsi="Pentagraf" w:cs="Arial"/>
          <w:color w:val="000000"/>
          <w:sz w:val="28"/>
          <w:szCs w:val="28"/>
        </w:rPr>
        <w:t>Veškeré změny či doplňky této smlouvy lze činit pouze</w:t>
      </w:r>
      <w:r w:rsidRPr="003070B6">
        <w:rPr>
          <w:rFonts w:ascii="Pentagraf" w:hAnsi="Pentagraf" w:cs="Arial"/>
          <w:sz w:val="28"/>
          <w:szCs w:val="28"/>
        </w:rPr>
        <w:t xml:space="preserve"> písemnými dodatky ke smlouvě podepsanými oprávněnými zástupci obou smluvních stran, jinak jsou neplatné.</w:t>
      </w:r>
    </w:p>
    <w:p w14:paraId="2E9C66F9" w14:textId="77777777" w:rsidR="004B2B62" w:rsidRPr="003070B6" w:rsidRDefault="004B2B62" w:rsidP="004B2B62">
      <w:pPr>
        <w:numPr>
          <w:ilvl w:val="0"/>
          <w:numId w:val="11"/>
        </w:numPr>
        <w:spacing w:before="120"/>
        <w:ind w:left="426" w:hanging="426"/>
        <w:jc w:val="both"/>
        <w:rPr>
          <w:rFonts w:ascii="Pentagraf" w:hAnsi="Pentagraf" w:cs="Arial"/>
          <w:sz w:val="28"/>
          <w:szCs w:val="28"/>
        </w:rPr>
      </w:pPr>
      <w:r w:rsidRPr="003070B6">
        <w:rPr>
          <w:rFonts w:ascii="Pentagraf" w:hAnsi="Pentagraf" w:cs="Arial"/>
          <w:sz w:val="28"/>
          <w:szCs w:val="28"/>
        </w:rPr>
        <w:t>Smluvní strany souhlasí s tím, že Ústav pro českou literaturu AV ČR, v</w:t>
      </w:r>
      <w:r w:rsidR="008611B4" w:rsidRPr="003070B6">
        <w:rPr>
          <w:rFonts w:ascii="Pentagraf" w:hAnsi="Pentagraf" w:cs="Arial"/>
          <w:sz w:val="28"/>
          <w:szCs w:val="28"/>
        </w:rPr>
        <w:t>. </w:t>
      </w:r>
      <w:r w:rsidRPr="003070B6">
        <w:rPr>
          <w:rFonts w:ascii="Pentagraf" w:hAnsi="Pentagraf" w:cs="Arial"/>
          <w:sz w:val="28"/>
          <w:szCs w:val="28"/>
        </w:rPr>
        <w:t xml:space="preserve">v. i., zajistí uveřejnění smlouvy v registru smluv v souladu </w:t>
      </w:r>
      <w:r w:rsidR="008611B4" w:rsidRPr="003070B6">
        <w:rPr>
          <w:rFonts w:ascii="Pentagraf" w:hAnsi="Pentagraf" w:cs="Arial"/>
          <w:sz w:val="28"/>
          <w:szCs w:val="28"/>
        </w:rPr>
        <w:t>se </w:t>
      </w:r>
      <w:r w:rsidRPr="003070B6">
        <w:rPr>
          <w:rFonts w:ascii="Pentagraf" w:hAnsi="Pentagraf" w:cs="Arial"/>
          <w:sz w:val="28"/>
          <w:szCs w:val="28"/>
        </w:rPr>
        <w:t>zákonem č</w:t>
      </w:r>
      <w:r w:rsidR="00F47A3C" w:rsidRPr="003070B6">
        <w:rPr>
          <w:rFonts w:ascii="Pentagraf" w:hAnsi="Pentagraf" w:cs="Arial"/>
          <w:sz w:val="28"/>
          <w:szCs w:val="28"/>
        </w:rPr>
        <w:t>. </w:t>
      </w:r>
      <w:r w:rsidRPr="003070B6">
        <w:rPr>
          <w:rFonts w:ascii="Pentagraf" w:hAnsi="Pentagraf" w:cs="Arial"/>
          <w:sz w:val="28"/>
          <w:szCs w:val="28"/>
        </w:rPr>
        <w:t xml:space="preserve">340/2015 Sb., o zvláštních podmínkách účinnosti některých smluv, uveřejňování těchto smluv a registru smluv, v platném znění (zákon </w:t>
      </w:r>
      <w:r w:rsidR="00F47A3C" w:rsidRPr="003070B6">
        <w:rPr>
          <w:rFonts w:ascii="Pentagraf" w:hAnsi="Pentagraf" w:cs="Arial"/>
          <w:sz w:val="28"/>
          <w:szCs w:val="28"/>
        </w:rPr>
        <w:t>o </w:t>
      </w:r>
      <w:r w:rsidRPr="003070B6">
        <w:rPr>
          <w:rFonts w:ascii="Pentagraf" w:hAnsi="Pentagraf" w:cs="Arial"/>
          <w:sz w:val="28"/>
          <w:szCs w:val="28"/>
        </w:rPr>
        <w:t>registru smluv).</w:t>
      </w:r>
    </w:p>
    <w:p w14:paraId="412736DF" w14:textId="77777777" w:rsidR="005C6B4B" w:rsidRPr="003070B6" w:rsidRDefault="005C6B4B" w:rsidP="00FC4FFD">
      <w:pPr>
        <w:numPr>
          <w:ilvl w:val="0"/>
          <w:numId w:val="11"/>
        </w:numPr>
        <w:spacing w:before="120"/>
        <w:ind w:left="426" w:hanging="426"/>
        <w:jc w:val="both"/>
        <w:rPr>
          <w:rFonts w:ascii="Pentagraf" w:hAnsi="Pentagraf" w:cs="Arial"/>
          <w:sz w:val="28"/>
          <w:szCs w:val="28"/>
        </w:rPr>
      </w:pPr>
      <w:r w:rsidRPr="003070B6">
        <w:rPr>
          <w:rFonts w:ascii="Pentagraf" w:hAnsi="Pentagraf" w:cs="Arial"/>
          <w:sz w:val="28"/>
          <w:szCs w:val="28"/>
        </w:rPr>
        <w:t>Tato smlouva byla sepsána ve dvou vyhotoveních s platností originálu, z nichž každá strana obdrží po jednom.</w:t>
      </w:r>
    </w:p>
    <w:p w14:paraId="1870EFBE" w14:textId="4BF30C1A" w:rsidR="005C6B4B" w:rsidRPr="003070B6" w:rsidRDefault="005C6B4B" w:rsidP="00FC4FFD">
      <w:pPr>
        <w:numPr>
          <w:ilvl w:val="0"/>
          <w:numId w:val="11"/>
        </w:numPr>
        <w:spacing w:before="120"/>
        <w:ind w:left="426" w:hanging="426"/>
        <w:jc w:val="both"/>
        <w:rPr>
          <w:rFonts w:ascii="Pentagraf" w:hAnsi="Pentagraf" w:cs="Arial"/>
          <w:sz w:val="28"/>
          <w:szCs w:val="28"/>
        </w:rPr>
      </w:pPr>
      <w:r w:rsidRPr="003070B6">
        <w:rPr>
          <w:rFonts w:ascii="Pentagraf" w:hAnsi="Pentagraf" w:cs="Arial"/>
          <w:sz w:val="28"/>
          <w:szCs w:val="28"/>
        </w:rPr>
        <w:t>Tato smlouva nabývá platnosti dnem podpisu oběma smluvními stranami</w:t>
      </w:r>
      <w:r w:rsidR="005C73B6" w:rsidRPr="003070B6">
        <w:rPr>
          <w:rFonts w:ascii="Pentagraf" w:hAnsi="Pentagraf" w:cs="Arial"/>
          <w:sz w:val="28"/>
          <w:szCs w:val="28"/>
        </w:rPr>
        <w:t xml:space="preserve"> a účinnosti dnem zveřejnění v registru smluv.</w:t>
      </w:r>
      <w:r w:rsidRPr="003070B6">
        <w:rPr>
          <w:rFonts w:ascii="Pentagraf" w:hAnsi="Pentagraf" w:cs="Arial"/>
          <w:sz w:val="28"/>
          <w:szCs w:val="28"/>
        </w:rPr>
        <w:t xml:space="preserve"> </w:t>
      </w:r>
    </w:p>
    <w:p w14:paraId="3FAA00A0" w14:textId="77777777" w:rsidR="005C6B4B" w:rsidRPr="003070B6" w:rsidRDefault="005C6B4B" w:rsidP="008036CE">
      <w:pPr>
        <w:spacing w:before="120"/>
        <w:jc w:val="both"/>
        <w:rPr>
          <w:rFonts w:ascii="Pentagraf" w:hAnsi="Pentagraf" w:cs="Arial"/>
          <w:sz w:val="28"/>
          <w:szCs w:val="28"/>
        </w:rPr>
      </w:pPr>
    </w:p>
    <w:p w14:paraId="77E6C13B" w14:textId="77777777" w:rsidR="005C6B4B" w:rsidRPr="003070B6" w:rsidRDefault="005C6B4B" w:rsidP="00FC4FFD">
      <w:pPr>
        <w:spacing w:before="120"/>
        <w:ind w:left="426" w:hanging="426"/>
        <w:jc w:val="both"/>
        <w:rPr>
          <w:rFonts w:ascii="Pentagraf" w:hAnsi="Pentagraf" w:cs="Arial"/>
          <w:sz w:val="28"/>
          <w:szCs w:val="28"/>
        </w:rPr>
      </w:pPr>
    </w:p>
    <w:p w14:paraId="6A8FDCBB" w14:textId="77777777" w:rsidR="005C6B4B" w:rsidRPr="003070B6" w:rsidRDefault="005C6B4B" w:rsidP="00FC4FFD">
      <w:pPr>
        <w:spacing w:before="120"/>
        <w:jc w:val="both"/>
        <w:rPr>
          <w:rFonts w:ascii="Pentagraf" w:hAnsi="Pentagraf" w:cs="Arial"/>
          <w:sz w:val="28"/>
          <w:szCs w:val="28"/>
        </w:rPr>
      </w:pPr>
    </w:p>
    <w:p w14:paraId="2C13EC25" w14:textId="47EC4488" w:rsidR="005C6B4B" w:rsidRPr="003070B6" w:rsidRDefault="005C6B4B" w:rsidP="00FC4FFD">
      <w:pPr>
        <w:spacing w:before="120"/>
        <w:jc w:val="both"/>
        <w:rPr>
          <w:rFonts w:ascii="Pentagraf" w:hAnsi="Pentagraf" w:cs="Arial"/>
          <w:sz w:val="28"/>
          <w:szCs w:val="28"/>
        </w:rPr>
      </w:pPr>
      <w:r w:rsidRPr="003070B6">
        <w:rPr>
          <w:rFonts w:ascii="Pentagraf" w:hAnsi="Pentagraf" w:cs="Arial"/>
          <w:sz w:val="28"/>
          <w:szCs w:val="28"/>
        </w:rPr>
        <w:t>V Praze dne</w:t>
      </w:r>
      <w:r w:rsidR="008611B4" w:rsidRPr="003070B6">
        <w:rPr>
          <w:rFonts w:ascii="Pentagraf" w:hAnsi="Pentagraf" w:cs="Arial"/>
          <w:sz w:val="28"/>
          <w:szCs w:val="28"/>
        </w:rPr>
        <w:t xml:space="preserve"> </w:t>
      </w:r>
      <w:r w:rsidR="002E4AD8" w:rsidRPr="003070B6">
        <w:rPr>
          <w:rFonts w:ascii="Pentagraf" w:hAnsi="Pentagraf" w:cs="Arial"/>
          <w:sz w:val="28"/>
          <w:szCs w:val="28"/>
        </w:rPr>
        <w:tab/>
      </w:r>
      <w:r w:rsidRPr="003070B6">
        <w:rPr>
          <w:rFonts w:ascii="Pentagraf" w:hAnsi="Pentagraf" w:cs="Arial"/>
          <w:sz w:val="28"/>
          <w:szCs w:val="28"/>
        </w:rPr>
        <w:tab/>
      </w:r>
      <w:r w:rsidRPr="003070B6">
        <w:rPr>
          <w:rFonts w:ascii="Pentagraf" w:hAnsi="Pentagraf" w:cs="Arial"/>
          <w:sz w:val="28"/>
          <w:szCs w:val="28"/>
        </w:rPr>
        <w:tab/>
      </w:r>
      <w:r w:rsidR="0004040C" w:rsidRPr="003070B6">
        <w:rPr>
          <w:rFonts w:ascii="Pentagraf" w:hAnsi="Pentagraf" w:cs="Arial"/>
          <w:sz w:val="28"/>
          <w:szCs w:val="28"/>
        </w:rPr>
        <w:tab/>
      </w:r>
      <w:r w:rsidR="0004040C" w:rsidRPr="003070B6">
        <w:rPr>
          <w:rFonts w:ascii="Pentagraf" w:hAnsi="Pentagraf" w:cs="Arial"/>
          <w:sz w:val="28"/>
          <w:szCs w:val="28"/>
        </w:rPr>
        <w:tab/>
      </w:r>
      <w:r w:rsidRPr="003070B6">
        <w:rPr>
          <w:rFonts w:ascii="Pentagraf" w:hAnsi="Pentagraf" w:cs="Arial"/>
          <w:sz w:val="28"/>
          <w:szCs w:val="28"/>
        </w:rPr>
        <w:t>V</w:t>
      </w:r>
      <w:r w:rsidR="007D2567" w:rsidRPr="003070B6">
        <w:rPr>
          <w:rFonts w:ascii="Pentagraf" w:hAnsi="Pentagraf" w:cs="Arial"/>
          <w:sz w:val="28"/>
          <w:szCs w:val="28"/>
        </w:rPr>
        <w:t> Opavě</w:t>
      </w:r>
      <w:r w:rsidRPr="003070B6">
        <w:rPr>
          <w:rFonts w:ascii="Pentagraf" w:hAnsi="Pentagraf" w:cs="Arial"/>
          <w:sz w:val="28"/>
          <w:szCs w:val="28"/>
        </w:rPr>
        <w:t xml:space="preserve"> dne </w:t>
      </w:r>
    </w:p>
    <w:p w14:paraId="135704BC" w14:textId="77777777" w:rsidR="005C6B4B" w:rsidRPr="003070B6" w:rsidRDefault="005C6B4B" w:rsidP="00FC4FFD">
      <w:pPr>
        <w:spacing w:before="120"/>
        <w:jc w:val="both"/>
        <w:rPr>
          <w:rFonts w:ascii="Pentagraf" w:hAnsi="Pentagraf" w:cs="Arial"/>
          <w:sz w:val="28"/>
          <w:szCs w:val="28"/>
        </w:rPr>
      </w:pPr>
    </w:p>
    <w:p w14:paraId="0C5D6A1B" w14:textId="77777777" w:rsidR="005C6B4B" w:rsidRPr="003070B6" w:rsidRDefault="005C6B4B" w:rsidP="00FC4FFD">
      <w:pPr>
        <w:spacing w:before="120"/>
        <w:jc w:val="both"/>
        <w:rPr>
          <w:rFonts w:ascii="Pentagraf" w:hAnsi="Pentagraf" w:cs="Arial"/>
          <w:i/>
          <w:iCs/>
          <w:sz w:val="28"/>
          <w:szCs w:val="28"/>
        </w:rPr>
      </w:pPr>
      <w:r w:rsidRPr="003070B6">
        <w:rPr>
          <w:rFonts w:ascii="Pentagraf" w:hAnsi="Pentagraf" w:cs="Arial"/>
          <w:sz w:val="28"/>
          <w:szCs w:val="28"/>
        </w:rPr>
        <w:t>Ú</w:t>
      </w:r>
      <w:r w:rsidR="00FC4FFD" w:rsidRPr="003070B6">
        <w:rPr>
          <w:rFonts w:ascii="Pentagraf" w:hAnsi="Pentagraf" w:cs="Arial"/>
          <w:sz w:val="28"/>
          <w:szCs w:val="28"/>
        </w:rPr>
        <w:t>ČL</w:t>
      </w:r>
      <w:r w:rsidR="00FC4FFD" w:rsidRPr="003070B6">
        <w:rPr>
          <w:rFonts w:ascii="Pentagraf" w:hAnsi="Pentagraf" w:cs="Arial"/>
          <w:sz w:val="28"/>
          <w:szCs w:val="28"/>
        </w:rPr>
        <w:tab/>
      </w:r>
      <w:r w:rsidR="00FC4FFD" w:rsidRPr="003070B6">
        <w:rPr>
          <w:rFonts w:ascii="Pentagraf" w:hAnsi="Pentagraf" w:cs="Arial"/>
          <w:sz w:val="28"/>
          <w:szCs w:val="28"/>
        </w:rPr>
        <w:tab/>
      </w:r>
      <w:r w:rsidR="00FC4FFD" w:rsidRPr="003070B6">
        <w:rPr>
          <w:rFonts w:ascii="Pentagraf" w:hAnsi="Pentagraf" w:cs="Arial"/>
          <w:sz w:val="28"/>
          <w:szCs w:val="28"/>
        </w:rPr>
        <w:tab/>
      </w:r>
      <w:r w:rsidR="00FC4FFD" w:rsidRPr="003070B6">
        <w:rPr>
          <w:rFonts w:ascii="Pentagraf" w:hAnsi="Pentagraf" w:cs="Arial"/>
          <w:sz w:val="28"/>
          <w:szCs w:val="28"/>
        </w:rPr>
        <w:tab/>
      </w:r>
      <w:r w:rsidR="00FC4FFD" w:rsidRPr="003070B6">
        <w:rPr>
          <w:rFonts w:ascii="Pentagraf" w:hAnsi="Pentagraf" w:cs="Arial"/>
          <w:sz w:val="28"/>
          <w:szCs w:val="28"/>
        </w:rPr>
        <w:tab/>
      </w:r>
      <w:r w:rsidR="00FC4FFD" w:rsidRPr="003070B6">
        <w:rPr>
          <w:rFonts w:ascii="Pentagraf" w:hAnsi="Pentagraf" w:cs="Arial"/>
          <w:sz w:val="28"/>
          <w:szCs w:val="28"/>
        </w:rPr>
        <w:tab/>
      </w:r>
      <w:r w:rsidR="00FC4FFD" w:rsidRPr="003070B6">
        <w:rPr>
          <w:rFonts w:ascii="Pentagraf" w:hAnsi="Pentagraf" w:cs="Arial"/>
          <w:sz w:val="28"/>
          <w:szCs w:val="28"/>
        </w:rPr>
        <w:tab/>
        <w:t>Partner</w:t>
      </w:r>
    </w:p>
    <w:p w14:paraId="76BC3E0F" w14:textId="77777777" w:rsidR="005C6B4B" w:rsidRPr="003070B6" w:rsidRDefault="005C6B4B" w:rsidP="00FC4FFD">
      <w:pPr>
        <w:spacing w:before="120"/>
        <w:jc w:val="both"/>
        <w:rPr>
          <w:rFonts w:ascii="Pentagraf" w:hAnsi="Pentagraf" w:cs="Arial"/>
          <w:sz w:val="28"/>
          <w:szCs w:val="28"/>
        </w:rPr>
      </w:pPr>
    </w:p>
    <w:p w14:paraId="2EA5C4C1" w14:textId="77777777" w:rsidR="005C6B4B" w:rsidRPr="003070B6" w:rsidRDefault="005C6B4B" w:rsidP="00FC4FFD">
      <w:pPr>
        <w:spacing w:before="120"/>
        <w:jc w:val="both"/>
        <w:rPr>
          <w:rFonts w:ascii="Pentagraf" w:hAnsi="Pentagraf" w:cs="Arial"/>
          <w:sz w:val="28"/>
          <w:szCs w:val="28"/>
        </w:rPr>
      </w:pPr>
    </w:p>
    <w:p w14:paraId="2879EAF8" w14:textId="77777777" w:rsidR="005C6B4B" w:rsidRPr="003070B6" w:rsidRDefault="005C6B4B" w:rsidP="00FC4FFD">
      <w:pPr>
        <w:spacing w:before="120"/>
        <w:jc w:val="both"/>
        <w:rPr>
          <w:rFonts w:ascii="Pentagraf" w:hAnsi="Pentagraf" w:cs="Arial"/>
          <w:sz w:val="28"/>
          <w:szCs w:val="28"/>
        </w:rPr>
      </w:pPr>
    </w:p>
    <w:p w14:paraId="6837F12D" w14:textId="77777777" w:rsidR="00C2058E" w:rsidRPr="003070B6" w:rsidRDefault="00C2058E" w:rsidP="00FC4FFD">
      <w:pPr>
        <w:spacing w:before="120"/>
        <w:jc w:val="both"/>
        <w:rPr>
          <w:rFonts w:ascii="Pentagraf" w:hAnsi="Pentagraf" w:cs="Arial"/>
          <w:sz w:val="28"/>
          <w:szCs w:val="28"/>
        </w:rPr>
      </w:pPr>
    </w:p>
    <w:p w14:paraId="452C3752" w14:textId="77777777" w:rsidR="008611B4" w:rsidRPr="003070B6" w:rsidRDefault="005C6B4B" w:rsidP="00FC4FFD">
      <w:pPr>
        <w:spacing w:before="120"/>
        <w:jc w:val="both"/>
        <w:rPr>
          <w:rFonts w:ascii="Pentagraf" w:hAnsi="Pentagraf" w:cs="Arial"/>
          <w:sz w:val="28"/>
          <w:szCs w:val="28"/>
        </w:rPr>
      </w:pPr>
      <w:r w:rsidRPr="003070B6">
        <w:rPr>
          <w:rFonts w:ascii="Pentagraf" w:hAnsi="Pentagraf" w:cs="Arial"/>
          <w:sz w:val="28"/>
          <w:szCs w:val="28"/>
        </w:rPr>
        <w:t>………………………….………….</w:t>
      </w:r>
      <w:r w:rsidRPr="003070B6">
        <w:rPr>
          <w:rFonts w:ascii="Pentagraf" w:hAnsi="Pentagraf" w:cs="Arial"/>
          <w:sz w:val="28"/>
          <w:szCs w:val="28"/>
        </w:rPr>
        <w:tab/>
      </w:r>
      <w:r w:rsidRPr="003070B6">
        <w:rPr>
          <w:rFonts w:ascii="Pentagraf" w:hAnsi="Pentagraf" w:cs="Arial"/>
          <w:sz w:val="28"/>
          <w:szCs w:val="28"/>
        </w:rPr>
        <w:tab/>
      </w:r>
      <w:r w:rsidR="008611B4" w:rsidRPr="003070B6">
        <w:rPr>
          <w:rFonts w:ascii="Pentagraf" w:hAnsi="Pentagraf" w:cs="Arial"/>
          <w:sz w:val="28"/>
          <w:szCs w:val="28"/>
        </w:rPr>
        <w:t>………………………….………….</w:t>
      </w:r>
    </w:p>
    <w:p w14:paraId="4C5314D0" w14:textId="444D60CC" w:rsidR="005C6B4B" w:rsidRPr="003070B6" w:rsidRDefault="00BE6F29" w:rsidP="00FC4FFD">
      <w:pPr>
        <w:spacing w:before="120"/>
        <w:jc w:val="both"/>
        <w:rPr>
          <w:rFonts w:ascii="Pentagraf" w:hAnsi="Pentagraf" w:cs="Arial"/>
          <w:sz w:val="28"/>
          <w:szCs w:val="28"/>
        </w:rPr>
      </w:pPr>
      <w:r>
        <w:rPr>
          <w:rFonts w:ascii="Pentagraf" w:hAnsi="Pentagraf"/>
          <w:sz w:val="28"/>
          <w:szCs w:val="28"/>
        </w:rPr>
        <w:t>XXXXXXX</w:t>
      </w:r>
      <w:r w:rsidR="00893ABB" w:rsidRPr="003070B6">
        <w:rPr>
          <w:rFonts w:ascii="Pentagraf" w:hAnsi="Pentagraf" w:cs="Arial"/>
          <w:sz w:val="28"/>
          <w:szCs w:val="28"/>
        </w:rPr>
        <w:t xml:space="preserve">                        </w:t>
      </w:r>
      <w:r w:rsidR="008611B4" w:rsidRPr="003070B6">
        <w:rPr>
          <w:rFonts w:ascii="Pentagraf" w:hAnsi="Pentagraf" w:cs="Arial"/>
          <w:sz w:val="28"/>
          <w:szCs w:val="28"/>
        </w:rPr>
        <w:tab/>
      </w:r>
      <w:r>
        <w:rPr>
          <w:rFonts w:ascii="Pentagraf" w:hAnsi="Pentagraf" w:cs="Arial"/>
          <w:sz w:val="28"/>
          <w:szCs w:val="28"/>
        </w:rPr>
        <w:t xml:space="preserve">                    </w:t>
      </w:r>
      <w:r>
        <w:rPr>
          <w:rFonts w:ascii="Pentagraf" w:hAnsi="Pentagraf"/>
          <w:sz w:val="28"/>
          <w:szCs w:val="28"/>
        </w:rPr>
        <w:t>XXXXXXX</w:t>
      </w:r>
    </w:p>
    <w:p w14:paraId="2A52491A" w14:textId="77777777" w:rsidR="005C6B4B" w:rsidRPr="00CB68F7" w:rsidRDefault="00141B25" w:rsidP="00FC4FFD">
      <w:pPr>
        <w:spacing w:before="120"/>
        <w:jc w:val="both"/>
        <w:rPr>
          <w:rFonts w:ascii="Pentagraf" w:hAnsi="Pentagraf" w:cs="Arial"/>
          <w:sz w:val="28"/>
          <w:szCs w:val="28"/>
        </w:rPr>
      </w:pPr>
      <w:r w:rsidRPr="003070B6">
        <w:rPr>
          <w:rFonts w:ascii="Pentagraf" w:hAnsi="Pentagraf" w:cs="Arial"/>
          <w:sz w:val="28"/>
          <w:szCs w:val="28"/>
        </w:rPr>
        <w:t>ř</w:t>
      </w:r>
      <w:r w:rsidR="00FC4FFD" w:rsidRPr="003070B6">
        <w:rPr>
          <w:rFonts w:ascii="Pentagraf" w:hAnsi="Pentagraf" w:cs="Arial"/>
          <w:sz w:val="28"/>
          <w:szCs w:val="28"/>
        </w:rPr>
        <w:t>editel</w:t>
      </w:r>
      <w:r w:rsidRPr="003070B6">
        <w:rPr>
          <w:rFonts w:ascii="Pentagraf" w:hAnsi="Pentagraf" w:cs="Arial"/>
          <w:sz w:val="28"/>
          <w:szCs w:val="28"/>
        </w:rPr>
        <w:tab/>
      </w:r>
      <w:r w:rsidRPr="003070B6">
        <w:rPr>
          <w:rFonts w:ascii="Pentagraf" w:hAnsi="Pentagraf" w:cs="Arial"/>
          <w:sz w:val="28"/>
          <w:szCs w:val="28"/>
        </w:rPr>
        <w:tab/>
      </w:r>
      <w:r w:rsidRPr="003070B6">
        <w:rPr>
          <w:rFonts w:ascii="Pentagraf" w:hAnsi="Pentagraf" w:cs="Arial"/>
          <w:sz w:val="28"/>
          <w:szCs w:val="28"/>
        </w:rPr>
        <w:tab/>
      </w:r>
      <w:r w:rsidRPr="003070B6">
        <w:rPr>
          <w:rFonts w:ascii="Pentagraf" w:hAnsi="Pentagraf" w:cs="Arial"/>
          <w:sz w:val="28"/>
          <w:szCs w:val="28"/>
        </w:rPr>
        <w:tab/>
      </w:r>
      <w:r w:rsidRPr="003070B6">
        <w:rPr>
          <w:rFonts w:ascii="Pentagraf" w:hAnsi="Pentagraf" w:cs="Arial"/>
          <w:sz w:val="28"/>
          <w:szCs w:val="28"/>
        </w:rPr>
        <w:tab/>
      </w:r>
      <w:r w:rsidRPr="003070B6">
        <w:rPr>
          <w:rFonts w:ascii="Pentagraf" w:hAnsi="Pentagraf" w:cs="Arial"/>
          <w:sz w:val="28"/>
          <w:szCs w:val="28"/>
        </w:rPr>
        <w:tab/>
      </w:r>
      <w:r w:rsidR="007D5DD5" w:rsidRPr="003070B6">
        <w:rPr>
          <w:rFonts w:ascii="Pentagraf" w:hAnsi="Pentagraf" w:cs="Arial"/>
          <w:sz w:val="28"/>
          <w:szCs w:val="28"/>
        </w:rPr>
        <w:t>fyzická podnikající osoba</w:t>
      </w:r>
    </w:p>
    <w:sectPr w:rsidR="005C6B4B" w:rsidRPr="00CB68F7" w:rsidSect="00A567A5">
      <w:footerReference w:type="default" r:id="rId8"/>
      <w:footnotePr>
        <w:pos w:val="beneathText"/>
      </w:footnotePr>
      <w:pgSz w:w="11905" w:h="16837"/>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05F39" w14:textId="77777777" w:rsidR="009C1FC8" w:rsidRDefault="009C1FC8" w:rsidP="0054442A">
      <w:r>
        <w:separator/>
      </w:r>
    </w:p>
  </w:endnote>
  <w:endnote w:type="continuationSeparator" w:id="0">
    <w:p w14:paraId="6B65362F" w14:textId="77777777" w:rsidR="009C1FC8" w:rsidRDefault="009C1FC8" w:rsidP="00544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Yu Gothic UI"/>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Pentagraf">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F2211" w14:textId="26BD8166" w:rsidR="00111F3E" w:rsidRDefault="000C3ABC">
    <w:pPr>
      <w:pStyle w:val="Zpat"/>
      <w:jc w:val="center"/>
    </w:pPr>
    <w:r>
      <w:rPr>
        <w:noProof/>
      </w:rPr>
      <w:fldChar w:fldCharType="begin"/>
    </w:r>
    <w:r w:rsidR="007D2567">
      <w:rPr>
        <w:noProof/>
      </w:rPr>
      <w:instrText>PAGE   \* MERGEFORMAT</w:instrText>
    </w:r>
    <w:r>
      <w:rPr>
        <w:noProof/>
      </w:rPr>
      <w:fldChar w:fldCharType="separate"/>
    </w:r>
    <w:r w:rsidR="00680308">
      <w:rPr>
        <w:noProof/>
      </w:rPr>
      <w:t>6</w:t>
    </w:r>
    <w:r>
      <w:rPr>
        <w:noProof/>
      </w:rPr>
      <w:fldChar w:fldCharType="end"/>
    </w:r>
  </w:p>
  <w:p w14:paraId="6D6AC70E" w14:textId="77777777" w:rsidR="00111F3E" w:rsidRDefault="00111F3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C700E" w14:textId="77777777" w:rsidR="009C1FC8" w:rsidRDefault="009C1FC8" w:rsidP="0054442A">
      <w:r>
        <w:separator/>
      </w:r>
    </w:p>
  </w:footnote>
  <w:footnote w:type="continuationSeparator" w:id="0">
    <w:p w14:paraId="32F93D47" w14:textId="77777777" w:rsidR="009C1FC8" w:rsidRDefault="009C1FC8" w:rsidP="005444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lvlText w:val=""/>
      <w:lvlJc w:val="left"/>
      <w:pPr>
        <w:tabs>
          <w:tab w:val="num" w:pos="432"/>
        </w:tabs>
      </w:pPr>
    </w:lvl>
    <w:lvl w:ilvl="1">
      <w:start w:val="1"/>
      <w:numFmt w:val="none"/>
      <w:pStyle w:val="Nadpis2"/>
      <w:lvlText w:val=""/>
      <w:lvlJc w:val="left"/>
      <w:pPr>
        <w:tabs>
          <w:tab w:val="num" w:pos="576"/>
        </w:tabs>
      </w:pPr>
    </w:lvl>
    <w:lvl w:ilvl="2">
      <w:start w:val="1"/>
      <w:numFmt w:val="none"/>
      <w:lvlText w:val=""/>
      <w:lvlJc w:val="left"/>
      <w:pPr>
        <w:tabs>
          <w:tab w:val="num" w:pos="720"/>
        </w:tabs>
      </w:pPr>
    </w:lvl>
    <w:lvl w:ilvl="3">
      <w:start w:val="1"/>
      <w:numFmt w:val="none"/>
      <w:pStyle w:val="Nadpis4"/>
      <w:lvlText w:val=""/>
      <w:lvlJc w:val="left"/>
      <w:pPr>
        <w:tabs>
          <w:tab w:val="num" w:pos="864"/>
        </w:tabs>
      </w:pPr>
    </w:lvl>
    <w:lvl w:ilvl="4">
      <w:start w:val="1"/>
      <w:numFmt w:val="none"/>
      <w:lvlText w:val=""/>
      <w:lvlJc w:val="left"/>
      <w:pPr>
        <w:tabs>
          <w:tab w:val="num" w:pos="1008"/>
        </w:tabs>
      </w:pPr>
    </w:lvl>
    <w:lvl w:ilvl="5">
      <w:start w:val="1"/>
      <w:numFmt w:val="none"/>
      <w:lvlText w:val=""/>
      <w:lvlJc w:val="left"/>
      <w:pPr>
        <w:tabs>
          <w:tab w:val="num" w:pos="1152"/>
        </w:tabs>
      </w:pPr>
    </w:lvl>
    <w:lvl w:ilvl="6">
      <w:start w:val="1"/>
      <w:numFmt w:val="none"/>
      <w:lvlText w:val=""/>
      <w:lvlJc w:val="left"/>
      <w:pPr>
        <w:tabs>
          <w:tab w:val="num" w:pos="1296"/>
        </w:tabs>
      </w:pPr>
    </w:lvl>
    <w:lvl w:ilvl="7">
      <w:start w:val="1"/>
      <w:numFmt w:val="none"/>
      <w:lvlText w:val=""/>
      <w:lvlJc w:val="left"/>
      <w:pPr>
        <w:tabs>
          <w:tab w:val="num" w:pos="1440"/>
        </w:tabs>
      </w:pPr>
    </w:lvl>
    <w:lvl w:ilvl="8">
      <w:start w:val="1"/>
      <w:numFmt w:val="none"/>
      <w:lvlText w:val=""/>
      <w:lvlJc w:val="left"/>
      <w:pPr>
        <w:tabs>
          <w:tab w:val="num" w:pos="1584"/>
        </w:tabs>
      </w:pPr>
    </w:lvl>
  </w:abstractNum>
  <w:abstractNum w:abstractNumId="1" w15:restartNumberingAfterBreak="0">
    <w:nsid w:val="00000002"/>
    <w:multiLevelType w:val="singleLevel"/>
    <w:tmpl w:val="00000002"/>
    <w:name w:val="WW8Num2"/>
    <w:lvl w:ilvl="0">
      <w:start w:val="3"/>
      <w:numFmt w:val="bullet"/>
      <w:lvlText w:val="-"/>
      <w:lvlJc w:val="left"/>
      <w:pPr>
        <w:tabs>
          <w:tab w:val="num" w:pos="420"/>
        </w:tabs>
      </w:pPr>
      <w:rPr>
        <w:rFonts w:ascii="OpenSymbol" w:eastAsia="OpenSymbol"/>
      </w:rPr>
    </w:lvl>
  </w:abstractNum>
  <w:abstractNum w:abstractNumId="2" w15:restartNumberingAfterBreak="0">
    <w:nsid w:val="00000003"/>
    <w:multiLevelType w:val="multilevel"/>
    <w:tmpl w:val="00000003"/>
    <w:name w:val="WW8Num4"/>
    <w:lvl w:ilvl="0">
      <w:start w:val="1"/>
      <w:numFmt w:val="decimal"/>
      <w:lvlText w:val="%1."/>
      <w:lvlJc w:val="left"/>
      <w:pPr>
        <w:tabs>
          <w:tab w:val="num" w:pos="705"/>
        </w:tabs>
      </w:pPr>
    </w:lvl>
    <w:lvl w:ilvl="1">
      <w:start w:val="1"/>
      <w:numFmt w:val="decimal"/>
      <w:lvlText w:val="%1.%2."/>
      <w:lvlJc w:val="left"/>
      <w:pPr>
        <w:tabs>
          <w:tab w:val="num" w:pos="705"/>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800"/>
        </w:tabs>
      </w:pPr>
    </w:lvl>
  </w:abstractNum>
  <w:abstractNum w:abstractNumId="3" w15:restartNumberingAfterBreak="0">
    <w:nsid w:val="00000004"/>
    <w:multiLevelType w:val="multilevel"/>
    <w:tmpl w:val="00000004"/>
    <w:name w:val="WW8Num5"/>
    <w:lvl w:ilvl="0">
      <w:start w:val="4"/>
      <w:numFmt w:val="decimal"/>
      <w:lvlText w:val="%1."/>
      <w:lvlJc w:val="left"/>
      <w:pPr>
        <w:tabs>
          <w:tab w:val="num" w:pos="795"/>
        </w:tabs>
      </w:pPr>
    </w:lvl>
    <w:lvl w:ilvl="1">
      <w:start w:val="1"/>
      <w:numFmt w:val="decimal"/>
      <w:lvlText w:val="%1.%2."/>
      <w:lvlJc w:val="left"/>
      <w:pPr>
        <w:tabs>
          <w:tab w:val="num" w:pos="795"/>
        </w:tabs>
      </w:pPr>
    </w:lvl>
    <w:lvl w:ilvl="2">
      <w:start w:val="1"/>
      <w:numFmt w:val="decimal"/>
      <w:lvlText w:val="%1.%2.%3."/>
      <w:lvlJc w:val="left"/>
      <w:pPr>
        <w:tabs>
          <w:tab w:val="num" w:pos="795"/>
        </w:tabs>
      </w:pPr>
    </w:lvl>
    <w:lvl w:ilvl="3">
      <w:start w:val="1"/>
      <w:numFmt w:val="decimal"/>
      <w:lvlText w:val="%1.%2.%3.%4."/>
      <w:lvlJc w:val="left"/>
      <w:pPr>
        <w:tabs>
          <w:tab w:val="num" w:pos="795"/>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800"/>
        </w:tabs>
      </w:pPr>
    </w:lvl>
  </w:abstractNum>
  <w:abstractNum w:abstractNumId="4" w15:restartNumberingAfterBreak="0">
    <w:nsid w:val="1D7E2B90"/>
    <w:multiLevelType w:val="hybridMultilevel"/>
    <w:tmpl w:val="F0F213B2"/>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8E93E64"/>
    <w:multiLevelType w:val="hybridMultilevel"/>
    <w:tmpl w:val="A37C4538"/>
    <w:lvl w:ilvl="0" w:tplc="39B0A0AC">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9CE0E64"/>
    <w:multiLevelType w:val="multilevel"/>
    <w:tmpl w:val="CE8C7302"/>
    <w:lvl w:ilvl="0">
      <w:start w:val="1"/>
      <w:numFmt w:val="decimal"/>
      <w:lvlText w:val="%1."/>
      <w:lvlJc w:val="left"/>
      <w:pPr>
        <w:ind w:left="502" w:hanging="360"/>
      </w:p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440" w:hanging="1080"/>
      </w:pPr>
      <w:rPr>
        <w:rFonts w:hint="default"/>
        <w:b w:val="0"/>
        <w:bCs w:val="0"/>
      </w:rPr>
    </w:lvl>
    <w:lvl w:ilvl="4">
      <w:start w:val="1"/>
      <w:numFmt w:val="decimal"/>
      <w:isLgl/>
      <w:lvlText w:val="%1.%2.%3.%4.%5."/>
      <w:lvlJc w:val="left"/>
      <w:pPr>
        <w:ind w:left="1440" w:hanging="1080"/>
      </w:pPr>
      <w:rPr>
        <w:rFonts w:hint="default"/>
        <w:b w:val="0"/>
        <w:bCs w:val="0"/>
      </w:rPr>
    </w:lvl>
    <w:lvl w:ilvl="5">
      <w:start w:val="1"/>
      <w:numFmt w:val="decimal"/>
      <w:isLgl/>
      <w:lvlText w:val="%1.%2.%3.%4.%5.%6."/>
      <w:lvlJc w:val="left"/>
      <w:pPr>
        <w:ind w:left="1800" w:hanging="1440"/>
      </w:pPr>
      <w:rPr>
        <w:rFonts w:hint="default"/>
        <w:b w:val="0"/>
        <w:bCs w:val="0"/>
      </w:rPr>
    </w:lvl>
    <w:lvl w:ilvl="6">
      <w:start w:val="1"/>
      <w:numFmt w:val="decimal"/>
      <w:isLgl/>
      <w:lvlText w:val="%1.%2.%3.%4.%5.%6.%7."/>
      <w:lvlJc w:val="left"/>
      <w:pPr>
        <w:ind w:left="1800" w:hanging="1440"/>
      </w:pPr>
      <w:rPr>
        <w:rFonts w:hint="default"/>
        <w:b w:val="0"/>
        <w:bCs w:val="0"/>
      </w:rPr>
    </w:lvl>
    <w:lvl w:ilvl="7">
      <w:start w:val="1"/>
      <w:numFmt w:val="decimal"/>
      <w:isLgl/>
      <w:lvlText w:val="%1.%2.%3.%4.%5.%6.%7.%8."/>
      <w:lvlJc w:val="left"/>
      <w:pPr>
        <w:ind w:left="2160" w:hanging="1800"/>
      </w:pPr>
      <w:rPr>
        <w:rFonts w:hint="default"/>
        <w:b w:val="0"/>
        <w:bCs w:val="0"/>
      </w:rPr>
    </w:lvl>
    <w:lvl w:ilvl="8">
      <w:start w:val="1"/>
      <w:numFmt w:val="decimal"/>
      <w:isLgl/>
      <w:lvlText w:val="%1.%2.%3.%4.%5.%6.%7.%8.%9."/>
      <w:lvlJc w:val="left"/>
      <w:pPr>
        <w:ind w:left="2160" w:hanging="1800"/>
      </w:pPr>
      <w:rPr>
        <w:rFonts w:hint="default"/>
        <w:b w:val="0"/>
        <w:bCs w:val="0"/>
      </w:rPr>
    </w:lvl>
  </w:abstractNum>
  <w:abstractNum w:abstractNumId="7" w15:restartNumberingAfterBreak="0">
    <w:nsid w:val="2B7F6AC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0A609E"/>
    <w:multiLevelType w:val="multilevel"/>
    <w:tmpl w:val="BB34583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4737034"/>
    <w:multiLevelType w:val="hybridMultilevel"/>
    <w:tmpl w:val="AEEC233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4B07AC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6BE52C0"/>
    <w:multiLevelType w:val="hybridMultilevel"/>
    <w:tmpl w:val="9C888222"/>
    <w:lvl w:ilvl="0" w:tplc="4F2CB904">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4B526F9"/>
    <w:multiLevelType w:val="hybridMultilevel"/>
    <w:tmpl w:val="9FE8247A"/>
    <w:lvl w:ilvl="0" w:tplc="0405000F">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55E746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7A37BF0"/>
    <w:multiLevelType w:val="hybridMultilevel"/>
    <w:tmpl w:val="1340F8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C58012B"/>
    <w:multiLevelType w:val="hybridMultilevel"/>
    <w:tmpl w:val="07105D98"/>
    <w:lvl w:ilvl="0" w:tplc="0405000F">
      <w:start w:val="1"/>
      <w:numFmt w:val="decimal"/>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F082BA4"/>
    <w:multiLevelType w:val="multilevel"/>
    <w:tmpl w:val="BB308F3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7BA49EB"/>
    <w:multiLevelType w:val="multilevel"/>
    <w:tmpl w:val="C23052E8"/>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B6D2B54"/>
    <w:multiLevelType w:val="hybridMultilevel"/>
    <w:tmpl w:val="1400CC2C"/>
    <w:lvl w:ilvl="0" w:tplc="39B0A0AC">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64F21CB"/>
    <w:multiLevelType w:val="multilevel"/>
    <w:tmpl w:val="236A05B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71310AE"/>
    <w:multiLevelType w:val="hybridMultilevel"/>
    <w:tmpl w:val="4348B5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81C3481"/>
    <w:multiLevelType w:val="multilevel"/>
    <w:tmpl w:val="AEAA412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val="0"/>
        <w:bCs w:val="0"/>
      </w:rPr>
    </w:lvl>
    <w:lvl w:ilvl="2">
      <w:start w:val="1"/>
      <w:numFmt w:val="decimal"/>
      <w:isLgl/>
      <w:lvlText w:val="%1.%2.%3."/>
      <w:lvlJc w:val="left"/>
      <w:pPr>
        <w:ind w:left="2138" w:hanging="720"/>
      </w:pPr>
      <w:rPr>
        <w:rFonts w:hint="default"/>
        <w:b w:val="0"/>
        <w:bCs w:val="0"/>
      </w:rPr>
    </w:lvl>
    <w:lvl w:ilvl="3">
      <w:start w:val="1"/>
      <w:numFmt w:val="decimal"/>
      <w:isLgl/>
      <w:lvlText w:val="%1.%2.%3.%4."/>
      <w:lvlJc w:val="left"/>
      <w:pPr>
        <w:ind w:left="1440" w:hanging="1080"/>
      </w:pPr>
      <w:rPr>
        <w:rFonts w:hint="default"/>
        <w:b w:val="0"/>
        <w:bCs w:val="0"/>
      </w:rPr>
    </w:lvl>
    <w:lvl w:ilvl="4">
      <w:start w:val="1"/>
      <w:numFmt w:val="decimal"/>
      <w:isLgl/>
      <w:lvlText w:val="%1.%2.%3.%4.%5."/>
      <w:lvlJc w:val="left"/>
      <w:pPr>
        <w:ind w:left="1440" w:hanging="1080"/>
      </w:pPr>
      <w:rPr>
        <w:rFonts w:hint="default"/>
        <w:b w:val="0"/>
        <w:bCs w:val="0"/>
      </w:rPr>
    </w:lvl>
    <w:lvl w:ilvl="5">
      <w:start w:val="1"/>
      <w:numFmt w:val="decimal"/>
      <w:isLgl/>
      <w:lvlText w:val="%1.%2.%3.%4.%5.%6."/>
      <w:lvlJc w:val="left"/>
      <w:pPr>
        <w:ind w:left="1800" w:hanging="1440"/>
      </w:pPr>
      <w:rPr>
        <w:rFonts w:hint="default"/>
        <w:b w:val="0"/>
        <w:bCs w:val="0"/>
      </w:rPr>
    </w:lvl>
    <w:lvl w:ilvl="6">
      <w:start w:val="1"/>
      <w:numFmt w:val="decimal"/>
      <w:isLgl/>
      <w:lvlText w:val="%1.%2.%3.%4.%5.%6.%7."/>
      <w:lvlJc w:val="left"/>
      <w:pPr>
        <w:ind w:left="1800" w:hanging="1440"/>
      </w:pPr>
      <w:rPr>
        <w:rFonts w:hint="default"/>
        <w:b w:val="0"/>
        <w:bCs w:val="0"/>
      </w:rPr>
    </w:lvl>
    <w:lvl w:ilvl="7">
      <w:start w:val="1"/>
      <w:numFmt w:val="decimal"/>
      <w:isLgl/>
      <w:lvlText w:val="%1.%2.%3.%4.%5.%6.%7.%8."/>
      <w:lvlJc w:val="left"/>
      <w:pPr>
        <w:ind w:left="2160" w:hanging="1800"/>
      </w:pPr>
      <w:rPr>
        <w:rFonts w:hint="default"/>
        <w:b w:val="0"/>
        <w:bCs w:val="0"/>
      </w:rPr>
    </w:lvl>
    <w:lvl w:ilvl="8">
      <w:start w:val="1"/>
      <w:numFmt w:val="decimal"/>
      <w:isLgl/>
      <w:lvlText w:val="%1.%2.%3.%4.%5.%6.%7.%8.%9."/>
      <w:lvlJc w:val="left"/>
      <w:pPr>
        <w:ind w:left="2160" w:hanging="1800"/>
      </w:pPr>
      <w:rPr>
        <w:rFonts w:hint="default"/>
        <w:b w:val="0"/>
        <w:bCs w:val="0"/>
      </w:rPr>
    </w:lvl>
  </w:abstractNum>
  <w:abstractNum w:abstractNumId="22" w15:restartNumberingAfterBreak="0">
    <w:nsid w:val="69E82E7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DF50D4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83718028">
    <w:abstractNumId w:val="0"/>
  </w:num>
  <w:num w:numId="2" w16cid:durableId="1255168820">
    <w:abstractNumId w:val="1"/>
  </w:num>
  <w:num w:numId="3" w16cid:durableId="1047484235">
    <w:abstractNumId w:val="2"/>
  </w:num>
  <w:num w:numId="4" w16cid:durableId="648830826">
    <w:abstractNumId w:val="3"/>
  </w:num>
  <w:num w:numId="5" w16cid:durableId="1377122318">
    <w:abstractNumId w:val="6"/>
  </w:num>
  <w:num w:numId="6" w16cid:durableId="716898657">
    <w:abstractNumId w:val="18"/>
  </w:num>
  <w:num w:numId="7" w16cid:durableId="191918513">
    <w:abstractNumId w:val="5"/>
  </w:num>
  <w:num w:numId="8" w16cid:durableId="1278412386">
    <w:abstractNumId w:val="12"/>
  </w:num>
  <w:num w:numId="9" w16cid:durableId="950742448">
    <w:abstractNumId w:val="20"/>
  </w:num>
  <w:num w:numId="10" w16cid:durableId="1423186862">
    <w:abstractNumId w:val="14"/>
  </w:num>
  <w:num w:numId="11" w16cid:durableId="1307472648">
    <w:abstractNumId w:val="15"/>
  </w:num>
  <w:num w:numId="12" w16cid:durableId="388575239">
    <w:abstractNumId w:val="0"/>
  </w:num>
  <w:num w:numId="13" w16cid:durableId="212083391">
    <w:abstractNumId w:val="11"/>
  </w:num>
  <w:num w:numId="14" w16cid:durableId="2088845673">
    <w:abstractNumId w:val="21"/>
  </w:num>
  <w:num w:numId="15" w16cid:durableId="2082560211">
    <w:abstractNumId w:val="13"/>
  </w:num>
  <w:num w:numId="16" w16cid:durableId="618268140">
    <w:abstractNumId w:val="4"/>
  </w:num>
  <w:num w:numId="17" w16cid:durableId="1811559964">
    <w:abstractNumId w:val="22"/>
  </w:num>
  <w:num w:numId="18" w16cid:durableId="261111130">
    <w:abstractNumId w:val="16"/>
  </w:num>
  <w:num w:numId="19" w16cid:durableId="2127118407">
    <w:abstractNumId w:val="19"/>
  </w:num>
  <w:num w:numId="20" w16cid:durableId="200435423">
    <w:abstractNumId w:val="7"/>
  </w:num>
  <w:num w:numId="21" w16cid:durableId="10570710">
    <w:abstractNumId w:val="8"/>
  </w:num>
  <w:num w:numId="22" w16cid:durableId="319847829">
    <w:abstractNumId w:val="10"/>
  </w:num>
  <w:num w:numId="23" w16cid:durableId="1357735207">
    <w:abstractNumId w:val="23"/>
  </w:num>
  <w:num w:numId="24" w16cid:durableId="1659189433">
    <w:abstractNumId w:val="17"/>
  </w:num>
  <w:num w:numId="25" w16cid:durableId="17629438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698"/>
    <w:rsid w:val="000045BB"/>
    <w:rsid w:val="00013E45"/>
    <w:rsid w:val="0003078C"/>
    <w:rsid w:val="00032AF2"/>
    <w:rsid w:val="00034EE2"/>
    <w:rsid w:val="000371A6"/>
    <w:rsid w:val="0004040C"/>
    <w:rsid w:val="000421B9"/>
    <w:rsid w:val="00064A7A"/>
    <w:rsid w:val="00065338"/>
    <w:rsid w:val="00066376"/>
    <w:rsid w:val="000710E5"/>
    <w:rsid w:val="000901FD"/>
    <w:rsid w:val="000975DE"/>
    <w:rsid w:val="000B0238"/>
    <w:rsid w:val="000B0610"/>
    <w:rsid w:val="000B4380"/>
    <w:rsid w:val="000C3ABC"/>
    <w:rsid w:val="000D040A"/>
    <w:rsid w:val="000D5BAC"/>
    <w:rsid w:val="000D65B6"/>
    <w:rsid w:val="000E3698"/>
    <w:rsid w:val="00104FA0"/>
    <w:rsid w:val="00110BAE"/>
    <w:rsid w:val="00111F3E"/>
    <w:rsid w:val="00120C5B"/>
    <w:rsid w:val="00133F46"/>
    <w:rsid w:val="001410CF"/>
    <w:rsid w:val="00141B25"/>
    <w:rsid w:val="0014262A"/>
    <w:rsid w:val="001579E6"/>
    <w:rsid w:val="001637D7"/>
    <w:rsid w:val="00170935"/>
    <w:rsid w:val="00172B3D"/>
    <w:rsid w:val="00176ED6"/>
    <w:rsid w:val="00183187"/>
    <w:rsid w:val="001846D9"/>
    <w:rsid w:val="001907CE"/>
    <w:rsid w:val="001A12E9"/>
    <w:rsid w:val="001A2C99"/>
    <w:rsid w:val="001B0714"/>
    <w:rsid w:val="001B442D"/>
    <w:rsid w:val="001C7003"/>
    <w:rsid w:val="001E5740"/>
    <w:rsid w:val="001E6254"/>
    <w:rsid w:val="001E7759"/>
    <w:rsid w:val="001F0BBD"/>
    <w:rsid w:val="001F61B3"/>
    <w:rsid w:val="00206247"/>
    <w:rsid w:val="00221014"/>
    <w:rsid w:val="00222124"/>
    <w:rsid w:val="00225C71"/>
    <w:rsid w:val="0022630D"/>
    <w:rsid w:val="00231109"/>
    <w:rsid w:val="002514AA"/>
    <w:rsid w:val="0026006F"/>
    <w:rsid w:val="002607C7"/>
    <w:rsid w:val="00261F08"/>
    <w:rsid w:val="00280365"/>
    <w:rsid w:val="00280583"/>
    <w:rsid w:val="002858DA"/>
    <w:rsid w:val="002905A9"/>
    <w:rsid w:val="00294BE1"/>
    <w:rsid w:val="002C3AB1"/>
    <w:rsid w:val="002E4AD8"/>
    <w:rsid w:val="002E4B37"/>
    <w:rsid w:val="003070B6"/>
    <w:rsid w:val="00310B36"/>
    <w:rsid w:val="00312487"/>
    <w:rsid w:val="003363BD"/>
    <w:rsid w:val="00343A89"/>
    <w:rsid w:val="00344EA4"/>
    <w:rsid w:val="003643DF"/>
    <w:rsid w:val="003677A3"/>
    <w:rsid w:val="00373553"/>
    <w:rsid w:val="00373695"/>
    <w:rsid w:val="00374C9E"/>
    <w:rsid w:val="00375BF8"/>
    <w:rsid w:val="00384D51"/>
    <w:rsid w:val="00391C72"/>
    <w:rsid w:val="003A3E76"/>
    <w:rsid w:val="003B296B"/>
    <w:rsid w:val="003B4E8A"/>
    <w:rsid w:val="003C0B81"/>
    <w:rsid w:val="003F027C"/>
    <w:rsid w:val="003F08F5"/>
    <w:rsid w:val="004001C5"/>
    <w:rsid w:val="004053E4"/>
    <w:rsid w:val="0040568C"/>
    <w:rsid w:val="004064D1"/>
    <w:rsid w:val="00423A73"/>
    <w:rsid w:val="00427ADF"/>
    <w:rsid w:val="00434B49"/>
    <w:rsid w:val="00452955"/>
    <w:rsid w:val="00455FDF"/>
    <w:rsid w:val="0046573D"/>
    <w:rsid w:val="004659AF"/>
    <w:rsid w:val="0047237E"/>
    <w:rsid w:val="004815CD"/>
    <w:rsid w:val="00481BE9"/>
    <w:rsid w:val="0049115B"/>
    <w:rsid w:val="0049701E"/>
    <w:rsid w:val="004A4A61"/>
    <w:rsid w:val="004B2B62"/>
    <w:rsid w:val="004B7729"/>
    <w:rsid w:val="004C1A3B"/>
    <w:rsid w:val="004D6131"/>
    <w:rsid w:val="004D78F8"/>
    <w:rsid w:val="004E5C95"/>
    <w:rsid w:val="004F7910"/>
    <w:rsid w:val="00502DEE"/>
    <w:rsid w:val="005147E3"/>
    <w:rsid w:val="00522D7A"/>
    <w:rsid w:val="00523C91"/>
    <w:rsid w:val="00534C63"/>
    <w:rsid w:val="0054442A"/>
    <w:rsid w:val="00547327"/>
    <w:rsid w:val="005548EA"/>
    <w:rsid w:val="005741F3"/>
    <w:rsid w:val="00576649"/>
    <w:rsid w:val="00581A8A"/>
    <w:rsid w:val="005A65AD"/>
    <w:rsid w:val="005C6B4B"/>
    <w:rsid w:val="005C73B6"/>
    <w:rsid w:val="00600E73"/>
    <w:rsid w:val="00605078"/>
    <w:rsid w:val="0060573E"/>
    <w:rsid w:val="00613CE8"/>
    <w:rsid w:val="00621331"/>
    <w:rsid w:val="00650F27"/>
    <w:rsid w:val="00657D5C"/>
    <w:rsid w:val="00661AB3"/>
    <w:rsid w:val="0066663C"/>
    <w:rsid w:val="006715C8"/>
    <w:rsid w:val="00680308"/>
    <w:rsid w:val="00693DC3"/>
    <w:rsid w:val="006A0A9F"/>
    <w:rsid w:val="006B2736"/>
    <w:rsid w:val="006B6373"/>
    <w:rsid w:val="006C4DD3"/>
    <w:rsid w:val="006D74E9"/>
    <w:rsid w:val="006E0453"/>
    <w:rsid w:val="006E2ACB"/>
    <w:rsid w:val="006E3306"/>
    <w:rsid w:val="006E4636"/>
    <w:rsid w:val="006E4CDB"/>
    <w:rsid w:val="006E7A7F"/>
    <w:rsid w:val="006F06AF"/>
    <w:rsid w:val="007051C6"/>
    <w:rsid w:val="007070F2"/>
    <w:rsid w:val="00716B09"/>
    <w:rsid w:val="00716C8F"/>
    <w:rsid w:val="007237EC"/>
    <w:rsid w:val="0073304F"/>
    <w:rsid w:val="0073412F"/>
    <w:rsid w:val="007523AF"/>
    <w:rsid w:val="00757892"/>
    <w:rsid w:val="00766EC7"/>
    <w:rsid w:val="007933E9"/>
    <w:rsid w:val="007A6844"/>
    <w:rsid w:val="007B178D"/>
    <w:rsid w:val="007C3847"/>
    <w:rsid w:val="007D2567"/>
    <w:rsid w:val="007D5DD5"/>
    <w:rsid w:val="007F1EEF"/>
    <w:rsid w:val="008036CE"/>
    <w:rsid w:val="00826DDF"/>
    <w:rsid w:val="00832229"/>
    <w:rsid w:val="00833416"/>
    <w:rsid w:val="00835042"/>
    <w:rsid w:val="008534CE"/>
    <w:rsid w:val="0086048E"/>
    <w:rsid w:val="008611B4"/>
    <w:rsid w:val="008657BE"/>
    <w:rsid w:val="00865F21"/>
    <w:rsid w:val="00882C34"/>
    <w:rsid w:val="00884040"/>
    <w:rsid w:val="00893ABB"/>
    <w:rsid w:val="008A4397"/>
    <w:rsid w:val="008A4F3F"/>
    <w:rsid w:val="008B5C25"/>
    <w:rsid w:val="008D27B2"/>
    <w:rsid w:val="008D39D4"/>
    <w:rsid w:val="008E38D2"/>
    <w:rsid w:val="008E5AFC"/>
    <w:rsid w:val="008E5B3C"/>
    <w:rsid w:val="008E76DD"/>
    <w:rsid w:val="008E7CED"/>
    <w:rsid w:val="008F2C4D"/>
    <w:rsid w:val="00911373"/>
    <w:rsid w:val="00911FB1"/>
    <w:rsid w:val="0092335E"/>
    <w:rsid w:val="00934B18"/>
    <w:rsid w:val="00940625"/>
    <w:rsid w:val="00946E0F"/>
    <w:rsid w:val="00955570"/>
    <w:rsid w:val="0096103B"/>
    <w:rsid w:val="00964418"/>
    <w:rsid w:val="00965FC5"/>
    <w:rsid w:val="0096784F"/>
    <w:rsid w:val="0097512F"/>
    <w:rsid w:val="009943EF"/>
    <w:rsid w:val="009C1FC8"/>
    <w:rsid w:val="009C6753"/>
    <w:rsid w:val="009D1C7F"/>
    <w:rsid w:val="009D50CB"/>
    <w:rsid w:val="009E2AAC"/>
    <w:rsid w:val="009E5B2D"/>
    <w:rsid w:val="009F0A6B"/>
    <w:rsid w:val="009F6B6F"/>
    <w:rsid w:val="00A01899"/>
    <w:rsid w:val="00A02800"/>
    <w:rsid w:val="00A106C3"/>
    <w:rsid w:val="00A32EFE"/>
    <w:rsid w:val="00A44334"/>
    <w:rsid w:val="00A54A86"/>
    <w:rsid w:val="00A567A5"/>
    <w:rsid w:val="00A60E6A"/>
    <w:rsid w:val="00A62EE5"/>
    <w:rsid w:val="00A672FE"/>
    <w:rsid w:val="00A7400A"/>
    <w:rsid w:val="00A8012D"/>
    <w:rsid w:val="00A94C8B"/>
    <w:rsid w:val="00A97694"/>
    <w:rsid w:val="00A97FA7"/>
    <w:rsid w:val="00AA160E"/>
    <w:rsid w:val="00AB3AA3"/>
    <w:rsid w:val="00AB644B"/>
    <w:rsid w:val="00AC3787"/>
    <w:rsid w:val="00AC4410"/>
    <w:rsid w:val="00AE2089"/>
    <w:rsid w:val="00AE2813"/>
    <w:rsid w:val="00AF01E6"/>
    <w:rsid w:val="00AF2A36"/>
    <w:rsid w:val="00B24ED3"/>
    <w:rsid w:val="00B251D4"/>
    <w:rsid w:val="00B324EB"/>
    <w:rsid w:val="00B32E23"/>
    <w:rsid w:val="00B405A3"/>
    <w:rsid w:val="00B437DA"/>
    <w:rsid w:val="00B450EC"/>
    <w:rsid w:val="00B4581E"/>
    <w:rsid w:val="00B462A2"/>
    <w:rsid w:val="00B71935"/>
    <w:rsid w:val="00B8021C"/>
    <w:rsid w:val="00B81E80"/>
    <w:rsid w:val="00B85760"/>
    <w:rsid w:val="00B90C30"/>
    <w:rsid w:val="00B924FB"/>
    <w:rsid w:val="00BB1971"/>
    <w:rsid w:val="00BB5E9A"/>
    <w:rsid w:val="00BC3ECF"/>
    <w:rsid w:val="00BE65A6"/>
    <w:rsid w:val="00BE6C9C"/>
    <w:rsid w:val="00BE6F29"/>
    <w:rsid w:val="00C0476D"/>
    <w:rsid w:val="00C121BF"/>
    <w:rsid w:val="00C17EA9"/>
    <w:rsid w:val="00C2058E"/>
    <w:rsid w:val="00C24014"/>
    <w:rsid w:val="00C33238"/>
    <w:rsid w:val="00C405E0"/>
    <w:rsid w:val="00C416FD"/>
    <w:rsid w:val="00C523A6"/>
    <w:rsid w:val="00C54D79"/>
    <w:rsid w:val="00C57DF2"/>
    <w:rsid w:val="00C8084D"/>
    <w:rsid w:val="00C8745E"/>
    <w:rsid w:val="00C92A24"/>
    <w:rsid w:val="00CA57B1"/>
    <w:rsid w:val="00CB5A47"/>
    <w:rsid w:val="00CB68F7"/>
    <w:rsid w:val="00CC09D0"/>
    <w:rsid w:val="00CD405E"/>
    <w:rsid w:val="00CD7251"/>
    <w:rsid w:val="00CE12A1"/>
    <w:rsid w:val="00CF1CFF"/>
    <w:rsid w:val="00D0140A"/>
    <w:rsid w:val="00D0177F"/>
    <w:rsid w:val="00D017B8"/>
    <w:rsid w:val="00D126CD"/>
    <w:rsid w:val="00D3202D"/>
    <w:rsid w:val="00D32C6E"/>
    <w:rsid w:val="00D35FE8"/>
    <w:rsid w:val="00D44E4B"/>
    <w:rsid w:val="00D45589"/>
    <w:rsid w:val="00D46342"/>
    <w:rsid w:val="00D53134"/>
    <w:rsid w:val="00D54971"/>
    <w:rsid w:val="00D54CF1"/>
    <w:rsid w:val="00D62863"/>
    <w:rsid w:val="00D80701"/>
    <w:rsid w:val="00D8245A"/>
    <w:rsid w:val="00D8433A"/>
    <w:rsid w:val="00D872DB"/>
    <w:rsid w:val="00D90345"/>
    <w:rsid w:val="00D92A22"/>
    <w:rsid w:val="00DB1843"/>
    <w:rsid w:val="00DB508D"/>
    <w:rsid w:val="00DE7941"/>
    <w:rsid w:val="00DF3575"/>
    <w:rsid w:val="00E03F5C"/>
    <w:rsid w:val="00E14D91"/>
    <w:rsid w:val="00E50AD0"/>
    <w:rsid w:val="00E607B7"/>
    <w:rsid w:val="00E61F3E"/>
    <w:rsid w:val="00E70991"/>
    <w:rsid w:val="00E7534F"/>
    <w:rsid w:val="00E77DE2"/>
    <w:rsid w:val="00E850EC"/>
    <w:rsid w:val="00EA7262"/>
    <w:rsid w:val="00EC2D33"/>
    <w:rsid w:val="00EC7E23"/>
    <w:rsid w:val="00ED51E5"/>
    <w:rsid w:val="00EE0DEF"/>
    <w:rsid w:val="00EE506A"/>
    <w:rsid w:val="00EF4126"/>
    <w:rsid w:val="00EF751B"/>
    <w:rsid w:val="00F00020"/>
    <w:rsid w:val="00F21CCC"/>
    <w:rsid w:val="00F313B8"/>
    <w:rsid w:val="00F31BC0"/>
    <w:rsid w:val="00F36175"/>
    <w:rsid w:val="00F47A3C"/>
    <w:rsid w:val="00F5270C"/>
    <w:rsid w:val="00F66F9D"/>
    <w:rsid w:val="00F72C49"/>
    <w:rsid w:val="00F81B01"/>
    <w:rsid w:val="00F9674F"/>
    <w:rsid w:val="00FA07CF"/>
    <w:rsid w:val="00FB3524"/>
    <w:rsid w:val="00FB69BA"/>
    <w:rsid w:val="00FC4FFD"/>
    <w:rsid w:val="00FC71FF"/>
    <w:rsid w:val="00FC7580"/>
    <w:rsid w:val="00FD350F"/>
    <w:rsid w:val="00FD4E46"/>
    <w:rsid w:val="00FD77DE"/>
    <w:rsid w:val="00FE1729"/>
    <w:rsid w:val="00FE7218"/>
    <w:rsid w:val="00FF56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4BC2A6"/>
  <w15:docId w15:val="{99F5815C-31D1-4B61-BD03-BC2BE501F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nhideWhenUsed="1" w:qFormat="1"/>
    <w:lsdException w:name="heading 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567A5"/>
    <w:pPr>
      <w:suppressAutoHyphens/>
    </w:pPr>
    <w:rPr>
      <w:kern w:val="1"/>
      <w:sz w:val="24"/>
      <w:szCs w:val="24"/>
      <w:lang w:eastAsia="ar-SA"/>
    </w:rPr>
  </w:style>
  <w:style w:type="paragraph" w:styleId="Nadpis1">
    <w:name w:val="heading 1"/>
    <w:basedOn w:val="Normln"/>
    <w:next w:val="Normln"/>
    <w:link w:val="Nadpis1Char"/>
    <w:uiPriority w:val="99"/>
    <w:qFormat/>
    <w:rsid w:val="00A567A5"/>
    <w:pPr>
      <w:keepNext/>
      <w:numPr>
        <w:numId w:val="1"/>
      </w:numPr>
      <w:jc w:val="center"/>
      <w:outlineLvl w:val="0"/>
    </w:pPr>
    <w:rPr>
      <w:b/>
      <w:bCs/>
      <w:sz w:val="28"/>
      <w:szCs w:val="28"/>
    </w:rPr>
  </w:style>
  <w:style w:type="paragraph" w:styleId="Nadpis2">
    <w:name w:val="heading 2"/>
    <w:basedOn w:val="Normln"/>
    <w:next w:val="Normln"/>
    <w:link w:val="Nadpis2Char"/>
    <w:uiPriority w:val="99"/>
    <w:qFormat/>
    <w:rsid w:val="00A567A5"/>
    <w:pPr>
      <w:keepNext/>
      <w:numPr>
        <w:ilvl w:val="1"/>
        <w:numId w:val="1"/>
      </w:numPr>
      <w:outlineLvl w:val="1"/>
    </w:pPr>
    <w:rPr>
      <w:b/>
      <w:bCs/>
      <w:u w:val="single"/>
    </w:rPr>
  </w:style>
  <w:style w:type="paragraph" w:styleId="Nadpis3">
    <w:name w:val="heading 3"/>
    <w:basedOn w:val="Normln"/>
    <w:next w:val="Normln"/>
    <w:link w:val="Nadpis3Char"/>
    <w:uiPriority w:val="99"/>
    <w:qFormat/>
    <w:rsid w:val="00D0177F"/>
    <w:pPr>
      <w:keepNext/>
      <w:spacing w:before="240" w:after="60"/>
      <w:outlineLvl w:val="2"/>
    </w:pPr>
    <w:rPr>
      <w:rFonts w:ascii="Cambria" w:hAnsi="Cambria" w:cs="Cambria"/>
      <w:b/>
      <w:bCs/>
      <w:sz w:val="26"/>
      <w:szCs w:val="26"/>
    </w:rPr>
  </w:style>
  <w:style w:type="paragraph" w:styleId="Nadpis4">
    <w:name w:val="heading 4"/>
    <w:basedOn w:val="Normln"/>
    <w:next w:val="Normln"/>
    <w:link w:val="Nadpis4Char"/>
    <w:uiPriority w:val="99"/>
    <w:qFormat/>
    <w:rsid w:val="00A567A5"/>
    <w:pPr>
      <w:keepNext/>
      <w:numPr>
        <w:ilvl w:val="3"/>
        <w:numId w:val="1"/>
      </w:numPr>
      <w:snapToGrid w:val="0"/>
      <w:outlineLvl w:val="3"/>
    </w:pPr>
    <w:rPr>
      <w:b/>
      <w:bCs/>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D69AA"/>
    <w:rPr>
      <w:rFonts w:asciiTheme="majorHAnsi" w:eastAsiaTheme="majorEastAsia" w:hAnsiTheme="majorHAnsi" w:cstheme="majorBidi"/>
      <w:b/>
      <w:bCs/>
      <w:kern w:val="32"/>
      <w:sz w:val="32"/>
      <w:szCs w:val="32"/>
      <w:lang w:eastAsia="ar-SA"/>
    </w:rPr>
  </w:style>
  <w:style w:type="character" w:customStyle="1" w:styleId="Nadpis2Char">
    <w:name w:val="Nadpis 2 Char"/>
    <w:basedOn w:val="Standardnpsmoodstavce"/>
    <w:link w:val="Nadpis2"/>
    <w:uiPriority w:val="9"/>
    <w:semiHidden/>
    <w:rsid w:val="00BD69AA"/>
    <w:rPr>
      <w:rFonts w:asciiTheme="majorHAnsi" w:eastAsiaTheme="majorEastAsia" w:hAnsiTheme="majorHAnsi" w:cstheme="majorBidi"/>
      <w:b/>
      <w:bCs/>
      <w:i/>
      <w:iCs/>
      <w:kern w:val="1"/>
      <w:sz w:val="28"/>
      <w:szCs w:val="28"/>
      <w:lang w:eastAsia="ar-SA"/>
    </w:rPr>
  </w:style>
  <w:style w:type="character" w:customStyle="1" w:styleId="Nadpis3Char">
    <w:name w:val="Nadpis 3 Char"/>
    <w:basedOn w:val="Standardnpsmoodstavce"/>
    <w:link w:val="Nadpis3"/>
    <w:uiPriority w:val="99"/>
    <w:semiHidden/>
    <w:rsid w:val="00D0177F"/>
    <w:rPr>
      <w:rFonts w:ascii="Cambria" w:hAnsi="Cambria" w:cs="Cambria"/>
      <w:b/>
      <w:bCs/>
      <w:kern w:val="1"/>
      <w:sz w:val="26"/>
      <w:szCs w:val="26"/>
      <w:lang w:eastAsia="ar-SA" w:bidi="ar-SA"/>
    </w:rPr>
  </w:style>
  <w:style w:type="character" w:customStyle="1" w:styleId="Nadpis4Char">
    <w:name w:val="Nadpis 4 Char"/>
    <w:basedOn w:val="Standardnpsmoodstavce"/>
    <w:link w:val="Nadpis4"/>
    <w:uiPriority w:val="9"/>
    <w:semiHidden/>
    <w:rsid w:val="00BD69AA"/>
    <w:rPr>
      <w:rFonts w:asciiTheme="minorHAnsi" w:eastAsiaTheme="minorEastAsia" w:hAnsiTheme="minorHAnsi" w:cstheme="minorBidi"/>
      <w:b/>
      <w:bCs/>
      <w:kern w:val="1"/>
      <w:sz w:val="28"/>
      <w:szCs w:val="28"/>
      <w:lang w:eastAsia="ar-SA"/>
    </w:rPr>
  </w:style>
  <w:style w:type="character" w:customStyle="1" w:styleId="WW8Num1z0">
    <w:name w:val="WW8Num1z0"/>
    <w:uiPriority w:val="99"/>
    <w:rsid w:val="00A567A5"/>
    <w:rPr>
      <w:rFonts w:ascii="Symbol" w:hAnsi="Symbol" w:cs="Symbol"/>
    </w:rPr>
  </w:style>
  <w:style w:type="character" w:customStyle="1" w:styleId="WW8Num1z1">
    <w:name w:val="WW8Num1z1"/>
    <w:uiPriority w:val="99"/>
    <w:rsid w:val="00A567A5"/>
    <w:rPr>
      <w:rFonts w:ascii="Courier New" w:hAnsi="Courier New" w:cs="Courier New"/>
    </w:rPr>
  </w:style>
  <w:style w:type="character" w:customStyle="1" w:styleId="WW8Num1z2">
    <w:name w:val="WW8Num1z2"/>
    <w:uiPriority w:val="99"/>
    <w:rsid w:val="00A567A5"/>
    <w:rPr>
      <w:rFonts w:ascii="Wingdings" w:hAnsi="Wingdings" w:cs="Wingdings"/>
    </w:rPr>
  </w:style>
  <w:style w:type="character" w:customStyle="1" w:styleId="WW8Num6z0">
    <w:name w:val="WW8Num6z0"/>
    <w:uiPriority w:val="99"/>
    <w:rsid w:val="00A567A5"/>
    <w:rPr>
      <w:rFonts w:ascii="Symbol" w:hAnsi="Symbol" w:cs="Symbol"/>
    </w:rPr>
  </w:style>
  <w:style w:type="character" w:customStyle="1" w:styleId="WW8Num6z1">
    <w:name w:val="WW8Num6z1"/>
    <w:uiPriority w:val="99"/>
    <w:rsid w:val="00A567A5"/>
    <w:rPr>
      <w:rFonts w:ascii="Courier New" w:hAnsi="Courier New" w:cs="Courier New"/>
    </w:rPr>
  </w:style>
  <w:style w:type="character" w:customStyle="1" w:styleId="WW8Num6z2">
    <w:name w:val="WW8Num6z2"/>
    <w:uiPriority w:val="99"/>
    <w:rsid w:val="00A567A5"/>
    <w:rPr>
      <w:rFonts w:ascii="Wingdings" w:hAnsi="Wingdings" w:cs="Wingdings"/>
    </w:rPr>
  </w:style>
  <w:style w:type="character" w:styleId="Hypertextovodkaz">
    <w:name w:val="Hyperlink"/>
    <w:basedOn w:val="Standardnpsmoodstavce"/>
    <w:uiPriority w:val="99"/>
    <w:rsid w:val="00A567A5"/>
    <w:rPr>
      <w:color w:val="0000FF"/>
      <w:u w:val="single"/>
    </w:rPr>
  </w:style>
  <w:style w:type="character" w:styleId="Sledovanodkaz">
    <w:name w:val="FollowedHyperlink"/>
    <w:basedOn w:val="Standardnpsmoodstavce"/>
    <w:uiPriority w:val="99"/>
    <w:rsid w:val="00A567A5"/>
    <w:rPr>
      <w:color w:val="800080"/>
      <w:u w:val="single"/>
    </w:rPr>
  </w:style>
  <w:style w:type="paragraph" w:customStyle="1" w:styleId="Nadpis">
    <w:name w:val="Nadpis"/>
    <w:basedOn w:val="Normln"/>
    <w:next w:val="Zkladntext"/>
    <w:uiPriority w:val="99"/>
    <w:rsid w:val="00A567A5"/>
    <w:pPr>
      <w:keepNext/>
      <w:spacing w:before="240" w:after="120"/>
    </w:pPr>
    <w:rPr>
      <w:rFonts w:ascii="Arial" w:eastAsia="MS Mincho" w:hAnsi="Arial" w:cs="Arial"/>
      <w:sz w:val="28"/>
      <w:szCs w:val="28"/>
    </w:rPr>
  </w:style>
  <w:style w:type="paragraph" w:styleId="Zkladntext">
    <w:name w:val="Body Text"/>
    <w:basedOn w:val="Normln"/>
    <w:link w:val="ZkladntextChar"/>
    <w:uiPriority w:val="99"/>
    <w:rsid w:val="00A567A5"/>
    <w:pPr>
      <w:jc w:val="both"/>
    </w:pPr>
  </w:style>
  <w:style w:type="character" w:customStyle="1" w:styleId="ZkladntextChar">
    <w:name w:val="Základní text Char"/>
    <w:basedOn w:val="Standardnpsmoodstavce"/>
    <w:link w:val="Zkladntext"/>
    <w:uiPriority w:val="99"/>
    <w:semiHidden/>
    <w:rsid w:val="00BD69AA"/>
    <w:rPr>
      <w:kern w:val="1"/>
      <w:sz w:val="24"/>
      <w:szCs w:val="24"/>
      <w:lang w:eastAsia="ar-SA"/>
    </w:rPr>
  </w:style>
  <w:style w:type="paragraph" w:styleId="Seznam">
    <w:name w:val="List"/>
    <w:basedOn w:val="Zkladntext"/>
    <w:uiPriority w:val="99"/>
    <w:rsid w:val="00A567A5"/>
  </w:style>
  <w:style w:type="paragraph" w:customStyle="1" w:styleId="Popisek">
    <w:name w:val="Popisek"/>
    <w:basedOn w:val="Normln"/>
    <w:uiPriority w:val="99"/>
    <w:rsid w:val="00A567A5"/>
    <w:pPr>
      <w:suppressLineNumbers/>
      <w:spacing w:before="120" w:after="120"/>
    </w:pPr>
    <w:rPr>
      <w:i/>
      <w:iCs/>
    </w:rPr>
  </w:style>
  <w:style w:type="paragraph" w:customStyle="1" w:styleId="Rejstk">
    <w:name w:val="Rejstřík"/>
    <w:basedOn w:val="Normln"/>
    <w:uiPriority w:val="99"/>
    <w:rsid w:val="00A567A5"/>
    <w:pPr>
      <w:suppressLineNumbers/>
    </w:pPr>
  </w:style>
  <w:style w:type="paragraph" w:styleId="Zkladntextodsazen">
    <w:name w:val="Body Text Indent"/>
    <w:basedOn w:val="Normln"/>
    <w:link w:val="ZkladntextodsazenChar"/>
    <w:uiPriority w:val="99"/>
    <w:rsid w:val="00A567A5"/>
    <w:pPr>
      <w:ind w:left="705" w:hanging="705"/>
      <w:jc w:val="both"/>
    </w:pPr>
  </w:style>
  <w:style w:type="character" w:customStyle="1" w:styleId="ZkladntextodsazenChar">
    <w:name w:val="Základní text odsazený Char"/>
    <w:basedOn w:val="Standardnpsmoodstavce"/>
    <w:link w:val="Zkladntextodsazen"/>
    <w:uiPriority w:val="99"/>
    <w:semiHidden/>
    <w:rsid w:val="00BD69AA"/>
    <w:rPr>
      <w:kern w:val="1"/>
      <w:sz w:val="24"/>
      <w:szCs w:val="24"/>
      <w:lang w:eastAsia="ar-SA"/>
    </w:rPr>
  </w:style>
  <w:style w:type="paragraph" w:styleId="Zkladntextodsazen2">
    <w:name w:val="Body Text Indent 2"/>
    <w:basedOn w:val="Normln"/>
    <w:link w:val="Zkladntextodsazen2Char"/>
    <w:uiPriority w:val="99"/>
    <w:rsid w:val="00A567A5"/>
    <w:pPr>
      <w:ind w:left="705"/>
      <w:jc w:val="both"/>
    </w:pPr>
    <w:rPr>
      <w:color w:val="FF0000"/>
    </w:rPr>
  </w:style>
  <w:style w:type="character" w:customStyle="1" w:styleId="Zkladntextodsazen2Char">
    <w:name w:val="Základní text odsazený 2 Char"/>
    <w:basedOn w:val="Standardnpsmoodstavce"/>
    <w:link w:val="Zkladntextodsazen2"/>
    <w:uiPriority w:val="99"/>
    <w:semiHidden/>
    <w:rsid w:val="00BD69AA"/>
    <w:rPr>
      <w:kern w:val="1"/>
      <w:sz w:val="24"/>
      <w:szCs w:val="24"/>
      <w:lang w:eastAsia="ar-SA"/>
    </w:rPr>
  </w:style>
  <w:style w:type="paragraph" w:styleId="Zkladntextodsazen3">
    <w:name w:val="Body Text Indent 3"/>
    <w:basedOn w:val="Normln"/>
    <w:link w:val="Zkladntextodsazen3Char"/>
    <w:uiPriority w:val="99"/>
    <w:rsid w:val="00A567A5"/>
    <w:pPr>
      <w:ind w:left="705"/>
    </w:pPr>
    <w:rPr>
      <w:i/>
      <w:iCs/>
    </w:rPr>
  </w:style>
  <w:style w:type="character" w:customStyle="1" w:styleId="Zkladntextodsazen3Char">
    <w:name w:val="Základní text odsazený 3 Char"/>
    <w:basedOn w:val="Standardnpsmoodstavce"/>
    <w:link w:val="Zkladntextodsazen3"/>
    <w:uiPriority w:val="99"/>
    <w:semiHidden/>
    <w:rsid w:val="00BD69AA"/>
    <w:rPr>
      <w:kern w:val="1"/>
      <w:sz w:val="16"/>
      <w:szCs w:val="16"/>
      <w:lang w:eastAsia="ar-SA"/>
    </w:rPr>
  </w:style>
  <w:style w:type="paragraph" w:styleId="Rozloendokumentu">
    <w:name w:val="Document Map"/>
    <w:basedOn w:val="Normln"/>
    <w:link w:val="RozloendokumentuChar"/>
    <w:uiPriority w:val="99"/>
    <w:semiHidden/>
    <w:rsid w:val="00A567A5"/>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rsid w:val="00BD69AA"/>
    <w:rPr>
      <w:kern w:val="1"/>
      <w:sz w:val="0"/>
      <w:szCs w:val="0"/>
      <w:lang w:eastAsia="ar-SA"/>
    </w:rPr>
  </w:style>
  <w:style w:type="character" w:styleId="Odkaznakoment">
    <w:name w:val="annotation reference"/>
    <w:basedOn w:val="Standardnpsmoodstavce"/>
    <w:uiPriority w:val="99"/>
    <w:semiHidden/>
    <w:rsid w:val="00104FA0"/>
    <w:rPr>
      <w:sz w:val="16"/>
      <w:szCs w:val="16"/>
    </w:rPr>
  </w:style>
  <w:style w:type="paragraph" w:styleId="Textkomente">
    <w:name w:val="annotation text"/>
    <w:basedOn w:val="Normln"/>
    <w:link w:val="TextkomenteChar"/>
    <w:uiPriority w:val="99"/>
    <w:semiHidden/>
    <w:rsid w:val="00104FA0"/>
    <w:rPr>
      <w:sz w:val="20"/>
      <w:szCs w:val="20"/>
    </w:rPr>
  </w:style>
  <w:style w:type="character" w:customStyle="1" w:styleId="TextkomenteChar">
    <w:name w:val="Text komentáře Char"/>
    <w:basedOn w:val="Standardnpsmoodstavce"/>
    <w:link w:val="Textkomente"/>
    <w:uiPriority w:val="99"/>
    <w:rsid w:val="00104FA0"/>
    <w:rPr>
      <w:kern w:val="1"/>
      <w:lang w:eastAsia="ar-SA" w:bidi="ar-SA"/>
    </w:rPr>
  </w:style>
  <w:style w:type="paragraph" w:styleId="Pedmtkomente">
    <w:name w:val="annotation subject"/>
    <w:basedOn w:val="Textkomente"/>
    <w:next w:val="Textkomente"/>
    <w:link w:val="PedmtkomenteChar"/>
    <w:uiPriority w:val="99"/>
    <w:semiHidden/>
    <w:rsid w:val="00104FA0"/>
    <w:rPr>
      <w:b/>
      <w:bCs/>
    </w:rPr>
  </w:style>
  <w:style w:type="character" w:customStyle="1" w:styleId="PedmtkomenteChar">
    <w:name w:val="Předmět komentáře Char"/>
    <w:basedOn w:val="TextkomenteChar"/>
    <w:link w:val="Pedmtkomente"/>
    <w:uiPriority w:val="99"/>
    <w:rsid w:val="00104FA0"/>
    <w:rPr>
      <w:b/>
      <w:bCs/>
      <w:kern w:val="1"/>
      <w:lang w:eastAsia="ar-SA" w:bidi="ar-SA"/>
    </w:rPr>
  </w:style>
  <w:style w:type="paragraph" w:styleId="Textbubliny">
    <w:name w:val="Balloon Text"/>
    <w:basedOn w:val="Normln"/>
    <w:link w:val="TextbublinyChar"/>
    <w:uiPriority w:val="99"/>
    <w:semiHidden/>
    <w:rsid w:val="00104FA0"/>
    <w:rPr>
      <w:rFonts w:ascii="Tahoma" w:hAnsi="Tahoma" w:cs="Tahoma"/>
      <w:sz w:val="16"/>
      <w:szCs w:val="16"/>
    </w:rPr>
  </w:style>
  <w:style w:type="character" w:customStyle="1" w:styleId="TextbublinyChar">
    <w:name w:val="Text bubliny Char"/>
    <w:basedOn w:val="Standardnpsmoodstavce"/>
    <w:link w:val="Textbubliny"/>
    <w:uiPriority w:val="99"/>
    <w:rsid w:val="00104FA0"/>
    <w:rPr>
      <w:rFonts w:ascii="Tahoma" w:hAnsi="Tahoma" w:cs="Tahoma"/>
      <w:kern w:val="1"/>
      <w:sz w:val="16"/>
      <w:szCs w:val="16"/>
      <w:lang w:eastAsia="ar-SA" w:bidi="ar-SA"/>
    </w:rPr>
  </w:style>
  <w:style w:type="paragraph" w:styleId="Zhlav">
    <w:name w:val="header"/>
    <w:basedOn w:val="Normln"/>
    <w:link w:val="ZhlavChar"/>
    <w:uiPriority w:val="99"/>
    <w:rsid w:val="0054442A"/>
    <w:pPr>
      <w:tabs>
        <w:tab w:val="center" w:pos="4536"/>
        <w:tab w:val="right" w:pos="9072"/>
      </w:tabs>
    </w:pPr>
  </w:style>
  <w:style w:type="character" w:customStyle="1" w:styleId="ZhlavChar">
    <w:name w:val="Záhlaví Char"/>
    <w:basedOn w:val="Standardnpsmoodstavce"/>
    <w:link w:val="Zhlav"/>
    <w:uiPriority w:val="99"/>
    <w:rsid w:val="0054442A"/>
    <w:rPr>
      <w:kern w:val="1"/>
      <w:sz w:val="24"/>
      <w:szCs w:val="24"/>
      <w:lang w:eastAsia="ar-SA" w:bidi="ar-SA"/>
    </w:rPr>
  </w:style>
  <w:style w:type="paragraph" w:styleId="Zpat">
    <w:name w:val="footer"/>
    <w:basedOn w:val="Normln"/>
    <w:link w:val="ZpatChar"/>
    <w:uiPriority w:val="99"/>
    <w:rsid w:val="0054442A"/>
    <w:pPr>
      <w:tabs>
        <w:tab w:val="center" w:pos="4536"/>
        <w:tab w:val="right" w:pos="9072"/>
      </w:tabs>
    </w:pPr>
  </w:style>
  <w:style w:type="character" w:customStyle="1" w:styleId="ZpatChar">
    <w:name w:val="Zápatí Char"/>
    <w:basedOn w:val="Standardnpsmoodstavce"/>
    <w:link w:val="Zpat"/>
    <w:uiPriority w:val="99"/>
    <w:rsid w:val="0054442A"/>
    <w:rPr>
      <w:kern w:val="1"/>
      <w:sz w:val="24"/>
      <w:szCs w:val="24"/>
      <w:lang w:eastAsia="ar-SA" w:bidi="ar-SA"/>
    </w:rPr>
  </w:style>
  <w:style w:type="paragraph" w:styleId="Odstavecseseznamem">
    <w:name w:val="List Paragraph"/>
    <w:basedOn w:val="Normln"/>
    <w:uiPriority w:val="99"/>
    <w:qFormat/>
    <w:rsid w:val="004E5C95"/>
    <w:pPr>
      <w:ind w:left="720"/>
      <w:contextualSpacing/>
    </w:pPr>
  </w:style>
  <w:style w:type="character" w:customStyle="1" w:styleId="object">
    <w:name w:val="object"/>
    <w:basedOn w:val="Standardnpsmoodstavce"/>
    <w:rsid w:val="00AC3787"/>
  </w:style>
  <w:style w:type="character" w:styleId="Siln">
    <w:name w:val="Strong"/>
    <w:basedOn w:val="Standardnpsmoodstavce"/>
    <w:uiPriority w:val="22"/>
    <w:qFormat/>
    <w:rsid w:val="0047237E"/>
    <w:rPr>
      <w:b/>
      <w:bCs/>
    </w:rPr>
  </w:style>
  <w:style w:type="character" w:customStyle="1" w:styleId="zmsearchresult">
    <w:name w:val="zmsearchresult"/>
    <w:basedOn w:val="Standardnpsmoodstavce"/>
    <w:rsid w:val="0047237E"/>
  </w:style>
  <w:style w:type="paragraph" w:styleId="Revize">
    <w:name w:val="Revision"/>
    <w:hidden/>
    <w:uiPriority w:val="99"/>
    <w:semiHidden/>
    <w:rsid w:val="009E5B2D"/>
    <w:rPr>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1124">
      <w:bodyDiv w:val="1"/>
      <w:marLeft w:val="0"/>
      <w:marRight w:val="0"/>
      <w:marTop w:val="0"/>
      <w:marBottom w:val="0"/>
      <w:divBdr>
        <w:top w:val="none" w:sz="0" w:space="0" w:color="auto"/>
        <w:left w:val="none" w:sz="0" w:space="0" w:color="auto"/>
        <w:bottom w:val="none" w:sz="0" w:space="0" w:color="auto"/>
        <w:right w:val="none" w:sz="0" w:space="0" w:color="auto"/>
      </w:divBdr>
    </w:div>
    <w:div w:id="1794327372">
      <w:bodyDiv w:val="1"/>
      <w:marLeft w:val="0"/>
      <w:marRight w:val="0"/>
      <w:marTop w:val="0"/>
      <w:marBottom w:val="0"/>
      <w:divBdr>
        <w:top w:val="none" w:sz="0" w:space="0" w:color="auto"/>
        <w:left w:val="none" w:sz="0" w:space="0" w:color="auto"/>
        <w:bottom w:val="none" w:sz="0" w:space="0" w:color="auto"/>
        <w:right w:val="none" w:sz="0" w:space="0" w:color="auto"/>
      </w:divBdr>
    </w:div>
    <w:div w:id="1950702470">
      <w:marLeft w:val="0"/>
      <w:marRight w:val="0"/>
      <w:marTop w:val="0"/>
      <w:marBottom w:val="0"/>
      <w:divBdr>
        <w:top w:val="none" w:sz="0" w:space="0" w:color="auto"/>
        <w:left w:val="none" w:sz="0" w:space="0" w:color="auto"/>
        <w:bottom w:val="none" w:sz="0" w:space="0" w:color="auto"/>
        <w:right w:val="none" w:sz="0" w:space="0" w:color="auto"/>
      </w:divBdr>
    </w:div>
    <w:div w:id="1950702471">
      <w:marLeft w:val="0"/>
      <w:marRight w:val="0"/>
      <w:marTop w:val="0"/>
      <w:marBottom w:val="0"/>
      <w:divBdr>
        <w:top w:val="none" w:sz="0" w:space="0" w:color="auto"/>
        <w:left w:val="none" w:sz="0" w:space="0" w:color="auto"/>
        <w:bottom w:val="none" w:sz="0" w:space="0" w:color="auto"/>
        <w:right w:val="none" w:sz="0" w:space="0" w:color="auto"/>
      </w:divBdr>
    </w:div>
    <w:div w:id="1950702472">
      <w:marLeft w:val="0"/>
      <w:marRight w:val="0"/>
      <w:marTop w:val="0"/>
      <w:marBottom w:val="0"/>
      <w:divBdr>
        <w:top w:val="none" w:sz="0" w:space="0" w:color="auto"/>
        <w:left w:val="none" w:sz="0" w:space="0" w:color="auto"/>
        <w:bottom w:val="none" w:sz="0" w:space="0" w:color="auto"/>
        <w:right w:val="none" w:sz="0" w:space="0" w:color="auto"/>
      </w:divBdr>
    </w:div>
    <w:div w:id="195070247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61053-267E-4AC3-8F93-9D7C727EB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1384</Words>
  <Characters>8169</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Níže uvedeného dne, měsíce a roku uzavřeli</vt:lpstr>
    </vt:vector>
  </TitlesOfParts>
  <Company>Národní galerie v Praze</Company>
  <LinksUpToDate>false</LinksUpToDate>
  <CharactersWithSpaces>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Níže uvedeného dne, měsíce a roku uzavřeli</dc:title>
  <dc:creator>Jana Štuplová</dc:creator>
  <cp:lastModifiedBy>help help</cp:lastModifiedBy>
  <cp:revision>2</cp:revision>
  <cp:lastPrinted>2022-06-03T10:22:00Z</cp:lastPrinted>
  <dcterms:created xsi:type="dcterms:W3CDTF">2023-12-22T08:47:00Z</dcterms:created>
  <dcterms:modified xsi:type="dcterms:W3CDTF">2023-12-22T08:47:00Z</dcterms:modified>
</cp:coreProperties>
</file>