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9347C" w14:textId="77777777" w:rsidR="00E11E2A" w:rsidRPr="0063326B" w:rsidRDefault="00E11E2A" w:rsidP="002137F3">
      <w:pPr>
        <w:jc w:val="center"/>
        <w:rPr>
          <w:rFonts w:ascii="Times New Roman" w:hAnsi="Times New Roman" w:cs="Times New Roman"/>
          <w:b/>
          <w:sz w:val="28"/>
          <w:szCs w:val="28"/>
        </w:rPr>
      </w:pPr>
      <w:r w:rsidRPr="0063326B">
        <w:rPr>
          <w:rFonts w:ascii="Times New Roman" w:hAnsi="Times New Roman" w:cs="Times New Roman"/>
          <w:b/>
          <w:sz w:val="28"/>
          <w:szCs w:val="28"/>
        </w:rPr>
        <w:t xml:space="preserve">Smlouva o </w:t>
      </w:r>
      <w:r w:rsidR="005D33B6" w:rsidRPr="0063326B">
        <w:rPr>
          <w:rFonts w:ascii="Times New Roman" w:hAnsi="Times New Roman" w:cs="Times New Roman"/>
          <w:b/>
          <w:sz w:val="28"/>
          <w:szCs w:val="28"/>
        </w:rPr>
        <w:t xml:space="preserve">převodu práv a povinností ze </w:t>
      </w:r>
      <w:r w:rsidRPr="0063326B">
        <w:rPr>
          <w:rFonts w:ascii="Times New Roman" w:hAnsi="Times New Roman" w:cs="Times New Roman"/>
          <w:b/>
          <w:sz w:val="28"/>
          <w:szCs w:val="28"/>
        </w:rPr>
        <w:t xml:space="preserve">smlouvy </w:t>
      </w:r>
    </w:p>
    <w:p w14:paraId="5B8FDBBF" w14:textId="77777777" w:rsidR="00170208" w:rsidRPr="00170208" w:rsidRDefault="00170208" w:rsidP="00170208">
      <w:pPr>
        <w:pStyle w:val="normlnodsazen"/>
        <w:ind w:left="0"/>
        <w:jc w:val="left"/>
        <w:rPr>
          <w:sz w:val="22"/>
        </w:rPr>
      </w:pPr>
    </w:p>
    <w:p w14:paraId="60DF5DF9" w14:textId="017754C4" w:rsidR="002137F3" w:rsidRPr="00170208" w:rsidRDefault="002137F3" w:rsidP="002137F3">
      <w:pPr>
        <w:jc w:val="both"/>
        <w:rPr>
          <w:rFonts w:ascii="Times New Roman" w:hAnsi="Times New Roman" w:cs="Times New Roman"/>
        </w:rPr>
      </w:pPr>
      <w:r w:rsidRPr="00170208">
        <w:rPr>
          <w:rFonts w:ascii="Times New Roman" w:hAnsi="Times New Roman" w:cs="Times New Roman"/>
        </w:rPr>
        <w:t>Dále uveden</w:t>
      </w:r>
      <w:r w:rsidR="004C1FDB" w:rsidRPr="00170208">
        <w:rPr>
          <w:rFonts w:ascii="Times New Roman" w:hAnsi="Times New Roman" w:cs="Times New Roman"/>
        </w:rPr>
        <w:t>ého dne, měsíce a roku, uzavřely</w:t>
      </w:r>
      <w:r w:rsidRPr="00170208">
        <w:rPr>
          <w:rFonts w:ascii="Times New Roman" w:hAnsi="Times New Roman" w:cs="Times New Roman"/>
        </w:rPr>
        <w:t>:</w:t>
      </w:r>
    </w:p>
    <w:p w14:paraId="07340035" w14:textId="4FC52D84" w:rsidR="00F57A52" w:rsidRPr="00170208" w:rsidRDefault="00CA1AFE" w:rsidP="007C547F">
      <w:pPr>
        <w:spacing w:after="0"/>
        <w:jc w:val="both"/>
        <w:rPr>
          <w:rFonts w:ascii="Times New Roman" w:hAnsi="Times New Roman" w:cs="Times New Roman"/>
        </w:rPr>
      </w:pPr>
      <w:r w:rsidRPr="00170208">
        <w:rPr>
          <w:rFonts w:ascii="Times New Roman" w:hAnsi="Times New Roman" w:cs="Times New Roman"/>
          <w:b/>
        </w:rPr>
        <w:t>Brněnské vodárny a kanalizace, a.s.</w:t>
      </w:r>
    </w:p>
    <w:p w14:paraId="74F2248B" w14:textId="0D48A644" w:rsidR="00F57A52" w:rsidRPr="00170208" w:rsidRDefault="00F57A52" w:rsidP="007C547F">
      <w:pPr>
        <w:spacing w:after="0"/>
        <w:jc w:val="both"/>
        <w:rPr>
          <w:rFonts w:ascii="Times New Roman" w:hAnsi="Times New Roman" w:cs="Times New Roman"/>
        </w:rPr>
      </w:pPr>
      <w:r w:rsidRPr="00170208">
        <w:rPr>
          <w:rFonts w:ascii="Times New Roman" w:hAnsi="Times New Roman" w:cs="Times New Roman"/>
        </w:rPr>
        <w:t>S</w:t>
      </w:r>
      <w:r w:rsidR="00CA1AFE" w:rsidRPr="00170208">
        <w:rPr>
          <w:rFonts w:ascii="Times New Roman" w:hAnsi="Times New Roman" w:cs="Times New Roman"/>
        </w:rPr>
        <w:t xml:space="preserve">e sídlem Pisárecká 555/1a, </w:t>
      </w:r>
      <w:r w:rsidRPr="00170208">
        <w:rPr>
          <w:rFonts w:ascii="Times New Roman" w:hAnsi="Times New Roman" w:cs="Times New Roman"/>
        </w:rPr>
        <w:t xml:space="preserve">Pisárky, </w:t>
      </w:r>
      <w:r w:rsidR="00CA1AFE" w:rsidRPr="00170208">
        <w:rPr>
          <w:rFonts w:ascii="Times New Roman" w:hAnsi="Times New Roman" w:cs="Times New Roman"/>
        </w:rPr>
        <w:t>603 00 Brno</w:t>
      </w:r>
    </w:p>
    <w:p w14:paraId="59C5F441" w14:textId="3BCBAA7C" w:rsidR="00F57A52" w:rsidRPr="00170208" w:rsidRDefault="00F57A52" w:rsidP="007C547F">
      <w:pPr>
        <w:spacing w:after="0"/>
        <w:jc w:val="both"/>
        <w:rPr>
          <w:rFonts w:ascii="Times New Roman" w:hAnsi="Times New Roman" w:cs="Times New Roman"/>
        </w:rPr>
      </w:pPr>
      <w:r w:rsidRPr="00170208">
        <w:rPr>
          <w:rFonts w:ascii="Times New Roman" w:hAnsi="Times New Roman" w:cs="Times New Roman"/>
        </w:rPr>
        <w:t>společnost zapsaná u Krajského soudu v Brně, oddíl B, vložka 783</w:t>
      </w:r>
    </w:p>
    <w:p w14:paraId="23ED0CA9" w14:textId="371F2511" w:rsidR="00F57A52" w:rsidRPr="00170208" w:rsidRDefault="00F57A52" w:rsidP="007C547F">
      <w:pPr>
        <w:spacing w:after="0"/>
        <w:jc w:val="both"/>
        <w:rPr>
          <w:rFonts w:ascii="Times New Roman" w:hAnsi="Times New Roman" w:cs="Times New Roman"/>
        </w:rPr>
      </w:pPr>
      <w:r w:rsidRPr="00170208">
        <w:rPr>
          <w:rFonts w:ascii="Times New Roman" w:hAnsi="Times New Roman" w:cs="Times New Roman"/>
        </w:rPr>
        <w:t>IČO: 46347275</w:t>
      </w:r>
    </w:p>
    <w:p w14:paraId="4424A369" w14:textId="029CF0FA" w:rsidR="00F57A52" w:rsidRPr="00170208" w:rsidRDefault="00F57A52" w:rsidP="007C547F">
      <w:pPr>
        <w:spacing w:after="0"/>
        <w:jc w:val="both"/>
        <w:rPr>
          <w:rFonts w:ascii="Times New Roman" w:hAnsi="Times New Roman" w:cs="Times New Roman"/>
        </w:rPr>
      </w:pPr>
      <w:r w:rsidRPr="00170208">
        <w:rPr>
          <w:rFonts w:ascii="Times New Roman" w:hAnsi="Times New Roman" w:cs="Times New Roman"/>
        </w:rPr>
        <w:t>DIČ: CZ46347275</w:t>
      </w:r>
    </w:p>
    <w:p w14:paraId="2B230081" w14:textId="67C06C45" w:rsidR="00F57A52" w:rsidRPr="00170208" w:rsidRDefault="00F57A52" w:rsidP="00F57A52">
      <w:pPr>
        <w:spacing w:after="0"/>
        <w:jc w:val="both"/>
        <w:rPr>
          <w:rFonts w:ascii="Times New Roman" w:hAnsi="Times New Roman" w:cs="Times New Roman"/>
        </w:rPr>
      </w:pPr>
      <w:r w:rsidRPr="00170208">
        <w:rPr>
          <w:rFonts w:ascii="Times New Roman" w:hAnsi="Times New Roman" w:cs="Times New Roman"/>
        </w:rPr>
        <w:t>Z</w:t>
      </w:r>
      <w:r w:rsidR="00CA1AFE" w:rsidRPr="00170208">
        <w:rPr>
          <w:rFonts w:ascii="Times New Roman" w:hAnsi="Times New Roman" w:cs="Times New Roman"/>
        </w:rPr>
        <w:t xml:space="preserve">astoupená </w:t>
      </w:r>
      <w:r w:rsidR="00DF1592">
        <w:rPr>
          <w:rFonts w:ascii="Times New Roman" w:hAnsi="Times New Roman" w:cs="Times New Roman"/>
          <w:bCs/>
        </w:rPr>
        <w:t>XXX</w:t>
      </w:r>
      <w:r w:rsidR="00CA1AFE" w:rsidRPr="00170208">
        <w:rPr>
          <w:rFonts w:ascii="Times New Roman" w:hAnsi="Times New Roman" w:cs="Times New Roman"/>
          <w:bCs/>
        </w:rPr>
        <w:t>, na základě zmocnění ze dne 16. 12. 2022</w:t>
      </w:r>
    </w:p>
    <w:p w14:paraId="530207A5" w14:textId="6F724AE6" w:rsidR="00170208" w:rsidRPr="00170208" w:rsidRDefault="00170208" w:rsidP="004C1FDB">
      <w:pPr>
        <w:jc w:val="both"/>
        <w:rPr>
          <w:rFonts w:ascii="Times New Roman" w:hAnsi="Times New Roman" w:cs="Times New Roman"/>
        </w:rPr>
      </w:pPr>
      <w:r w:rsidRPr="00170208">
        <w:rPr>
          <w:rFonts w:ascii="Times New Roman" w:hAnsi="Times New Roman" w:cs="Times New Roman"/>
        </w:rPr>
        <w:t>Číslo smlouvy:</w:t>
      </w:r>
      <w:r w:rsidR="00D04135">
        <w:rPr>
          <w:rFonts w:ascii="Times New Roman" w:hAnsi="Times New Roman" w:cs="Times New Roman"/>
        </w:rPr>
        <w:t xml:space="preserve"> </w:t>
      </w:r>
      <w:r w:rsidR="00D04135" w:rsidRPr="00D04135">
        <w:rPr>
          <w:rFonts w:ascii="Times New Roman" w:hAnsi="Times New Roman" w:cs="Times New Roman"/>
        </w:rPr>
        <w:t>SML/0480/23</w:t>
      </w:r>
    </w:p>
    <w:p w14:paraId="74250CFE" w14:textId="05957DA6" w:rsidR="004C1FDB" w:rsidRPr="00170208" w:rsidRDefault="00CA1AFE" w:rsidP="004C1FDB">
      <w:pPr>
        <w:jc w:val="both"/>
        <w:rPr>
          <w:rFonts w:ascii="Times New Roman" w:hAnsi="Times New Roman" w:cs="Times New Roman"/>
        </w:rPr>
      </w:pPr>
      <w:r w:rsidRPr="00170208">
        <w:rPr>
          <w:rFonts w:ascii="Times New Roman" w:hAnsi="Times New Roman" w:cs="Times New Roman"/>
        </w:rPr>
        <w:t>(dále jen jako „</w:t>
      </w:r>
      <w:r w:rsidRPr="00170208">
        <w:rPr>
          <w:rFonts w:ascii="Times New Roman" w:hAnsi="Times New Roman" w:cs="Times New Roman"/>
          <w:b/>
        </w:rPr>
        <w:t>BVK</w:t>
      </w:r>
      <w:r w:rsidRPr="00170208">
        <w:rPr>
          <w:rFonts w:ascii="Times New Roman" w:hAnsi="Times New Roman" w:cs="Times New Roman"/>
        </w:rPr>
        <w:t>“)</w:t>
      </w:r>
    </w:p>
    <w:p w14:paraId="0D1CC9A0" w14:textId="254447A3" w:rsidR="00F57A52" w:rsidRPr="00170208" w:rsidRDefault="00F57A52" w:rsidP="007C547F">
      <w:pPr>
        <w:tabs>
          <w:tab w:val="left" w:pos="426"/>
          <w:tab w:val="left" w:pos="3261"/>
        </w:tabs>
        <w:spacing w:after="0"/>
        <w:jc w:val="both"/>
        <w:rPr>
          <w:rFonts w:ascii="Times New Roman" w:hAnsi="Times New Roman" w:cs="Times New Roman"/>
          <w:b/>
        </w:rPr>
      </w:pPr>
      <w:r w:rsidRPr="00170208">
        <w:rPr>
          <w:rFonts w:ascii="Times New Roman" w:hAnsi="Times New Roman" w:cs="Times New Roman"/>
          <w:b/>
        </w:rPr>
        <w:t xml:space="preserve">Statutární město Brno </w:t>
      </w:r>
    </w:p>
    <w:p w14:paraId="246FC243" w14:textId="77777777" w:rsidR="00F57A52" w:rsidRPr="00170208" w:rsidRDefault="00F57A52" w:rsidP="007C547F">
      <w:pPr>
        <w:spacing w:after="0"/>
        <w:rPr>
          <w:rFonts w:ascii="Times New Roman" w:hAnsi="Times New Roman" w:cs="Times New Roman"/>
        </w:rPr>
      </w:pPr>
      <w:r w:rsidRPr="00170208">
        <w:rPr>
          <w:rFonts w:ascii="Times New Roman" w:hAnsi="Times New Roman" w:cs="Times New Roman"/>
        </w:rPr>
        <w:t>Zastoupené:</w:t>
      </w:r>
      <w:r w:rsidRPr="00170208">
        <w:rPr>
          <w:rFonts w:ascii="Times New Roman" w:hAnsi="Times New Roman" w:cs="Times New Roman"/>
        </w:rPr>
        <w:tab/>
      </w:r>
      <w:r w:rsidRPr="00170208">
        <w:rPr>
          <w:rFonts w:ascii="Times New Roman" w:hAnsi="Times New Roman" w:cs="Times New Roman"/>
        </w:rPr>
        <w:tab/>
        <w:t>JUDr. Markétou Vaňkovou, primátorkou města Brna</w:t>
      </w:r>
    </w:p>
    <w:p w14:paraId="6E7C5496" w14:textId="24A5715E" w:rsidR="00F57A52" w:rsidRPr="00170208" w:rsidRDefault="00F57A52" w:rsidP="007C547F">
      <w:pPr>
        <w:spacing w:after="0"/>
        <w:rPr>
          <w:rFonts w:ascii="Times New Roman" w:hAnsi="Times New Roman" w:cs="Times New Roman"/>
        </w:rPr>
      </w:pPr>
      <w:r w:rsidRPr="00170208">
        <w:rPr>
          <w:rFonts w:ascii="Times New Roman" w:hAnsi="Times New Roman" w:cs="Times New Roman"/>
        </w:rPr>
        <w:t>Se sídlem:</w:t>
      </w:r>
      <w:r w:rsidRPr="00170208">
        <w:rPr>
          <w:rFonts w:ascii="Times New Roman" w:hAnsi="Times New Roman" w:cs="Times New Roman"/>
        </w:rPr>
        <w:tab/>
      </w:r>
      <w:r w:rsidRPr="00170208">
        <w:rPr>
          <w:rFonts w:ascii="Times New Roman" w:hAnsi="Times New Roman" w:cs="Times New Roman"/>
        </w:rPr>
        <w:tab/>
        <w:t>Dominikánské náměstí 196/1, Brno-město, 602 00 Brno</w:t>
      </w:r>
    </w:p>
    <w:p w14:paraId="32C5ECF0" w14:textId="77777777" w:rsidR="00F57A52" w:rsidRPr="00170208" w:rsidRDefault="00F57A52" w:rsidP="007C547F">
      <w:pPr>
        <w:spacing w:after="0"/>
        <w:rPr>
          <w:rFonts w:ascii="Times New Roman" w:hAnsi="Times New Roman" w:cs="Times New Roman"/>
        </w:rPr>
      </w:pPr>
      <w:r w:rsidRPr="00170208">
        <w:rPr>
          <w:rFonts w:ascii="Times New Roman" w:hAnsi="Times New Roman" w:cs="Times New Roman"/>
        </w:rPr>
        <w:t>IČO:</w:t>
      </w:r>
      <w:r w:rsidRPr="00170208">
        <w:rPr>
          <w:rFonts w:ascii="Times New Roman" w:hAnsi="Times New Roman" w:cs="Times New Roman"/>
        </w:rPr>
        <w:tab/>
      </w:r>
      <w:r w:rsidRPr="00170208">
        <w:rPr>
          <w:rFonts w:ascii="Times New Roman" w:hAnsi="Times New Roman" w:cs="Times New Roman"/>
        </w:rPr>
        <w:tab/>
      </w:r>
      <w:r w:rsidRPr="00170208">
        <w:rPr>
          <w:rFonts w:ascii="Times New Roman" w:hAnsi="Times New Roman" w:cs="Times New Roman"/>
        </w:rPr>
        <w:tab/>
        <w:t>44992785</w:t>
      </w:r>
    </w:p>
    <w:p w14:paraId="6E1F8322" w14:textId="77777777" w:rsidR="00F57A52" w:rsidRPr="00170208" w:rsidRDefault="00F57A52" w:rsidP="007C547F">
      <w:pPr>
        <w:spacing w:after="0"/>
        <w:rPr>
          <w:rFonts w:ascii="Times New Roman" w:hAnsi="Times New Roman" w:cs="Times New Roman"/>
        </w:rPr>
      </w:pPr>
      <w:r w:rsidRPr="00170208">
        <w:rPr>
          <w:rFonts w:ascii="Times New Roman" w:hAnsi="Times New Roman" w:cs="Times New Roman"/>
        </w:rPr>
        <w:t>DIČ:</w:t>
      </w:r>
      <w:r w:rsidRPr="00170208">
        <w:rPr>
          <w:rFonts w:ascii="Times New Roman" w:hAnsi="Times New Roman" w:cs="Times New Roman"/>
        </w:rPr>
        <w:tab/>
      </w:r>
      <w:r w:rsidRPr="00170208">
        <w:rPr>
          <w:rFonts w:ascii="Times New Roman" w:hAnsi="Times New Roman" w:cs="Times New Roman"/>
        </w:rPr>
        <w:tab/>
      </w:r>
      <w:r w:rsidRPr="00170208">
        <w:rPr>
          <w:rFonts w:ascii="Times New Roman" w:hAnsi="Times New Roman" w:cs="Times New Roman"/>
        </w:rPr>
        <w:tab/>
        <w:t>CZ 44992785</w:t>
      </w:r>
    </w:p>
    <w:p w14:paraId="6EFAF665" w14:textId="77777777" w:rsidR="00F57A52" w:rsidRPr="00170208" w:rsidRDefault="00F57A52" w:rsidP="00F57A52">
      <w:pPr>
        <w:widowControl w:val="0"/>
        <w:spacing w:after="0"/>
        <w:jc w:val="both"/>
        <w:rPr>
          <w:rFonts w:ascii="Times New Roman" w:hAnsi="Times New Roman" w:cs="Times New Roman"/>
        </w:rPr>
      </w:pPr>
      <w:r w:rsidRPr="00170208">
        <w:rPr>
          <w:rFonts w:ascii="Times New Roman" w:hAnsi="Times New Roman" w:cs="Times New Roman"/>
        </w:rPr>
        <w:t>Bankovní spojení:</w:t>
      </w:r>
      <w:r w:rsidRPr="00170208">
        <w:rPr>
          <w:rFonts w:ascii="Times New Roman" w:hAnsi="Times New Roman" w:cs="Times New Roman"/>
        </w:rPr>
        <w:tab/>
        <w:t>Česká spořitelna, a.s.</w:t>
      </w:r>
    </w:p>
    <w:p w14:paraId="16A2D8F5" w14:textId="68AF6D81" w:rsidR="00F57A52" w:rsidRPr="00170208" w:rsidRDefault="00F57A52" w:rsidP="007C547F">
      <w:pPr>
        <w:widowControl w:val="0"/>
        <w:spacing w:after="0"/>
        <w:jc w:val="both"/>
        <w:rPr>
          <w:rFonts w:ascii="Times New Roman" w:hAnsi="Times New Roman" w:cs="Times New Roman"/>
        </w:rPr>
      </w:pPr>
      <w:r w:rsidRPr="00170208">
        <w:rPr>
          <w:rFonts w:ascii="Times New Roman" w:hAnsi="Times New Roman" w:cs="Times New Roman"/>
        </w:rPr>
        <w:t>Číslo účtu:</w:t>
      </w:r>
      <w:r w:rsidRPr="00170208">
        <w:rPr>
          <w:rFonts w:ascii="Times New Roman" w:hAnsi="Times New Roman" w:cs="Times New Roman"/>
        </w:rPr>
        <w:tab/>
      </w:r>
      <w:r w:rsidRPr="00170208">
        <w:rPr>
          <w:rFonts w:ascii="Times New Roman" w:hAnsi="Times New Roman" w:cs="Times New Roman"/>
        </w:rPr>
        <w:tab/>
        <w:t>111246222 / 0800</w:t>
      </w:r>
    </w:p>
    <w:p w14:paraId="0069D9B8" w14:textId="77777777" w:rsidR="00F57A52" w:rsidRPr="00170208" w:rsidRDefault="00F57A52" w:rsidP="007C547F">
      <w:pPr>
        <w:spacing w:after="0"/>
        <w:rPr>
          <w:rFonts w:ascii="Times New Roman" w:hAnsi="Times New Roman" w:cs="Times New Roman"/>
        </w:rPr>
      </w:pPr>
      <w:r w:rsidRPr="00170208">
        <w:rPr>
          <w:rFonts w:ascii="Times New Roman" w:hAnsi="Times New Roman" w:cs="Times New Roman"/>
        </w:rPr>
        <w:t>Pověřen podpisem této smlouvy:</w:t>
      </w:r>
    </w:p>
    <w:p w14:paraId="77D2097C" w14:textId="0A5F21D3" w:rsidR="00F57A52" w:rsidRPr="00170208" w:rsidRDefault="00F57A52" w:rsidP="00F57A52">
      <w:pPr>
        <w:spacing w:after="0"/>
        <w:ind w:left="2124"/>
        <w:rPr>
          <w:rFonts w:ascii="Times New Roman" w:hAnsi="Times New Roman" w:cs="Times New Roman"/>
        </w:rPr>
      </w:pPr>
      <w:r w:rsidRPr="00170208">
        <w:rPr>
          <w:rFonts w:ascii="Times New Roman" w:hAnsi="Times New Roman" w:cs="Times New Roman"/>
        </w:rPr>
        <w:t>Ing. Tomáš Pivec, MBA, vedoucí Odboru investičního Magistrátu města Brna, Kounicova 67a, 601 67 Brno</w:t>
      </w:r>
    </w:p>
    <w:p w14:paraId="4A30CD19" w14:textId="1339E381" w:rsidR="00170208" w:rsidRPr="00170208" w:rsidRDefault="00170208" w:rsidP="00F57A52">
      <w:pPr>
        <w:jc w:val="both"/>
        <w:rPr>
          <w:rFonts w:ascii="Times New Roman" w:hAnsi="Times New Roman" w:cs="Times New Roman"/>
        </w:rPr>
      </w:pPr>
      <w:r w:rsidRPr="00170208">
        <w:rPr>
          <w:rFonts w:ascii="Times New Roman" w:hAnsi="Times New Roman" w:cs="Times New Roman"/>
        </w:rPr>
        <w:t>Č</w:t>
      </w:r>
      <w:r>
        <w:rPr>
          <w:rFonts w:ascii="Times New Roman" w:hAnsi="Times New Roman" w:cs="Times New Roman"/>
        </w:rPr>
        <w:t>íslo smlouvy:</w:t>
      </w:r>
      <w:r w:rsidR="00A10825">
        <w:rPr>
          <w:rFonts w:ascii="Times New Roman" w:hAnsi="Times New Roman" w:cs="Times New Roman"/>
        </w:rPr>
        <w:t xml:space="preserve"> </w:t>
      </w:r>
      <w:r w:rsidR="00A10825" w:rsidRPr="00A10825">
        <w:rPr>
          <w:rFonts w:ascii="Times New Roman" w:hAnsi="Times New Roman" w:cs="Times New Roman"/>
        </w:rPr>
        <w:t>5623185093</w:t>
      </w:r>
    </w:p>
    <w:p w14:paraId="1082901F" w14:textId="7B215E6F" w:rsidR="00726C81" w:rsidRPr="00170208" w:rsidRDefault="00726C81" w:rsidP="00F57A52">
      <w:pPr>
        <w:jc w:val="both"/>
        <w:rPr>
          <w:rFonts w:ascii="Times New Roman" w:hAnsi="Times New Roman" w:cs="Times New Roman"/>
        </w:rPr>
      </w:pPr>
      <w:r w:rsidRPr="00170208">
        <w:rPr>
          <w:rFonts w:ascii="Times New Roman" w:hAnsi="Times New Roman" w:cs="Times New Roman"/>
        </w:rPr>
        <w:t>(dále jen jako „</w:t>
      </w:r>
      <w:r w:rsidRPr="00170208">
        <w:rPr>
          <w:rFonts w:ascii="Times New Roman" w:hAnsi="Times New Roman" w:cs="Times New Roman"/>
          <w:b/>
        </w:rPr>
        <w:t>SMB</w:t>
      </w:r>
      <w:r w:rsidRPr="00170208">
        <w:rPr>
          <w:rFonts w:ascii="Times New Roman" w:hAnsi="Times New Roman" w:cs="Times New Roman"/>
        </w:rPr>
        <w:t>“)</w:t>
      </w:r>
    </w:p>
    <w:p w14:paraId="7BDFB180" w14:textId="77777777" w:rsidR="004C1FDB" w:rsidRPr="00170208" w:rsidRDefault="004C1FDB" w:rsidP="00726C81">
      <w:pPr>
        <w:jc w:val="both"/>
        <w:rPr>
          <w:rFonts w:ascii="Times New Roman" w:hAnsi="Times New Roman" w:cs="Times New Roman"/>
        </w:rPr>
      </w:pPr>
      <w:r w:rsidRPr="00170208">
        <w:rPr>
          <w:rFonts w:ascii="Times New Roman" w:hAnsi="Times New Roman" w:cs="Times New Roman"/>
        </w:rPr>
        <w:t>a</w:t>
      </w:r>
    </w:p>
    <w:p w14:paraId="4AE89C08" w14:textId="682EF61F" w:rsidR="00F57A52" w:rsidRPr="00170208" w:rsidRDefault="004C1FDB" w:rsidP="007C547F">
      <w:pPr>
        <w:spacing w:after="0"/>
        <w:jc w:val="both"/>
        <w:rPr>
          <w:rFonts w:ascii="Times New Roman" w:hAnsi="Times New Roman" w:cs="Times New Roman"/>
          <w:b/>
        </w:rPr>
      </w:pPr>
      <w:r w:rsidRPr="00170208">
        <w:rPr>
          <w:rFonts w:ascii="Times New Roman" w:hAnsi="Times New Roman" w:cs="Times New Roman"/>
          <w:b/>
        </w:rPr>
        <w:t>AQUA PROCON s.r.o.</w:t>
      </w:r>
    </w:p>
    <w:p w14:paraId="77864C4B" w14:textId="7FCF282B" w:rsidR="00F57A52" w:rsidRPr="00170208" w:rsidRDefault="00F57A52" w:rsidP="008B21B0">
      <w:pPr>
        <w:spacing w:after="0"/>
        <w:jc w:val="both"/>
        <w:rPr>
          <w:rFonts w:ascii="Times New Roman" w:hAnsi="Times New Roman" w:cs="Times New Roman"/>
        </w:rPr>
      </w:pPr>
      <w:r w:rsidRPr="00170208">
        <w:rPr>
          <w:rFonts w:ascii="Times New Roman" w:hAnsi="Times New Roman" w:cs="Times New Roman"/>
        </w:rPr>
        <w:t>Se sídlem Palackého třída 768/12, Královo Pole, 612 00 Brno</w:t>
      </w:r>
    </w:p>
    <w:p w14:paraId="3712E3B3" w14:textId="3F6D3437" w:rsidR="008B21B0" w:rsidRPr="00170208" w:rsidRDefault="008B21B0" w:rsidP="008B21B0">
      <w:pPr>
        <w:spacing w:after="0"/>
        <w:jc w:val="both"/>
        <w:rPr>
          <w:rFonts w:ascii="Times New Roman" w:hAnsi="Times New Roman" w:cs="Times New Roman"/>
        </w:rPr>
      </w:pPr>
      <w:r w:rsidRPr="00170208">
        <w:rPr>
          <w:rFonts w:ascii="Times New Roman" w:hAnsi="Times New Roman" w:cs="Times New Roman"/>
        </w:rPr>
        <w:t>společnost zapsaná u Krajského soudu v Brně, oddíl C, vložka 6597</w:t>
      </w:r>
    </w:p>
    <w:p w14:paraId="1FF4605E" w14:textId="6CA4F659" w:rsidR="00F57A52" w:rsidRPr="00170208" w:rsidRDefault="004C1FDB" w:rsidP="007C547F">
      <w:pPr>
        <w:spacing w:after="0"/>
        <w:jc w:val="both"/>
        <w:rPr>
          <w:rFonts w:ascii="Times New Roman" w:hAnsi="Times New Roman" w:cs="Times New Roman"/>
        </w:rPr>
      </w:pPr>
      <w:r w:rsidRPr="00170208">
        <w:rPr>
          <w:rFonts w:ascii="Times New Roman" w:hAnsi="Times New Roman" w:cs="Times New Roman"/>
        </w:rPr>
        <w:t>IČO: 46964371</w:t>
      </w:r>
    </w:p>
    <w:p w14:paraId="77FBBE24" w14:textId="0F8BB48A" w:rsidR="00F57A52" w:rsidRPr="00170208" w:rsidRDefault="00F57A52" w:rsidP="007C547F">
      <w:pPr>
        <w:spacing w:after="0"/>
        <w:jc w:val="both"/>
        <w:rPr>
          <w:rFonts w:ascii="Times New Roman" w:hAnsi="Times New Roman" w:cs="Times New Roman"/>
        </w:rPr>
      </w:pPr>
      <w:r w:rsidRPr="00170208">
        <w:rPr>
          <w:rFonts w:ascii="Times New Roman" w:hAnsi="Times New Roman" w:cs="Times New Roman"/>
        </w:rPr>
        <w:t>DIČ: CZ46964371</w:t>
      </w:r>
    </w:p>
    <w:p w14:paraId="2AB0C523" w14:textId="37F7E17E" w:rsidR="008B21B0" w:rsidRPr="00170208" w:rsidRDefault="00F57A52" w:rsidP="008B21B0">
      <w:pPr>
        <w:spacing w:after="0"/>
        <w:jc w:val="both"/>
        <w:rPr>
          <w:rFonts w:ascii="Times New Roman" w:hAnsi="Times New Roman" w:cs="Times New Roman"/>
        </w:rPr>
      </w:pPr>
      <w:r w:rsidRPr="00170208">
        <w:rPr>
          <w:rFonts w:ascii="Times New Roman" w:hAnsi="Times New Roman" w:cs="Times New Roman"/>
        </w:rPr>
        <w:t>Zastoupená</w:t>
      </w:r>
      <w:r w:rsidR="004C1FDB" w:rsidRPr="00170208">
        <w:rPr>
          <w:rFonts w:ascii="Times New Roman" w:hAnsi="Times New Roman" w:cs="Times New Roman"/>
        </w:rPr>
        <w:t xml:space="preserve"> Ing. Jan Poláš</w:t>
      </w:r>
      <w:r w:rsidR="008B21B0" w:rsidRPr="00170208">
        <w:rPr>
          <w:rFonts w:ascii="Times New Roman" w:hAnsi="Times New Roman" w:cs="Times New Roman"/>
        </w:rPr>
        <w:t>kem</w:t>
      </w:r>
      <w:r w:rsidR="004C1FDB" w:rsidRPr="00170208">
        <w:rPr>
          <w:rFonts w:ascii="Times New Roman" w:hAnsi="Times New Roman" w:cs="Times New Roman"/>
        </w:rPr>
        <w:t>, jednatel</w:t>
      </w:r>
      <w:r w:rsidR="008B21B0" w:rsidRPr="00170208">
        <w:rPr>
          <w:rFonts w:ascii="Times New Roman" w:hAnsi="Times New Roman" w:cs="Times New Roman"/>
        </w:rPr>
        <w:t>em</w:t>
      </w:r>
      <w:r w:rsidR="004C1FDB" w:rsidRPr="00170208">
        <w:rPr>
          <w:rFonts w:ascii="Times New Roman" w:hAnsi="Times New Roman" w:cs="Times New Roman"/>
        </w:rPr>
        <w:t xml:space="preserve"> společnosti </w:t>
      </w:r>
    </w:p>
    <w:p w14:paraId="263C3F4D" w14:textId="6DE24443" w:rsidR="008B21B0" w:rsidRPr="00170208" w:rsidRDefault="008B21B0" w:rsidP="008B21B0">
      <w:pPr>
        <w:widowControl w:val="0"/>
        <w:spacing w:after="0"/>
        <w:jc w:val="both"/>
        <w:rPr>
          <w:rFonts w:ascii="Times New Roman" w:hAnsi="Times New Roman" w:cs="Times New Roman"/>
        </w:rPr>
      </w:pPr>
      <w:r w:rsidRPr="00170208">
        <w:rPr>
          <w:rFonts w:ascii="Times New Roman" w:hAnsi="Times New Roman" w:cs="Times New Roman"/>
        </w:rPr>
        <w:t>Bankovní spojení:</w:t>
      </w:r>
      <w:r w:rsidRPr="00170208">
        <w:rPr>
          <w:rFonts w:ascii="Times New Roman" w:hAnsi="Times New Roman" w:cs="Times New Roman"/>
        </w:rPr>
        <w:tab/>
        <w:t>Komerční banka, a.s.</w:t>
      </w:r>
    </w:p>
    <w:p w14:paraId="705546BC" w14:textId="4F631683" w:rsidR="008B21B0" w:rsidRPr="00170208" w:rsidRDefault="008B21B0" w:rsidP="008B21B0">
      <w:pPr>
        <w:widowControl w:val="0"/>
        <w:spacing w:after="0"/>
        <w:jc w:val="both"/>
        <w:rPr>
          <w:rFonts w:ascii="Times New Roman" w:hAnsi="Times New Roman" w:cs="Times New Roman"/>
        </w:rPr>
      </w:pPr>
      <w:r w:rsidRPr="00170208">
        <w:rPr>
          <w:rFonts w:ascii="Times New Roman" w:hAnsi="Times New Roman" w:cs="Times New Roman"/>
        </w:rPr>
        <w:t>Číslo účtu:</w:t>
      </w:r>
      <w:r w:rsidRPr="00170208">
        <w:rPr>
          <w:rFonts w:ascii="Times New Roman" w:hAnsi="Times New Roman" w:cs="Times New Roman"/>
        </w:rPr>
        <w:tab/>
      </w:r>
      <w:r w:rsidRPr="00170208">
        <w:rPr>
          <w:rFonts w:ascii="Times New Roman" w:hAnsi="Times New Roman" w:cs="Times New Roman"/>
        </w:rPr>
        <w:tab/>
        <w:t>24301641/0100</w:t>
      </w:r>
    </w:p>
    <w:p w14:paraId="0A207707" w14:textId="77777777" w:rsidR="00170208" w:rsidRPr="00170208" w:rsidRDefault="00170208" w:rsidP="007C547F">
      <w:pPr>
        <w:spacing w:after="0"/>
        <w:jc w:val="both"/>
        <w:rPr>
          <w:rFonts w:ascii="Times New Roman" w:hAnsi="Times New Roman" w:cs="Times New Roman"/>
        </w:rPr>
      </w:pPr>
    </w:p>
    <w:p w14:paraId="4FA97D33" w14:textId="1A468091" w:rsidR="004C1FDB" w:rsidRPr="00170208" w:rsidRDefault="004C1FDB" w:rsidP="008B21B0">
      <w:pPr>
        <w:spacing w:after="0"/>
        <w:jc w:val="both"/>
        <w:rPr>
          <w:rFonts w:ascii="Times New Roman" w:hAnsi="Times New Roman" w:cs="Times New Roman"/>
        </w:rPr>
      </w:pPr>
      <w:r w:rsidRPr="00170208">
        <w:rPr>
          <w:rFonts w:ascii="Times New Roman" w:hAnsi="Times New Roman" w:cs="Times New Roman"/>
        </w:rPr>
        <w:t>(dále jen „</w:t>
      </w:r>
      <w:r w:rsidRPr="00170208">
        <w:rPr>
          <w:rFonts w:ascii="Times New Roman" w:hAnsi="Times New Roman" w:cs="Times New Roman"/>
          <w:b/>
        </w:rPr>
        <w:t>AQUA PROCON</w:t>
      </w:r>
      <w:r w:rsidRPr="00170208">
        <w:rPr>
          <w:rFonts w:ascii="Times New Roman" w:hAnsi="Times New Roman" w:cs="Times New Roman"/>
        </w:rPr>
        <w:t>“)</w:t>
      </w:r>
    </w:p>
    <w:p w14:paraId="1DBEF3B3" w14:textId="77777777" w:rsidR="008B21B0" w:rsidRPr="00170208" w:rsidRDefault="008B21B0" w:rsidP="007C547F">
      <w:pPr>
        <w:spacing w:after="0"/>
        <w:jc w:val="both"/>
        <w:rPr>
          <w:rFonts w:ascii="Times New Roman" w:hAnsi="Times New Roman" w:cs="Times New Roman"/>
        </w:rPr>
      </w:pPr>
    </w:p>
    <w:p w14:paraId="3434F78D" w14:textId="77777777" w:rsidR="002137F3" w:rsidRPr="00170208" w:rsidRDefault="002137F3" w:rsidP="002137F3">
      <w:pPr>
        <w:jc w:val="both"/>
        <w:rPr>
          <w:rFonts w:ascii="Times New Roman" w:hAnsi="Times New Roman" w:cs="Times New Roman"/>
        </w:rPr>
      </w:pPr>
      <w:r w:rsidRPr="00170208">
        <w:rPr>
          <w:rFonts w:ascii="Times New Roman" w:hAnsi="Times New Roman" w:cs="Times New Roman"/>
        </w:rPr>
        <w:t xml:space="preserve">tuto: </w:t>
      </w:r>
    </w:p>
    <w:p w14:paraId="6F09B6E2" w14:textId="77777777" w:rsidR="002137F3" w:rsidRPr="00170208" w:rsidRDefault="00E11E2A" w:rsidP="002137F3">
      <w:pPr>
        <w:jc w:val="center"/>
        <w:rPr>
          <w:rFonts w:ascii="Times New Roman" w:hAnsi="Times New Roman" w:cs="Times New Roman"/>
          <w:b/>
        </w:rPr>
      </w:pPr>
      <w:r w:rsidRPr="00170208">
        <w:rPr>
          <w:rFonts w:ascii="Times New Roman" w:hAnsi="Times New Roman" w:cs="Times New Roman"/>
          <w:b/>
        </w:rPr>
        <w:t xml:space="preserve">smlouvu o </w:t>
      </w:r>
      <w:r w:rsidR="003F60BC" w:rsidRPr="00170208">
        <w:rPr>
          <w:rFonts w:ascii="Times New Roman" w:hAnsi="Times New Roman" w:cs="Times New Roman"/>
          <w:b/>
        </w:rPr>
        <w:t xml:space="preserve">převodu práv a povinností ze </w:t>
      </w:r>
      <w:r w:rsidRPr="00170208">
        <w:rPr>
          <w:rFonts w:ascii="Times New Roman" w:hAnsi="Times New Roman" w:cs="Times New Roman"/>
          <w:b/>
        </w:rPr>
        <w:t>smlouvy</w:t>
      </w:r>
    </w:p>
    <w:p w14:paraId="62B9F40F" w14:textId="77777777" w:rsidR="002137F3" w:rsidRPr="00170208" w:rsidRDefault="002137F3" w:rsidP="002137F3">
      <w:pPr>
        <w:jc w:val="center"/>
        <w:rPr>
          <w:rFonts w:ascii="Times New Roman" w:hAnsi="Times New Roman" w:cs="Times New Roman"/>
        </w:rPr>
      </w:pPr>
      <w:r w:rsidRPr="00170208">
        <w:rPr>
          <w:rFonts w:ascii="Times New Roman" w:hAnsi="Times New Roman" w:cs="Times New Roman"/>
        </w:rPr>
        <w:t>I.</w:t>
      </w:r>
    </w:p>
    <w:p w14:paraId="12D4DC50" w14:textId="3B925F23" w:rsidR="00726C81" w:rsidRPr="00170208" w:rsidRDefault="004C1FDB" w:rsidP="004C1FDB">
      <w:pPr>
        <w:pStyle w:val="Odstavecseseznamem"/>
        <w:keepNext/>
        <w:numPr>
          <w:ilvl w:val="0"/>
          <w:numId w:val="3"/>
        </w:numPr>
        <w:ind w:left="284"/>
        <w:jc w:val="both"/>
        <w:rPr>
          <w:rFonts w:ascii="Times New Roman" w:hAnsi="Times New Roman" w:cs="Times New Roman"/>
          <w:iCs/>
          <w:lang w:eastAsia="cs-CZ"/>
        </w:rPr>
      </w:pPr>
      <w:r w:rsidRPr="00170208">
        <w:rPr>
          <w:rFonts w:ascii="Times New Roman" w:hAnsi="Times New Roman" w:cs="Times New Roman"/>
          <w:iCs/>
          <w:lang w:eastAsia="cs-CZ"/>
        </w:rPr>
        <w:t xml:space="preserve">1. </w:t>
      </w:r>
      <w:r w:rsidR="002137F3" w:rsidRPr="00170208">
        <w:rPr>
          <w:rFonts w:ascii="Times New Roman" w:hAnsi="Times New Roman" w:cs="Times New Roman"/>
          <w:iCs/>
          <w:lang w:eastAsia="cs-CZ"/>
        </w:rPr>
        <w:t xml:space="preserve">Konstatuje se, že mezi </w:t>
      </w:r>
      <w:r w:rsidR="00AE414D" w:rsidRPr="00170208">
        <w:rPr>
          <w:rFonts w:ascii="Times New Roman" w:hAnsi="Times New Roman" w:cs="Times New Roman"/>
          <w:iCs/>
          <w:lang w:eastAsia="cs-CZ"/>
        </w:rPr>
        <w:t xml:space="preserve">společností </w:t>
      </w:r>
      <w:r w:rsidR="00726C81" w:rsidRPr="00170208">
        <w:rPr>
          <w:rFonts w:ascii="Times New Roman" w:hAnsi="Times New Roman" w:cs="Times New Roman"/>
          <w:iCs/>
          <w:lang w:eastAsia="cs-CZ"/>
        </w:rPr>
        <w:t xml:space="preserve">BVK a AQUA PROCON </w:t>
      </w:r>
      <w:r w:rsidR="00F32FAA" w:rsidRPr="00170208">
        <w:rPr>
          <w:rFonts w:ascii="Times New Roman" w:hAnsi="Times New Roman" w:cs="Times New Roman"/>
          <w:iCs/>
          <w:lang w:eastAsia="cs-CZ"/>
        </w:rPr>
        <w:t xml:space="preserve">byla dne </w:t>
      </w:r>
      <w:r w:rsidR="00726C81" w:rsidRPr="00170208">
        <w:rPr>
          <w:rFonts w:ascii="Times New Roman" w:hAnsi="Times New Roman" w:cs="Times New Roman"/>
          <w:iCs/>
          <w:lang w:eastAsia="cs-CZ"/>
        </w:rPr>
        <w:t>17.1.2023</w:t>
      </w:r>
      <w:r w:rsidR="00F32FAA" w:rsidRPr="00170208">
        <w:rPr>
          <w:rFonts w:ascii="Times New Roman" w:hAnsi="Times New Roman" w:cs="Times New Roman"/>
          <w:iCs/>
          <w:lang w:eastAsia="cs-CZ"/>
        </w:rPr>
        <w:t xml:space="preserve"> uzavřena smlouva o dílo (číslo </w:t>
      </w:r>
      <w:r w:rsidR="00726C81" w:rsidRPr="00170208">
        <w:rPr>
          <w:rFonts w:ascii="Times New Roman" w:hAnsi="Times New Roman" w:cs="Times New Roman"/>
          <w:iCs/>
          <w:lang w:eastAsia="cs-CZ"/>
        </w:rPr>
        <w:t>BVK: SML/0615/22</w:t>
      </w:r>
      <w:r w:rsidR="00F32FAA" w:rsidRPr="00170208">
        <w:rPr>
          <w:rFonts w:ascii="Times New Roman" w:hAnsi="Times New Roman" w:cs="Times New Roman"/>
          <w:iCs/>
          <w:lang w:eastAsia="cs-CZ"/>
        </w:rPr>
        <w:t xml:space="preserve">, číslo </w:t>
      </w:r>
      <w:r w:rsidR="00C43138" w:rsidRPr="00170208">
        <w:rPr>
          <w:rFonts w:ascii="Times New Roman" w:hAnsi="Times New Roman" w:cs="Times New Roman"/>
          <w:iCs/>
          <w:lang w:eastAsia="cs-CZ"/>
        </w:rPr>
        <w:t xml:space="preserve">společnosti </w:t>
      </w:r>
      <w:r w:rsidR="00726C81" w:rsidRPr="00170208">
        <w:rPr>
          <w:rFonts w:ascii="Times New Roman" w:hAnsi="Times New Roman" w:cs="Times New Roman"/>
          <w:iCs/>
          <w:lang w:eastAsia="cs-CZ"/>
        </w:rPr>
        <w:t xml:space="preserve">AQUA PROCON: 1610122), jejímž předmětem je </w:t>
      </w:r>
      <w:r w:rsidR="008B21B0" w:rsidRPr="00170208">
        <w:rPr>
          <w:rFonts w:ascii="Times New Roman" w:hAnsi="Times New Roman" w:cs="Times New Roman"/>
          <w:iCs/>
          <w:lang w:eastAsia="cs-CZ"/>
        </w:rPr>
        <w:t>vy</w:t>
      </w:r>
      <w:r w:rsidR="00F32FAA" w:rsidRPr="00170208">
        <w:rPr>
          <w:rFonts w:ascii="Times New Roman" w:hAnsi="Times New Roman" w:cs="Times New Roman"/>
          <w:iCs/>
          <w:lang w:eastAsia="cs-CZ"/>
        </w:rPr>
        <w:t xml:space="preserve">pracování projektové dokumentace </w:t>
      </w:r>
      <w:r w:rsidR="00726C81" w:rsidRPr="00170208">
        <w:rPr>
          <w:rFonts w:ascii="Times New Roman" w:hAnsi="Times New Roman" w:cs="Times New Roman"/>
          <w:iCs/>
          <w:lang w:eastAsia="cs-CZ"/>
        </w:rPr>
        <w:t xml:space="preserve">pro provedení stavby, která bude sloužit současně pro výběr </w:t>
      </w:r>
      <w:r w:rsidR="00726C81" w:rsidRPr="00170208">
        <w:rPr>
          <w:rFonts w:ascii="Times New Roman" w:hAnsi="Times New Roman" w:cs="Times New Roman"/>
          <w:iCs/>
          <w:lang w:eastAsia="cs-CZ"/>
        </w:rPr>
        <w:lastRenderedPageBreak/>
        <w:t>zhotovitele stavby, a autorský dozor v průběhu realizace stavby „</w:t>
      </w:r>
      <w:r w:rsidR="00726C81" w:rsidRPr="00170208">
        <w:rPr>
          <w:rFonts w:ascii="Times New Roman" w:hAnsi="Times New Roman" w:cs="Times New Roman"/>
          <w:b/>
          <w:iCs/>
          <w:lang w:eastAsia="cs-CZ"/>
        </w:rPr>
        <w:t>Brno, VDJ Palackého vrch 2 x 17 500 m³– oprava střešního pláště nad AN a výměna potrubí v AN</w:t>
      </w:r>
      <w:r w:rsidR="00726C81" w:rsidRPr="00170208">
        <w:rPr>
          <w:rFonts w:ascii="Times New Roman" w:hAnsi="Times New Roman" w:cs="Times New Roman"/>
          <w:iCs/>
          <w:lang w:eastAsia="cs-CZ"/>
        </w:rPr>
        <w:t>“</w:t>
      </w:r>
      <w:r w:rsidRPr="00170208">
        <w:rPr>
          <w:rFonts w:ascii="Times New Roman" w:hAnsi="Times New Roman" w:cs="Times New Roman"/>
          <w:iCs/>
          <w:lang w:eastAsia="cs-CZ"/>
        </w:rPr>
        <w:t xml:space="preserve"> (dále jen „smlouva o dílo“)</w:t>
      </w:r>
      <w:r w:rsidR="00726C81" w:rsidRPr="00170208">
        <w:rPr>
          <w:rFonts w:ascii="Times New Roman" w:hAnsi="Times New Roman" w:cs="Times New Roman"/>
          <w:iCs/>
          <w:lang w:eastAsia="cs-CZ"/>
        </w:rPr>
        <w:t xml:space="preserve">. </w:t>
      </w:r>
    </w:p>
    <w:p w14:paraId="0B149C04" w14:textId="77777777" w:rsidR="002137F3" w:rsidRPr="00170208" w:rsidRDefault="002137F3" w:rsidP="002137F3">
      <w:pPr>
        <w:jc w:val="center"/>
        <w:rPr>
          <w:rFonts w:ascii="Times New Roman" w:hAnsi="Times New Roman" w:cs="Times New Roman"/>
        </w:rPr>
      </w:pPr>
      <w:r w:rsidRPr="00170208">
        <w:rPr>
          <w:rFonts w:ascii="Times New Roman" w:hAnsi="Times New Roman" w:cs="Times New Roman"/>
        </w:rPr>
        <w:t>II.</w:t>
      </w:r>
    </w:p>
    <w:p w14:paraId="30B20CB6" w14:textId="79589CAD" w:rsidR="00F20C13" w:rsidRPr="00170208" w:rsidRDefault="008B21B0" w:rsidP="004C1FDB">
      <w:pPr>
        <w:pStyle w:val="Odstavecseseznamem"/>
        <w:keepNext/>
        <w:numPr>
          <w:ilvl w:val="0"/>
          <w:numId w:val="5"/>
        </w:numPr>
        <w:jc w:val="both"/>
        <w:rPr>
          <w:rFonts w:ascii="Times New Roman" w:hAnsi="Times New Roman" w:cs="Times New Roman"/>
          <w:iCs/>
          <w:lang w:eastAsia="cs-CZ"/>
        </w:rPr>
      </w:pPr>
      <w:r w:rsidRPr="00170208">
        <w:rPr>
          <w:rFonts w:ascii="Times New Roman" w:hAnsi="Times New Roman" w:cs="Times New Roman"/>
          <w:iCs/>
          <w:lang w:eastAsia="cs-CZ"/>
        </w:rPr>
        <w:t>BVK a SMB</w:t>
      </w:r>
      <w:r w:rsidR="002137F3" w:rsidRPr="00170208">
        <w:rPr>
          <w:rFonts w:ascii="Times New Roman" w:hAnsi="Times New Roman" w:cs="Times New Roman"/>
          <w:iCs/>
          <w:lang w:eastAsia="cs-CZ"/>
        </w:rPr>
        <w:t xml:space="preserve"> podpisem této</w:t>
      </w:r>
      <w:r w:rsidR="00F32FAA" w:rsidRPr="00170208">
        <w:rPr>
          <w:rFonts w:ascii="Times New Roman" w:hAnsi="Times New Roman" w:cs="Times New Roman"/>
          <w:iCs/>
          <w:lang w:eastAsia="cs-CZ"/>
        </w:rPr>
        <w:t xml:space="preserve"> </w:t>
      </w:r>
      <w:r w:rsidR="00086898" w:rsidRPr="00170208">
        <w:rPr>
          <w:rFonts w:ascii="Times New Roman" w:hAnsi="Times New Roman" w:cs="Times New Roman"/>
          <w:iCs/>
          <w:lang w:eastAsia="cs-CZ"/>
        </w:rPr>
        <w:t xml:space="preserve">smlouvy </w:t>
      </w:r>
      <w:r w:rsidR="002137F3" w:rsidRPr="00170208">
        <w:rPr>
          <w:rFonts w:ascii="Times New Roman" w:hAnsi="Times New Roman" w:cs="Times New Roman"/>
          <w:iCs/>
          <w:lang w:eastAsia="cs-CZ"/>
        </w:rPr>
        <w:t xml:space="preserve">sjednávají, že </w:t>
      </w:r>
      <w:r w:rsidR="00726C81" w:rsidRPr="00170208">
        <w:rPr>
          <w:rFonts w:ascii="Times New Roman" w:hAnsi="Times New Roman" w:cs="Times New Roman"/>
          <w:iCs/>
          <w:lang w:eastAsia="cs-CZ"/>
        </w:rPr>
        <w:t>BVK</w:t>
      </w:r>
      <w:r w:rsidR="0012789C" w:rsidRPr="00170208">
        <w:rPr>
          <w:rFonts w:ascii="Times New Roman" w:hAnsi="Times New Roman" w:cs="Times New Roman"/>
          <w:iCs/>
          <w:lang w:eastAsia="cs-CZ"/>
        </w:rPr>
        <w:t xml:space="preserve"> </w:t>
      </w:r>
      <w:r w:rsidR="005D33B6" w:rsidRPr="00170208">
        <w:rPr>
          <w:rFonts w:ascii="Times New Roman" w:hAnsi="Times New Roman" w:cs="Times New Roman"/>
          <w:iCs/>
          <w:lang w:eastAsia="cs-CZ"/>
        </w:rPr>
        <w:t xml:space="preserve">převádí </w:t>
      </w:r>
      <w:r w:rsidR="003F60BC" w:rsidRPr="00170208">
        <w:rPr>
          <w:rFonts w:ascii="Times New Roman" w:hAnsi="Times New Roman" w:cs="Times New Roman"/>
          <w:iCs/>
          <w:lang w:eastAsia="cs-CZ"/>
        </w:rPr>
        <w:t xml:space="preserve">veškerá </w:t>
      </w:r>
      <w:r w:rsidR="00AE414D" w:rsidRPr="00170208">
        <w:rPr>
          <w:rFonts w:ascii="Times New Roman" w:hAnsi="Times New Roman" w:cs="Times New Roman"/>
          <w:iCs/>
          <w:lang w:eastAsia="cs-CZ"/>
        </w:rPr>
        <w:t>svá práva a povinnosti ze smlouvy</w:t>
      </w:r>
      <w:r w:rsidR="002137F3" w:rsidRPr="00170208">
        <w:rPr>
          <w:rFonts w:ascii="Times New Roman" w:hAnsi="Times New Roman" w:cs="Times New Roman"/>
          <w:iCs/>
          <w:lang w:eastAsia="cs-CZ"/>
        </w:rPr>
        <w:t xml:space="preserve"> blíže popsané v článku I. této </w:t>
      </w:r>
      <w:r w:rsidR="00086898" w:rsidRPr="00170208">
        <w:rPr>
          <w:rFonts w:ascii="Times New Roman" w:hAnsi="Times New Roman" w:cs="Times New Roman"/>
          <w:iCs/>
          <w:lang w:eastAsia="cs-CZ"/>
        </w:rPr>
        <w:t xml:space="preserve">smlouvy </w:t>
      </w:r>
      <w:r w:rsidR="00AE414D" w:rsidRPr="00170208">
        <w:rPr>
          <w:rFonts w:ascii="Times New Roman" w:hAnsi="Times New Roman" w:cs="Times New Roman"/>
          <w:iCs/>
          <w:lang w:eastAsia="cs-CZ"/>
        </w:rPr>
        <w:t xml:space="preserve">na </w:t>
      </w:r>
      <w:r w:rsidR="00726C81" w:rsidRPr="00170208">
        <w:rPr>
          <w:rFonts w:ascii="Times New Roman" w:hAnsi="Times New Roman" w:cs="Times New Roman"/>
          <w:iCs/>
          <w:lang w:eastAsia="cs-CZ"/>
        </w:rPr>
        <w:t>SMB</w:t>
      </w:r>
      <w:r w:rsidR="00F32FAA" w:rsidRPr="00170208">
        <w:rPr>
          <w:rFonts w:ascii="Times New Roman" w:hAnsi="Times New Roman" w:cs="Times New Roman"/>
          <w:iCs/>
          <w:lang w:eastAsia="cs-CZ"/>
        </w:rPr>
        <w:t xml:space="preserve">. </w:t>
      </w:r>
      <w:r w:rsidR="00726C81" w:rsidRPr="00170208">
        <w:rPr>
          <w:rFonts w:ascii="Times New Roman" w:hAnsi="Times New Roman" w:cs="Times New Roman"/>
          <w:iCs/>
          <w:lang w:eastAsia="cs-CZ"/>
        </w:rPr>
        <w:t>SMB</w:t>
      </w:r>
      <w:r w:rsidR="000A6289" w:rsidRPr="00170208">
        <w:rPr>
          <w:rFonts w:ascii="Times New Roman" w:hAnsi="Times New Roman" w:cs="Times New Roman"/>
          <w:iCs/>
          <w:lang w:eastAsia="cs-CZ"/>
        </w:rPr>
        <w:t xml:space="preserve"> pro</w:t>
      </w:r>
      <w:r w:rsidR="00F20C13" w:rsidRPr="00170208">
        <w:rPr>
          <w:rFonts w:ascii="Times New Roman" w:hAnsi="Times New Roman" w:cs="Times New Roman"/>
          <w:iCs/>
          <w:lang w:eastAsia="cs-CZ"/>
        </w:rPr>
        <w:t xml:space="preserve">hlašuje, že je </w:t>
      </w:r>
      <w:r w:rsidR="00AE414D" w:rsidRPr="00170208">
        <w:rPr>
          <w:rFonts w:ascii="Times New Roman" w:hAnsi="Times New Roman" w:cs="Times New Roman"/>
          <w:iCs/>
          <w:lang w:eastAsia="cs-CZ"/>
        </w:rPr>
        <w:t>jí</w:t>
      </w:r>
      <w:r w:rsidR="00F20C13" w:rsidRPr="00170208">
        <w:rPr>
          <w:rFonts w:ascii="Times New Roman" w:hAnsi="Times New Roman" w:cs="Times New Roman"/>
          <w:iCs/>
          <w:lang w:eastAsia="cs-CZ"/>
        </w:rPr>
        <w:t xml:space="preserve"> znám obsah smlouvy blíže popsané v článku I. této </w:t>
      </w:r>
      <w:r w:rsidR="00086898" w:rsidRPr="00170208">
        <w:rPr>
          <w:rFonts w:ascii="Times New Roman" w:hAnsi="Times New Roman" w:cs="Times New Roman"/>
          <w:iCs/>
          <w:lang w:eastAsia="cs-CZ"/>
        </w:rPr>
        <w:t>smlouvy</w:t>
      </w:r>
      <w:r w:rsidR="00F20C13" w:rsidRPr="00170208">
        <w:rPr>
          <w:rFonts w:ascii="Times New Roman" w:hAnsi="Times New Roman" w:cs="Times New Roman"/>
          <w:iCs/>
          <w:lang w:eastAsia="cs-CZ"/>
        </w:rPr>
        <w:t xml:space="preserve">, </w:t>
      </w:r>
      <w:r w:rsidR="000A6289" w:rsidRPr="00170208">
        <w:rPr>
          <w:rFonts w:ascii="Times New Roman" w:hAnsi="Times New Roman" w:cs="Times New Roman"/>
          <w:iCs/>
          <w:lang w:eastAsia="cs-CZ"/>
        </w:rPr>
        <w:t xml:space="preserve">stav předmětu plnění </w:t>
      </w:r>
      <w:r w:rsidR="00F20C13" w:rsidRPr="00170208">
        <w:rPr>
          <w:rFonts w:ascii="Times New Roman" w:hAnsi="Times New Roman" w:cs="Times New Roman"/>
          <w:iCs/>
          <w:lang w:eastAsia="cs-CZ"/>
        </w:rPr>
        <w:t xml:space="preserve">a že přebírá veškerá práva a povinnosti </w:t>
      </w:r>
      <w:r w:rsidR="00726C81" w:rsidRPr="00170208">
        <w:rPr>
          <w:rFonts w:ascii="Times New Roman" w:hAnsi="Times New Roman" w:cs="Times New Roman"/>
          <w:iCs/>
          <w:lang w:eastAsia="cs-CZ"/>
        </w:rPr>
        <w:t>BVK</w:t>
      </w:r>
      <w:r w:rsidR="00AE414D" w:rsidRPr="00170208">
        <w:rPr>
          <w:rFonts w:ascii="Times New Roman" w:hAnsi="Times New Roman" w:cs="Times New Roman"/>
          <w:iCs/>
          <w:lang w:eastAsia="cs-CZ"/>
        </w:rPr>
        <w:t xml:space="preserve"> </w:t>
      </w:r>
      <w:r w:rsidR="00F20C13" w:rsidRPr="00170208">
        <w:rPr>
          <w:rFonts w:ascii="Times New Roman" w:hAnsi="Times New Roman" w:cs="Times New Roman"/>
          <w:iCs/>
          <w:lang w:eastAsia="cs-CZ"/>
        </w:rPr>
        <w:t xml:space="preserve">z této smlouvy. </w:t>
      </w:r>
    </w:p>
    <w:p w14:paraId="399E71FE" w14:textId="77777777" w:rsidR="004C1FDB" w:rsidRPr="00170208" w:rsidRDefault="004C1FDB" w:rsidP="004C1FDB">
      <w:pPr>
        <w:pStyle w:val="Odstavecseseznamem"/>
        <w:keepNext/>
        <w:ind w:left="284"/>
        <w:jc w:val="both"/>
        <w:rPr>
          <w:rFonts w:ascii="Times New Roman" w:hAnsi="Times New Roman" w:cs="Times New Roman"/>
          <w:iCs/>
          <w:lang w:eastAsia="cs-CZ"/>
        </w:rPr>
      </w:pPr>
    </w:p>
    <w:p w14:paraId="0E87E8E1" w14:textId="77777777" w:rsidR="004C1FDB" w:rsidRPr="00170208" w:rsidRDefault="004C1FDB" w:rsidP="004C1FDB">
      <w:pPr>
        <w:pStyle w:val="Odstavecseseznamem"/>
        <w:keepNext/>
        <w:numPr>
          <w:ilvl w:val="0"/>
          <w:numId w:val="5"/>
        </w:numPr>
        <w:ind w:left="284"/>
        <w:jc w:val="both"/>
        <w:rPr>
          <w:rFonts w:ascii="Times New Roman" w:hAnsi="Times New Roman" w:cs="Times New Roman"/>
          <w:iCs/>
          <w:lang w:eastAsia="cs-CZ"/>
        </w:rPr>
      </w:pPr>
      <w:r w:rsidRPr="00170208">
        <w:rPr>
          <w:rFonts w:ascii="Times New Roman" w:hAnsi="Times New Roman" w:cs="Times New Roman"/>
          <w:iCs/>
          <w:lang w:eastAsia="cs-CZ"/>
        </w:rPr>
        <w:t>Společnost AQUA PROCON výslovně prohlašuje, že souhlasí s převodem práv a převzetím povinností z BVK na SMB ve smyslu čl. II. této smlouvy.</w:t>
      </w:r>
    </w:p>
    <w:p w14:paraId="0EFDBDC8" w14:textId="77777777" w:rsidR="004C1FDB" w:rsidRPr="00170208" w:rsidRDefault="004C1FDB" w:rsidP="004C1FDB">
      <w:pPr>
        <w:pStyle w:val="Odstavecseseznamem"/>
        <w:keepNext/>
        <w:ind w:left="284"/>
        <w:jc w:val="both"/>
        <w:rPr>
          <w:rFonts w:ascii="Times New Roman" w:hAnsi="Times New Roman" w:cs="Times New Roman"/>
          <w:iCs/>
          <w:lang w:eastAsia="cs-CZ"/>
        </w:rPr>
      </w:pPr>
    </w:p>
    <w:p w14:paraId="3766646B" w14:textId="1EF905C6" w:rsidR="004C1FDB" w:rsidRPr="00170208" w:rsidRDefault="008B21B0" w:rsidP="004C1FDB">
      <w:pPr>
        <w:pStyle w:val="Odstavecseseznamem"/>
        <w:keepNext/>
        <w:numPr>
          <w:ilvl w:val="0"/>
          <w:numId w:val="5"/>
        </w:numPr>
        <w:ind w:left="284"/>
        <w:jc w:val="both"/>
        <w:rPr>
          <w:rFonts w:ascii="Times New Roman" w:hAnsi="Times New Roman" w:cs="Times New Roman"/>
          <w:iCs/>
          <w:lang w:eastAsia="cs-CZ"/>
        </w:rPr>
      </w:pPr>
      <w:r w:rsidRPr="00170208">
        <w:rPr>
          <w:rFonts w:ascii="Times New Roman" w:hAnsi="Times New Roman" w:cs="Times New Roman"/>
          <w:iCs/>
          <w:lang w:eastAsia="cs-CZ"/>
        </w:rPr>
        <w:t xml:space="preserve">SMB a společnost AQUA PROCON </w:t>
      </w:r>
      <w:r w:rsidR="004C1FDB" w:rsidRPr="00170208">
        <w:rPr>
          <w:rFonts w:ascii="Times New Roman" w:hAnsi="Times New Roman" w:cs="Times New Roman"/>
          <w:iCs/>
          <w:lang w:eastAsia="cs-CZ"/>
        </w:rPr>
        <w:t>podpisem této smlouvy sjednávají, že po nabytí účinnosti této smlouvy uzavře SMB a AQUA PROCON dodatek ke smlouvě o dílo s následujícím zněním:</w:t>
      </w:r>
    </w:p>
    <w:p w14:paraId="6E2730A3" w14:textId="77777777" w:rsidR="004C1FDB" w:rsidRPr="00170208" w:rsidRDefault="004C1FDB" w:rsidP="004C1FDB">
      <w:pPr>
        <w:pStyle w:val="Odstavecseseznamem"/>
        <w:keepNext/>
        <w:ind w:left="284"/>
        <w:jc w:val="both"/>
        <w:rPr>
          <w:rFonts w:ascii="Times New Roman" w:hAnsi="Times New Roman" w:cs="Times New Roman"/>
          <w:iCs/>
          <w:lang w:eastAsia="cs-CZ"/>
        </w:rPr>
      </w:pPr>
    </w:p>
    <w:p w14:paraId="7081E043" w14:textId="77777777" w:rsidR="004C1FDB" w:rsidRPr="00170208" w:rsidRDefault="004C1FDB" w:rsidP="004C1FDB">
      <w:pPr>
        <w:pStyle w:val="Odstavecseseznamem"/>
        <w:numPr>
          <w:ilvl w:val="0"/>
          <w:numId w:val="8"/>
        </w:numPr>
        <w:spacing w:after="0" w:line="240" w:lineRule="auto"/>
        <w:ind w:left="426" w:hanging="426"/>
        <w:contextualSpacing w:val="0"/>
        <w:jc w:val="both"/>
        <w:rPr>
          <w:rFonts w:ascii="Times New Roman" w:hAnsi="Times New Roman" w:cs="Times New Roman"/>
          <w:i/>
        </w:rPr>
      </w:pPr>
      <w:r w:rsidRPr="00170208">
        <w:rPr>
          <w:rFonts w:ascii="Times New Roman" w:hAnsi="Times New Roman" w:cs="Times New Roman"/>
          <w:i/>
        </w:rPr>
        <w:t>V článku I. se mění osoba objednatele následovně:</w:t>
      </w:r>
    </w:p>
    <w:p w14:paraId="41855EB4" w14:textId="77777777" w:rsidR="004C1FDB" w:rsidRPr="00170208" w:rsidRDefault="004C1FDB" w:rsidP="004C1FDB">
      <w:pPr>
        <w:jc w:val="both"/>
        <w:rPr>
          <w:rFonts w:ascii="Times New Roman" w:hAnsi="Times New Roman" w:cs="Times New Roman"/>
          <w:i/>
        </w:rPr>
      </w:pPr>
    </w:p>
    <w:tbl>
      <w:tblPr>
        <w:tblW w:w="0" w:type="auto"/>
        <w:tblLook w:val="00A0" w:firstRow="1" w:lastRow="0" w:firstColumn="1" w:lastColumn="0" w:noHBand="0" w:noVBand="0"/>
      </w:tblPr>
      <w:tblGrid>
        <w:gridCol w:w="2273"/>
        <w:gridCol w:w="6799"/>
      </w:tblGrid>
      <w:tr w:rsidR="00220369" w:rsidRPr="00170208" w14:paraId="0D1E17B7" w14:textId="77777777" w:rsidTr="00292AB6">
        <w:tc>
          <w:tcPr>
            <w:tcW w:w="2355" w:type="dxa"/>
          </w:tcPr>
          <w:p w14:paraId="348EFCAD"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„Objednatel:</w:t>
            </w:r>
          </w:p>
          <w:p w14:paraId="6C805827"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Sídlo:</w:t>
            </w:r>
          </w:p>
        </w:tc>
        <w:tc>
          <w:tcPr>
            <w:tcW w:w="7252" w:type="dxa"/>
          </w:tcPr>
          <w:p w14:paraId="12C2D22C"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Statutární město Brno</w:t>
            </w:r>
          </w:p>
          <w:p w14:paraId="57059B27"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Dominikánské náměstí 196/1, 602 00, Brno - Brno - město</w:t>
            </w:r>
          </w:p>
        </w:tc>
      </w:tr>
      <w:tr w:rsidR="00220369" w:rsidRPr="00170208" w14:paraId="5C85BE13" w14:textId="77777777" w:rsidTr="00292AB6">
        <w:tc>
          <w:tcPr>
            <w:tcW w:w="2355" w:type="dxa"/>
          </w:tcPr>
          <w:p w14:paraId="56807436"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IČO:</w:t>
            </w:r>
          </w:p>
        </w:tc>
        <w:tc>
          <w:tcPr>
            <w:tcW w:w="7252" w:type="dxa"/>
          </w:tcPr>
          <w:p w14:paraId="18F72651"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449 92 785</w:t>
            </w:r>
          </w:p>
        </w:tc>
      </w:tr>
      <w:tr w:rsidR="00220369" w:rsidRPr="00170208" w14:paraId="202C303E" w14:textId="77777777" w:rsidTr="00292AB6">
        <w:tc>
          <w:tcPr>
            <w:tcW w:w="2355" w:type="dxa"/>
          </w:tcPr>
          <w:p w14:paraId="11D9D824"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DIČ:</w:t>
            </w:r>
            <w:r w:rsidRPr="00170208">
              <w:rPr>
                <w:rFonts w:ascii="Times New Roman" w:hAnsi="Times New Roman" w:cs="Times New Roman"/>
                <w:i/>
              </w:rPr>
              <w:tab/>
            </w:r>
          </w:p>
        </w:tc>
        <w:tc>
          <w:tcPr>
            <w:tcW w:w="7252" w:type="dxa"/>
          </w:tcPr>
          <w:p w14:paraId="6D458C81"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CZ44992785</w:t>
            </w:r>
          </w:p>
        </w:tc>
      </w:tr>
      <w:tr w:rsidR="00220369" w:rsidRPr="00170208" w14:paraId="161B06B4" w14:textId="77777777" w:rsidTr="00292AB6">
        <w:tc>
          <w:tcPr>
            <w:tcW w:w="2355" w:type="dxa"/>
          </w:tcPr>
          <w:p w14:paraId="5A438C45"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Bankovní spojení:</w:t>
            </w:r>
          </w:p>
        </w:tc>
        <w:tc>
          <w:tcPr>
            <w:tcW w:w="7252" w:type="dxa"/>
          </w:tcPr>
          <w:p w14:paraId="6C69136C"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Česká spořitelna, a.s.</w:t>
            </w:r>
          </w:p>
        </w:tc>
      </w:tr>
      <w:tr w:rsidR="00220369" w:rsidRPr="00170208" w14:paraId="6638CB18" w14:textId="77777777" w:rsidTr="00292AB6">
        <w:tc>
          <w:tcPr>
            <w:tcW w:w="2355" w:type="dxa"/>
          </w:tcPr>
          <w:p w14:paraId="25DCF398" w14:textId="77777777" w:rsidR="004C1FDB" w:rsidRPr="00170208" w:rsidRDefault="004C1FDB" w:rsidP="00220369">
            <w:pPr>
              <w:pStyle w:val="Bezmezer"/>
              <w:rPr>
                <w:rFonts w:ascii="Times New Roman" w:hAnsi="Times New Roman" w:cs="Times New Roman"/>
                <w:i/>
              </w:rPr>
            </w:pPr>
          </w:p>
        </w:tc>
        <w:tc>
          <w:tcPr>
            <w:tcW w:w="7252" w:type="dxa"/>
          </w:tcPr>
          <w:p w14:paraId="2879DDA5"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č.ú. 111246222 / 0800</w:t>
            </w:r>
          </w:p>
        </w:tc>
      </w:tr>
      <w:tr w:rsidR="00220369" w:rsidRPr="00170208" w14:paraId="1043DBA8" w14:textId="77777777" w:rsidTr="00292AB6">
        <w:tc>
          <w:tcPr>
            <w:tcW w:w="2355" w:type="dxa"/>
          </w:tcPr>
          <w:p w14:paraId="2BD454DA"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Zastoupený:</w:t>
            </w:r>
          </w:p>
        </w:tc>
        <w:tc>
          <w:tcPr>
            <w:tcW w:w="7252" w:type="dxa"/>
          </w:tcPr>
          <w:p w14:paraId="0BC7EFB6"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na základě mandátní smlouvy č. 56019271 ze dne 4. 6. 2001 společností</w:t>
            </w:r>
          </w:p>
        </w:tc>
      </w:tr>
      <w:tr w:rsidR="00220369" w:rsidRPr="00170208" w14:paraId="66F06223" w14:textId="77777777" w:rsidTr="00292AB6">
        <w:tc>
          <w:tcPr>
            <w:tcW w:w="2355" w:type="dxa"/>
          </w:tcPr>
          <w:p w14:paraId="164E7AE6"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Název:</w:t>
            </w:r>
          </w:p>
          <w:p w14:paraId="5BCD8C3D"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Sídlo:</w:t>
            </w:r>
          </w:p>
        </w:tc>
        <w:tc>
          <w:tcPr>
            <w:tcW w:w="7252" w:type="dxa"/>
          </w:tcPr>
          <w:p w14:paraId="7789F352"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 xml:space="preserve">Brněnské vodárny a kanalizace, a.s., </w:t>
            </w:r>
          </w:p>
          <w:p w14:paraId="024897F7"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Pisárecká 555/1a, Pisárky, 603 00 Brno</w:t>
            </w:r>
          </w:p>
          <w:p w14:paraId="35FA85EB"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společnost zapsaná u Krajského soudu v Brně, oddíl B, vložka 783</w:t>
            </w:r>
          </w:p>
        </w:tc>
      </w:tr>
      <w:tr w:rsidR="00220369" w:rsidRPr="00170208" w14:paraId="5B4002E2" w14:textId="77777777" w:rsidTr="00292AB6">
        <w:tc>
          <w:tcPr>
            <w:tcW w:w="2355" w:type="dxa"/>
          </w:tcPr>
          <w:p w14:paraId="2EF1BA6C"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IČO:</w:t>
            </w:r>
          </w:p>
        </w:tc>
        <w:tc>
          <w:tcPr>
            <w:tcW w:w="7252" w:type="dxa"/>
          </w:tcPr>
          <w:p w14:paraId="0A8995AF"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bCs/>
                <w:i/>
              </w:rPr>
              <w:t>463 47 275</w:t>
            </w:r>
          </w:p>
        </w:tc>
      </w:tr>
      <w:tr w:rsidR="00220369" w:rsidRPr="00170208" w14:paraId="6EB3FBA4" w14:textId="77777777" w:rsidTr="00292AB6">
        <w:tc>
          <w:tcPr>
            <w:tcW w:w="2355" w:type="dxa"/>
          </w:tcPr>
          <w:p w14:paraId="41BB8DAA"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DIČ:</w:t>
            </w:r>
            <w:r w:rsidRPr="00170208">
              <w:rPr>
                <w:rFonts w:ascii="Times New Roman" w:hAnsi="Times New Roman" w:cs="Times New Roman"/>
                <w:i/>
              </w:rPr>
              <w:tab/>
            </w:r>
          </w:p>
        </w:tc>
        <w:tc>
          <w:tcPr>
            <w:tcW w:w="7252" w:type="dxa"/>
          </w:tcPr>
          <w:p w14:paraId="53368C5F"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bCs/>
                <w:i/>
              </w:rPr>
              <w:t>CZ46347275</w:t>
            </w:r>
          </w:p>
        </w:tc>
      </w:tr>
      <w:tr w:rsidR="00220369" w:rsidRPr="00170208" w14:paraId="2631E03F" w14:textId="77777777" w:rsidTr="00292AB6">
        <w:tc>
          <w:tcPr>
            <w:tcW w:w="2355" w:type="dxa"/>
          </w:tcPr>
          <w:p w14:paraId="09C9A856" w14:textId="77777777" w:rsidR="004C1FDB" w:rsidRPr="00170208" w:rsidRDefault="004C1FDB" w:rsidP="00220369">
            <w:pPr>
              <w:pStyle w:val="Bezmezer"/>
              <w:rPr>
                <w:rFonts w:ascii="Times New Roman" w:hAnsi="Times New Roman" w:cs="Times New Roman"/>
                <w:i/>
              </w:rPr>
            </w:pPr>
          </w:p>
        </w:tc>
        <w:tc>
          <w:tcPr>
            <w:tcW w:w="7252" w:type="dxa"/>
          </w:tcPr>
          <w:p w14:paraId="184B9222"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zastoupená Ing. Danielem  Stružem, MBA, předsedou představenstva</w:t>
            </w:r>
          </w:p>
        </w:tc>
      </w:tr>
      <w:tr w:rsidR="00220369" w:rsidRPr="00170208" w14:paraId="79E11D10" w14:textId="77777777" w:rsidTr="00292AB6">
        <w:tc>
          <w:tcPr>
            <w:tcW w:w="2355" w:type="dxa"/>
          </w:tcPr>
          <w:p w14:paraId="627485B6" w14:textId="77777777" w:rsidR="004C1FDB" w:rsidRPr="00170208" w:rsidRDefault="004C1FDB" w:rsidP="00220369">
            <w:pPr>
              <w:pStyle w:val="Bezmezer"/>
              <w:rPr>
                <w:rFonts w:ascii="Times New Roman" w:hAnsi="Times New Roman" w:cs="Times New Roman"/>
                <w:i/>
              </w:rPr>
            </w:pPr>
          </w:p>
        </w:tc>
        <w:tc>
          <w:tcPr>
            <w:tcW w:w="7252" w:type="dxa"/>
          </w:tcPr>
          <w:p w14:paraId="2B3A7321"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 xml:space="preserve">k podpisu dodatku této smlouvy je oprávněn dle zmocnění </w:t>
            </w:r>
          </w:p>
          <w:p w14:paraId="7C5F94EC" w14:textId="5A48452D" w:rsidR="004C1FDB" w:rsidRPr="00170208" w:rsidRDefault="00DF1592" w:rsidP="00220369">
            <w:pPr>
              <w:pStyle w:val="Bezmezer"/>
              <w:rPr>
                <w:rFonts w:ascii="Times New Roman" w:hAnsi="Times New Roman" w:cs="Times New Roman"/>
                <w:i/>
              </w:rPr>
            </w:pPr>
            <w:r>
              <w:rPr>
                <w:rFonts w:ascii="Times New Roman" w:hAnsi="Times New Roman" w:cs="Times New Roman"/>
                <w:i/>
              </w:rPr>
              <w:t>XXX</w:t>
            </w:r>
          </w:p>
        </w:tc>
      </w:tr>
      <w:tr w:rsidR="00220369" w:rsidRPr="00170208" w14:paraId="5915BBC2" w14:textId="77777777" w:rsidTr="00292AB6">
        <w:trPr>
          <w:trHeight w:val="80"/>
        </w:trPr>
        <w:tc>
          <w:tcPr>
            <w:tcW w:w="2355" w:type="dxa"/>
          </w:tcPr>
          <w:p w14:paraId="4C24EE6A" w14:textId="77777777" w:rsidR="004C1FDB" w:rsidRPr="00170208" w:rsidRDefault="004C1FDB" w:rsidP="00220369">
            <w:pPr>
              <w:pStyle w:val="Bezmezer"/>
              <w:rPr>
                <w:rFonts w:ascii="Times New Roman" w:hAnsi="Times New Roman" w:cs="Times New Roman"/>
                <w:i/>
              </w:rPr>
            </w:pPr>
          </w:p>
        </w:tc>
        <w:tc>
          <w:tcPr>
            <w:tcW w:w="7252" w:type="dxa"/>
          </w:tcPr>
          <w:p w14:paraId="3FDB3F3C" w14:textId="77777777" w:rsidR="004C1FDB" w:rsidRPr="00170208" w:rsidRDefault="004C1FDB" w:rsidP="00220369">
            <w:pPr>
              <w:pStyle w:val="Bezmezer"/>
              <w:rPr>
                <w:rFonts w:ascii="Times New Roman" w:hAnsi="Times New Roman" w:cs="Times New Roman"/>
                <w:i/>
              </w:rPr>
            </w:pPr>
          </w:p>
        </w:tc>
      </w:tr>
      <w:tr w:rsidR="00220369" w:rsidRPr="00170208" w14:paraId="373AEBD3" w14:textId="77777777" w:rsidTr="00292AB6">
        <w:tc>
          <w:tcPr>
            <w:tcW w:w="2355" w:type="dxa"/>
          </w:tcPr>
          <w:p w14:paraId="31D0EEF3" w14:textId="77777777" w:rsidR="004C1FDB" w:rsidRPr="00170208" w:rsidRDefault="004C1FDB" w:rsidP="00220369">
            <w:pPr>
              <w:pStyle w:val="Bezmezer"/>
              <w:rPr>
                <w:rFonts w:ascii="Times New Roman" w:hAnsi="Times New Roman" w:cs="Times New Roman"/>
                <w:i/>
              </w:rPr>
            </w:pPr>
          </w:p>
        </w:tc>
        <w:tc>
          <w:tcPr>
            <w:tcW w:w="7252" w:type="dxa"/>
          </w:tcPr>
          <w:p w14:paraId="376BA237" w14:textId="77777777"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 xml:space="preserve">ve věcech technických jsou oprávněni jednat: </w:t>
            </w:r>
          </w:p>
        </w:tc>
      </w:tr>
      <w:tr w:rsidR="00220369" w:rsidRPr="00170208" w14:paraId="2FBBEBA0" w14:textId="77777777" w:rsidTr="00292AB6">
        <w:tc>
          <w:tcPr>
            <w:tcW w:w="2355" w:type="dxa"/>
          </w:tcPr>
          <w:p w14:paraId="6A75E14E" w14:textId="77777777" w:rsidR="004C1FDB" w:rsidRPr="00170208" w:rsidRDefault="004C1FDB" w:rsidP="00220369">
            <w:pPr>
              <w:pStyle w:val="Bezmezer"/>
              <w:rPr>
                <w:rFonts w:ascii="Times New Roman" w:hAnsi="Times New Roman" w:cs="Times New Roman"/>
                <w:i/>
              </w:rPr>
            </w:pPr>
          </w:p>
        </w:tc>
        <w:tc>
          <w:tcPr>
            <w:tcW w:w="7252" w:type="dxa"/>
          </w:tcPr>
          <w:p w14:paraId="47515D81" w14:textId="3E725F15" w:rsidR="004C1FDB" w:rsidRPr="00170208" w:rsidRDefault="004C1FDB" w:rsidP="00220369">
            <w:pPr>
              <w:pStyle w:val="Bezmezer"/>
              <w:rPr>
                <w:rFonts w:ascii="Times New Roman" w:hAnsi="Times New Roman" w:cs="Times New Roman"/>
                <w:i/>
              </w:rPr>
            </w:pPr>
            <w:r w:rsidRPr="00170208">
              <w:rPr>
                <w:rFonts w:ascii="Times New Roman" w:hAnsi="Times New Roman" w:cs="Times New Roman"/>
                <w:i/>
              </w:rPr>
              <w:t xml:space="preserve">vedoucí oddělení přípravy staveb, </w:t>
            </w:r>
            <w:r w:rsidR="00DF1592">
              <w:rPr>
                <w:rFonts w:ascii="Times New Roman" w:hAnsi="Times New Roman" w:cs="Times New Roman"/>
                <w:i/>
              </w:rPr>
              <w:t>XXX</w:t>
            </w:r>
            <w:r w:rsidRPr="00170208">
              <w:rPr>
                <w:rFonts w:ascii="Times New Roman" w:hAnsi="Times New Roman" w:cs="Times New Roman"/>
                <w:i/>
              </w:rPr>
              <w:t xml:space="preserve">, </w:t>
            </w:r>
          </w:p>
          <w:p w14:paraId="177CF47C" w14:textId="4051995C" w:rsidR="004C1FDB" w:rsidRPr="00170208" w:rsidRDefault="004C1FDB" w:rsidP="00DF1592">
            <w:pPr>
              <w:pStyle w:val="Bezmezer"/>
              <w:rPr>
                <w:rFonts w:ascii="Times New Roman" w:hAnsi="Times New Roman" w:cs="Times New Roman"/>
                <w:i/>
              </w:rPr>
            </w:pPr>
            <w:r w:rsidRPr="00170208">
              <w:rPr>
                <w:rFonts w:ascii="Times New Roman" w:hAnsi="Times New Roman" w:cs="Times New Roman"/>
                <w:i/>
              </w:rPr>
              <w:t xml:space="preserve">tel. </w:t>
            </w:r>
            <w:r w:rsidR="00DF1592">
              <w:rPr>
                <w:rFonts w:ascii="Times New Roman" w:hAnsi="Times New Roman" w:cs="Times New Roman"/>
                <w:i/>
              </w:rPr>
              <w:t>XXX</w:t>
            </w:r>
            <w:r w:rsidRPr="00170208">
              <w:rPr>
                <w:rFonts w:ascii="Times New Roman" w:hAnsi="Times New Roman" w:cs="Times New Roman"/>
                <w:i/>
              </w:rPr>
              <w:t xml:space="preserve">, e-mail: </w:t>
            </w:r>
            <w:hyperlink r:id="rId7" w:history="1">
              <w:r w:rsidR="00DF1592">
                <w:rPr>
                  <w:rStyle w:val="Hypertextovodkaz"/>
                  <w:rFonts w:ascii="Times New Roman" w:hAnsi="Times New Roman"/>
                  <w:i/>
                  <w:color w:val="auto"/>
                </w:rPr>
                <w:t>XXX</w:t>
              </w:r>
            </w:hyperlink>
          </w:p>
        </w:tc>
      </w:tr>
      <w:tr w:rsidR="00220369" w:rsidRPr="00170208" w14:paraId="287FC7C9" w14:textId="77777777" w:rsidTr="00292AB6">
        <w:tc>
          <w:tcPr>
            <w:tcW w:w="2355" w:type="dxa"/>
          </w:tcPr>
          <w:p w14:paraId="574B23E7" w14:textId="77777777" w:rsidR="004C1FDB" w:rsidRPr="00170208" w:rsidRDefault="004C1FDB" w:rsidP="00220369">
            <w:pPr>
              <w:pStyle w:val="Bezmezer"/>
              <w:rPr>
                <w:rFonts w:ascii="Times New Roman" w:hAnsi="Times New Roman" w:cs="Times New Roman"/>
                <w:i/>
              </w:rPr>
            </w:pPr>
          </w:p>
        </w:tc>
        <w:tc>
          <w:tcPr>
            <w:tcW w:w="7252" w:type="dxa"/>
          </w:tcPr>
          <w:p w14:paraId="78AD3965" w14:textId="4868CDD9" w:rsidR="004C1FDB" w:rsidRPr="00170208" w:rsidRDefault="004C1FDB" w:rsidP="00DF1592">
            <w:pPr>
              <w:pStyle w:val="Bezmezer"/>
              <w:rPr>
                <w:rFonts w:ascii="Times New Roman" w:hAnsi="Times New Roman" w:cs="Times New Roman"/>
                <w:i/>
              </w:rPr>
            </w:pPr>
            <w:r w:rsidRPr="00170208">
              <w:rPr>
                <w:rFonts w:ascii="Times New Roman" w:hAnsi="Times New Roman" w:cs="Times New Roman"/>
                <w:i/>
              </w:rPr>
              <w:t xml:space="preserve">technický dozor stavby, </w:t>
            </w:r>
            <w:r w:rsidR="00DF1592">
              <w:rPr>
                <w:rFonts w:ascii="Times New Roman" w:hAnsi="Times New Roman" w:cs="Times New Roman"/>
                <w:i/>
              </w:rPr>
              <w:t>XXX</w:t>
            </w:r>
            <w:r w:rsidRPr="00170208">
              <w:rPr>
                <w:rFonts w:ascii="Times New Roman" w:hAnsi="Times New Roman" w:cs="Times New Roman"/>
                <w:i/>
              </w:rPr>
              <w:t>,</w:t>
            </w:r>
          </w:p>
        </w:tc>
      </w:tr>
      <w:tr w:rsidR="00220369" w:rsidRPr="00170208" w14:paraId="69FEFF7A" w14:textId="77777777" w:rsidTr="00292AB6">
        <w:tc>
          <w:tcPr>
            <w:tcW w:w="2355" w:type="dxa"/>
          </w:tcPr>
          <w:p w14:paraId="492039AB" w14:textId="77777777" w:rsidR="004C1FDB" w:rsidRPr="00170208" w:rsidRDefault="004C1FDB" w:rsidP="00220369">
            <w:pPr>
              <w:pStyle w:val="Bezmezer"/>
              <w:rPr>
                <w:rFonts w:ascii="Times New Roman" w:hAnsi="Times New Roman" w:cs="Times New Roman"/>
                <w:i/>
              </w:rPr>
            </w:pPr>
          </w:p>
        </w:tc>
        <w:tc>
          <w:tcPr>
            <w:tcW w:w="7252" w:type="dxa"/>
          </w:tcPr>
          <w:p w14:paraId="7451322E" w14:textId="32799A71" w:rsidR="004C1FDB" w:rsidRPr="00170208" w:rsidRDefault="004C1FDB" w:rsidP="00DF1592">
            <w:pPr>
              <w:pStyle w:val="Bezmezer"/>
              <w:rPr>
                <w:rFonts w:ascii="Times New Roman" w:hAnsi="Times New Roman" w:cs="Times New Roman"/>
                <w:i/>
              </w:rPr>
            </w:pPr>
            <w:r w:rsidRPr="00170208">
              <w:rPr>
                <w:rFonts w:ascii="Times New Roman" w:hAnsi="Times New Roman" w:cs="Times New Roman"/>
                <w:i/>
              </w:rPr>
              <w:t xml:space="preserve">tel. </w:t>
            </w:r>
            <w:r w:rsidR="00DF1592">
              <w:rPr>
                <w:rFonts w:ascii="Times New Roman" w:hAnsi="Times New Roman" w:cs="Times New Roman"/>
                <w:i/>
              </w:rPr>
              <w:t>XXX</w:t>
            </w:r>
            <w:r w:rsidRPr="00170208">
              <w:rPr>
                <w:rFonts w:ascii="Times New Roman" w:hAnsi="Times New Roman" w:cs="Times New Roman"/>
                <w:i/>
              </w:rPr>
              <w:t xml:space="preserve">, e-mail: </w:t>
            </w:r>
            <w:hyperlink r:id="rId8" w:history="1">
              <w:r w:rsidR="00DF1592">
                <w:rPr>
                  <w:rStyle w:val="Hypertextovodkaz"/>
                  <w:rFonts w:ascii="Times New Roman" w:hAnsi="Times New Roman"/>
                  <w:i/>
                  <w:color w:val="auto"/>
                </w:rPr>
                <w:t>XXX</w:t>
              </w:r>
            </w:hyperlink>
            <w:r w:rsidRPr="00170208">
              <w:rPr>
                <w:rFonts w:ascii="Times New Roman" w:hAnsi="Times New Roman" w:cs="Times New Roman"/>
                <w:i/>
              </w:rPr>
              <w:t>“</w:t>
            </w:r>
          </w:p>
        </w:tc>
      </w:tr>
    </w:tbl>
    <w:p w14:paraId="769BD365" w14:textId="77777777" w:rsidR="004C1FDB" w:rsidRPr="00170208" w:rsidRDefault="004C1FDB" w:rsidP="004C1FDB">
      <w:pPr>
        <w:jc w:val="both"/>
        <w:rPr>
          <w:rFonts w:ascii="Times New Roman" w:hAnsi="Times New Roman" w:cs="Times New Roman"/>
          <w:i/>
        </w:rPr>
      </w:pPr>
    </w:p>
    <w:p w14:paraId="5309AEFE" w14:textId="77777777" w:rsidR="004C1FDB" w:rsidRPr="00170208" w:rsidRDefault="004C1FDB" w:rsidP="004C1FDB">
      <w:pPr>
        <w:pStyle w:val="Odstavecseseznamem"/>
        <w:numPr>
          <w:ilvl w:val="0"/>
          <w:numId w:val="8"/>
        </w:numPr>
        <w:spacing w:after="0" w:line="240" w:lineRule="auto"/>
        <w:ind w:left="426" w:hanging="426"/>
        <w:contextualSpacing w:val="0"/>
        <w:jc w:val="both"/>
        <w:rPr>
          <w:rFonts w:ascii="Times New Roman" w:hAnsi="Times New Roman" w:cs="Times New Roman"/>
          <w:i/>
        </w:rPr>
      </w:pPr>
      <w:r w:rsidRPr="00170208">
        <w:rPr>
          <w:rFonts w:ascii="Times New Roman" w:hAnsi="Times New Roman" w:cs="Times New Roman"/>
          <w:i/>
        </w:rPr>
        <w:t>Článek II. odst. 2 ve znění:</w:t>
      </w:r>
    </w:p>
    <w:p w14:paraId="358B364B" w14:textId="77777777" w:rsidR="004C1FDB" w:rsidRPr="00170208" w:rsidRDefault="004C1FDB" w:rsidP="004C1FDB">
      <w:pPr>
        <w:pStyle w:val="Nadpis2"/>
        <w:ind w:left="360"/>
        <w:rPr>
          <w:b/>
          <w:i/>
          <w:sz w:val="22"/>
          <w:szCs w:val="22"/>
        </w:rPr>
      </w:pPr>
      <w:r w:rsidRPr="00170208">
        <w:rPr>
          <w:i/>
          <w:sz w:val="22"/>
          <w:szCs w:val="22"/>
        </w:rPr>
        <w:t>„Stavbou se pro účely této smlouvy rozumí:</w:t>
      </w:r>
    </w:p>
    <w:p w14:paraId="38AEA3ED" w14:textId="77777777" w:rsidR="004C1FDB" w:rsidRPr="00170208" w:rsidRDefault="004C1FDB" w:rsidP="004C1FDB">
      <w:pPr>
        <w:pStyle w:val="NormlnTun"/>
        <w:rPr>
          <w:b w:val="0"/>
          <w:i/>
          <w:sz w:val="22"/>
          <w:szCs w:val="22"/>
        </w:rPr>
      </w:pPr>
      <w:r w:rsidRPr="00170208">
        <w:rPr>
          <w:b w:val="0"/>
          <w:i/>
          <w:sz w:val="22"/>
          <w:szCs w:val="22"/>
        </w:rPr>
        <w:t xml:space="preserve">„Brno, VDJ Palackého vrch 2 x 17 500 m³– oprava střešního pláště </w:t>
      </w:r>
    </w:p>
    <w:p w14:paraId="1ED39C48" w14:textId="77777777" w:rsidR="004C1FDB" w:rsidRPr="00170208" w:rsidRDefault="004C1FDB" w:rsidP="004C1FDB">
      <w:pPr>
        <w:pStyle w:val="NormlnTun"/>
        <w:rPr>
          <w:b w:val="0"/>
          <w:i/>
          <w:sz w:val="22"/>
          <w:szCs w:val="22"/>
        </w:rPr>
      </w:pPr>
      <w:r w:rsidRPr="00170208">
        <w:rPr>
          <w:b w:val="0"/>
          <w:i/>
          <w:sz w:val="22"/>
          <w:szCs w:val="22"/>
        </w:rPr>
        <w:t>nad AN a výměna potrubí v AN“</w:t>
      </w:r>
    </w:p>
    <w:p w14:paraId="371F4030" w14:textId="77777777" w:rsidR="004C1FDB" w:rsidRPr="00170208" w:rsidRDefault="004C1FDB" w:rsidP="004C1FDB">
      <w:pPr>
        <w:jc w:val="both"/>
        <w:rPr>
          <w:rFonts w:ascii="Times New Roman" w:hAnsi="Times New Roman" w:cs="Times New Roman"/>
          <w:i/>
        </w:rPr>
      </w:pPr>
      <w:r w:rsidRPr="00170208">
        <w:rPr>
          <w:rFonts w:ascii="Times New Roman" w:hAnsi="Times New Roman" w:cs="Times New Roman"/>
          <w:i/>
        </w:rPr>
        <w:t>se nahrazuje zněním:</w:t>
      </w:r>
    </w:p>
    <w:p w14:paraId="44EE3699" w14:textId="77777777" w:rsidR="004C1FDB" w:rsidRPr="00170208" w:rsidRDefault="004C1FDB" w:rsidP="004C1FDB">
      <w:pPr>
        <w:pStyle w:val="Nadpis2"/>
        <w:ind w:left="360"/>
        <w:rPr>
          <w:b/>
          <w:i/>
          <w:sz w:val="22"/>
          <w:szCs w:val="22"/>
        </w:rPr>
      </w:pPr>
      <w:r w:rsidRPr="00170208">
        <w:rPr>
          <w:i/>
          <w:sz w:val="22"/>
          <w:szCs w:val="22"/>
        </w:rPr>
        <w:t>„Stavbou se pro účely této smlouvy rozumí:</w:t>
      </w:r>
    </w:p>
    <w:p w14:paraId="01B1582A" w14:textId="77777777" w:rsidR="004C1FDB" w:rsidRPr="00170208" w:rsidRDefault="004C1FDB" w:rsidP="004C1FDB">
      <w:pPr>
        <w:pStyle w:val="NormlnTun"/>
        <w:rPr>
          <w:b w:val="0"/>
          <w:i/>
          <w:sz w:val="22"/>
          <w:szCs w:val="22"/>
        </w:rPr>
      </w:pPr>
      <w:r w:rsidRPr="00170208">
        <w:rPr>
          <w:b w:val="0"/>
          <w:i/>
          <w:sz w:val="22"/>
          <w:szCs w:val="22"/>
        </w:rPr>
        <w:t xml:space="preserve">„Brno, VDJ Palackého vrch 2 x 17 500 m³– rekonstrukce střešního pláště </w:t>
      </w:r>
    </w:p>
    <w:p w14:paraId="0B8FE8CD" w14:textId="77777777" w:rsidR="004C1FDB" w:rsidRPr="00170208" w:rsidRDefault="004C1FDB" w:rsidP="004C1FDB">
      <w:pPr>
        <w:pStyle w:val="NormlnTun"/>
        <w:rPr>
          <w:b w:val="0"/>
          <w:i/>
          <w:sz w:val="22"/>
          <w:szCs w:val="22"/>
        </w:rPr>
      </w:pPr>
      <w:r w:rsidRPr="00170208">
        <w:rPr>
          <w:b w:val="0"/>
          <w:i/>
          <w:sz w:val="22"/>
          <w:szCs w:val="22"/>
        </w:rPr>
        <w:t>nad AN a výměna potrubí v AN“</w:t>
      </w:r>
    </w:p>
    <w:p w14:paraId="2AE2B407" w14:textId="77777777" w:rsidR="004C1FDB" w:rsidRPr="00170208" w:rsidRDefault="004C1FDB" w:rsidP="004C1FDB">
      <w:pPr>
        <w:pStyle w:val="Odstavecseseznamem"/>
        <w:jc w:val="both"/>
        <w:rPr>
          <w:rFonts w:ascii="Times New Roman" w:hAnsi="Times New Roman" w:cs="Times New Roman"/>
          <w:i/>
        </w:rPr>
      </w:pPr>
    </w:p>
    <w:p w14:paraId="562139D0" w14:textId="77777777" w:rsidR="004C1FDB" w:rsidRPr="00170208" w:rsidRDefault="004C1FDB" w:rsidP="004C1FDB">
      <w:pPr>
        <w:pStyle w:val="Odstavecseseznamem"/>
        <w:numPr>
          <w:ilvl w:val="0"/>
          <w:numId w:val="8"/>
        </w:numPr>
        <w:spacing w:after="0" w:line="240" w:lineRule="auto"/>
        <w:ind w:left="426" w:hanging="426"/>
        <w:contextualSpacing w:val="0"/>
        <w:jc w:val="both"/>
        <w:rPr>
          <w:rFonts w:ascii="Times New Roman" w:hAnsi="Times New Roman" w:cs="Times New Roman"/>
          <w:i/>
        </w:rPr>
      </w:pPr>
      <w:r w:rsidRPr="00170208">
        <w:rPr>
          <w:rFonts w:ascii="Times New Roman" w:hAnsi="Times New Roman" w:cs="Times New Roman"/>
          <w:i/>
        </w:rPr>
        <w:lastRenderedPageBreak/>
        <w:t>Článek VI. Platební podmínky se nahrazuje zněním:</w:t>
      </w:r>
    </w:p>
    <w:p w14:paraId="53B3C3E1" w14:textId="77777777" w:rsidR="004C1FDB" w:rsidRPr="00170208" w:rsidRDefault="004C1FDB" w:rsidP="004C1FDB">
      <w:pPr>
        <w:pStyle w:val="Nadpis2"/>
        <w:numPr>
          <w:ilvl w:val="1"/>
          <w:numId w:val="0"/>
        </w:numPr>
        <w:spacing w:before="120"/>
        <w:ind w:left="227" w:hanging="227"/>
        <w:rPr>
          <w:b/>
          <w:i/>
          <w:sz w:val="22"/>
          <w:szCs w:val="22"/>
        </w:rPr>
      </w:pPr>
      <w:r w:rsidRPr="00170208">
        <w:rPr>
          <w:i/>
          <w:sz w:val="22"/>
          <w:szCs w:val="22"/>
        </w:rPr>
        <w:t>„1. Cenu za zhotovení díla uhradí objednatel na základě níže uvedených daňových dokladů (dále jen „dílčí faktura“ nebo „faktura“):</w:t>
      </w:r>
    </w:p>
    <w:p w14:paraId="326E72B2" w14:textId="77777777" w:rsidR="004C1FDB" w:rsidRPr="00170208" w:rsidRDefault="004C1FDB" w:rsidP="004C1FDB">
      <w:pPr>
        <w:pStyle w:val="Nadpis3"/>
        <w:numPr>
          <w:ilvl w:val="2"/>
          <w:numId w:val="0"/>
        </w:numPr>
        <w:ind w:left="454" w:hanging="454"/>
        <w:rPr>
          <w:rFonts w:ascii="Times New Roman" w:hAnsi="Times New Roman" w:cs="Times New Roman"/>
          <w:i/>
          <w:color w:val="auto"/>
          <w:sz w:val="22"/>
          <w:szCs w:val="22"/>
        </w:rPr>
      </w:pPr>
      <w:r w:rsidRPr="00170208">
        <w:rPr>
          <w:rFonts w:ascii="Times New Roman" w:hAnsi="Times New Roman" w:cs="Times New Roman"/>
          <w:i/>
          <w:color w:val="auto"/>
          <w:sz w:val="22"/>
          <w:szCs w:val="22"/>
        </w:rPr>
        <w:t>1.1. Dílčí faktura (prováděcí dokumentace PS)</w:t>
      </w:r>
    </w:p>
    <w:p w14:paraId="5232D5FA" w14:textId="77777777" w:rsidR="004C1FDB" w:rsidRPr="00170208" w:rsidRDefault="004C1FDB" w:rsidP="004C1FDB">
      <w:pPr>
        <w:pStyle w:val="normlnodsazen"/>
        <w:ind w:left="454"/>
        <w:rPr>
          <w:i/>
          <w:sz w:val="22"/>
        </w:rPr>
      </w:pPr>
      <w:r w:rsidRPr="00170208">
        <w:rPr>
          <w:i/>
          <w:sz w:val="22"/>
        </w:rPr>
        <w:t>Dílčí fakturu k úhradě prováděcí dokumentace PS zhotovitel vystaví v zákonné lhůtě ode dne uskutečnění zdanitelného plnění. Datem uskutečnění zdanitelného plnění se rozumí datum podpisu protokolu o předání a převzetí prováděcí dokumentace PS smluvními stranami. Lhůta splatnosti dílčí faktury se sjednává na 21 dnů ode dne doručení faktury na adresu Útvaru inženýrských služeb Brněnských vodáren a kanalizací, a.s., Pisárecká 277/1, Brno.</w:t>
      </w:r>
    </w:p>
    <w:p w14:paraId="0347C452" w14:textId="77777777" w:rsidR="004C1FDB" w:rsidRPr="00170208" w:rsidRDefault="004C1FDB" w:rsidP="004C1FDB">
      <w:pPr>
        <w:pStyle w:val="Zkladntext"/>
        <w:rPr>
          <w:rFonts w:ascii="Times New Roman" w:hAnsi="Times New Roman" w:cs="Times New Roman"/>
          <w:i/>
        </w:rPr>
      </w:pPr>
    </w:p>
    <w:p w14:paraId="734331DD" w14:textId="77777777" w:rsidR="004C1FDB" w:rsidRPr="00170208" w:rsidRDefault="004C1FDB" w:rsidP="004C1FDB">
      <w:pPr>
        <w:pStyle w:val="Nadpis3"/>
        <w:numPr>
          <w:ilvl w:val="2"/>
          <w:numId w:val="0"/>
        </w:numPr>
        <w:ind w:left="454" w:hanging="454"/>
        <w:rPr>
          <w:rFonts w:ascii="Times New Roman" w:hAnsi="Times New Roman" w:cs="Times New Roman"/>
          <w:i/>
          <w:color w:val="auto"/>
          <w:sz w:val="22"/>
          <w:szCs w:val="22"/>
        </w:rPr>
      </w:pPr>
      <w:r w:rsidRPr="00170208">
        <w:rPr>
          <w:rFonts w:ascii="Times New Roman" w:hAnsi="Times New Roman" w:cs="Times New Roman"/>
          <w:i/>
          <w:color w:val="auto"/>
          <w:sz w:val="22"/>
          <w:szCs w:val="22"/>
        </w:rPr>
        <w:t xml:space="preserve">1.2. Dílčí faktura (autorský dozor)             </w:t>
      </w:r>
    </w:p>
    <w:p w14:paraId="73DCCE57" w14:textId="77777777" w:rsidR="004C1FDB" w:rsidRPr="00170208" w:rsidRDefault="004C1FDB" w:rsidP="004C1FDB">
      <w:pPr>
        <w:pStyle w:val="normlnodsazen"/>
        <w:ind w:left="454"/>
        <w:rPr>
          <w:i/>
          <w:sz w:val="22"/>
        </w:rPr>
      </w:pPr>
      <w:r w:rsidRPr="00170208">
        <w:rPr>
          <w:i/>
          <w:sz w:val="22"/>
        </w:rPr>
        <w:t>Dílčí fakturu k úhradě výkonu autorského dozoru zhotovitel vystaví v zákonné lhůtě ode dne uskutečnění zdanitelného plnění, kterým je den podpisu zápisu o ukončení autorského dozoru. Lhůta splatnosti dílčí faktury se sjednává na 21 dnů ode dne doručení faktury na adresu Útvaru inženýrských služeb Brněnských vodáren a kanalizací, a.s., Pisárecká 277/1, Brno.</w:t>
      </w:r>
    </w:p>
    <w:p w14:paraId="78E4D577" w14:textId="77777777" w:rsidR="004C1FDB" w:rsidRPr="00170208" w:rsidRDefault="004C1FDB" w:rsidP="004C1FDB">
      <w:pPr>
        <w:pStyle w:val="Nadpis2"/>
        <w:numPr>
          <w:ilvl w:val="1"/>
          <w:numId w:val="0"/>
        </w:numPr>
        <w:spacing w:before="120"/>
        <w:ind w:left="227" w:hanging="227"/>
        <w:rPr>
          <w:b/>
          <w:i/>
          <w:sz w:val="22"/>
          <w:szCs w:val="22"/>
        </w:rPr>
      </w:pPr>
      <w:r w:rsidRPr="00170208">
        <w:rPr>
          <w:i/>
          <w:sz w:val="22"/>
          <w:szCs w:val="22"/>
        </w:rPr>
        <w:t>2. Faktura bude obsahovat tyto údaje:</w:t>
      </w:r>
    </w:p>
    <w:p w14:paraId="7DDE2BCA"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označení objednatele, sídlo, IČO, DIČ (Statutární město Brno, Dominikánské náměstí 196/1, 602 00 Brno, IČO 449 92 785, DIČ CZ44992785)</w:t>
      </w:r>
    </w:p>
    <w:p w14:paraId="4F42E46F"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označení zhotovitele, sídlo, IČO, DIČ</w:t>
      </w:r>
    </w:p>
    <w:p w14:paraId="5442607F"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číslo faktury,</w:t>
      </w:r>
    </w:p>
    <w:p w14:paraId="117CD0BD"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den vystavení faktury a den splatnosti,</w:t>
      </w:r>
    </w:p>
    <w:p w14:paraId="7C60AC03"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den uskutečnění zdanitelného plnění,</w:t>
      </w:r>
    </w:p>
    <w:p w14:paraId="23B3E8A0"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označení banky a číslo účtu, na který se má platit,</w:t>
      </w:r>
    </w:p>
    <w:p w14:paraId="47F00D94"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označení díla,</w:t>
      </w:r>
    </w:p>
    <w:p w14:paraId="5F45BD3B"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číslo smlouvy objednatele,</w:t>
      </w:r>
    </w:p>
    <w:p w14:paraId="117971CE" w14:textId="77777777" w:rsidR="004C1FDB" w:rsidRPr="00170208" w:rsidRDefault="004C1FDB" w:rsidP="004C1FDB">
      <w:pPr>
        <w:numPr>
          <w:ilvl w:val="0"/>
          <w:numId w:val="9"/>
        </w:numPr>
        <w:tabs>
          <w:tab w:val="left" w:pos="993"/>
        </w:tabs>
        <w:spacing w:after="0" w:line="240" w:lineRule="auto"/>
        <w:jc w:val="both"/>
        <w:rPr>
          <w:rFonts w:ascii="Times New Roman" w:hAnsi="Times New Roman" w:cs="Times New Roman"/>
          <w:i/>
        </w:rPr>
      </w:pPr>
      <w:r w:rsidRPr="00170208">
        <w:rPr>
          <w:rFonts w:ascii="Times New Roman" w:hAnsi="Times New Roman" w:cs="Times New Roman"/>
          <w:i/>
        </w:rPr>
        <w:t>fakturovanou částku, výši a sazbu DPH (dle zákona č. 235/2004 Sb., o dani z přidané hodnoty, ve znění pozdějších předpisů, dále jen „zákon o DPH“).</w:t>
      </w:r>
    </w:p>
    <w:p w14:paraId="7B0F987D" w14:textId="77777777" w:rsidR="004C1FDB" w:rsidRPr="00170208" w:rsidRDefault="004C1FDB" w:rsidP="004C1FDB">
      <w:pPr>
        <w:pStyle w:val="Nadpis2"/>
        <w:numPr>
          <w:ilvl w:val="1"/>
          <w:numId w:val="0"/>
        </w:numPr>
        <w:spacing w:before="120"/>
        <w:ind w:left="227" w:hanging="227"/>
        <w:rPr>
          <w:b/>
          <w:i/>
          <w:sz w:val="22"/>
          <w:szCs w:val="22"/>
        </w:rPr>
      </w:pPr>
      <w:r w:rsidRPr="00170208">
        <w:rPr>
          <w:i/>
          <w:sz w:val="22"/>
          <w:szCs w:val="22"/>
        </w:rPr>
        <w:t>3. Platba bude provedena převodem na účet zhotovitele uvedený ve faktuře. Zhotovitel odpovídá za uvedení čísla účtu, které je řádně zveřejněno v registru plátců DPH.</w:t>
      </w:r>
    </w:p>
    <w:p w14:paraId="2059FD81" w14:textId="77777777" w:rsidR="004C1FDB" w:rsidRPr="00170208" w:rsidRDefault="004C1FDB" w:rsidP="004C1FDB">
      <w:pPr>
        <w:pStyle w:val="Nadpis2"/>
        <w:numPr>
          <w:ilvl w:val="1"/>
          <w:numId w:val="0"/>
        </w:numPr>
        <w:spacing w:before="120"/>
        <w:ind w:left="227" w:hanging="227"/>
        <w:rPr>
          <w:b/>
          <w:i/>
          <w:sz w:val="22"/>
          <w:szCs w:val="22"/>
        </w:rPr>
      </w:pPr>
      <w:r w:rsidRPr="00170208">
        <w:rPr>
          <w:i/>
          <w:sz w:val="22"/>
          <w:szCs w:val="22"/>
        </w:rPr>
        <w:t>4. Objednatel je oprávněn vrátit zhotoviteli fakturu do data její splatnosti, jestliže bude obsahovat nesprávné či neúplné údaje nebo nebude odsouhlasena zástupcem objednatele v souladu s čl. VI odst. 6 této smlouvy. V takovém případě se přeruší plynutí lhůty splatnosti a nová lhůta splatnosti začne  plynout ode dne doručení opravené faktury objednateli.</w:t>
      </w:r>
    </w:p>
    <w:p w14:paraId="375F0EB6" w14:textId="77777777" w:rsidR="004C1FDB" w:rsidRPr="00170208" w:rsidRDefault="004C1FDB" w:rsidP="004C1FDB">
      <w:pPr>
        <w:pStyle w:val="Nadpis2"/>
        <w:numPr>
          <w:ilvl w:val="1"/>
          <w:numId w:val="0"/>
        </w:numPr>
        <w:spacing w:before="120"/>
        <w:ind w:left="227" w:hanging="227"/>
        <w:rPr>
          <w:b/>
          <w:i/>
          <w:sz w:val="22"/>
          <w:szCs w:val="22"/>
        </w:rPr>
      </w:pPr>
      <w:r w:rsidRPr="00170208">
        <w:rPr>
          <w:i/>
          <w:sz w:val="22"/>
          <w:szCs w:val="22"/>
        </w:rPr>
        <w:t>5. Splatnost faktury činí 21 dnů ode dne jejího elektronického či listinného doručení objednateli v souladu s čl. VI odst. 6 této smlouvy.</w:t>
      </w:r>
    </w:p>
    <w:p w14:paraId="54C43595" w14:textId="77777777" w:rsidR="004C1FDB" w:rsidRPr="00170208" w:rsidRDefault="004C1FDB" w:rsidP="004C1FDB">
      <w:pPr>
        <w:pStyle w:val="Nadpis2"/>
        <w:numPr>
          <w:ilvl w:val="1"/>
          <w:numId w:val="0"/>
        </w:numPr>
        <w:spacing w:before="120"/>
        <w:ind w:left="227" w:hanging="227"/>
        <w:rPr>
          <w:b/>
          <w:i/>
          <w:sz w:val="22"/>
          <w:szCs w:val="22"/>
        </w:rPr>
      </w:pPr>
      <w:r w:rsidRPr="00170208">
        <w:rPr>
          <w:i/>
          <w:sz w:val="22"/>
          <w:szCs w:val="22"/>
        </w:rPr>
        <w:t>6. 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9" w:history="1">
        <w:r w:rsidRPr="00170208">
          <w:rPr>
            <w:rStyle w:val="Hypertextovodkaz"/>
            <w:i/>
            <w:color w:val="auto"/>
            <w:sz w:val="22"/>
            <w:szCs w:val="22"/>
          </w:rPr>
          <w:t>oi-faktury@brno.cz</w:t>
        </w:r>
      </w:hyperlink>
      <w:r w:rsidRPr="00170208">
        <w:rPr>
          <w:i/>
          <w:sz w:val="22"/>
          <w:szCs w:val="22"/>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06486A54" w14:textId="77777777" w:rsidR="004C1FDB" w:rsidRPr="00170208" w:rsidRDefault="004C1FDB" w:rsidP="004C1FDB">
      <w:pPr>
        <w:pStyle w:val="Nadpis2"/>
        <w:numPr>
          <w:ilvl w:val="1"/>
          <w:numId w:val="0"/>
        </w:numPr>
        <w:spacing w:before="120"/>
        <w:ind w:left="227" w:hanging="227"/>
        <w:rPr>
          <w:b/>
          <w:i/>
          <w:sz w:val="22"/>
          <w:szCs w:val="22"/>
        </w:rPr>
      </w:pPr>
      <w:r w:rsidRPr="00170208">
        <w:rPr>
          <w:i/>
          <w:sz w:val="22"/>
          <w:szCs w:val="22"/>
        </w:rPr>
        <w:t xml:space="preserve">7. 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w:t>
      </w:r>
      <w:r w:rsidRPr="00170208">
        <w:rPr>
          <w:i/>
          <w:sz w:val="22"/>
          <w:szCs w:val="22"/>
        </w:rPr>
        <w:lastRenderedPageBreak/>
        <w:t>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2323B9C9" w14:textId="77777777" w:rsidR="004C1FDB" w:rsidRPr="00170208" w:rsidRDefault="004C1FDB" w:rsidP="004C1FDB">
      <w:pPr>
        <w:jc w:val="both"/>
        <w:rPr>
          <w:rFonts w:ascii="Times New Roman" w:hAnsi="Times New Roman" w:cs="Times New Roman"/>
          <w:i/>
        </w:rPr>
      </w:pPr>
    </w:p>
    <w:p w14:paraId="2C9B205F" w14:textId="77777777" w:rsidR="004C1FDB" w:rsidRPr="00170208" w:rsidRDefault="004C1FDB" w:rsidP="004C1FDB">
      <w:pPr>
        <w:pStyle w:val="Odstavecseseznamem"/>
        <w:numPr>
          <w:ilvl w:val="0"/>
          <w:numId w:val="8"/>
        </w:numPr>
        <w:spacing w:after="0" w:line="240" w:lineRule="auto"/>
        <w:ind w:left="426" w:hanging="426"/>
        <w:contextualSpacing w:val="0"/>
        <w:jc w:val="both"/>
        <w:rPr>
          <w:rFonts w:ascii="Times New Roman" w:hAnsi="Times New Roman" w:cs="Times New Roman"/>
          <w:i/>
        </w:rPr>
      </w:pPr>
      <w:r w:rsidRPr="00170208">
        <w:rPr>
          <w:rFonts w:ascii="Times New Roman" w:hAnsi="Times New Roman" w:cs="Times New Roman"/>
          <w:i/>
        </w:rPr>
        <w:t>Článek XII se nahrazuje zněním:</w:t>
      </w:r>
    </w:p>
    <w:p w14:paraId="5635B9DF" w14:textId="77777777" w:rsidR="00220369" w:rsidRPr="00170208" w:rsidRDefault="00220369" w:rsidP="00220369">
      <w:pPr>
        <w:pStyle w:val="Odstavecseseznamem"/>
        <w:spacing w:after="0" w:line="240" w:lineRule="auto"/>
        <w:ind w:left="426"/>
        <w:contextualSpacing w:val="0"/>
        <w:jc w:val="both"/>
        <w:rPr>
          <w:rFonts w:ascii="Times New Roman" w:hAnsi="Times New Roman" w:cs="Times New Roman"/>
          <w:i/>
        </w:rPr>
      </w:pPr>
    </w:p>
    <w:p w14:paraId="66288649" w14:textId="77777777" w:rsidR="004C1FDB" w:rsidRPr="00170208" w:rsidRDefault="004C1FDB" w:rsidP="004C1FDB">
      <w:pPr>
        <w:numPr>
          <w:ilvl w:val="0"/>
          <w:numId w:val="10"/>
        </w:numPr>
        <w:spacing w:after="0" w:line="240" w:lineRule="auto"/>
        <w:jc w:val="both"/>
        <w:rPr>
          <w:rFonts w:ascii="Times New Roman" w:hAnsi="Times New Roman" w:cs="Times New Roman"/>
          <w:i/>
        </w:rPr>
      </w:pPr>
      <w:r w:rsidRPr="00170208">
        <w:rPr>
          <w:rFonts w:ascii="Times New Roman" w:hAnsi="Times New Roman" w:cs="Times New Roman"/>
          <w:i/>
        </w:rPr>
        <w:t>„Zhotovitel výslovně potvrzuje, že je podnikatelem a uzavírá smlouvu při svém podnikání a na smlouvu se tudíž neuplatní ustanovení § 1793 odst. 1 občanského zákoníku.</w:t>
      </w:r>
    </w:p>
    <w:p w14:paraId="3BB49C66" w14:textId="77777777" w:rsidR="004C1FDB" w:rsidRPr="00170208" w:rsidRDefault="004C1FDB" w:rsidP="004C1FDB">
      <w:pPr>
        <w:numPr>
          <w:ilvl w:val="0"/>
          <w:numId w:val="10"/>
        </w:numPr>
        <w:spacing w:after="0" w:line="240" w:lineRule="auto"/>
        <w:jc w:val="both"/>
        <w:rPr>
          <w:rFonts w:ascii="Times New Roman" w:hAnsi="Times New Roman" w:cs="Times New Roman"/>
          <w:i/>
        </w:rPr>
      </w:pPr>
      <w:r w:rsidRPr="00170208">
        <w:rPr>
          <w:rFonts w:ascii="Times New Roman" w:hAnsi="Times New Roman" w:cs="Times New Roman"/>
          <w:i/>
        </w:rPr>
        <w:t xml:space="preserve">Zhotovitel není oprávněn převést bez písemného souhlasu objednatele svá práva a závazky vyplývající z této smlouvy na třetí osobu. </w:t>
      </w:r>
    </w:p>
    <w:p w14:paraId="1AE0D4E4" w14:textId="77777777" w:rsidR="004C1FDB" w:rsidRPr="00170208" w:rsidRDefault="004C1FDB" w:rsidP="004C1FDB">
      <w:pPr>
        <w:numPr>
          <w:ilvl w:val="0"/>
          <w:numId w:val="10"/>
        </w:numPr>
        <w:spacing w:after="0" w:line="240" w:lineRule="auto"/>
        <w:jc w:val="both"/>
        <w:rPr>
          <w:rFonts w:ascii="Times New Roman" w:hAnsi="Times New Roman" w:cs="Times New Roman"/>
          <w:i/>
        </w:rPr>
      </w:pPr>
      <w:r w:rsidRPr="00170208">
        <w:rPr>
          <w:rFonts w:ascii="Times New Roman" w:hAnsi="Times New Roman" w:cs="Times New Roman"/>
          <w:i/>
        </w:rPr>
        <w:t>Statutární město Brno je při nakládání s veřejnými prostředky povinno dodržovat ustanovení zákona č. 106/1999 Sb., o svobodném přístupu k informacím ve znění pozdějších předpisů (zejména § 9 odstavce 2 tohoto zákona).</w:t>
      </w:r>
    </w:p>
    <w:p w14:paraId="3E53EE85" w14:textId="77777777" w:rsidR="004C1FDB" w:rsidRPr="00170208" w:rsidRDefault="004C1FDB" w:rsidP="004C1FDB">
      <w:pPr>
        <w:numPr>
          <w:ilvl w:val="0"/>
          <w:numId w:val="10"/>
        </w:numPr>
        <w:spacing w:after="0" w:line="240" w:lineRule="auto"/>
        <w:jc w:val="both"/>
        <w:rPr>
          <w:rFonts w:ascii="Times New Roman" w:hAnsi="Times New Roman" w:cs="Times New Roman"/>
          <w:i/>
        </w:rPr>
      </w:pPr>
      <w:r w:rsidRPr="00170208">
        <w:rPr>
          <w:rFonts w:ascii="Times New Roman" w:hAnsi="Times New Roman" w:cs="Times New Roman"/>
          <w:i/>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34F226EE" w14:textId="77777777" w:rsidR="004C1FDB" w:rsidRPr="00170208" w:rsidRDefault="004C1FDB" w:rsidP="004C1FDB">
      <w:pPr>
        <w:numPr>
          <w:ilvl w:val="0"/>
          <w:numId w:val="10"/>
        </w:numPr>
        <w:spacing w:after="0" w:line="240" w:lineRule="auto"/>
        <w:jc w:val="both"/>
        <w:rPr>
          <w:rFonts w:ascii="Times New Roman" w:hAnsi="Times New Roman" w:cs="Times New Roman"/>
          <w:i/>
        </w:rPr>
      </w:pPr>
      <w:r w:rsidRPr="00170208">
        <w:rPr>
          <w:rFonts w:ascii="Times New Roman" w:hAnsi="Times New Roman" w:cs="Times New Roman"/>
          <w:i/>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w:t>
      </w:r>
      <w:r w:rsidR="00220369" w:rsidRPr="00170208">
        <w:rPr>
          <w:rFonts w:ascii="Times New Roman" w:hAnsi="Times New Roman" w:cs="Times New Roman"/>
          <w:i/>
        </w:rPr>
        <w:t>ěny v textu smluvních podmínek.“</w:t>
      </w:r>
    </w:p>
    <w:p w14:paraId="5F4E4113" w14:textId="77777777" w:rsidR="0020304F" w:rsidRPr="00170208" w:rsidRDefault="0020304F" w:rsidP="00770A0C">
      <w:pPr>
        <w:keepNext/>
        <w:jc w:val="center"/>
        <w:rPr>
          <w:rFonts w:ascii="Times New Roman" w:hAnsi="Times New Roman" w:cs="Times New Roman"/>
        </w:rPr>
      </w:pPr>
    </w:p>
    <w:p w14:paraId="635658F7" w14:textId="06009484" w:rsidR="008D7A3D" w:rsidRPr="00170208" w:rsidRDefault="00CA1AFE" w:rsidP="00770A0C">
      <w:pPr>
        <w:keepNext/>
        <w:jc w:val="center"/>
        <w:rPr>
          <w:rFonts w:ascii="Times New Roman" w:hAnsi="Times New Roman" w:cs="Times New Roman"/>
        </w:rPr>
      </w:pPr>
      <w:r w:rsidRPr="00170208">
        <w:rPr>
          <w:rFonts w:ascii="Times New Roman" w:hAnsi="Times New Roman" w:cs="Times New Roman"/>
        </w:rPr>
        <w:t>III</w:t>
      </w:r>
      <w:r w:rsidR="008D7A3D" w:rsidRPr="00170208">
        <w:rPr>
          <w:rFonts w:ascii="Times New Roman" w:hAnsi="Times New Roman" w:cs="Times New Roman"/>
        </w:rPr>
        <w:t>.</w:t>
      </w:r>
    </w:p>
    <w:p w14:paraId="029FDB0B" w14:textId="77777777" w:rsidR="005D33B6" w:rsidRPr="007026A9" w:rsidRDefault="005D33B6" w:rsidP="007026A9">
      <w:pPr>
        <w:pStyle w:val="Odstavecseseznamem"/>
        <w:keepNext/>
        <w:numPr>
          <w:ilvl w:val="0"/>
          <w:numId w:val="15"/>
        </w:numPr>
        <w:ind w:left="284"/>
        <w:jc w:val="both"/>
        <w:rPr>
          <w:rFonts w:ascii="Times New Roman" w:hAnsi="Times New Roman" w:cs="Times New Roman"/>
          <w:iCs/>
          <w:lang w:eastAsia="cs-CZ"/>
        </w:rPr>
      </w:pPr>
      <w:bookmarkStart w:id="0" w:name="_GoBack"/>
      <w:r w:rsidRPr="00170208">
        <w:rPr>
          <w:rFonts w:ascii="Times New Roman" w:hAnsi="Times New Roman" w:cs="Times New Roman"/>
          <w:iCs/>
          <w:lang w:eastAsia="cs-CZ"/>
        </w:rPr>
        <w:t xml:space="preserve">Nevynutitelnost, neplatnost nebo zdánlivost kteréhokoli článku, odstavce, pododstavce nebo ustanovení této smlouvy neovlivní vynutitelnost nebo platnost ostatních ustanovení této smlouvy.  V případě, že jakýkoli takovýto článek, odstavec, pododstavec ustanovení by mělo z jakéhokoli důvodu pozbýt platnosti (zejména z důvodu rozporu </w:t>
      </w:r>
      <w:bookmarkEnd w:id="0"/>
      <w:r w:rsidRPr="00170208">
        <w:rPr>
          <w:rFonts w:ascii="Times New Roman" w:hAnsi="Times New Roman" w:cs="Times New Roman"/>
          <w:iCs/>
          <w:lang w:eastAsia="cs-CZ"/>
        </w:rPr>
        <w:t>s aplikovatelnými českými zákony a ostatními právními normami) nebo se stát zdánlivým, provedou smluvní strany konzultace a dohodnou se na právně přijatelném způsobu provedení záměrů obsažených v takové části smlouvy, jež pozbyla platnosti nebo byla prohlášena zdánlivou.</w:t>
      </w:r>
    </w:p>
    <w:p w14:paraId="49A2EA45" w14:textId="0B318825" w:rsidR="00CA1AFE" w:rsidRPr="00170208" w:rsidRDefault="00CA1AFE" w:rsidP="007026A9">
      <w:pPr>
        <w:pStyle w:val="Odstavecseseznamem"/>
        <w:keepNext/>
        <w:numPr>
          <w:ilvl w:val="0"/>
          <w:numId w:val="15"/>
        </w:numPr>
        <w:ind w:left="284"/>
        <w:jc w:val="both"/>
        <w:rPr>
          <w:rFonts w:ascii="Times New Roman" w:hAnsi="Times New Roman" w:cs="Times New Roman"/>
          <w:iCs/>
          <w:lang w:eastAsia="cs-CZ"/>
        </w:rPr>
      </w:pPr>
      <w:r w:rsidRPr="00170208">
        <w:rPr>
          <w:rFonts w:ascii="Times New Roman" w:hAnsi="Times New Roman" w:cs="Times New Roman"/>
          <w:iCs/>
          <w:lang w:eastAsia="cs-CZ"/>
        </w:rPr>
        <w:t xml:space="preserve">BVK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0" w:history="1">
        <w:r w:rsidRPr="00170208">
          <w:rPr>
            <w:rFonts w:ascii="Times New Roman" w:hAnsi="Times New Roman" w:cs="Times New Roman"/>
            <w:iCs/>
            <w:lang w:eastAsia="cs-CZ"/>
          </w:rPr>
          <w:t>www.bvk.cz</w:t>
        </w:r>
      </w:hyperlink>
      <w:r w:rsidRPr="00170208">
        <w:rPr>
          <w:rFonts w:ascii="Times New Roman" w:hAnsi="Times New Roman" w:cs="Times New Roman"/>
          <w:iCs/>
          <w:lang w:eastAsia="cs-CZ"/>
        </w:rPr>
        <w:t xml:space="preserve">. Pro oznámení nelegálního a neetického chování je možné použít emailovou adresu: </w:t>
      </w:r>
      <w:hyperlink r:id="rId11" w:history="1">
        <w:r w:rsidRPr="00170208">
          <w:rPr>
            <w:rFonts w:ascii="Times New Roman" w:hAnsi="Times New Roman" w:cs="Times New Roman"/>
            <w:iCs/>
            <w:lang w:eastAsia="cs-CZ"/>
          </w:rPr>
          <w:t>ethics@suez.com</w:t>
        </w:r>
      </w:hyperlink>
      <w:r w:rsidRPr="00170208">
        <w:rPr>
          <w:rFonts w:ascii="Times New Roman" w:hAnsi="Times New Roman" w:cs="Times New Roman"/>
          <w:iCs/>
          <w:lang w:eastAsia="cs-CZ"/>
        </w:rPr>
        <w:t>.</w:t>
      </w:r>
    </w:p>
    <w:p w14:paraId="624A2F72" w14:textId="77777777" w:rsidR="007026A9" w:rsidRPr="007026A9" w:rsidRDefault="0020304F" w:rsidP="007026A9">
      <w:pPr>
        <w:pStyle w:val="Odstavecseseznamem"/>
        <w:keepNext/>
        <w:numPr>
          <w:ilvl w:val="0"/>
          <w:numId w:val="15"/>
        </w:numPr>
        <w:ind w:left="284"/>
        <w:jc w:val="both"/>
        <w:rPr>
          <w:rFonts w:ascii="Times New Roman" w:hAnsi="Times New Roman" w:cs="Times New Roman"/>
          <w:iCs/>
          <w:lang w:eastAsia="cs-CZ"/>
        </w:rPr>
      </w:pPr>
      <w:r w:rsidRPr="00170208">
        <w:rPr>
          <w:rFonts w:ascii="Times New Roman" w:hAnsi="Times New Roman" w:cs="Times New Roman"/>
          <w:iCs/>
          <w:lang w:eastAsia="cs-CZ"/>
        </w:rPr>
        <w:t>Statutární město Brno je při nakládání s veřejnými prostředky povinno dodržovat ustanovení zákona č. </w:t>
      </w:r>
      <w:r w:rsidRPr="00170208">
        <w:rPr>
          <w:rFonts w:ascii="Times New Roman" w:hAnsi="Times New Roman" w:cs="Times New Roman"/>
          <w:iCs/>
          <w:lang w:eastAsia="cs-CZ"/>
        </w:rPr>
        <w:fldChar w:fldCharType="begin"/>
      </w:r>
      <w:r w:rsidRPr="00170208">
        <w:rPr>
          <w:rFonts w:ascii="Times New Roman" w:hAnsi="Times New Roman" w:cs="Times New Roman"/>
          <w:iCs/>
          <w:lang w:eastAsia="cs-CZ"/>
        </w:rPr>
        <w:instrText xml:space="preserve"> DOCPROPERTY  106  \* MERGEFORMAT </w:instrText>
      </w:r>
      <w:r w:rsidRPr="00170208">
        <w:rPr>
          <w:rFonts w:ascii="Times New Roman" w:hAnsi="Times New Roman" w:cs="Times New Roman"/>
          <w:iCs/>
          <w:lang w:eastAsia="cs-CZ"/>
        </w:rPr>
        <w:fldChar w:fldCharType="separate"/>
      </w:r>
      <w:r w:rsidRPr="00170208">
        <w:rPr>
          <w:rFonts w:ascii="Times New Roman" w:hAnsi="Times New Roman" w:cs="Times New Roman"/>
          <w:iCs/>
          <w:lang w:eastAsia="cs-CZ"/>
        </w:rPr>
        <w:t>106/1999</w:t>
      </w:r>
      <w:r w:rsidRPr="00170208">
        <w:rPr>
          <w:rFonts w:ascii="Times New Roman" w:hAnsi="Times New Roman" w:cs="Times New Roman"/>
          <w:iCs/>
          <w:lang w:eastAsia="cs-CZ"/>
        </w:rPr>
        <w:fldChar w:fldCharType="end"/>
      </w:r>
      <w:r w:rsidRPr="00170208">
        <w:rPr>
          <w:rFonts w:ascii="Times New Roman" w:hAnsi="Times New Roman" w:cs="Times New Roman"/>
          <w:iCs/>
          <w:lang w:eastAsia="cs-CZ"/>
        </w:rPr>
        <w:t xml:space="preserve"> Sb., o svobodném přístupu k informacím ve znění pozdějších předpisů (zejména § </w:t>
      </w:r>
      <w:r w:rsidRPr="00170208">
        <w:rPr>
          <w:rFonts w:ascii="Times New Roman" w:hAnsi="Times New Roman" w:cs="Times New Roman"/>
          <w:iCs/>
          <w:lang w:eastAsia="cs-CZ"/>
        </w:rPr>
        <w:fldChar w:fldCharType="begin"/>
      </w:r>
      <w:r w:rsidRPr="00170208">
        <w:rPr>
          <w:rFonts w:ascii="Times New Roman" w:hAnsi="Times New Roman" w:cs="Times New Roman"/>
          <w:iCs/>
          <w:lang w:eastAsia="cs-CZ"/>
        </w:rPr>
        <w:instrText xml:space="preserve"> DOCPROPERTY  "par 9"  \* MERGEFORMAT </w:instrText>
      </w:r>
      <w:r w:rsidRPr="00170208">
        <w:rPr>
          <w:rFonts w:ascii="Times New Roman" w:hAnsi="Times New Roman" w:cs="Times New Roman"/>
          <w:iCs/>
          <w:lang w:eastAsia="cs-CZ"/>
        </w:rPr>
        <w:fldChar w:fldCharType="separate"/>
      </w:r>
      <w:r w:rsidRPr="00170208">
        <w:rPr>
          <w:rFonts w:ascii="Times New Roman" w:hAnsi="Times New Roman" w:cs="Times New Roman"/>
          <w:iCs/>
          <w:lang w:eastAsia="cs-CZ"/>
        </w:rPr>
        <w:t>9 odst. 2</w:t>
      </w:r>
      <w:r w:rsidRPr="00170208">
        <w:rPr>
          <w:rFonts w:ascii="Times New Roman" w:hAnsi="Times New Roman" w:cs="Times New Roman"/>
          <w:iCs/>
          <w:lang w:eastAsia="cs-CZ"/>
        </w:rPr>
        <w:fldChar w:fldCharType="end"/>
      </w:r>
      <w:r w:rsidRPr="00170208">
        <w:rPr>
          <w:rFonts w:ascii="Times New Roman" w:hAnsi="Times New Roman" w:cs="Times New Roman"/>
          <w:iCs/>
          <w:lang w:eastAsia="cs-CZ"/>
        </w:rPr>
        <w:t xml:space="preserve"> tohoto zákona).</w:t>
      </w:r>
    </w:p>
    <w:p w14:paraId="61FEB9B2" w14:textId="77777777" w:rsidR="007026A9" w:rsidRPr="007026A9" w:rsidRDefault="007026A9" w:rsidP="006A3EDC">
      <w:pPr>
        <w:pStyle w:val="Odstavecseseznamem"/>
        <w:keepNext/>
        <w:numPr>
          <w:ilvl w:val="0"/>
          <w:numId w:val="15"/>
        </w:numPr>
        <w:ind w:left="284"/>
        <w:jc w:val="both"/>
        <w:rPr>
          <w:rFonts w:ascii="Arial" w:hAnsi="Arial" w:cs="Arial"/>
        </w:rPr>
      </w:pPr>
      <w:r w:rsidRPr="007026A9">
        <w:rPr>
          <w:rFonts w:ascii="Times New Roman" w:hAnsi="Times New Roman" w:cs="Times New Roman"/>
          <w:iCs/>
          <w:lang w:eastAsia="cs-CZ"/>
        </w:rPr>
        <w:t>Společnost Brněnské vodárny a kanalizace, a.s. je povinným subjektem dle zákona č. 106/99 Sb., o svobodném přístupu k informacím, ve znění pozdějších předpisů.</w:t>
      </w:r>
    </w:p>
    <w:p w14:paraId="39380B23" w14:textId="3133FB05" w:rsidR="007026A9" w:rsidRPr="007026A9" w:rsidRDefault="007026A9" w:rsidP="006A3EDC">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w:t>
      </w:r>
      <w:r w:rsidRPr="007026A9">
        <w:rPr>
          <w:rFonts w:ascii="Times New Roman" w:hAnsi="Times New Roman" w:cs="Times New Roman"/>
          <w:iCs/>
          <w:lang w:eastAsia="cs-CZ"/>
        </w:rPr>
        <w:lastRenderedPageBreak/>
        <w:t xml:space="preserve">informace o zpracování osobních údajů poskytuje společnost Brněnské vodárny a kanalizace, a.s. na svých internetových stránkách </w:t>
      </w:r>
      <w:hyperlink r:id="rId12" w:history="1">
        <w:r w:rsidRPr="007026A9">
          <w:rPr>
            <w:rFonts w:ascii="Times New Roman" w:hAnsi="Times New Roman" w:cs="Times New Roman"/>
            <w:iCs/>
            <w:lang w:eastAsia="cs-CZ"/>
          </w:rPr>
          <w:t>www.bvk.cz</w:t>
        </w:r>
      </w:hyperlink>
      <w:r>
        <w:rPr>
          <w:rFonts w:ascii="Times New Roman" w:hAnsi="Times New Roman" w:cs="Times New Roman"/>
          <w:iCs/>
          <w:lang w:eastAsia="cs-CZ"/>
        </w:rPr>
        <w:t xml:space="preserve"> a v sídle společnosti</w:t>
      </w:r>
      <w:r w:rsidRPr="007026A9">
        <w:rPr>
          <w:rFonts w:ascii="Times New Roman" w:hAnsi="Times New Roman" w:cs="Times New Roman"/>
          <w:iCs/>
          <w:lang w:eastAsia="cs-CZ"/>
        </w:rPr>
        <w:t>.</w:t>
      </w:r>
    </w:p>
    <w:p w14:paraId="0A023888" w14:textId="77777777" w:rsidR="00B6061E" w:rsidRPr="007026A9" w:rsidRDefault="00B6061E" w:rsidP="007026A9">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Tato smlouva podléhá uveřejnění dle zákona č. 340/2015 Sb., o zvláštních podmínkách účinnosti některých smluv, uveřejňování těchto smluv a o registru smluv (zákon o registru smluv) ve znění pozdějších předpisů.</w:t>
      </w:r>
    </w:p>
    <w:p w14:paraId="123F6D42" w14:textId="77777777" w:rsidR="0012789C" w:rsidRPr="007026A9" w:rsidRDefault="0012789C" w:rsidP="007026A9">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Tato smlouva nabývá platnosti dnem podpisu smluvními stranami a účinnosti dnem jejího uveřejnění prostřednictvím registru smluv postupem dle zákona o registru smluv.</w:t>
      </w:r>
    </w:p>
    <w:p w14:paraId="264F4B21" w14:textId="77777777" w:rsidR="00B6061E" w:rsidRPr="007026A9" w:rsidRDefault="00B6061E" w:rsidP="007026A9">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 xml:space="preserve">Smluvní strany se dohodly, že tuto smlouvu uveřejní jejím zasláním správci registru smluv </w:t>
      </w:r>
      <w:r w:rsidR="00CA1AFE" w:rsidRPr="007026A9">
        <w:rPr>
          <w:rFonts w:ascii="Times New Roman" w:hAnsi="Times New Roman" w:cs="Times New Roman"/>
          <w:iCs/>
          <w:lang w:eastAsia="cs-CZ"/>
        </w:rPr>
        <w:t>BVK.</w:t>
      </w:r>
    </w:p>
    <w:p w14:paraId="4B01F5C6" w14:textId="77777777" w:rsidR="00B6061E" w:rsidRPr="007026A9" w:rsidRDefault="00B6061E" w:rsidP="007026A9">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Smluvní strany prohlašují, že údaje uvedené v této smlouvě nejsou informacemi požívajícími ochrany důvěrnosti majetkových poměrů.</w:t>
      </w:r>
    </w:p>
    <w:p w14:paraId="253E7D08" w14:textId="77777777" w:rsidR="00B6061E" w:rsidRPr="007026A9" w:rsidRDefault="00B6061E" w:rsidP="007026A9">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Smluvní strany prohlašují, že údaje uvedené v této smlouvě nejsou předmětem obchodního tajemství.</w:t>
      </w:r>
    </w:p>
    <w:p w14:paraId="694F560C" w14:textId="47CD90B3" w:rsidR="00DF53B8" w:rsidRPr="007026A9" w:rsidRDefault="00B6061E" w:rsidP="007026A9">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 xml:space="preserve">Smlouva je vyhotovena ve </w:t>
      </w:r>
      <w:r w:rsidR="0020304F" w:rsidRPr="007026A9">
        <w:rPr>
          <w:rFonts w:ascii="Times New Roman" w:hAnsi="Times New Roman" w:cs="Times New Roman"/>
          <w:iCs/>
          <w:lang w:eastAsia="cs-CZ"/>
        </w:rPr>
        <w:t>3</w:t>
      </w:r>
      <w:r w:rsidR="00DF53B8" w:rsidRPr="007026A9">
        <w:rPr>
          <w:rFonts w:ascii="Times New Roman" w:hAnsi="Times New Roman" w:cs="Times New Roman"/>
          <w:iCs/>
          <w:lang w:eastAsia="cs-CZ"/>
        </w:rPr>
        <w:t xml:space="preserve"> stejnopisech, z nichž </w:t>
      </w:r>
      <w:r w:rsidRPr="007026A9">
        <w:rPr>
          <w:rFonts w:ascii="Times New Roman" w:hAnsi="Times New Roman" w:cs="Times New Roman"/>
          <w:iCs/>
          <w:lang w:eastAsia="cs-CZ"/>
        </w:rPr>
        <w:t>každá ze smluvních stran obdrží po jednom vyhotovení.</w:t>
      </w:r>
    </w:p>
    <w:p w14:paraId="23A508C4" w14:textId="24A0D073" w:rsidR="008D7A3D" w:rsidRPr="007026A9" w:rsidRDefault="008D7A3D" w:rsidP="007026A9">
      <w:pPr>
        <w:pStyle w:val="Odstavecseseznamem"/>
        <w:keepNext/>
        <w:numPr>
          <w:ilvl w:val="0"/>
          <w:numId w:val="15"/>
        </w:numPr>
        <w:ind w:left="284"/>
        <w:jc w:val="both"/>
        <w:rPr>
          <w:rFonts w:ascii="Times New Roman" w:hAnsi="Times New Roman" w:cs="Times New Roman"/>
          <w:iCs/>
          <w:lang w:eastAsia="cs-CZ"/>
        </w:rPr>
      </w:pPr>
      <w:r w:rsidRPr="007026A9">
        <w:rPr>
          <w:rFonts w:ascii="Times New Roman" w:hAnsi="Times New Roman" w:cs="Times New Roman"/>
          <w:iCs/>
          <w:lang w:eastAsia="cs-CZ"/>
        </w:rPr>
        <w:t xml:space="preserve">Tato </w:t>
      </w:r>
      <w:r w:rsidR="00E11E2A" w:rsidRPr="007026A9">
        <w:rPr>
          <w:rFonts w:ascii="Times New Roman" w:hAnsi="Times New Roman" w:cs="Times New Roman"/>
          <w:iCs/>
          <w:lang w:eastAsia="cs-CZ"/>
        </w:rPr>
        <w:t xml:space="preserve">smlouva </w:t>
      </w:r>
      <w:r w:rsidRPr="007026A9">
        <w:rPr>
          <w:rFonts w:ascii="Times New Roman" w:hAnsi="Times New Roman" w:cs="Times New Roman"/>
          <w:iCs/>
          <w:lang w:eastAsia="cs-CZ"/>
        </w:rPr>
        <w:t xml:space="preserve">je výrazem pravé a svobodné vůle všech </w:t>
      </w:r>
      <w:r w:rsidR="00E11E2A" w:rsidRPr="007026A9">
        <w:rPr>
          <w:rFonts w:ascii="Times New Roman" w:hAnsi="Times New Roman" w:cs="Times New Roman"/>
          <w:iCs/>
          <w:lang w:eastAsia="cs-CZ"/>
        </w:rPr>
        <w:t>smluvních stran</w:t>
      </w:r>
      <w:r w:rsidRPr="007026A9">
        <w:rPr>
          <w:rFonts w:ascii="Times New Roman" w:hAnsi="Times New Roman" w:cs="Times New Roman"/>
          <w:iCs/>
          <w:lang w:eastAsia="cs-CZ"/>
        </w:rPr>
        <w:t>, na důkaz čehož k ní t</w:t>
      </w:r>
      <w:r w:rsidR="00E11E2A" w:rsidRPr="007026A9">
        <w:rPr>
          <w:rFonts w:ascii="Times New Roman" w:hAnsi="Times New Roman" w:cs="Times New Roman"/>
          <w:iCs/>
          <w:lang w:eastAsia="cs-CZ"/>
        </w:rPr>
        <w:t>y</w:t>
      </w:r>
      <w:r w:rsidRPr="007026A9">
        <w:rPr>
          <w:rFonts w:ascii="Times New Roman" w:hAnsi="Times New Roman" w:cs="Times New Roman"/>
          <w:iCs/>
          <w:lang w:eastAsia="cs-CZ"/>
        </w:rPr>
        <w:t>to připojují své podpisy.</w:t>
      </w:r>
    </w:p>
    <w:p w14:paraId="10AB4F8B" w14:textId="1507BB46" w:rsidR="0020304F" w:rsidRPr="00170208" w:rsidRDefault="0020304F" w:rsidP="0020304F">
      <w:pPr>
        <w:pStyle w:val="Odstavecseseznamem"/>
        <w:ind w:left="284"/>
        <w:jc w:val="both"/>
        <w:rPr>
          <w:rFonts w:ascii="Times New Roman" w:hAnsi="Times New Roman" w:cs="Times New Roman"/>
        </w:rPr>
      </w:pPr>
    </w:p>
    <w:p w14:paraId="5C0AA6A3" w14:textId="50A071C8" w:rsidR="0020304F" w:rsidRPr="00170208" w:rsidRDefault="0020304F" w:rsidP="0020304F">
      <w:pPr>
        <w:jc w:val="center"/>
        <w:rPr>
          <w:rFonts w:ascii="Times New Roman" w:hAnsi="Times New Roman" w:cs="Times New Roman"/>
        </w:rPr>
      </w:pPr>
      <w:r w:rsidRPr="00170208">
        <w:rPr>
          <w:rFonts w:ascii="Times New Roman" w:hAnsi="Times New Roman" w:cs="Times New Roman"/>
        </w:rPr>
        <w:t>Doložka:</w:t>
      </w:r>
    </w:p>
    <w:p w14:paraId="7F296A93" w14:textId="51947E25" w:rsidR="007026A9" w:rsidRPr="001901B7" w:rsidRDefault="0020304F" w:rsidP="007026A9">
      <w:pPr>
        <w:jc w:val="center"/>
        <w:rPr>
          <w:rFonts w:ascii="Times New Roman" w:hAnsi="Times New Roman" w:cs="Times New Roman"/>
        </w:rPr>
      </w:pPr>
      <w:r w:rsidRPr="00170208">
        <w:rPr>
          <w:rFonts w:ascii="Times New Roman" w:hAnsi="Times New Roman" w:cs="Times New Roman"/>
        </w:rPr>
        <w:t xml:space="preserve">Tato smlouva byla schválena Radou města Brna na schůzi </w:t>
      </w:r>
      <w:r w:rsidR="007026A9">
        <w:rPr>
          <w:rFonts w:ascii="Times New Roman" w:hAnsi="Times New Roman" w:cs="Times New Roman"/>
        </w:rPr>
        <w:t xml:space="preserve">č. R9/059 </w:t>
      </w:r>
      <w:r w:rsidR="007026A9" w:rsidRPr="001901B7">
        <w:rPr>
          <w:rFonts w:ascii="Times New Roman" w:hAnsi="Times New Roman" w:cs="Times New Roman"/>
        </w:rPr>
        <w:t xml:space="preserve">dne </w:t>
      </w:r>
      <w:r w:rsidR="007026A9">
        <w:rPr>
          <w:rFonts w:ascii="Times New Roman" w:hAnsi="Times New Roman" w:cs="Times New Roman"/>
        </w:rPr>
        <w:t>15.11.2023.</w:t>
      </w:r>
    </w:p>
    <w:p w14:paraId="7EF65EC0" w14:textId="113D7E78" w:rsidR="0020304F" w:rsidRPr="00170208" w:rsidRDefault="0020304F" w:rsidP="0020304F">
      <w:pPr>
        <w:jc w:val="center"/>
        <w:rPr>
          <w:rFonts w:ascii="Times New Roman" w:hAnsi="Times New Roman" w:cs="Times New Roman"/>
        </w:rPr>
      </w:pPr>
    </w:p>
    <w:p w14:paraId="19F8162B" w14:textId="77777777" w:rsidR="0020304F" w:rsidRPr="00170208" w:rsidRDefault="0020304F" w:rsidP="0020304F">
      <w:pPr>
        <w:ind w:left="360"/>
        <w:rPr>
          <w:rFonts w:ascii="Times New Roman" w:hAnsi="Times New Roman" w:cs="Times New Roman"/>
          <w:highlight w:val="yellow"/>
        </w:rPr>
      </w:pPr>
    </w:p>
    <w:p w14:paraId="0D4E0B17" w14:textId="03B1754C" w:rsidR="00C43138" w:rsidRPr="00170208" w:rsidRDefault="00C43138" w:rsidP="00C43138">
      <w:pPr>
        <w:pStyle w:val="Zkladntextodsazen2"/>
        <w:rPr>
          <w:sz w:val="22"/>
          <w:szCs w:val="22"/>
        </w:rPr>
      </w:pPr>
      <w:r w:rsidRPr="00170208">
        <w:rPr>
          <w:sz w:val="22"/>
          <w:szCs w:val="22"/>
        </w:rPr>
        <w:t>V </w:t>
      </w:r>
      <w:r w:rsidR="00CA1AFE" w:rsidRPr="00170208">
        <w:rPr>
          <w:sz w:val="22"/>
          <w:szCs w:val="22"/>
        </w:rPr>
        <w:t>Brně</w:t>
      </w:r>
      <w:r w:rsidRPr="00170208">
        <w:rPr>
          <w:sz w:val="22"/>
          <w:szCs w:val="22"/>
        </w:rPr>
        <w:t xml:space="preserve"> dne   </w:t>
      </w:r>
      <w:r w:rsidR="00065597">
        <w:rPr>
          <w:sz w:val="22"/>
          <w:szCs w:val="22"/>
        </w:rPr>
        <w:t>29.11.2023</w:t>
      </w:r>
      <w:r w:rsidRPr="00170208">
        <w:rPr>
          <w:sz w:val="22"/>
          <w:szCs w:val="22"/>
        </w:rPr>
        <w:t xml:space="preserve">                       </w:t>
      </w:r>
      <w:r w:rsidRPr="00170208">
        <w:rPr>
          <w:sz w:val="22"/>
          <w:szCs w:val="22"/>
        </w:rPr>
        <w:tab/>
        <w:t xml:space="preserve">  </w:t>
      </w:r>
      <w:r w:rsidRPr="00170208">
        <w:rPr>
          <w:sz w:val="22"/>
          <w:szCs w:val="22"/>
        </w:rPr>
        <w:tab/>
      </w:r>
      <w:r w:rsidR="00CA1AFE" w:rsidRPr="00170208">
        <w:rPr>
          <w:sz w:val="22"/>
          <w:szCs w:val="22"/>
        </w:rPr>
        <w:t xml:space="preserve">                                   </w:t>
      </w:r>
      <w:r w:rsidRPr="00170208">
        <w:rPr>
          <w:sz w:val="22"/>
          <w:szCs w:val="22"/>
        </w:rPr>
        <w:t>V</w:t>
      </w:r>
      <w:r w:rsidR="00CA1AFE" w:rsidRPr="00170208">
        <w:rPr>
          <w:sz w:val="22"/>
          <w:szCs w:val="22"/>
        </w:rPr>
        <w:t xml:space="preserve"> Brně </w:t>
      </w:r>
      <w:r w:rsidRPr="00170208">
        <w:rPr>
          <w:sz w:val="22"/>
          <w:szCs w:val="22"/>
        </w:rPr>
        <w:t>dne</w:t>
      </w:r>
      <w:r w:rsidR="00065597">
        <w:rPr>
          <w:sz w:val="22"/>
          <w:szCs w:val="22"/>
        </w:rPr>
        <w:t xml:space="preserve"> 5.12.2023</w:t>
      </w:r>
    </w:p>
    <w:p w14:paraId="67D9043C" w14:textId="4C98F5D7" w:rsidR="0020304F" w:rsidRPr="00170208" w:rsidRDefault="0020304F" w:rsidP="00C43138">
      <w:pPr>
        <w:pStyle w:val="Zkladntextodsazen2"/>
        <w:rPr>
          <w:sz w:val="22"/>
          <w:szCs w:val="22"/>
        </w:rPr>
      </w:pPr>
    </w:p>
    <w:p w14:paraId="231C1412" w14:textId="2D0FD3C7" w:rsidR="0020304F" w:rsidRPr="00170208" w:rsidRDefault="0020304F" w:rsidP="00C43138">
      <w:pPr>
        <w:pStyle w:val="Zkladntextodsazen2"/>
        <w:rPr>
          <w:sz w:val="22"/>
          <w:szCs w:val="22"/>
        </w:rPr>
      </w:pPr>
    </w:p>
    <w:p w14:paraId="533C542E" w14:textId="1789A459" w:rsidR="0020304F" w:rsidRPr="00170208" w:rsidRDefault="0020304F" w:rsidP="00C43138">
      <w:pPr>
        <w:pStyle w:val="Zkladntextodsazen2"/>
        <w:rPr>
          <w:sz w:val="22"/>
          <w:szCs w:val="22"/>
        </w:rPr>
      </w:pPr>
    </w:p>
    <w:p w14:paraId="1672A527" w14:textId="0DB9B7B8" w:rsidR="0020304F" w:rsidRPr="00170208" w:rsidRDefault="0020304F" w:rsidP="00C43138">
      <w:pPr>
        <w:pStyle w:val="Zkladntextodsazen2"/>
        <w:rPr>
          <w:sz w:val="22"/>
          <w:szCs w:val="22"/>
        </w:rPr>
      </w:pPr>
    </w:p>
    <w:p w14:paraId="28C9D241" w14:textId="77777777" w:rsidR="0020304F" w:rsidRPr="00170208" w:rsidRDefault="0020304F" w:rsidP="00C43138">
      <w:pPr>
        <w:pStyle w:val="Zkladntextodsazen2"/>
        <w:rPr>
          <w:sz w:val="22"/>
          <w:szCs w:val="22"/>
        </w:rPr>
      </w:pPr>
    </w:p>
    <w:tbl>
      <w:tblPr>
        <w:tblW w:w="9496" w:type="dxa"/>
        <w:tblLayout w:type="fixed"/>
        <w:tblCellMar>
          <w:left w:w="70" w:type="dxa"/>
          <w:right w:w="70" w:type="dxa"/>
        </w:tblCellMar>
        <w:tblLook w:val="0000" w:firstRow="0" w:lastRow="0" w:firstColumn="0" w:lastColumn="0" w:noHBand="0" w:noVBand="0"/>
      </w:tblPr>
      <w:tblGrid>
        <w:gridCol w:w="4465"/>
        <w:gridCol w:w="567"/>
        <w:gridCol w:w="4464"/>
      </w:tblGrid>
      <w:tr w:rsidR="00220369" w:rsidRPr="00170208" w14:paraId="14EECF4F" w14:textId="77777777" w:rsidTr="00170208">
        <w:trPr>
          <w:trHeight w:val="645"/>
        </w:trPr>
        <w:tc>
          <w:tcPr>
            <w:tcW w:w="4465" w:type="dxa"/>
          </w:tcPr>
          <w:p w14:paraId="060C3A90" w14:textId="77777777" w:rsidR="00220369" w:rsidRPr="00170208" w:rsidRDefault="00220369" w:rsidP="00CA1AFE">
            <w:pPr>
              <w:pStyle w:val="Zarovnnnasted0"/>
              <w:rPr>
                <w:sz w:val="22"/>
                <w:szCs w:val="22"/>
              </w:rPr>
            </w:pPr>
            <w:r w:rsidRPr="00170208">
              <w:rPr>
                <w:sz w:val="22"/>
                <w:szCs w:val="22"/>
              </w:rPr>
              <w:t>………………………………………………..</w:t>
            </w:r>
          </w:p>
          <w:p w14:paraId="1E2F6B8C" w14:textId="77777777" w:rsidR="00CA1AFE" w:rsidRPr="00170208" w:rsidRDefault="00CA1AFE" w:rsidP="00CA1AFE">
            <w:pPr>
              <w:pStyle w:val="Zarovnnnasted0"/>
              <w:rPr>
                <w:sz w:val="22"/>
                <w:szCs w:val="22"/>
              </w:rPr>
            </w:pPr>
            <w:r w:rsidRPr="00170208">
              <w:rPr>
                <w:sz w:val="22"/>
                <w:szCs w:val="22"/>
              </w:rPr>
              <w:t>Brněnské vodárny a kanalizace, a.s.</w:t>
            </w:r>
          </w:p>
          <w:p w14:paraId="05323691" w14:textId="48B31413" w:rsidR="0093447D" w:rsidRPr="00170208" w:rsidRDefault="00DF1592" w:rsidP="00CA1AFE">
            <w:pPr>
              <w:pStyle w:val="zarovnnnasted"/>
              <w:rPr>
                <w:sz w:val="22"/>
                <w:szCs w:val="22"/>
              </w:rPr>
            </w:pPr>
            <w:r>
              <w:rPr>
                <w:sz w:val="22"/>
                <w:szCs w:val="22"/>
              </w:rPr>
              <w:t>XXX</w:t>
            </w:r>
          </w:p>
        </w:tc>
        <w:tc>
          <w:tcPr>
            <w:tcW w:w="567" w:type="dxa"/>
          </w:tcPr>
          <w:p w14:paraId="72640C99" w14:textId="77777777" w:rsidR="00C43138" w:rsidRPr="00170208" w:rsidRDefault="00C43138" w:rsidP="00F255CB">
            <w:pPr>
              <w:snapToGrid w:val="0"/>
              <w:rPr>
                <w:rFonts w:ascii="Times New Roman" w:hAnsi="Times New Roman" w:cs="Times New Roman"/>
              </w:rPr>
            </w:pPr>
          </w:p>
        </w:tc>
        <w:tc>
          <w:tcPr>
            <w:tcW w:w="4464" w:type="dxa"/>
          </w:tcPr>
          <w:p w14:paraId="03444511" w14:textId="77777777" w:rsidR="00220369" w:rsidRPr="00170208" w:rsidRDefault="00220369" w:rsidP="00F255CB">
            <w:pPr>
              <w:pStyle w:val="zarovnnnasted"/>
              <w:rPr>
                <w:sz w:val="22"/>
                <w:szCs w:val="22"/>
              </w:rPr>
            </w:pPr>
            <w:r w:rsidRPr="00170208">
              <w:rPr>
                <w:sz w:val="22"/>
                <w:szCs w:val="22"/>
              </w:rPr>
              <w:t>…………………………………………………</w:t>
            </w:r>
          </w:p>
          <w:p w14:paraId="6D1A5DD6" w14:textId="77777777" w:rsidR="00C43138" w:rsidRPr="00170208" w:rsidRDefault="00CA1AFE" w:rsidP="00F255CB">
            <w:pPr>
              <w:pStyle w:val="zarovnnnasted"/>
              <w:rPr>
                <w:sz w:val="22"/>
                <w:szCs w:val="22"/>
              </w:rPr>
            </w:pPr>
            <w:r w:rsidRPr="00170208">
              <w:rPr>
                <w:sz w:val="22"/>
                <w:szCs w:val="22"/>
              </w:rPr>
              <w:t xml:space="preserve">Statutární město Brno </w:t>
            </w:r>
          </w:p>
          <w:p w14:paraId="278ED195" w14:textId="7D81119B" w:rsidR="00CA1AFE" w:rsidRPr="00170208" w:rsidRDefault="00CA1AFE" w:rsidP="00F255CB">
            <w:pPr>
              <w:pStyle w:val="zarovnnnasted"/>
              <w:rPr>
                <w:sz w:val="22"/>
                <w:szCs w:val="22"/>
              </w:rPr>
            </w:pPr>
            <w:r w:rsidRPr="00170208">
              <w:rPr>
                <w:sz w:val="22"/>
                <w:szCs w:val="22"/>
              </w:rPr>
              <w:t>Ing. Tomáš Pivec</w:t>
            </w:r>
            <w:r w:rsidR="008B21B0" w:rsidRPr="00170208">
              <w:rPr>
                <w:sz w:val="22"/>
                <w:szCs w:val="22"/>
              </w:rPr>
              <w:t>, MBA</w:t>
            </w:r>
          </w:p>
          <w:p w14:paraId="2D0B0ED5" w14:textId="77777777" w:rsidR="00CA1AFE" w:rsidRPr="00170208" w:rsidRDefault="00CA1AFE" w:rsidP="00F255CB">
            <w:pPr>
              <w:pStyle w:val="zarovnnnasted"/>
              <w:rPr>
                <w:sz w:val="22"/>
                <w:szCs w:val="22"/>
              </w:rPr>
            </w:pPr>
            <w:r w:rsidRPr="00170208">
              <w:rPr>
                <w:sz w:val="22"/>
                <w:szCs w:val="22"/>
              </w:rPr>
              <w:t xml:space="preserve">vedoucí Odboru investičního </w:t>
            </w:r>
          </w:p>
          <w:p w14:paraId="1C44C2B8" w14:textId="77777777" w:rsidR="00CA1AFE" w:rsidRPr="00170208" w:rsidRDefault="00CA1AFE" w:rsidP="00F255CB">
            <w:pPr>
              <w:pStyle w:val="zarovnnnasted"/>
              <w:rPr>
                <w:sz w:val="22"/>
                <w:szCs w:val="22"/>
              </w:rPr>
            </w:pPr>
            <w:r w:rsidRPr="00170208">
              <w:rPr>
                <w:sz w:val="22"/>
                <w:szCs w:val="22"/>
              </w:rPr>
              <w:t>Magistrátu města Brna</w:t>
            </w:r>
          </w:p>
        </w:tc>
      </w:tr>
      <w:tr w:rsidR="00220369" w:rsidRPr="00170208" w14:paraId="5F6FB66C" w14:textId="77777777" w:rsidTr="00170208">
        <w:trPr>
          <w:trHeight w:val="2004"/>
        </w:trPr>
        <w:tc>
          <w:tcPr>
            <w:tcW w:w="4465" w:type="dxa"/>
          </w:tcPr>
          <w:p w14:paraId="2893C199" w14:textId="77777777" w:rsidR="00220369" w:rsidRPr="00170208" w:rsidRDefault="00220369" w:rsidP="00CA1AFE">
            <w:pPr>
              <w:pStyle w:val="Zarovnnnasted0"/>
              <w:rPr>
                <w:sz w:val="22"/>
                <w:szCs w:val="22"/>
              </w:rPr>
            </w:pPr>
          </w:p>
          <w:p w14:paraId="4776D164" w14:textId="5CF0A86E" w:rsidR="00220369" w:rsidRPr="00170208" w:rsidRDefault="0020304F" w:rsidP="007C547F">
            <w:pPr>
              <w:pStyle w:val="Zarovnnnasted0"/>
              <w:jc w:val="left"/>
              <w:rPr>
                <w:sz w:val="22"/>
                <w:szCs w:val="22"/>
              </w:rPr>
            </w:pPr>
            <w:r w:rsidRPr="00170208">
              <w:rPr>
                <w:sz w:val="22"/>
                <w:szCs w:val="22"/>
              </w:rPr>
              <w:t xml:space="preserve">      V Brně dne</w:t>
            </w:r>
            <w:r w:rsidR="00065597">
              <w:rPr>
                <w:sz w:val="22"/>
                <w:szCs w:val="22"/>
              </w:rPr>
              <w:t xml:space="preserve"> 4.12.2023</w:t>
            </w:r>
          </w:p>
          <w:p w14:paraId="344BB5C2" w14:textId="1DA8A34D" w:rsidR="00220369" w:rsidRPr="00170208" w:rsidRDefault="00220369" w:rsidP="00CA1AFE">
            <w:pPr>
              <w:pStyle w:val="Zarovnnnasted0"/>
              <w:rPr>
                <w:sz w:val="22"/>
                <w:szCs w:val="22"/>
              </w:rPr>
            </w:pPr>
          </w:p>
          <w:p w14:paraId="698D812F" w14:textId="4F5369DA" w:rsidR="0020304F" w:rsidRPr="00170208" w:rsidRDefault="0020304F" w:rsidP="00CA1AFE">
            <w:pPr>
              <w:pStyle w:val="Zarovnnnasted0"/>
              <w:rPr>
                <w:sz w:val="22"/>
                <w:szCs w:val="22"/>
              </w:rPr>
            </w:pPr>
          </w:p>
          <w:p w14:paraId="4E10BDD1" w14:textId="19C0751B" w:rsidR="0020304F" w:rsidRPr="00170208" w:rsidRDefault="0020304F" w:rsidP="00CA1AFE">
            <w:pPr>
              <w:pStyle w:val="Zarovnnnasted0"/>
              <w:rPr>
                <w:sz w:val="22"/>
                <w:szCs w:val="22"/>
              </w:rPr>
            </w:pPr>
          </w:p>
          <w:p w14:paraId="07595604" w14:textId="77777777" w:rsidR="0020304F" w:rsidRPr="00170208" w:rsidRDefault="0020304F" w:rsidP="00CA1AFE">
            <w:pPr>
              <w:pStyle w:val="Zarovnnnasted0"/>
              <w:rPr>
                <w:sz w:val="22"/>
                <w:szCs w:val="22"/>
              </w:rPr>
            </w:pPr>
          </w:p>
          <w:p w14:paraId="57889171" w14:textId="77777777" w:rsidR="00220369" w:rsidRPr="00170208" w:rsidRDefault="00220369" w:rsidP="00CA1AFE">
            <w:pPr>
              <w:pStyle w:val="Zarovnnnasted0"/>
              <w:rPr>
                <w:sz w:val="22"/>
                <w:szCs w:val="22"/>
              </w:rPr>
            </w:pPr>
            <w:r w:rsidRPr="00170208">
              <w:rPr>
                <w:sz w:val="22"/>
                <w:szCs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6"/>
            </w:tblGrid>
            <w:tr w:rsidR="00220369" w:rsidRPr="00170208" w14:paraId="1E368F26" w14:textId="77777777" w:rsidTr="00292AB6">
              <w:tc>
                <w:tcPr>
                  <w:tcW w:w="4056" w:type="dxa"/>
                </w:tcPr>
                <w:p w14:paraId="2D407E35" w14:textId="77777777" w:rsidR="00220369" w:rsidRPr="00170208" w:rsidRDefault="00220369" w:rsidP="00220369">
                  <w:pPr>
                    <w:pStyle w:val="Zarovnnnasted0"/>
                    <w:rPr>
                      <w:sz w:val="22"/>
                      <w:szCs w:val="22"/>
                      <w:lang w:eastAsia="en-US"/>
                    </w:rPr>
                  </w:pPr>
                  <w:r w:rsidRPr="00170208">
                    <w:rPr>
                      <w:sz w:val="22"/>
                      <w:szCs w:val="22"/>
                      <w:lang w:eastAsia="en-US"/>
                    </w:rPr>
                    <w:t>AQUA PROCON, s.r.o.</w:t>
                  </w:r>
                </w:p>
              </w:tc>
            </w:tr>
            <w:tr w:rsidR="00220369" w:rsidRPr="00170208" w14:paraId="5D8C6F8F" w14:textId="77777777" w:rsidTr="00292AB6">
              <w:tc>
                <w:tcPr>
                  <w:tcW w:w="4056" w:type="dxa"/>
                </w:tcPr>
                <w:p w14:paraId="2E1E5AC1" w14:textId="77777777" w:rsidR="00220369" w:rsidRPr="00170208" w:rsidRDefault="00220369" w:rsidP="00220369">
                  <w:pPr>
                    <w:pStyle w:val="Zarovnnnasted0"/>
                    <w:rPr>
                      <w:sz w:val="22"/>
                      <w:szCs w:val="22"/>
                      <w:lang w:eastAsia="en-US"/>
                    </w:rPr>
                  </w:pPr>
                  <w:r w:rsidRPr="00170208">
                    <w:rPr>
                      <w:sz w:val="22"/>
                      <w:szCs w:val="22"/>
                      <w:lang w:eastAsia="en-US"/>
                    </w:rPr>
                    <w:t>Ing. Jan Polášek</w:t>
                  </w:r>
                </w:p>
              </w:tc>
            </w:tr>
            <w:tr w:rsidR="00220369" w:rsidRPr="00170208" w14:paraId="01EB8BB4" w14:textId="77777777" w:rsidTr="00292AB6">
              <w:tc>
                <w:tcPr>
                  <w:tcW w:w="4056" w:type="dxa"/>
                </w:tcPr>
                <w:p w14:paraId="6FA0ABCB" w14:textId="77777777" w:rsidR="00220369" w:rsidRPr="00170208" w:rsidRDefault="00220369" w:rsidP="00220369">
                  <w:pPr>
                    <w:pStyle w:val="Zarovnnnasted0"/>
                    <w:rPr>
                      <w:sz w:val="22"/>
                      <w:szCs w:val="22"/>
                      <w:lang w:eastAsia="en-US"/>
                    </w:rPr>
                  </w:pPr>
                  <w:r w:rsidRPr="00170208">
                    <w:rPr>
                      <w:sz w:val="22"/>
                      <w:szCs w:val="22"/>
                      <w:lang w:eastAsia="en-US"/>
                    </w:rPr>
                    <w:t>jednatel společnosti</w:t>
                  </w:r>
                </w:p>
              </w:tc>
            </w:tr>
          </w:tbl>
          <w:p w14:paraId="445B1CBB" w14:textId="77777777" w:rsidR="00220369" w:rsidRPr="00170208" w:rsidRDefault="00220369" w:rsidP="00220369">
            <w:pPr>
              <w:pStyle w:val="Zarovnnnasted0"/>
              <w:jc w:val="left"/>
              <w:rPr>
                <w:sz w:val="22"/>
                <w:szCs w:val="22"/>
              </w:rPr>
            </w:pPr>
          </w:p>
        </w:tc>
        <w:tc>
          <w:tcPr>
            <w:tcW w:w="567" w:type="dxa"/>
          </w:tcPr>
          <w:p w14:paraId="766A0F72" w14:textId="77777777" w:rsidR="00220369" w:rsidRPr="00170208" w:rsidRDefault="00220369" w:rsidP="00F255CB">
            <w:pPr>
              <w:snapToGrid w:val="0"/>
              <w:rPr>
                <w:rFonts w:ascii="Times New Roman" w:hAnsi="Times New Roman" w:cs="Times New Roman"/>
              </w:rPr>
            </w:pPr>
          </w:p>
        </w:tc>
        <w:tc>
          <w:tcPr>
            <w:tcW w:w="4464" w:type="dxa"/>
          </w:tcPr>
          <w:p w14:paraId="5DDF6D44" w14:textId="77777777" w:rsidR="00220369" w:rsidRPr="00170208" w:rsidRDefault="00220369" w:rsidP="00F255CB">
            <w:pPr>
              <w:pStyle w:val="zarovnnnasted"/>
              <w:rPr>
                <w:sz w:val="22"/>
                <w:szCs w:val="22"/>
              </w:rPr>
            </w:pPr>
          </w:p>
        </w:tc>
      </w:tr>
    </w:tbl>
    <w:p w14:paraId="5BB63C94" w14:textId="77777777" w:rsidR="00086898" w:rsidRPr="00170208" w:rsidRDefault="00086898" w:rsidP="00086898">
      <w:pPr>
        <w:ind w:left="708" w:firstLine="708"/>
        <w:jc w:val="both"/>
        <w:rPr>
          <w:rFonts w:ascii="Times New Roman" w:hAnsi="Times New Roman" w:cs="Times New Roman"/>
        </w:rPr>
      </w:pPr>
    </w:p>
    <w:sectPr w:rsidR="00086898" w:rsidRPr="001702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E45A4" w14:textId="77777777" w:rsidR="002A2028" w:rsidRDefault="002A2028" w:rsidP="0020304F">
      <w:pPr>
        <w:spacing w:after="0" w:line="240" w:lineRule="auto"/>
      </w:pPr>
      <w:r>
        <w:separator/>
      </w:r>
    </w:p>
  </w:endnote>
  <w:endnote w:type="continuationSeparator" w:id="0">
    <w:p w14:paraId="55872FBB" w14:textId="77777777" w:rsidR="002A2028" w:rsidRDefault="002A2028" w:rsidP="0020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714074"/>
      <w:docPartObj>
        <w:docPartGallery w:val="Page Numbers (Bottom of Page)"/>
        <w:docPartUnique/>
      </w:docPartObj>
    </w:sdtPr>
    <w:sdtEndPr/>
    <w:sdtContent>
      <w:p w14:paraId="3DBBED99" w14:textId="25BEA80D" w:rsidR="0020304F" w:rsidRDefault="0020304F">
        <w:pPr>
          <w:pStyle w:val="Zpat"/>
          <w:jc w:val="center"/>
        </w:pPr>
        <w:r>
          <w:fldChar w:fldCharType="begin"/>
        </w:r>
        <w:r>
          <w:instrText>PAGE   \* MERGEFORMAT</w:instrText>
        </w:r>
        <w:r>
          <w:fldChar w:fldCharType="separate"/>
        </w:r>
        <w:r w:rsidR="00DF1592">
          <w:rPr>
            <w:noProof/>
          </w:rPr>
          <w:t>5</w:t>
        </w:r>
        <w:r>
          <w:fldChar w:fldCharType="end"/>
        </w:r>
      </w:p>
    </w:sdtContent>
  </w:sdt>
  <w:p w14:paraId="4C06F323" w14:textId="77777777" w:rsidR="0020304F" w:rsidRDefault="002030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AAAE8" w14:textId="77777777" w:rsidR="002A2028" w:rsidRDefault="002A2028" w:rsidP="0020304F">
      <w:pPr>
        <w:spacing w:after="0" w:line="240" w:lineRule="auto"/>
      </w:pPr>
      <w:r>
        <w:separator/>
      </w:r>
    </w:p>
  </w:footnote>
  <w:footnote w:type="continuationSeparator" w:id="0">
    <w:p w14:paraId="5B0A8BCF" w14:textId="77777777" w:rsidR="002A2028" w:rsidRDefault="002A2028" w:rsidP="00203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20F"/>
    <w:multiLevelType w:val="hybridMultilevel"/>
    <w:tmpl w:val="4F7CB10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237DE"/>
    <w:multiLevelType w:val="hybridMultilevel"/>
    <w:tmpl w:val="E7567A4A"/>
    <w:lvl w:ilvl="0" w:tplc="26C6F50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E4BF7"/>
    <w:multiLevelType w:val="singleLevel"/>
    <w:tmpl w:val="04050013"/>
    <w:lvl w:ilvl="0">
      <w:start w:val="1"/>
      <w:numFmt w:val="upperRoman"/>
      <w:lvlText w:val="%1."/>
      <w:lvlJc w:val="left"/>
      <w:pPr>
        <w:tabs>
          <w:tab w:val="num" w:pos="720"/>
        </w:tabs>
        <w:ind w:left="720" w:hanging="720"/>
      </w:pPr>
      <w:rPr>
        <w:rFonts w:cs="Times New Roman"/>
      </w:rPr>
    </w:lvl>
  </w:abstractNum>
  <w:abstractNum w:abstractNumId="3" w15:restartNumberingAfterBreak="0">
    <w:nsid w:val="0ACE3E50"/>
    <w:multiLevelType w:val="hybridMultilevel"/>
    <w:tmpl w:val="AC90BA8E"/>
    <w:lvl w:ilvl="0" w:tplc="4C68825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891001"/>
    <w:multiLevelType w:val="hybridMultilevel"/>
    <w:tmpl w:val="65723430"/>
    <w:lvl w:ilvl="0" w:tplc="0C8CCFBE">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BE0025"/>
    <w:multiLevelType w:val="hybridMultilevel"/>
    <w:tmpl w:val="7D9AE66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18F40304"/>
    <w:multiLevelType w:val="hybridMultilevel"/>
    <w:tmpl w:val="AFC6C27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7E50B7"/>
    <w:multiLevelType w:val="hybridMultilevel"/>
    <w:tmpl w:val="692C2CC8"/>
    <w:lvl w:ilvl="0" w:tplc="6ED08ABA">
      <w:start w:val="1"/>
      <w:numFmt w:val="decimal"/>
      <w:lvlText w:val="%1."/>
      <w:lvlJc w:val="left"/>
      <w:pPr>
        <w:ind w:left="360" w:hanging="360"/>
      </w:pPr>
      <w:rPr>
        <w:rFonts w:hint="default"/>
      </w:rPr>
    </w:lvl>
    <w:lvl w:ilvl="1" w:tplc="04050019" w:tentative="1">
      <w:start w:val="1"/>
      <w:numFmt w:val="lowerLetter"/>
      <w:lvlText w:val="%2."/>
      <w:lvlJc w:val="left"/>
      <w:pPr>
        <w:ind w:left="372" w:hanging="360"/>
      </w:pPr>
    </w:lvl>
    <w:lvl w:ilvl="2" w:tplc="0405001B" w:tentative="1">
      <w:start w:val="1"/>
      <w:numFmt w:val="lowerRoman"/>
      <w:lvlText w:val="%3."/>
      <w:lvlJc w:val="right"/>
      <w:pPr>
        <w:ind w:left="1092" w:hanging="180"/>
      </w:pPr>
    </w:lvl>
    <w:lvl w:ilvl="3" w:tplc="0405000F" w:tentative="1">
      <w:start w:val="1"/>
      <w:numFmt w:val="decimal"/>
      <w:lvlText w:val="%4."/>
      <w:lvlJc w:val="left"/>
      <w:pPr>
        <w:ind w:left="1812" w:hanging="360"/>
      </w:pPr>
    </w:lvl>
    <w:lvl w:ilvl="4" w:tplc="04050019" w:tentative="1">
      <w:start w:val="1"/>
      <w:numFmt w:val="lowerLetter"/>
      <w:lvlText w:val="%5."/>
      <w:lvlJc w:val="left"/>
      <w:pPr>
        <w:ind w:left="2532" w:hanging="360"/>
      </w:pPr>
    </w:lvl>
    <w:lvl w:ilvl="5" w:tplc="0405001B" w:tentative="1">
      <w:start w:val="1"/>
      <w:numFmt w:val="lowerRoman"/>
      <w:lvlText w:val="%6."/>
      <w:lvlJc w:val="right"/>
      <w:pPr>
        <w:ind w:left="3252" w:hanging="180"/>
      </w:pPr>
    </w:lvl>
    <w:lvl w:ilvl="6" w:tplc="0405000F" w:tentative="1">
      <w:start w:val="1"/>
      <w:numFmt w:val="decimal"/>
      <w:lvlText w:val="%7."/>
      <w:lvlJc w:val="left"/>
      <w:pPr>
        <w:ind w:left="3972" w:hanging="360"/>
      </w:pPr>
    </w:lvl>
    <w:lvl w:ilvl="7" w:tplc="04050019" w:tentative="1">
      <w:start w:val="1"/>
      <w:numFmt w:val="lowerLetter"/>
      <w:lvlText w:val="%8."/>
      <w:lvlJc w:val="left"/>
      <w:pPr>
        <w:ind w:left="4692" w:hanging="360"/>
      </w:pPr>
    </w:lvl>
    <w:lvl w:ilvl="8" w:tplc="0405001B" w:tentative="1">
      <w:start w:val="1"/>
      <w:numFmt w:val="lowerRoman"/>
      <w:lvlText w:val="%9."/>
      <w:lvlJc w:val="right"/>
      <w:pPr>
        <w:ind w:left="5412" w:hanging="180"/>
      </w:pPr>
    </w:lvl>
  </w:abstractNum>
  <w:abstractNum w:abstractNumId="9" w15:restartNumberingAfterBreak="0">
    <w:nsid w:val="482E6306"/>
    <w:multiLevelType w:val="hybridMultilevel"/>
    <w:tmpl w:val="8AF2DC8A"/>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8511D2C"/>
    <w:multiLevelType w:val="hybridMultilevel"/>
    <w:tmpl w:val="CD0CF6A0"/>
    <w:lvl w:ilvl="0" w:tplc="1714C774">
      <w:start w:val="1"/>
      <w:numFmt w:val="decimal"/>
      <w:lvlText w:val="%1."/>
      <w:lvlJc w:val="left"/>
      <w:pPr>
        <w:ind w:left="360" w:hanging="360"/>
      </w:pPr>
      <w:rPr>
        <w:rFonts w:hint="default"/>
        <w:b w:val="0"/>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1" w15:restartNumberingAfterBreak="0">
    <w:nsid w:val="56566975"/>
    <w:multiLevelType w:val="hybridMultilevel"/>
    <w:tmpl w:val="588420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C95C31"/>
    <w:multiLevelType w:val="multilevel"/>
    <w:tmpl w:val="A36E403A"/>
    <w:lvl w:ilvl="0">
      <w:start w:val="1"/>
      <w:numFmt w:val="upperRoman"/>
      <w:suff w:val="space"/>
      <w:lvlText w:val="%1."/>
      <w:lvlJc w:val="left"/>
      <w:pPr>
        <w:ind w:left="360" w:hanging="360"/>
      </w:pPr>
      <w:rPr>
        <w:rFonts w:hint="default"/>
      </w:rPr>
    </w:lvl>
    <w:lvl w:ilvl="1">
      <w:start w:val="1"/>
      <w:numFmt w:val="decimal"/>
      <w:suff w:val="space"/>
      <w:lvlText w:val="%2."/>
      <w:lvlJc w:val="left"/>
      <w:pPr>
        <w:ind w:left="9866" w:hanging="227"/>
      </w:pPr>
      <w:rPr>
        <w:rFonts w:hint="default"/>
        <w:b/>
      </w:rPr>
    </w:lvl>
    <w:lvl w:ilvl="2">
      <w:start w:val="1"/>
      <w:numFmt w:val="decimal"/>
      <w:suff w:val="space"/>
      <w:lvlText w:val="%2.%3."/>
      <w:lvlJc w:val="left"/>
      <w:pPr>
        <w:ind w:left="454" w:hanging="454"/>
      </w:pPr>
      <w:rPr>
        <w:rFonts w:hint="default"/>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3235D8"/>
    <w:multiLevelType w:val="hybridMultilevel"/>
    <w:tmpl w:val="9EC80888"/>
    <w:lvl w:ilvl="0" w:tplc="842C20B2">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9370158"/>
    <w:multiLevelType w:val="hybridMultilevel"/>
    <w:tmpl w:val="52783F82"/>
    <w:lvl w:ilvl="0" w:tplc="839A1E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6"/>
  </w:num>
  <w:num w:numId="5">
    <w:abstractNumId w:val="8"/>
  </w:num>
  <w:num w:numId="6">
    <w:abstractNumId w:val="2"/>
  </w:num>
  <w:num w:numId="7">
    <w:abstractNumId w:val="9"/>
  </w:num>
  <w:num w:numId="8">
    <w:abstractNumId w:val="13"/>
  </w:num>
  <w:num w:numId="9">
    <w:abstractNumId w:val="0"/>
  </w:num>
  <w:num w:numId="10">
    <w:abstractNumId w:val="10"/>
  </w:num>
  <w:num w:numId="11">
    <w:abstractNumId w:val="3"/>
  </w:num>
  <w:num w:numId="12">
    <w:abstractNumId w:val="1"/>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F3"/>
    <w:rsid w:val="00025DEB"/>
    <w:rsid w:val="00065597"/>
    <w:rsid w:val="00086898"/>
    <w:rsid w:val="000A6289"/>
    <w:rsid w:val="000B6018"/>
    <w:rsid w:val="000D1A70"/>
    <w:rsid w:val="00104A42"/>
    <w:rsid w:val="0012789C"/>
    <w:rsid w:val="00170208"/>
    <w:rsid w:val="0020304F"/>
    <w:rsid w:val="002137F3"/>
    <w:rsid w:val="00220369"/>
    <w:rsid w:val="002A2028"/>
    <w:rsid w:val="002B78DF"/>
    <w:rsid w:val="00334DD4"/>
    <w:rsid w:val="003E12E1"/>
    <w:rsid w:val="003F60BC"/>
    <w:rsid w:val="004C1FDB"/>
    <w:rsid w:val="005D33B6"/>
    <w:rsid w:val="00624BE2"/>
    <w:rsid w:val="0063326B"/>
    <w:rsid w:val="006C0E8E"/>
    <w:rsid w:val="007026A9"/>
    <w:rsid w:val="00726C81"/>
    <w:rsid w:val="00770A0C"/>
    <w:rsid w:val="007C547F"/>
    <w:rsid w:val="007D073A"/>
    <w:rsid w:val="008B21B0"/>
    <w:rsid w:val="008D7A3D"/>
    <w:rsid w:val="0093447D"/>
    <w:rsid w:val="00944419"/>
    <w:rsid w:val="00A10825"/>
    <w:rsid w:val="00AE414D"/>
    <w:rsid w:val="00B124D2"/>
    <w:rsid w:val="00B6061E"/>
    <w:rsid w:val="00C43138"/>
    <w:rsid w:val="00C654F7"/>
    <w:rsid w:val="00CA1AFE"/>
    <w:rsid w:val="00CC6DDD"/>
    <w:rsid w:val="00D04135"/>
    <w:rsid w:val="00D34470"/>
    <w:rsid w:val="00DC46F8"/>
    <w:rsid w:val="00DD2159"/>
    <w:rsid w:val="00DF1592"/>
    <w:rsid w:val="00DF53B8"/>
    <w:rsid w:val="00E10A2B"/>
    <w:rsid w:val="00E11E2A"/>
    <w:rsid w:val="00E277B1"/>
    <w:rsid w:val="00E31285"/>
    <w:rsid w:val="00F1460B"/>
    <w:rsid w:val="00F20C13"/>
    <w:rsid w:val="00F32FAA"/>
    <w:rsid w:val="00F44823"/>
    <w:rsid w:val="00F57A52"/>
    <w:rsid w:val="00F91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F869"/>
  <w15:docId w15:val="{9D702E9C-7325-4B02-A3CD-407285E5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0304F"/>
    <w:pPr>
      <w:keepNext/>
      <w:spacing w:before="400" w:after="160" w:line="240" w:lineRule="auto"/>
      <w:ind w:left="357" w:hanging="357"/>
      <w:jc w:val="center"/>
      <w:outlineLvl w:val="0"/>
    </w:pPr>
    <w:rPr>
      <w:rFonts w:ascii="Times New Roman" w:eastAsia="Times New Roman" w:hAnsi="Times New Roman" w:cs="Times New Roman"/>
      <w:b/>
      <w:sz w:val="24"/>
      <w:szCs w:val="20"/>
      <w:lang w:eastAsia="cs-CZ"/>
    </w:rPr>
  </w:style>
  <w:style w:type="paragraph" w:styleId="Nadpis2">
    <w:name w:val="heading 2"/>
    <w:basedOn w:val="Normln"/>
    <w:next w:val="Normln"/>
    <w:link w:val="Nadpis2Char"/>
    <w:qFormat/>
    <w:rsid w:val="00726C81"/>
    <w:pPr>
      <w:spacing w:before="60" w:after="12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nhideWhenUsed/>
    <w:qFormat/>
    <w:rsid w:val="004C1F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20304F"/>
    <w:pPr>
      <w:keepLines/>
      <w:spacing w:before="160" w:after="160" w:line="240" w:lineRule="auto"/>
      <w:ind w:left="794" w:hanging="624"/>
      <w:jc w:val="both"/>
      <w:outlineLvl w:val="3"/>
    </w:pPr>
    <w:rPr>
      <w:rFonts w:ascii="Times New Roman" w:eastAsia="Times New Roman" w:hAnsi="Times New Roman" w:cs="Times New Roman"/>
      <w:bCs/>
      <w:sz w:val="24"/>
      <w:szCs w:val="20"/>
      <w:lang w:eastAsia="cs-CZ"/>
    </w:rPr>
  </w:style>
  <w:style w:type="paragraph" w:styleId="Nadpis5">
    <w:name w:val="heading 5"/>
    <w:basedOn w:val="Normln"/>
    <w:next w:val="Normln"/>
    <w:link w:val="Nadpis5Char"/>
    <w:qFormat/>
    <w:rsid w:val="0020304F"/>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20304F"/>
    <w:pPr>
      <w:spacing w:before="120" w:after="60" w:line="240" w:lineRule="auto"/>
      <w:ind w:left="1021" w:hanging="397"/>
      <w:jc w:val="both"/>
      <w:outlineLvl w:val="5"/>
    </w:pPr>
    <w:rPr>
      <w:rFonts w:ascii="Times New Roman" w:eastAsia="Times New Roman" w:hAnsi="Times New Roman" w:cs="Times New Roman"/>
      <w:bCs/>
      <w:sz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37F3"/>
    <w:pPr>
      <w:ind w:left="720"/>
      <w:contextualSpacing/>
    </w:pPr>
  </w:style>
  <w:style w:type="paragraph" w:styleId="Textbubliny">
    <w:name w:val="Balloon Text"/>
    <w:basedOn w:val="Normln"/>
    <w:link w:val="TextbublinyChar"/>
    <w:uiPriority w:val="99"/>
    <w:semiHidden/>
    <w:unhideWhenUsed/>
    <w:rsid w:val="00E11E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E2A"/>
    <w:rPr>
      <w:rFonts w:ascii="Segoe UI" w:hAnsi="Segoe UI" w:cs="Segoe UI"/>
      <w:sz w:val="18"/>
      <w:szCs w:val="18"/>
    </w:rPr>
  </w:style>
  <w:style w:type="paragraph" w:styleId="Zkladntextodsazen2">
    <w:name w:val="Body Text Indent 2"/>
    <w:basedOn w:val="Normln"/>
    <w:link w:val="Zkladntextodsazen2Char"/>
    <w:uiPriority w:val="99"/>
    <w:rsid w:val="00C43138"/>
    <w:pPr>
      <w:autoSpaceDE w:val="0"/>
      <w:autoSpaceDN w:val="0"/>
      <w:spacing w:after="0" w:line="240" w:lineRule="auto"/>
      <w:ind w:left="426"/>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C43138"/>
    <w:rPr>
      <w:rFonts w:ascii="Times New Roman" w:eastAsia="Times New Roman" w:hAnsi="Times New Roman" w:cs="Times New Roman"/>
      <w:sz w:val="24"/>
      <w:szCs w:val="24"/>
      <w:lang w:eastAsia="cs-CZ"/>
    </w:rPr>
  </w:style>
  <w:style w:type="paragraph" w:customStyle="1" w:styleId="zarovnnnasted">
    <w:name w:val="zarovnání na střed"/>
    <w:basedOn w:val="Normln"/>
    <w:rsid w:val="00C43138"/>
    <w:pPr>
      <w:keepNext/>
      <w:suppressAutoHyphens/>
      <w:spacing w:before="20" w:after="20" w:line="240" w:lineRule="auto"/>
      <w:jc w:val="center"/>
      <w:outlineLvl w:val="3"/>
    </w:pPr>
    <w:rPr>
      <w:rFonts w:ascii="Times New Roman" w:eastAsia="Times New Roman" w:hAnsi="Times New Roman" w:cs="Times New Roman"/>
      <w:sz w:val="24"/>
      <w:szCs w:val="20"/>
      <w:lang w:eastAsia="zh-CN"/>
    </w:rPr>
  </w:style>
  <w:style w:type="paragraph" w:customStyle="1" w:styleId="Zarovnnnasted0">
    <w:name w:val="Zarovnání na střed"/>
    <w:basedOn w:val="Normln"/>
    <w:qFormat/>
    <w:rsid w:val="00C43138"/>
    <w:pPr>
      <w:keepNext/>
      <w:spacing w:before="20" w:after="20" w:line="240" w:lineRule="auto"/>
      <w:jc w:val="center"/>
      <w:outlineLvl w:val="3"/>
    </w:pPr>
    <w:rPr>
      <w:rFonts w:ascii="Times New Roman" w:eastAsia="Times New Roman" w:hAnsi="Times New Roman" w:cs="Times New Roman"/>
      <w:sz w:val="24"/>
      <w:szCs w:val="20"/>
    </w:rPr>
  </w:style>
  <w:style w:type="character" w:styleId="Hypertextovodkaz">
    <w:name w:val="Hyperlink"/>
    <w:rsid w:val="0093447D"/>
    <w:rPr>
      <w:rFonts w:cs="Times New Roman"/>
      <w:color w:val="0000FF"/>
      <w:u w:val="single"/>
    </w:rPr>
  </w:style>
  <w:style w:type="character" w:styleId="Sledovanodkaz">
    <w:name w:val="FollowedHyperlink"/>
    <w:basedOn w:val="Standardnpsmoodstavce"/>
    <w:uiPriority w:val="99"/>
    <w:semiHidden/>
    <w:unhideWhenUsed/>
    <w:rsid w:val="0093447D"/>
    <w:rPr>
      <w:color w:val="800080" w:themeColor="followedHyperlink"/>
      <w:u w:val="single"/>
    </w:rPr>
  </w:style>
  <w:style w:type="character" w:customStyle="1" w:styleId="Nadpis2Char">
    <w:name w:val="Nadpis 2 Char"/>
    <w:basedOn w:val="Standardnpsmoodstavce"/>
    <w:link w:val="Nadpis2"/>
    <w:rsid w:val="00726C81"/>
    <w:rPr>
      <w:rFonts w:ascii="Times New Roman" w:eastAsia="Times New Roman" w:hAnsi="Times New Roman" w:cs="Times New Roman"/>
      <w:sz w:val="24"/>
      <w:szCs w:val="20"/>
      <w:lang w:eastAsia="cs-CZ"/>
    </w:rPr>
  </w:style>
  <w:style w:type="paragraph" w:customStyle="1" w:styleId="NormlnTun">
    <w:name w:val="Normální Tučné"/>
    <w:basedOn w:val="Normln"/>
    <w:rsid w:val="00726C81"/>
    <w:pPr>
      <w:keepNext/>
      <w:keepLines/>
      <w:spacing w:after="0" w:line="240" w:lineRule="auto"/>
      <w:jc w:val="center"/>
    </w:pPr>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
    <w:semiHidden/>
    <w:rsid w:val="004C1FDB"/>
    <w:rPr>
      <w:rFonts w:asciiTheme="majorHAnsi" w:eastAsiaTheme="majorEastAsia" w:hAnsiTheme="majorHAnsi" w:cstheme="majorBidi"/>
      <w:color w:val="243F60" w:themeColor="accent1" w:themeShade="7F"/>
      <w:sz w:val="24"/>
      <w:szCs w:val="24"/>
    </w:rPr>
  </w:style>
  <w:style w:type="paragraph" w:styleId="Zkladntext">
    <w:name w:val="Body Text"/>
    <w:basedOn w:val="Normln"/>
    <w:link w:val="ZkladntextChar"/>
    <w:uiPriority w:val="99"/>
    <w:semiHidden/>
    <w:unhideWhenUsed/>
    <w:rsid w:val="004C1FDB"/>
    <w:pPr>
      <w:spacing w:after="120"/>
    </w:pPr>
  </w:style>
  <w:style w:type="character" w:customStyle="1" w:styleId="ZkladntextChar">
    <w:name w:val="Základní text Char"/>
    <w:basedOn w:val="Standardnpsmoodstavce"/>
    <w:link w:val="Zkladntext"/>
    <w:uiPriority w:val="99"/>
    <w:semiHidden/>
    <w:rsid w:val="004C1FDB"/>
  </w:style>
  <w:style w:type="paragraph" w:customStyle="1" w:styleId="Hlavika">
    <w:name w:val="Hlavička"/>
    <w:basedOn w:val="Normln"/>
    <w:qFormat/>
    <w:rsid w:val="004C1FDB"/>
    <w:pPr>
      <w:suppressAutoHyphens/>
      <w:spacing w:after="0" w:line="240" w:lineRule="auto"/>
    </w:pPr>
    <w:rPr>
      <w:rFonts w:ascii="Times New Roman" w:eastAsia="Times New Roman" w:hAnsi="Times New Roman" w:cs="Times New Roman"/>
      <w:sz w:val="24"/>
      <w:szCs w:val="20"/>
      <w:lang w:eastAsia="cs-CZ"/>
    </w:rPr>
  </w:style>
  <w:style w:type="paragraph" w:customStyle="1" w:styleId="normlnodsazen">
    <w:name w:val="normální odsazen"/>
    <w:basedOn w:val="Zkladntext"/>
    <w:qFormat/>
    <w:rsid w:val="004C1FDB"/>
    <w:pPr>
      <w:spacing w:after="0" w:line="240" w:lineRule="auto"/>
      <w:ind w:left="510"/>
      <w:jc w:val="both"/>
    </w:pPr>
    <w:rPr>
      <w:rFonts w:ascii="Times New Roman" w:eastAsia="Times New Roman" w:hAnsi="Times New Roman" w:cs="Times New Roman"/>
      <w:sz w:val="24"/>
      <w:lang w:eastAsia="cs-CZ"/>
    </w:rPr>
  </w:style>
  <w:style w:type="paragraph" w:styleId="Bezmezer">
    <w:name w:val="No Spacing"/>
    <w:uiPriority w:val="1"/>
    <w:qFormat/>
    <w:rsid w:val="00220369"/>
    <w:pPr>
      <w:spacing w:after="0" w:line="240" w:lineRule="auto"/>
    </w:pPr>
  </w:style>
  <w:style w:type="table" w:styleId="Mkatabulky">
    <w:name w:val="Table Grid"/>
    <w:basedOn w:val="Normlntabulka"/>
    <w:uiPriority w:val="59"/>
    <w:rsid w:val="0022036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57A52"/>
    <w:pPr>
      <w:spacing w:after="0" w:line="240" w:lineRule="auto"/>
    </w:pPr>
  </w:style>
  <w:style w:type="character" w:customStyle="1" w:styleId="Nadpis1Char">
    <w:name w:val="Nadpis 1 Char"/>
    <w:basedOn w:val="Standardnpsmoodstavce"/>
    <w:link w:val="Nadpis1"/>
    <w:rsid w:val="0020304F"/>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20304F"/>
    <w:rPr>
      <w:rFonts w:ascii="Times New Roman" w:eastAsia="Times New Roman" w:hAnsi="Times New Roman" w:cs="Times New Roman"/>
      <w:bCs/>
      <w:sz w:val="24"/>
      <w:szCs w:val="20"/>
      <w:lang w:eastAsia="cs-CZ"/>
    </w:rPr>
  </w:style>
  <w:style w:type="character" w:customStyle="1" w:styleId="Nadpis5Char">
    <w:name w:val="Nadpis 5 Char"/>
    <w:basedOn w:val="Standardnpsmoodstavce"/>
    <w:link w:val="Nadpis5"/>
    <w:rsid w:val="0020304F"/>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0304F"/>
    <w:rPr>
      <w:rFonts w:ascii="Times New Roman" w:eastAsia="Times New Roman" w:hAnsi="Times New Roman" w:cs="Times New Roman"/>
      <w:bCs/>
      <w:sz w:val="24"/>
      <w:u w:val="single"/>
      <w:lang w:eastAsia="cs-CZ"/>
    </w:rPr>
  </w:style>
  <w:style w:type="paragraph" w:customStyle="1" w:styleId="StylNadpis2nenTun">
    <w:name w:val="Styl Nadpis 2 + není Tučné"/>
    <w:basedOn w:val="Nadpis2"/>
    <w:rsid w:val="0020304F"/>
    <w:pPr>
      <w:numPr>
        <w:ilvl w:val="1"/>
      </w:numPr>
      <w:ind w:left="227" w:hanging="227"/>
    </w:pPr>
    <w:rPr>
      <w:spacing w:val="-1"/>
    </w:rPr>
  </w:style>
  <w:style w:type="paragraph" w:styleId="Zhlav">
    <w:name w:val="header"/>
    <w:basedOn w:val="Normln"/>
    <w:link w:val="ZhlavChar"/>
    <w:uiPriority w:val="99"/>
    <w:unhideWhenUsed/>
    <w:rsid w:val="002030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304F"/>
  </w:style>
  <w:style w:type="paragraph" w:styleId="Zpat">
    <w:name w:val="footer"/>
    <w:basedOn w:val="Normln"/>
    <w:link w:val="ZpatChar"/>
    <w:uiPriority w:val="99"/>
    <w:unhideWhenUsed/>
    <w:rsid w:val="002030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0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ymazalova@bvk.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ciganek@bvk.cz" TargetMode="External"/><Relationship Id="rId12" Type="http://schemas.openxmlformats.org/officeDocument/2006/relationships/hyperlink" Target="http://www.bv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hics@sue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vk.cz" TargetMode="External"/><Relationship Id="rId4" Type="http://schemas.openxmlformats.org/officeDocument/2006/relationships/webSettings" Target="webSettings.xml"/><Relationship Id="rId9" Type="http://schemas.openxmlformats.org/officeDocument/2006/relationships/hyperlink" Target="mailto:oi-faktury@brn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11016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Sedlář</dc:creator>
  <cp:lastModifiedBy>František Kropáč</cp:lastModifiedBy>
  <cp:revision>2</cp:revision>
  <cp:lastPrinted>2023-03-24T11:34:00Z</cp:lastPrinted>
  <dcterms:created xsi:type="dcterms:W3CDTF">2023-12-22T07:33:00Z</dcterms:created>
  <dcterms:modified xsi:type="dcterms:W3CDTF">2023-12-22T07:33:00Z</dcterms:modified>
</cp:coreProperties>
</file>