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DAD3" w14:textId="77777777" w:rsidR="001236DB" w:rsidRDefault="001236DB" w:rsidP="00217684">
      <w:pPr>
        <w:pStyle w:val="Nzev"/>
        <w:rPr>
          <w:sz w:val="24"/>
          <w:szCs w:val="24"/>
        </w:rPr>
      </w:pPr>
    </w:p>
    <w:p w14:paraId="5A3B7002" w14:textId="6FC94429" w:rsidR="00111EE8" w:rsidRPr="00495702" w:rsidRDefault="00495702" w:rsidP="00217684">
      <w:pPr>
        <w:pStyle w:val="Nzev"/>
        <w:rPr>
          <w:sz w:val="24"/>
          <w:szCs w:val="24"/>
        </w:rPr>
      </w:pPr>
      <w:r w:rsidRPr="00495702">
        <w:rPr>
          <w:sz w:val="24"/>
          <w:szCs w:val="24"/>
        </w:rPr>
        <w:t>SMLOUVA O DÍLO</w:t>
      </w:r>
    </w:p>
    <w:p w14:paraId="3544E5A1" w14:textId="32D0C27C" w:rsidR="00111EE8" w:rsidRPr="001236DB" w:rsidRDefault="00D2604E" w:rsidP="00D2604E">
      <w:pPr>
        <w:pStyle w:val="Paragraphwithoutnumbering"/>
        <w:spacing w:after="240"/>
        <w:ind w:left="0"/>
        <w:jc w:val="center"/>
        <w:rPr>
          <w:b/>
          <w:bCs/>
          <w:color w:val="auto"/>
          <w:sz w:val="24"/>
          <w:szCs w:val="24"/>
        </w:rPr>
      </w:pPr>
      <w:r w:rsidRPr="000A0DF4">
        <w:rPr>
          <w:b/>
          <w:bCs/>
        </w:rPr>
        <w:t>AKTUALIZACE A KOMPLETNÍ REDESIGN</w:t>
      </w:r>
      <w:r w:rsidRPr="000A0DF4">
        <w:rPr>
          <w:b/>
          <w:bCs/>
          <w:color w:val="auto"/>
        </w:rPr>
        <w:t xml:space="preserve"> WEBOVÉ STRÁNKY </w:t>
      </w:r>
      <w:hyperlink r:id="rId8" w:history="1">
        <w:r w:rsidRPr="001236DB">
          <w:rPr>
            <w:rStyle w:val="Hypertextovodkaz"/>
            <w:b/>
            <w:bCs/>
            <w:color w:val="auto"/>
          </w:rPr>
          <w:t>WWW.ZUSKRNOV.CZ</w:t>
        </w:r>
      </w:hyperlink>
    </w:p>
    <w:p w14:paraId="2ED8D08B" w14:textId="30207058" w:rsidR="00495702" w:rsidRDefault="00495702" w:rsidP="00217684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  <w:r w:rsidRPr="00495702">
        <w:rPr>
          <w:b/>
          <w:bCs/>
          <w:sz w:val="24"/>
          <w:szCs w:val="24"/>
        </w:rPr>
        <w:t>I.</w:t>
      </w:r>
    </w:p>
    <w:p w14:paraId="73732C60" w14:textId="5484149C" w:rsidR="00495702" w:rsidRPr="00495702" w:rsidRDefault="00495702" w:rsidP="00217684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14:paraId="21429D94" w14:textId="77777777" w:rsidR="005D1208" w:rsidRDefault="00217684" w:rsidP="005D1208">
      <w:pPr>
        <w:pStyle w:val="Paragraphwithoutnumbering"/>
        <w:numPr>
          <w:ilvl w:val="0"/>
          <w:numId w:val="13"/>
        </w:numPr>
        <w:spacing w:before="120" w:after="60"/>
        <w:rPr>
          <w:b/>
        </w:rPr>
      </w:pPr>
      <w:r w:rsidRPr="00770A04">
        <w:rPr>
          <w:b/>
          <w:color w:val="auto"/>
        </w:rPr>
        <w:t>Objednatel</w:t>
      </w:r>
      <w:r w:rsidR="00A04A1B" w:rsidRPr="00770A04">
        <w:rPr>
          <w:b/>
        </w:rPr>
        <w:t xml:space="preserve"> </w:t>
      </w:r>
    </w:p>
    <w:p w14:paraId="1FC0A99B" w14:textId="2A47D852" w:rsidR="00183F5A" w:rsidRPr="005D1208" w:rsidRDefault="00183F5A" w:rsidP="005D1208">
      <w:pPr>
        <w:pStyle w:val="Paragraphwithoutnumbering"/>
        <w:spacing w:before="120" w:after="60"/>
        <w:ind w:left="57" w:firstLine="360"/>
        <w:rPr>
          <w:b/>
        </w:rPr>
      </w:pPr>
      <w:r w:rsidRPr="005D1208">
        <w:rPr>
          <w:b/>
          <w:bCs/>
        </w:rPr>
        <w:t>Základní umělecká škola, Krnov, příspěvková organizace</w:t>
      </w:r>
    </w:p>
    <w:p w14:paraId="3D375F5F" w14:textId="77777777" w:rsidR="00183F5A" w:rsidRDefault="00183F5A" w:rsidP="00D931D9">
      <w:pPr>
        <w:pStyle w:val="Paragraphwithoutnumbering"/>
        <w:spacing w:after="0"/>
        <w:ind w:left="57" w:firstLine="360"/>
      </w:pPr>
      <w:r>
        <w:t xml:space="preserve">IČO: </w:t>
      </w:r>
      <w:r w:rsidRPr="00107555">
        <w:t>60780541</w:t>
      </w:r>
    </w:p>
    <w:p w14:paraId="2B670AF3" w14:textId="63C88F75" w:rsidR="00495702" w:rsidRDefault="00495702" w:rsidP="00D931D9">
      <w:pPr>
        <w:pStyle w:val="Paragraphwithoutnumbering"/>
        <w:spacing w:after="0"/>
        <w:ind w:left="57" w:firstLine="360"/>
      </w:pPr>
      <w:r>
        <w:t>s</w:t>
      </w:r>
      <w:r w:rsidR="00183F5A">
        <w:t xml:space="preserve">ídlo: </w:t>
      </w:r>
      <w:r w:rsidR="00183F5A" w:rsidRPr="00C179A0">
        <w:t>nám. Míru 151/13</w:t>
      </w:r>
      <w:r w:rsidR="00183F5A">
        <w:t>,</w:t>
      </w:r>
      <w:r w:rsidR="00183F5A" w:rsidRPr="00C179A0">
        <w:t xml:space="preserve"> 794 01 Krnov</w:t>
      </w:r>
    </w:p>
    <w:p w14:paraId="4D8F6F52" w14:textId="00946339" w:rsidR="00183F5A" w:rsidRDefault="00217684" w:rsidP="00D931D9">
      <w:pPr>
        <w:pStyle w:val="Paragraphwithoutnumbering"/>
        <w:spacing w:after="0"/>
        <w:ind w:left="57" w:firstLine="360"/>
      </w:pPr>
      <w:r>
        <w:t>zastoupen</w:t>
      </w:r>
      <w:r w:rsidR="00495702">
        <w:t xml:space="preserve"> </w:t>
      </w:r>
      <w:r w:rsidR="00183F5A" w:rsidRPr="00107555">
        <w:t>Mgr. Kamil</w:t>
      </w:r>
      <w:r w:rsidR="00495702">
        <w:t>em Trávníčkem</w:t>
      </w:r>
      <w:r w:rsidR="00183F5A">
        <w:t>, ředitel</w:t>
      </w:r>
      <w:r>
        <w:t>em</w:t>
      </w:r>
    </w:p>
    <w:p w14:paraId="57AF364E" w14:textId="0F7A8BB6" w:rsidR="000C1409" w:rsidRDefault="00AE572F" w:rsidP="00D931D9">
      <w:pPr>
        <w:pStyle w:val="Paragraphwithoutnumbering"/>
        <w:spacing w:after="0"/>
        <w:ind w:left="57" w:firstLine="360"/>
      </w:pPr>
      <w:r>
        <w:t>bankovní spojení</w:t>
      </w:r>
      <w:r w:rsidR="000C1409">
        <w:t xml:space="preserve">: </w:t>
      </w:r>
      <w:r w:rsidR="00A918F7">
        <w:t>KB Krnov</w:t>
      </w:r>
      <w:r>
        <w:t xml:space="preserve"> a.s., č.ú. </w:t>
      </w:r>
      <w:r w:rsidR="000C1409">
        <w:t>17634771/0100</w:t>
      </w:r>
    </w:p>
    <w:p w14:paraId="12AE8398" w14:textId="244520CE" w:rsidR="00183F5A" w:rsidRDefault="00495702" w:rsidP="00D931D9">
      <w:pPr>
        <w:pStyle w:val="Paragraphwithoutnumbering"/>
        <w:spacing w:after="0"/>
        <w:ind w:left="57" w:firstLine="360"/>
      </w:pPr>
      <w:r>
        <w:t>t</w:t>
      </w:r>
      <w:r w:rsidR="00183F5A">
        <w:t xml:space="preserve">elefon: </w:t>
      </w:r>
      <w:r w:rsidR="00183F5A" w:rsidRPr="00107555">
        <w:t>554 611</w:t>
      </w:r>
      <w:r w:rsidR="00542089">
        <w:t> </w:t>
      </w:r>
      <w:r w:rsidR="00183F5A" w:rsidRPr="00107555">
        <w:t>030</w:t>
      </w:r>
    </w:p>
    <w:p w14:paraId="4BFB19C9" w14:textId="55461030" w:rsidR="00183F5A" w:rsidRDefault="00495702" w:rsidP="00D931D9">
      <w:pPr>
        <w:pStyle w:val="Paragraphwithoutnumbering"/>
        <w:spacing w:after="240"/>
        <w:ind w:left="57" w:firstLine="360"/>
      </w:pPr>
      <w:r>
        <w:t>e</w:t>
      </w:r>
      <w:r w:rsidR="00183F5A">
        <w:t xml:space="preserve">-mail: </w:t>
      </w:r>
      <w:r w:rsidR="00183F5A" w:rsidRPr="00107555">
        <w:t>info@zuskrnov.cz</w:t>
      </w:r>
    </w:p>
    <w:p w14:paraId="7B191D5E" w14:textId="247A5B42" w:rsidR="00183F5A" w:rsidRDefault="00183F5A" w:rsidP="00D931D9">
      <w:pPr>
        <w:pStyle w:val="Paragraphwithoutnumbering"/>
        <w:ind w:left="57" w:firstLine="360"/>
      </w:pPr>
      <w:r>
        <w:t xml:space="preserve">(dále jako </w:t>
      </w:r>
      <w:r w:rsidRPr="00BB72CA">
        <w:rPr>
          <w:color w:val="auto"/>
        </w:rPr>
        <w:t>„</w:t>
      </w:r>
      <w:r w:rsidR="00A04A1B" w:rsidRPr="00BB72CA">
        <w:rPr>
          <w:b/>
          <w:bCs/>
          <w:color w:val="auto"/>
        </w:rPr>
        <w:t>o</w:t>
      </w:r>
      <w:r w:rsidRPr="00BB72CA">
        <w:rPr>
          <w:b/>
          <w:bCs/>
          <w:color w:val="auto"/>
        </w:rPr>
        <w:t>bjednatel</w:t>
      </w:r>
      <w:r>
        <w:t>“)</w:t>
      </w:r>
    </w:p>
    <w:p w14:paraId="0ED2CC4D" w14:textId="77777777" w:rsidR="00EC4F3B" w:rsidRDefault="00542089" w:rsidP="00EC4F3B">
      <w:pPr>
        <w:pStyle w:val="Paragraphwithoutnumbering"/>
        <w:ind w:left="0" w:firstLine="360"/>
      </w:pPr>
      <w:r>
        <w:t>a</w:t>
      </w:r>
    </w:p>
    <w:p w14:paraId="236DA4CF" w14:textId="77777777" w:rsidR="00EE241D" w:rsidRDefault="00217684" w:rsidP="00EE241D">
      <w:pPr>
        <w:pStyle w:val="Paragraphwithoutnumbering"/>
        <w:numPr>
          <w:ilvl w:val="0"/>
          <w:numId w:val="13"/>
        </w:numPr>
        <w:spacing w:after="0"/>
        <w:rPr>
          <w:b/>
        </w:rPr>
      </w:pPr>
      <w:r w:rsidRPr="000A0A40">
        <w:rPr>
          <w:b/>
          <w:color w:val="auto"/>
        </w:rPr>
        <w:t>Zhotovitel</w:t>
      </w:r>
    </w:p>
    <w:p w14:paraId="72F5F32D" w14:textId="2BC0EDC0" w:rsidR="00300813" w:rsidRPr="00EE241D" w:rsidRDefault="00495702" w:rsidP="00D931D9">
      <w:pPr>
        <w:pStyle w:val="Paragraphwithoutnumbering"/>
        <w:spacing w:after="0"/>
        <w:ind w:left="57" w:firstLine="360"/>
        <w:rPr>
          <w:b/>
        </w:rPr>
      </w:pPr>
      <w:r w:rsidRPr="00EE241D">
        <w:rPr>
          <w:b/>
          <w:bCs/>
        </w:rPr>
        <w:t>Yesss promotion s.r.o.</w:t>
      </w:r>
    </w:p>
    <w:p w14:paraId="3EABA863" w14:textId="14A5D86B" w:rsidR="00495702" w:rsidRDefault="00EC4F3B" w:rsidP="00D931D9">
      <w:pPr>
        <w:pStyle w:val="Paragraphwithoutnumbering"/>
        <w:spacing w:after="0"/>
        <w:ind w:left="57" w:firstLine="360"/>
      </w:pPr>
      <w:r>
        <w:t>I</w:t>
      </w:r>
      <w:r w:rsidR="00495702">
        <w:t>ČO: 10911618</w:t>
      </w:r>
    </w:p>
    <w:p w14:paraId="396C49ED" w14:textId="65E0EA96" w:rsidR="000C1409" w:rsidRDefault="000C1409" w:rsidP="00D931D9">
      <w:pPr>
        <w:pStyle w:val="Paragraphwithoutnumbering"/>
        <w:spacing w:after="0"/>
        <w:ind w:left="57" w:firstLine="360"/>
      </w:pPr>
      <w:r>
        <w:t>DIČ: CZ10911618</w:t>
      </w:r>
    </w:p>
    <w:p w14:paraId="5A67C511" w14:textId="4028E78C" w:rsidR="00495702" w:rsidRDefault="00495702" w:rsidP="00D931D9">
      <w:pPr>
        <w:pStyle w:val="Paragraphwithoutnumbering"/>
        <w:spacing w:after="0"/>
        <w:ind w:left="57" w:firstLine="360"/>
      </w:pPr>
      <w:r>
        <w:t>sídlo: Zámecké náměstí 1/13, 794 01 Krnov</w:t>
      </w:r>
    </w:p>
    <w:p w14:paraId="59FFF49E" w14:textId="49F1DB23" w:rsidR="00495702" w:rsidRDefault="00217684" w:rsidP="00D931D9">
      <w:pPr>
        <w:pStyle w:val="Paragraphwithoutnumbering"/>
        <w:spacing w:after="0"/>
        <w:ind w:left="57" w:firstLine="360"/>
      </w:pPr>
      <w:r>
        <w:t>zastoupen</w:t>
      </w:r>
      <w:r w:rsidR="00495702">
        <w:t xml:space="preserve"> Romanem Anderlem, jednatel</w:t>
      </w:r>
      <w:r w:rsidR="00892624">
        <w:t>em</w:t>
      </w:r>
    </w:p>
    <w:p w14:paraId="5E70AF1F" w14:textId="1AFA2864" w:rsidR="000C1409" w:rsidRDefault="00AE572F" w:rsidP="00D931D9">
      <w:pPr>
        <w:pStyle w:val="Paragraphwithoutnumbering"/>
        <w:spacing w:after="0"/>
        <w:ind w:left="57" w:firstLine="360"/>
      </w:pPr>
      <w:r>
        <w:t>bankovní spojení</w:t>
      </w:r>
      <w:r w:rsidR="000C1409">
        <w:t xml:space="preserve">: </w:t>
      </w:r>
      <w:r>
        <w:t xml:space="preserve">Česká spořitelna a.s., č.ú. </w:t>
      </w:r>
      <w:r w:rsidR="000C1409">
        <w:rPr>
          <w:rStyle w:val="data"/>
        </w:rPr>
        <w:t>6010711399/0800</w:t>
      </w:r>
    </w:p>
    <w:p w14:paraId="4B582A43" w14:textId="060C36D5" w:rsidR="00495702" w:rsidRDefault="000A0A40" w:rsidP="00D931D9">
      <w:pPr>
        <w:pStyle w:val="Paragraphwithoutnumbering"/>
        <w:spacing w:after="0"/>
        <w:ind w:left="57" w:firstLine="360"/>
      </w:pPr>
      <w:r>
        <w:t>t</w:t>
      </w:r>
      <w:r w:rsidR="00217684">
        <w:t xml:space="preserve">elefon: </w:t>
      </w:r>
      <w:r w:rsidR="00495702">
        <w:t>774 024</w:t>
      </w:r>
      <w:r>
        <w:t> </w:t>
      </w:r>
      <w:r w:rsidR="00495702">
        <w:t>370</w:t>
      </w:r>
    </w:p>
    <w:p w14:paraId="105A3684" w14:textId="3D60FA18" w:rsidR="00495702" w:rsidRDefault="000A0A40" w:rsidP="00D931D9">
      <w:pPr>
        <w:pStyle w:val="Paragraphwithoutnumbering"/>
        <w:ind w:left="57" w:firstLine="360"/>
      </w:pPr>
      <w:r>
        <w:t>e</w:t>
      </w:r>
      <w:r w:rsidR="00495702">
        <w:t>-mail: anderle@yesss.cz</w:t>
      </w:r>
    </w:p>
    <w:p w14:paraId="1BE0C09D" w14:textId="20C2F5FE" w:rsidR="002726D7" w:rsidRDefault="00495702" w:rsidP="00D931D9">
      <w:pPr>
        <w:pStyle w:val="Paragraphwithoutnumbering"/>
        <w:ind w:left="57" w:firstLine="360"/>
        <w:rPr>
          <w:color w:val="auto"/>
        </w:rPr>
      </w:pPr>
      <w:r>
        <w:t xml:space="preserve">(dále </w:t>
      </w:r>
      <w:r w:rsidRPr="00BB72CA">
        <w:rPr>
          <w:color w:val="auto"/>
        </w:rPr>
        <w:t>jako „</w:t>
      </w:r>
      <w:r w:rsidRPr="00BB72CA">
        <w:rPr>
          <w:b/>
          <w:bCs/>
          <w:color w:val="auto"/>
        </w:rPr>
        <w:t>zhotovitel</w:t>
      </w:r>
      <w:r w:rsidRPr="00BB72CA">
        <w:rPr>
          <w:color w:val="auto"/>
        </w:rPr>
        <w:t>“)</w:t>
      </w:r>
      <w:bookmarkStart w:id="0" w:name="bookmark-name-324_56078278"/>
      <w:bookmarkEnd w:id="0"/>
    </w:p>
    <w:p w14:paraId="7263CF50" w14:textId="77777777" w:rsidR="002726D7" w:rsidRDefault="002726D7">
      <w:pPr>
        <w:rPr>
          <w:rFonts w:ascii="Open Sans" w:eastAsia="Open Sans" w:hAnsi="Open Sans" w:cs="Open Sans"/>
        </w:rPr>
      </w:pPr>
      <w:r>
        <w:br w:type="page"/>
      </w:r>
    </w:p>
    <w:p w14:paraId="454EB9BB" w14:textId="77777777" w:rsidR="001236DB" w:rsidRDefault="001236DB" w:rsidP="002726D7">
      <w:pPr>
        <w:pStyle w:val="Paragraphwithoutnumbering"/>
        <w:spacing w:after="0"/>
        <w:ind w:left="0"/>
        <w:jc w:val="center"/>
        <w:rPr>
          <w:b/>
          <w:color w:val="auto"/>
        </w:rPr>
      </w:pPr>
    </w:p>
    <w:p w14:paraId="70A79DDF" w14:textId="60FF82ED" w:rsidR="00217684" w:rsidRDefault="00217684" w:rsidP="002726D7">
      <w:pPr>
        <w:pStyle w:val="Paragraphwithoutnumbering"/>
        <w:spacing w:after="0"/>
        <w:ind w:left="0"/>
        <w:jc w:val="center"/>
        <w:rPr>
          <w:b/>
          <w:color w:val="auto"/>
        </w:rPr>
      </w:pPr>
      <w:r w:rsidRPr="00217684">
        <w:rPr>
          <w:b/>
          <w:color w:val="auto"/>
        </w:rPr>
        <w:t>II.</w:t>
      </w:r>
    </w:p>
    <w:p w14:paraId="3A8239EF" w14:textId="01653CE2" w:rsidR="00217684" w:rsidRDefault="00217684" w:rsidP="00217684">
      <w:pPr>
        <w:pStyle w:val="Paragraphwithoutnumbering"/>
        <w:ind w:left="0"/>
        <w:jc w:val="center"/>
        <w:rPr>
          <w:b/>
          <w:color w:val="auto"/>
        </w:rPr>
      </w:pPr>
      <w:r>
        <w:rPr>
          <w:b/>
          <w:color w:val="auto"/>
        </w:rPr>
        <w:t>Základní ustanovení</w:t>
      </w:r>
    </w:p>
    <w:p w14:paraId="7320882C" w14:textId="262DCF4A" w:rsidR="00D51967" w:rsidRDefault="00EC0C65" w:rsidP="003610C9">
      <w:pPr>
        <w:pStyle w:val="Paragraphwithoutnumbering"/>
        <w:numPr>
          <w:ilvl w:val="0"/>
          <w:numId w:val="15"/>
        </w:numPr>
        <w:ind w:left="360"/>
        <w:rPr>
          <w:color w:val="auto"/>
          <w:lang w:val="en-GB"/>
        </w:rPr>
      </w:pPr>
      <w:r w:rsidRPr="00EC0C65">
        <w:rPr>
          <w:color w:val="auto"/>
        </w:rPr>
        <w:t xml:space="preserve">Tato smlouva </w:t>
      </w:r>
      <w:r>
        <w:rPr>
          <w:color w:val="auto"/>
        </w:rPr>
        <w:t>je uzavřena</w:t>
      </w:r>
      <w:r w:rsidR="00D51967">
        <w:rPr>
          <w:color w:val="auto"/>
        </w:rPr>
        <w:t xml:space="preserve"> dle § 2586 a násl. Zákona č. 89/2012 Sb., občanský zákoník (dále jen „občanský zákoník“)</w:t>
      </w:r>
      <w:r w:rsidR="00D51967">
        <w:rPr>
          <w:color w:val="auto"/>
          <w:lang w:val="en-GB"/>
        </w:rPr>
        <w:t xml:space="preserve">; práva a povinnosti stran touto smlouvou neupravená se řídí příslušnými </w:t>
      </w:r>
      <w:r w:rsidR="00003579">
        <w:rPr>
          <w:color w:val="auto"/>
          <w:lang w:val="en-GB"/>
        </w:rPr>
        <w:t>ustanoveními občanského zákoníku.</w:t>
      </w:r>
    </w:p>
    <w:p w14:paraId="46760839" w14:textId="211388BA" w:rsidR="00003579" w:rsidRDefault="002408D1" w:rsidP="003610C9">
      <w:pPr>
        <w:pStyle w:val="Paragraphwithoutnumbering"/>
        <w:numPr>
          <w:ilvl w:val="0"/>
          <w:numId w:val="15"/>
        </w:numPr>
        <w:ind w:left="360"/>
        <w:rPr>
          <w:color w:val="auto"/>
          <w:lang w:val="en-GB"/>
        </w:rPr>
      </w:pPr>
      <w:r>
        <w:rPr>
          <w:color w:val="auto"/>
          <w:lang w:val="en-GB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Při změně identifikačních údajů smluvních stran včetně</w:t>
      </w:r>
      <w:r w:rsidR="000C1409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změny účt</w:t>
      </w:r>
      <w:r w:rsidR="00771D52">
        <w:rPr>
          <w:color w:val="auto"/>
          <w:lang w:val="en-GB"/>
        </w:rPr>
        <w:t>u není nutné uzavírat ke smlouvě</w:t>
      </w:r>
      <w:r>
        <w:rPr>
          <w:color w:val="auto"/>
          <w:lang w:val="en-GB"/>
        </w:rPr>
        <w:t xml:space="preserve"> dodatek.</w:t>
      </w:r>
    </w:p>
    <w:p w14:paraId="608E36F5" w14:textId="3FA8E188" w:rsidR="00300813" w:rsidRPr="004A62EC" w:rsidRDefault="00300813" w:rsidP="005D1208">
      <w:pPr>
        <w:pStyle w:val="Paragraphwithoutnumbering"/>
        <w:numPr>
          <w:ilvl w:val="0"/>
          <w:numId w:val="15"/>
        </w:numPr>
        <w:ind w:left="360"/>
        <w:rPr>
          <w:color w:val="auto"/>
          <w:lang w:val="en-GB"/>
        </w:rPr>
      </w:pPr>
      <w:r>
        <w:rPr>
          <w:color w:val="auto"/>
          <w:lang w:val="en-GB"/>
        </w:rPr>
        <w:t>Je-li zhotovitel plátcem DPH, prohlašuje, že bankovní účet uvedený v čl. I o</w:t>
      </w:r>
      <w:r w:rsidR="00B13249">
        <w:rPr>
          <w:color w:val="auto"/>
          <w:lang w:val="en-GB"/>
        </w:rPr>
        <w:t>dst</w:t>
      </w:r>
      <w:r>
        <w:rPr>
          <w:color w:val="auto"/>
          <w:lang w:val="en-GB"/>
        </w:rPr>
        <w:t>. 2 této smlouvy je bankovním účtem zveřejněným ve smyslu zákona č. 235/2004 Sb., o dani z přidané hodnoty, ve znění pozdějších předpisů (dale jen “zákon o DPH”). V případě změny účtu zhotovitele je zhotovitel povinen dolo</w:t>
      </w:r>
      <w:r w:rsidRPr="004A62EC">
        <w:rPr>
          <w:color w:val="auto"/>
          <w:lang w:val="en-GB"/>
        </w:rPr>
        <w:t>žit vlastnictví k novému účtu, a to kopi</w:t>
      </w:r>
      <w:r w:rsidR="00821BE7" w:rsidRPr="004A62EC">
        <w:rPr>
          <w:color w:val="auto"/>
          <w:lang w:val="en-GB"/>
        </w:rPr>
        <w:t>í</w:t>
      </w:r>
      <w:r w:rsidRPr="004A62EC">
        <w:rPr>
          <w:color w:val="auto"/>
          <w:lang w:val="en-GB"/>
        </w:rPr>
        <w:t xml:space="preserve"> příslušné smlouvy nebo potvrzením peněžního ústavu; </w:t>
      </w:r>
      <w:r w:rsidRPr="004A62EC">
        <w:rPr>
          <w:color w:val="auto"/>
        </w:rPr>
        <w:t>je-li zhotovitel plátcem DPH, musí být nový účet zveřejněným účtem ve smyslu předchozí věty.</w:t>
      </w:r>
    </w:p>
    <w:p w14:paraId="4C38602C" w14:textId="77777777" w:rsidR="00EE241D" w:rsidRDefault="003E2E98" w:rsidP="00D931D9">
      <w:pPr>
        <w:pStyle w:val="Paragraphwithoutnumbering"/>
        <w:numPr>
          <w:ilvl w:val="0"/>
          <w:numId w:val="15"/>
        </w:numPr>
        <w:ind w:left="360"/>
        <w:rPr>
          <w:color w:val="auto"/>
          <w:lang w:val="en-GB"/>
        </w:rPr>
      </w:pPr>
      <w:r>
        <w:rPr>
          <w:color w:val="auto"/>
        </w:rPr>
        <w:t>Smluvní strany prohlašují, že osoby podepisující tuto smlouvu jsou k</w:t>
      </w:r>
      <w:r w:rsidR="00B13249">
        <w:rPr>
          <w:color w:val="auto"/>
        </w:rPr>
        <w:t> </w:t>
      </w:r>
      <w:r>
        <w:rPr>
          <w:color w:val="auto"/>
        </w:rPr>
        <w:t>tomuto jednání oprávněny.</w:t>
      </w:r>
    </w:p>
    <w:p w14:paraId="1154EC86" w14:textId="5778B158" w:rsidR="00B13249" w:rsidRPr="00EE241D" w:rsidRDefault="003E2E98" w:rsidP="00D931D9">
      <w:pPr>
        <w:pStyle w:val="Paragraphwithoutnumbering"/>
        <w:numPr>
          <w:ilvl w:val="0"/>
          <w:numId w:val="15"/>
        </w:numPr>
        <w:spacing w:after="360"/>
        <w:ind w:left="360"/>
        <w:rPr>
          <w:color w:val="auto"/>
          <w:lang w:val="en-GB"/>
        </w:rPr>
      </w:pPr>
      <w:r w:rsidRPr="00EE241D">
        <w:rPr>
          <w:color w:val="auto"/>
        </w:rPr>
        <w:t>Zhotovitel prohlašuje, že je odborně způsobilý k</w:t>
      </w:r>
      <w:r w:rsidR="00B13249" w:rsidRPr="00EE241D">
        <w:rPr>
          <w:color w:val="auto"/>
        </w:rPr>
        <w:t> </w:t>
      </w:r>
      <w:r w:rsidRPr="00EE241D">
        <w:rPr>
          <w:color w:val="auto"/>
        </w:rPr>
        <w:t>zajištění předmětu plnění podle této smlouvy.</w:t>
      </w:r>
    </w:p>
    <w:p w14:paraId="38110E7A" w14:textId="422D3719" w:rsidR="00217684" w:rsidRPr="00B13249" w:rsidRDefault="00B13249" w:rsidP="00B13249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bookmarkStart w:id="1" w:name="bookmark-name-326_56078279"/>
      <w:bookmarkEnd w:id="1"/>
      <w:r w:rsidRPr="00B13249">
        <w:rPr>
          <w:b/>
        </w:rPr>
        <w:t>I</w:t>
      </w:r>
      <w:r w:rsidR="00E65E43">
        <w:rPr>
          <w:b/>
        </w:rPr>
        <w:t>I</w:t>
      </w:r>
      <w:r w:rsidRPr="00B13249">
        <w:rPr>
          <w:b/>
        </w:rPr>
        <w:t>I.</w:t>
      </w:r>
    </w:p>
    <w:p w14:paraId="45B4BD20" w14:textId="126190EE" w:rsidR="00B13249" w:rsidRPr="00B13249" w:rsidRDefault="00B13249" w:rsidP="00B13249">
      <w:pPr>
        <w:pStyle w:val="Paragraphwithnumbering"/>
        <w:ind w:left="0" w:firstLine="0"/>
        <w:jc w:val="center"/>
        <w:outlineLvl w:val="2"/>
        <w:rPr>
          <w:b/>
        </w:rPr>
      </w:pPr>
      <w:r w:rsidRPr="00B13249">
        <w:rPr>
          <w:b/>
        </w:rPr>
        <w:t>Předmět smlouvy</w:t>
      </w:r>
    </w:p>
    <w:p w14:paraId="55AF549B" w14:textId="2F02369D" w:rsidR="00C437D3" w:rsidRDefault="00BB72CA" w:rsidP="003610C9">
      <w:pPr>
        <w:pStyle w:val="Paragraphwithnumbering"/>
        <w:numPr>
          <w:ilvl w:val="0"/>
          <w:numId w:val="18"/>
        </w:numPr>
        <w:ind w:left="360"/>
        <w:outlineLvl w:val="2"/>
        <w:rPr>
          <w:color w:val="auto"/>
        </w:rPr>
      </w:pPr>
      <w:r>
        <w:t xml:space="preserve">Zhotovitel se zavazuje odevzdat objednateli předmět smlouvy, kterým je </w:t>
      </w:r>
      <w:r w:rsidR="00CA2F06" w:rsidRPr="000A0DF4">
        <w:rPr>
          <w:b/>
          <w:bCs/>
          <w:color w:val="auto"/>
        </w:rPr>
        <w:t>aktualizace a kompletní redesign</w:t>
      </w:r>
      <w:r w:rsidR="00A04A1B" w:rsidRPr="000A0DF4">
        <w:rPr>
          <w:b/>
          <w:bCs/>
          <w:color w:val="auto"/>
        </w:rPr>
        <w:t xml:space="preserve"> </w:t>
      </w:r>
      <w:r w:rsidR="00CA2F06" w:rsidRPr="000A0DF4">
        <w:rPr>
          <w:b/>
          <w:bCs/>
          <w:color w:val="auto"/>
        </w:rPr>
        <w:t xml:space="preserve">webové stránky </w:t>
      </w:r>
      <w:hyperlink r:id="rId9" w:history="1">
        <w:r w:rsidR="00CA2F06" w:rsidRPr="000A0DF4">
          <w:rPr>
            <w:rStyle w:val="Hypertextovodkaz"/>
            <w:b/>
            <w:bCs/>
            <w:color w:val="auto"/>
          </w:rPr>
          <w:t>www.zuskrnov.cz</w:t>
        </w:r>
      </w:hyperlink>
      <w:r w:rsidR="00CA2F06" w:rsidRPr="000A0DF4">
        <w:rPr>
          <w:b/>
          <w:bCs/>
          <w:color w:val="auto"/>
        </w:rPr>
        <w:t xml:space="preserve"> </w:t>
      </w:r>
      <w:r w:rsidR="00A04A1B" w:rsidRPr="000A0DF4">
        <w:rPr>
          <w:b/>
          <w:bCs/>
          <w:color w:val="auto"/>
        </w:rPr>
        <w:t>Základní umělecké školy Krnov</w:t>
      </w:r>
      <w:r w:rsidR="00CA2F06" w:rsidRPr="000A0DF4">
        <w:rPr>
          <w:bCs/>
          <w:color w:val="auto"/>
        </w:rPr>
        <w:t xml:space="preserve"> </w:t>
      </w:r>
      <w:r w:rsidR="00D931D9" w:rsidRPr="000A0DF4">
        <w:rPr>
          <w:color w:val="auto"/>
        </w:rPr>
        <w:t xml:space="preserve">specifikovaný v příloze č. 1 </w:t>
      </w:r>
      <w:r w:rsidR="00E65E43" w:rsidRPr="000A0DF4">
        <w:rPr>
          <w:color w:val="auto"/>
        </w:rPr>
        <w:t xml:space="preserve">této smlouvy, </w:t>
      </w:r>
      <w:r w:rsidR="00E65E43">
        <w:rPr>
          <w:color w:val="auto"/>
        </w:rPr>
        <w:t>která je nedílnou součástí této smlouvy (dále jen „dílo“). Zhotovitel se dále zavazuje umožnit objednateli nabýt vlastnické právo k dílu. Objednatel se zavazuje dílo převzít a zaplatit za něj zhotoviteli cenu díla dle č</w:t>
      </w:r>
      <w:r w:rsidR="000A0DF4">
        <w:rPr>
          <w:color w:val="auto"/>
        </w:rPr>
        <w:t>l</w:t>
      </w:r>
      <w:r w:rsidR="00E65E43">
        <w:rPr>
          <w:color w:val="auto"/>
        </w:rPr>
        <w:t>. IV</w:t>
      </w:r>
      <w:r w:rsidR="000A0DF4">
        <w:rPr>
          <w:color w:val="auto"/>
        </w:rPr>
        <w:t>.</w:t>
      </w:r>
      <w:r w:rsidR="00E65E43">
        <w:rPr>
          <w:color w:val="auto"/>
        </w:rPr>
        <w:t xml:space="preserve"> této smlouvy.</w:t>
      </w:r>
    </w:p>
    <w:p w14:paraId="2E380A6D" w14:textId="4D5DDF85" w:rsidR="002A1CA5" w:rsidRDefault="002A1CA5" w:rsidP="00D931D9">
      <w:pPr>
        <w:pStyle w:val="Paragraphwithnumbering"/>
        <w:numPr>
          <w:ilvl w:val="0"/>
          <w:numId w:val="18"/>
        </w:numPr>
        <w:ind w:left="360"/>
        <w:outlineLvl w:val="2"/>
        <w:rPr>
          <w:color w:val="auto"/>
        </w:rPr>
      </w:pPr>
      <w:r>
        <w:rPr>
          <w:color w:val="auto"/>
        </w:rPr>
        <w:t>V případě, že zhotoviteli bude jakákoliv část zadání díla nejasná, má zhotovitel právo informovat se u obj</w:t>
      </w:r>
      <w:r w:rsidR="003610C9">
        <w:rPr>
          <w:color w:val="auto"/>
        </w:rPr>
        <w:t xml:space="preserve">ednatele, respektive vyžádat si </w:t>
      </w:r>
      <w:r>
        <w:rPr>
          <w:color w:val="auto"/>
        </w:rPr>
        <w:t>u objednatele upřesňující informace, a objednatel má povinnost poskytnout zhotoviteli součinnost, a to bez zbytečného odkladu.</w:t>
      </w:r>
    </w:p>
    <w:p w14:paraId="04C1620F" w14:textId="20AE6785" w:rsidR="00CD60F1" w:rsidRDefault="000C53C1" w:rsidP="00CD60F1">
      <w:pPr>
        <w:pStyle w:val="Paragraphwithnumbering"/>
        <w:numPr>
          <w:ilvl w:val="0"/>
          <w:numId w:val="18"/>
        </w:numPr>
        <w:spacing w:after="360"/>
        <w:ind w:left="360"/>
        <w:outlineLvl w:val="2"/>
        <w:rPr>
          <w:color w:val="auto"/>
        </w:rPr>
      </w:pPr>
      <w:r>
        <w:rPr>
          <w:color w:val="auto"/>
        </w:rPr>
        <w:t>Objednatel se zavazuje zajistit zhotoviteli nebo jím určeným osobám veškeré podmínky nezbytné pro řádné provádění díla, zejména zajistit či poskytnout všechny potřebné přístupy.</w:t>
      </w:r>
    </w:p>
    <w:p w14:paraId="5DC613AF" w14:textId="12EE0D86" w:rsidR="000A0DF4" w:rsidRDefault="000A0DF4" w:rsidP="000A0DF4">
      <w:pPr>
        <w:pStyle w:val="Paragraphwithnumbering"/>
        <w:spacing w:after="360"/>
        <w:outlineLvl w:val="2"/>
        <w:rPr>
          <w:color w:val="auto"/>
        </w:rPr>
      </w:pPr>
    </w:p>
    <w:p w14:paraId="3A6AC61B" w14:textId="2D3ED359" w:rsidR="00602413" w:rsidRDefault="00602413" w:rsidP="00CD60F1">
      <w:pPr>
        <w:pStyle w:val="Paragraphwithnumbering"/>
        <w:spacing w:after="0"/>
        <w:jc w:val="center"/>
        <w:outlineLvl w:val="2"/>
        <w:rPr>
          <w:b/>
          <w:color w:val="auto"/>
        </w:rPr>
      </w:pPr>
    </w:p>
    <w:p w14:paraId="32A591D2" w14:textId="7A61CD07" w:rsidR="00CD60F1" w:rsidRDefault="00CD60F1" w:rsidP="00CD60F1">
      <w:pPr>
        <w:pStyle w:val="Paragraphwithnumbering"/>
        <w:spacing w:after="0"/>
        <w:jc w:val="center"/>
        <w:outlineLvl w:val="2"/>
        <w:rPr>
          <w:b/>
          <w:color w:val="auto"/>
        </w:rPr>
      </w:pPr>
      <w:r w:rsidRPr="00CD60F1">
        <w:rPr>
          <w:b/>
          <w:color w:val="auto"/>
        </w:rPr>
        <w:t>IV.</w:t>
      </w:r>
    </w:p>
    <w:p w14:paraId="1A59A415" w14:textId="525C2F0C" w:rsidR="00CD60F1" w:rsidRPr="00CD60F1" w:rsidRDefault="00CD60F1" w:rsidP="00CD60F1">
      <w:pPr>
        <w:pStyle w:val="Paragraphwithnumbering"/>
        <w:jc w:val="center"/>
        <w:outlineLvl w:val="2"/>
        <w:rPr>
          <w:b/>
          <w:color w:val="auto"/>
        </w:rPr>
      </w:pPr>
      <w:r>
        <w:rPr>
          <w:b/>
          <w:color w:val="auto"/>
        </w:rPr>
        <w:t>Cena díla</w:t>
      </w:r>
    </w:p>
    <w:p w14:paraId="662D89CE" w14:textId="2FCB987E" w:rsidR="00FB4E5E" w:rsidRPr="000A0DF4" w:rsidRDefault="004648C4" w:rsidP="00FB4E5E">
      <w:pPr>
        <w:pStyle w:val="Paragraphwithnumbering"/>
        <w:numPr>
          <w:ilvl w:val="0"/>
          <w:numId w:val="21"/>
        </w:numPr>
        <w:spacing w:after="0"/>
        <w:ind w:left="360"/>
        <w:outlineLvl w:val="2"/>
      </w:pPr>
      <w:bookmarkStart w:id="2" w:name="bookmark-name-334_56078287"/>
      <w:bookmarkStart w:id="3" w:name="bookmark-name-344_56078296"/>
      <w:bookmarkStart w:id="4" w:name="bookmark-name-362_56078313"/>
      <w:bookmarkEnd w:id="2"/>
      <w:bookmarkEnd w:id="3"/>
      <w:bookmarkEnd w:id="4"/>
      <w:r>
        <w:t>Objednatel se zavazuje zaplatit</w:t>
      </w:r>
      <w:r w:rsidR="00FB4E5E">
        <w:t xml:space="preserve"> zhotoviteli za </w:t>
      </w:r>
      <w:r>
        <w:t xml:space="preserve">provedené </w:t>
      </w:r>
      <w:r w:rsidR="00FB4E5E">
        <w:t xml:space="preserve">dílo částku </w:t>
      </w:r>
      <w:r w:rsidR="00CA2F06">
        <w:t>80 000</w:t>
      </w:r>
      <w:r w:rsidR="00FB4E5E">
        <w:t xml:space="preserve"> Kč (slovy: </w:t>
      </w:r>
      <w:r w:rsidR="00CA2F06" w:rsidRPr="000A0DF4">
        <w:t>osmdesát tisíc</w:t>
      </w:r>
      <w:r w:rsidR="00FB4E5E" w:rsidRPr="000A0DF4">
        <w:t xml:space="preserve"> korun českých) bez DPH, tj</w:t>
      </w:r>
      <w:r w:rsidR="00FB4E5E" w:rsidRPr="000A0DF4">
        <w:rPr>
          <w:b/>
        </w:rPr>
        <w:t xml:space="preserve">. </w:t>
      </w:r>
      <w:r w:rsidR="00CA2F06" w:rsidRPr="000A0DF4">
        <w:rPr>
          <w:b/>
        </w:rPr>
        <w:t>96 800</w:t>
      </w:r>
      <w:r w:rsidR="00FB4E5E" w:rsidRPr="000A0DF4">
        <w:rPr>
          <w:b/>
        </w:rPr>
        <w:t xml:space="preserve"> Kč včetně DPH </w:t>
      </w:r>
      <w:r w:rsidR="00FB4E5E" w:rsidRPr="000A0DF4">
        <w:t>(dále jako „cena“).</w:t>
      </w:r>
    </w:p>
    <w:p w14:paraId="1D9336C6" w14:textId="77777777" w:rsidR="008B185B" w:rsidRDefault="008B185B" w:rsidP="008B185B">
      <w:pPr>
        <w:pStyle w:val="Paragraphwithnumbering"/>
        <w:spacing w:after="0"/>
        <w:ind w:left="360" w:firstLine="0"/>
        <w:outlineLvl w:val="2"/>
      </w:pPr>
    </w:p>
    <w:p w14:paraId="4E35C61A" w14:textId="461CDEF4" w:rsidR="004E3B4C" w:rsidRDefault="00343548" w:rsidP="00343548">
      <w:pPr>
        <w:pStyle w:val="Paragraphwithnumbering"/>
        <w:numPr>
          <w:ilvl w:val="0"/>
          <w:numId w:val="21"/>
        </w:numPr>
        <w:ind w:left="360"/>
        <w:outlineLvl w:val="2"/>
      </w:pPr>
      <w:r w:rsidRPr="000A0DF4">
        <w:t>V případě víceprací menšího rozsahu,</w:t>
      </w:r>
      <w:r w:rsidR="000A0DF4">
        <w:t xml:space="preserve"> a pokud se na tom smluvní s</w:t>
      </w:r>
      <w:r w:rsidRPr="000A0DF4">
        <w:t>trany v každém jednotlivém případě dohodnou, může být provedení případnýc</w:t>
      </w:r>
      <w:r w:rsidR="000A0DF4">
        <w:t>h víceprací a navýšení celkové ceny d</w:t>
      </w:r>
      <w:r w:rsidRPr="000A0DF4">
        <w:t>íla upraveno</w:t>
      </w:r>
      <w:r w:rsidR="000A0DF4">
        <w:t xml:space="preserve"> pouhým souhlasným prohlášením s</w:t>
      </w:r>
      <w:r w:rsidRPr="000A0DF4">
        <w:t>tran i v elektronické formě. Za vícepráce menšího rozsahu je považováno plnění v ceně do 5 000 Kč bez DPH.</w:t>
      </w:r>
      <w:r w:rsidR="004E3B4C" w:rsidRPr="000A0DF4">
        <w:t xml:space="preserve"> </w:t>
      </w:r>
    </w:p>
    <w:p w14:paraId="5CA204DD" w14:textId="25612F66" w:rsidR="000A0DF4" w:rsidRPr="000A0DF4" w:rsidRDefault="000A0DF4" w:rsidP="000A0DF4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 w:rsidRPr="000A0DF4">
        <w:rPr>
          <w:b/>
        </w:rPr>
        <w:t>V.</w:t>
      </w:r>
    </w:p>
    <w:p w14:paraId="7158D952" w14:textId="0B0A8C93" w:rsidR="00A918F7" w:rsidRDefault="00A918F7" w:rsidP="00857569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Platební podmínky</w:t>
      </w:r>
    </w:p>
    <w:p w14:paraId="2EBF8FB0" w14:textId="0DFAE737" w:rsidR="00A918F7" w:rsidRDefault="00A918F7" w:rsidP="00FF31D2">
      <w:pPr>
        <w:pStyle w:val="Paragraphwithnumbering"/>
        <w:numPr>
          <w:ilvl w:val="0"/>
          <w:numId w:val="23"/>
        </w:numPr>
        <w:ind w:left="360"/>
        <w:outlineLvl w:val="2"/>
      </w:pPr>
      <w:r>
        <w:t>Objednatel se zavazuje zaplatit cenu díla nebo jakoukoliv její část bankovním převodem na účet zhotovitele č.ú. 6010711399/0800, vedený u České spořitelny a.s.</w:t>
      </w:r>
    </w:p>
    <w:p w14:paraId="35C85037" w14:textId="52DB7B38" w:rsidR="00857569" w:rsidRPr="00304F4C" w:rsidRDefault="00857569" w:rsidP="00FF31D2">
      <w:pPr>
        <w:pStyle w:val="Paragraphwithnumbering"/>
        <w:numPr>
          <w:ilvl w:val="0"/>
          <w:numId w:val="23"/>
        </w:numPr>
        <w:ind w:left="360"/>
        <w:outlineLvl w:val="2"/>
        <w:rPr>
          <w:color w:val="auto"/>
        </w:rPr>
      </w:pPr>
      <w:r>
        <w:t xml:space="preserve">Zhotovitel vystaví </w:t>
      </w:r>
      <w:r w:rsidRPr="00304F4C">
        <w:rPr>
          <w:color w:val="auto"/>
        </w:rPr>
        <w:t>odběrateli</w:t>
      </w:r>
      <w:r w:rsidR="00D2604E" w:rsidRPr="00304F4C">
        <w:rPr>
          <w:color w:val="auto"/>
        </w:rPr>
        <w:t xml:space="preserve"> </w:t>
      </w:r>
      <w:r w:rsidRPr="00304F4C">
        <w:rPr>
          <w:color w:val="auto"/>
        </w:rPr>
        <w:t xml:space="preserve">fakturu na úhradu </w:t>
      </w:r>
      <w:r w:rsidR="00D2604E" w:rsidRPr="00304F4C">
        <w:rPr>
          <w:color w:val="auto"/>
        </w:rPr>
        <w:t>díla</w:t>
      </w:r>
      <w:r w:rsidRPr="00304F4C">
        <w:rPr>
          <w:color w:val="auto"/>
        </w:rPr>
        <w:t xml:space="preserve">, která bude splatná </w:t>
      </w:r>
      <w:r w:rsidR="00D2604E" w:rsidRPr="00304F4C">
        <w:rPr>
          <w:color w:val="auto"/>
        </w:rPr>
        <w:t>po dokončení</w:t>
      </w:r>
      <w:r w:rsidRPr="00304F4C">
        <w:rPr>
          <w:color w:val="auto"/>
        </w:rPr>
        <w:t xml:space="preserve"> díla</w:t>
      </w:r>
      <w:r w:rsidR="00FF31D2" w:rsidRPr="00304F4C">
        <w:rPr>
          <w:color w:val="auto"/>
        </w:rPr>
        <w:t xml:space="preserve">, a to ve lhůtě do </w:t>
      </w:r>
      <w:r w:rsidR="00304F4C">
        <w:rPr>
          <w:color w:val="auto"/>
        </w:rPr>
        <w:t>14.1.2024.</w:t>
      </w:r>
    </w:p>
    <w:p w14:paraId="57B3C15C" w14:textId="3A1EB666" w:rsidR="00C557A1" w:rsidRPr="00D2604E" w:rsidRDefault="00C557A1" w:rsidP="00B81981">
      <w:pPr>
        <w:pStyle w:val="Paragraphwithnumbering"/>
        <w:numPr>
          <w:ilvl w:val="0"/>
          <w:numId w:val="23"/>
        </w:numPr>
        <w:spacing w:after="360"/>
        <w:ind w:left="360"/>
        <w:outlineLvl w:val="2"/>
      </w:pPr>
      <w:r w:rsidRPr="00D2604E">
        <w:t>Povinnost zaplatit cenu díla je splněna dnem odepsání přísl</w:t>
      </w:r>
      <w:r w:rsidR="00E3571F" w:rsidRPr="00D2604E">
        <w:t>ušné částky z</w:t>
      </w:r>
      <w:r w:rsidRPr="00D2604E">
        <w:t xml:space="preserve"> účtu objednatele.</w:t>
      </w:r>
    </w:p>
    <w:p w14:paraId="61829371" w14:textId="4818E1EB" w:rsidR="00611416" w:rsidRPr="00611416" w:rsidRDefault="00611416" w:rsidP="00611416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VI.</w:t>
      </w:r>
    </w:p>
    <w:p w14:paraId="766F002C" w14:textId="7456FC45" w:rsidR="001C2BD3" w:rsidRDefault="00D2604E" w:rsidP="00611416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Doba plnění, p</w:t>
      </w:r>
      <w:r w:rsidR="00611416" w:rsidRPr="00611416">
        <w:rPr>
          <w:b/>
        </w:rPr>
        <w:t>ředání a převzetí díla</w:t>
      </w:r>
    </w:p>
    <w:p w14:paraId="1B694661" w14:textId="1E1CC1CD" w:rsidR="00343548" w:rsidRDefault="00611416" w:rsidP="008566DE">
      <w:pPr>
        <w:pStyle w:val="Paragraphwithnumbering"/>
        <w:numPr>
          <w:ilvl w:val="0"/>
          <w:numId w:val="29"/>
        </w:numPr>
        <w:outlineLvl w:val="2"/>
      </w:pPr>
      <w:r>
        <w:t>Dílo se p</w:t>
      </w:r>
      <w:r w:rsidR="00304F4C">
        <w:t>ovažuje za odevzdané</w:t>
      </w:r>
      <w:r>
        <w:t xml:space="preserve"> jeho převzetím objednatelem.</w:t>
      </w:r>
    </w:p>
    <w:p w14:paraId="57A5F778" w14:textId="48DCDF27" w:rsidR="00343548" w:rsidRPr="00304F4C" w:rsidRDefault="00343548" w:rsidP="008566DE">
      <w:pPr>
        <w:pStyle w:val="Paragraphwithnumbering"/>
        <w:numPr>
          <w:ilvl w:val="0"/>
          <w:numId w:val="29"/>
        </w:numPr>
        <w:outlineLvl w:val="2"/>
      </w:pPr>
      <w:r w:rsidRPr="00304F4C">
        <w:t>Zh</w:t>
      </w:r>
      <w:r w:rsidR="00304F4C">
        <w:t>otovitel má povinnost předvést objednateli způsobilost d</w:t>
      </w:r>
      <w:r w:rsidRPr="00304F4C">
        <w:t>íla sloužit svému účelu.</w:t>
      </w:r>
      <w:bookmarkStart w:id="5" w:name="bookmark-name-523_56078463"/>
      <w:bookmarkEnd w:id="5"/>
    </w:p>
    <w:p w14:paraId="22901B0D" w14:textId="58FD3CB1" w:rsidR="00343548" w:rsidRPr="00304F4C" w:rsidRDefault="00304F4C" w:rsidP="008566DE">
      <w:pPr>
        <w:pStyle w:val="Paragraphwithnumbering"/>
        <w:numPr>
          <w:ilvl w:val="0"/>
          <w:numId w:val="29"/>
        </w:numPr>
        <w:outlineLvl w:val="2"/>
      </w:pPr>
      <w:r>
        <w:t>Smluvní strany ujednávají, že d</w:t>
      </w:r>
      <w:r w:rsidR="00343548" w:rsidRPr="00304F4C">
        <w:t>ílo je provede</w:t>
      </w:r>
      <w:r w:rsidR="008566DE">
        <w:t xml:space="preserve">no jeho předvedením a předáním objednateli, </w:t>
      </w:r>
      <w:r w:rsidR="00343548" w:rsidRPr="00304F4C">
        <w:t>pokud je způsobilé sloužit svému účelu.</w:t>
      </w:r>
      <w:bookmarkStart w:id="6" w:name="bookmark-name-527_56078467"/>
      <w:bookmarkEnd w:id="6"/>
    </w:p>
    <w:p w14:paraId="5A7BB521" w14:textId="14A451C6" w:rsidR="00343548" w:rsidRPr="00304F4C" w:rsidRDefault="00343548" w:rsidP="008566DE">
      <w:pPr>
        <w:pStyle w:val="Paragraphwithnumbering"/>
        <w:numPr>
          <w:ilvl w:val="0"/>
          <w:numId w:val="29"/>
        </w:numPr>
        <w:outlineLvl w:val="2"/>
      </w:pPr>
      <w:r w:rsidRPr="00304F4C">
        <w:rPr>
          <w:color w:val="auto"/>
        </w:rPr>
        <w:t>Zhotovitel je povinen</w:t>
      </w:r>
      <w:r w:rsidR="008566DE">
        <w:rPr>
          <w:color w:val="auto"/>
        </w:rPr>
        <w:t xml:space="preserve"> provést dílo ve lhůtě do 29</w:t>
      </w:r>
      <w:r w:rsidRPr="00304F4C">
        <w:rPr>
          <w:color w:val="auto"/>
        </w:rPr>
        <w:t>. 12. 2023</w:t>
      </w:r>
      <w:bookmarkStart w:id="7" w:name="bookmark-name-530_56078470"/>
      <w:bookmarkEnd w:id="7"/>
      <w:r w:rsidRPr="00304F4C">
        <w:rPr>
          <w:color w:val="auto"/>
        </w:rPr>
        <w:t>.</w:t>
      </w:r>
    </w:p>
    <w:p w14:paraId="3A8D8151" w14:textId="6402D67A" w:rsidR="00343548" w:rsidRPr="00304F4C" w:rsidRDefault="00343548" w:rsidP="008566DE">
      <w:pPr>
        <w:pStyle w:val="Paragraphwithnumbering"/>
        <w:numPr>
          <w:ilvl w:val="0"/>
          <w:numId w:val="29"/>
        </w:numPr>
        <w:outlineLvl w:val="2"/>
      </w:pPr>
      <w:r w:rsidRPr="00304F4C">
        <w:t xml:space="preserve">Smluvní strany ujednávají, že </w:t>
      </w:r>
      <w:r w:rsidR="008566DE">
        <w:t>dílo bude předáno jeho nahráním na server určený o</w:t>
      </w:r>
      <w:r w:rsidRPr="00304F4C">
        <w:t>bjednatelem.</w:t>
      </w:r>
    </w:p>
    <w:p w14:paraId="3BC31893" w14:textId="52DC2822" w:rsidR="00343548" w:rsidRPr="00304F4C" w:rsidRDefault="008566DE" w:rsidP="008566DE">
      <w:pPr>
        <w:pStyle w:val="Paragraphwithnumbering"/>
        <w:numPr>
          <w:ilvl w:val="0"/>
          <w:numId w:val="29"/>
        </w:numPr>
        <w:outlineLvl w:val="2"/>
      </w:pPr>
      <w:r>
        <w:t>O předání a převzetí díla bude s</w:t>
      </w:r>
      <w:r w:rsidR="00343548" w:rsidRPr="00304F4C">
        <w:t>mluvn</w:t>
      </w:r>
      <w:r>
        <w:t>ími stranami sepsán a podepsán zápis potvrzující předání d</w:t>
      </w:r>
      <w:r w:rsidR="00343548" w:rsidRPr="00304F4C">
        <w:t>íla.</w:t>
      </w:r>
    </w:p>
    <w:p w14:paraId="48966048" w14:textId="1C799502" w:rsidR="00611416" w:rsidRPr="00304F4C" w:rsidRDefault="00611416" w:rsidP="008566DE">
      <w:pPr>
        <w:pStyle w:val="Paragraphwithnumbering"/>
        <w:numPr>
          <w:ilvl w:val="0"/>
          <w:numId w:val="29"/>
        </w:numPr>
        <w:outlineLvl w:val="2"/>
      </w:pPr>
      <w:r w:rsidRPr="00304F4C">
        <w:t xml:space="preserve">Zápis o předání a převzetí díla bude obsahovat: </w:t>
      </w:r>
    </w:p>
    <w:p w14:paraId="7F562997" w14:textId="3E15888C" w:rsidR="00611416" w:rsidRPr="00304F4C" w:rsidRDefault="00297EB5" w:rsidP="008566DE">
      <w:pPr>
        <w:pStyle w:val="Paragraphwithnumbering"/>
        <w:numPr>
          <w:ilvl w:val="0"/>
          <w:numId w:val="30"/>
        </w:numPr>
        <w:spacing w:after="0"/>
        <w:ind w:left="757"/>
        <w:outlineLvl w:val="2"/>
      </w:pPr>
      <w:r w:rsidRPr="00304F4C">
        <w:t>označení předmětu díla: „</w:t>
      </w:r>
      <w:r w:rsidR="00343548" w:rsidRPr="00304F4C">
        <w:rPr>
          <w:b/>
          <w:bCs/>
        </w:rPr>
        <w:t>aktualizace a kompletní redesign</w:t>
      </w:r>
      <w:r w:rsidR="00343548" w:rsidRPr="00304F4C">
        <w:rPr>
          <w:b/>
          <w:bCs/>
          <w:color w:val="auto"/>
        </w:rPr>
        <w:t xml:space="preserve"> webové stránky </w:t>
      </w:r>
      <w:hyperlink r:id="rId10" w:history="1">
        <w:r w:rsidR="00343548" w:rsidRPr="00304F4C">
          <w:rPr>
            <w:rStyle w:val="Hypertextovodkaz"/>
            <w:b/>
            <w:bCs/>
          </w:rPr>
          <w:t>www.zuskrnov.cz</w:t>
        </w:r>
      </w:hyperlink>
      <w:r w:rsidR="00343548" w:rsidRPr="00304F4C">
        <w:rPr>
          <w:b/>
          <w:bCs/>
          <w:color w:val="auto"/>
        </w:rPr>
        <w:t xml:space="preserve"> Základní umělecké školy Krnov“</w:t>
      </w:r>
    </w:p>
    <w:p w14:paraId="58933187" w14:textId="1DDCB567" w:rsidR="00602413" w:rsidRDefault="00297EB5" w:rsidP="001236DB">
      <w:pPr>
        <w:pStyle w:val="Paragraphwithnumbering"/>
        <w:numPr>
          <w:ilvl w:val="0"/>
          <w:numId w:val="30"/>
        </w:numPr>
        <w:spacing w:after="0"/>
        <w:ind w:left="757"/>
        <w:outlineLvl w:val="2"/>
      </w:pPr>
      <w:r>
        <w:lastRenderedPageBreak/>
        <w:t>označení zhotovitele a objednatele,</w:t>
      </w:r>
      <w:bookmarkStart w:id="8" w:name="_GoBack"/>
      <w:bookmarkEnd w:id="8"/>
    </w:p>
    <w:p w14:paraId="28A36F80" w14:textId="4B821602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datum uzavření smlouvy,</w:t>
      </w:r>
    </w:p>
    <w:p w14:paraId="0D532EDA" w14:textId="4B2F6FBB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popis díla dle přílohy č. 1 této smlouvy,</w:t>
      </w:r>
    </w:p>
    <w:p w14:paraId="52107D99" w14:textId="5B243FC5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datum zahájení a dokončení prací,</w:t>
      </w:r>
    </w:p>
    <w:p w14:paraId="5E6D8BBC" w14:textId="7D84F6B3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prohlášení objednatele, že dílo přejímá (nepřejímá),</w:t>
      </w:r>
    </w:p>
    <w:p w14:paraId="4C0006A6" w14:textId="1943A635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datum a místo sepsání zápisu,</w:t>
      </w:r>
    </w:p>
    <w:p w14:paraId="23954513" w14:textId="20B2E0B5" w:rsidR="00297EB5" w:rsidRDefault="00297EB5" w:rsidP="003610C9">
      <w:pPr>
        <w:pStyle w:val="Paragraphwithnumbering"/>
        <w:numPr>
          <w:ilvl w:val="0"/>
          <w:numId w:val="30"/>
        </w:numPr>
        <w:ind w:left="757"/>
        <w:jc w:val="left"/>
        <w:outlineLvl w:val="2"/>
      </w:pPr>
      <w:r>
        <w:t>jména a podpisy zástupců zhotovitele a objednatele.</w:t>
      </w:r>
    </w:p>
    <w:p w14:paraId="563774B9" w14:textId="377E135F" w:rsidR="00297EB5" w:rsidRDefault="00602413" w:rsidP="00602413">
      <w:pPr>
        <w:pStyle w:val="Paragraphwithnumbering"/>
        <w:spacing w:after="360"/>
        <w:jc w:val="left"/>
        <w:outlineLvl w:val="2"/>
      </w:pPr>
      <w:r>
        <w:t xml:space="preserve">8.    </w:t>
      </w:r>
      <w:r w:rsidR="00297EB5">
        <w:t>Objednatel je oprávněn nepřevzít předmět smlouvy s vadami.</w:t>
      </w:r>
    </w:p>
    <w:p w14:paraId="4FFE9442" w14:textId="7D9FE223" w:rsidR="001252E6" w:rsidRDefault="001252E6" w:rsidP="001252E6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VII.</w:t>
      </w:r>
    </w:p>
    <w:p w14:paraId="0720797B" w14:textId="0F44B413" w:rsidR="001252E6" w:rsidRDefault="001252E6" w:rsidP="001252E6">
      <w:pPr>
        <w:pStyle w:val="Paragraphwithnumbering"/>
        <w:spacing w:after="120"/>
        <w:ind w:left="0" w:firstLine="0"/>
        <w:jc w:val="center"/>
        <w:outlineLvl w:val="2"/>
        <w:rPr>
          <w:b/>
        </w:rPr>
      </w:pPr>
      <w:r>
        <w:rPr>
          <w:b/>
        </w:rPr>
        <w:t>Záruka, odpovědnost za vady</w:t>
      </w:r>
    </w:p>
    <w:p w14:paraId="59BCF7DF" w14:textId="46C4F305" w:rsidR="001252E6" w:rsidRDefault="001252E6" w:rsidP="000E2D4E">
      <w:pPr>
        <w:pStyle w:val="Paragraphwithnumbering"/>
        <w:numPr>
          <w:ilvl w:val="0"/>
          <w:numId w:val="34"/>
        </w:numPr>
        <w:spacing w:after="0"/>
        <w:outlineLvl w:val="2"/>
      </w:pPr>
      <w:r>
        <w:t>Zhotovitel poskytuje po určenou záruční dobu záruku za bezvadnost předmětu smlouvy, tj. záruku za všechny vlastnosti, které má předmět smlouvy mít.</w:t>
      </w:r>
    </w:p>
    <w:p w14:paraId="0CABD053" w14:textId="1D36F4B1" w:rsidR="001252E6" w:rsidRDefault="001252E6" w:rsidP="000E2D4E">
      <w:pPr>
        <w:pStyle w:val="Paragraphwithnumbering"/>
        <w:numPr>
          <w:ilvl w:val="0"/>
          <w:numId w:val="34"/>
        </w:numPr>
        <w:spacing w:after="0"/>
        <w:outlineLvl w:val="2"/>
      </w:pPr>
      <w:r>
        <w:t>Zhotovitel poskytuje na provedené práce záruku po dobu 12 měs</w:t>
      </w:r>
      <w:r w:rsidR="002928C9">
        <w:t>íců od předání díla objednateli.</w:t>
      </w:r>
    </w:p>
    <w:p w14:paraId="19D1855B" w14:textId="0538C091" w:rsidR="00F029BD" w:rsidRDefault="00F029BD" w:rsidP="000E2D4E">
      <w:pPr>
        <w:pStyle w:val="Paragraphwithnumbering"/>
        <w:numPr>
          <w:ilvl w:val="0"/>
          <w:numId w:val="34"/>
        </w:numPr>
        <w:spacing w:after="0"/>
        <w:outlineLvl w:val="2"/>
      </w:pPr>
      <w:r>
        <w:t>Zhotovitel odpovídá za vady, které má dílo v době jeho předání objednateli.</w:t>
      </w:r>
    </w:p>
    <w:p w14:paraId="0EC6DC6C" w14:textId="42B8B5C9" w:rsidR="00343548" w:rsidRDefault="00343548" w:rsidP="00343548">
      <w:pPr>
        <w:pStyle w:val="Paragraphwithnumbering"/>
        <w:numPr>
          <w:ilvl w:val="0"/>
          <w:numId w:val="34"/>
        </w:numPr>
        <w:spacing w:after="0"/>
        <w:outlineLvl w:val="2"/>
      </w:pPr>
      <w:r>
        <w:t xml:space="preserve">Uplatňuje-li objednatel záruku, vyrozumí zhotovitele o závadě písemnou </w:t>
      </w:r>
      <w:r w:rsidRPr="008566DE">
        <w:t>nebo elektronickou</w:t>
      </w:r>
      <w:r>
        <w:t xml:space="preserve"> formou. </w:t>
      </w:r>
    </w:p>
    <w:p w14:paraId="6D40205D" w14:textId="54AF6F74" w:rsidR="009B787F" w:rsidRDefault="009B787F" w:rsidP="000E2D4E">
      <w:pPr>
        <w:pStyle w:val="Paragraphwithnumbering"/>
        <w:numPr>
          <w:ilvl w:val="0"/>
          <w:numId w:val="34"/>
        </w:numPr>
        <w:spacing w:after="360"/>
        <w:outlineLvl w:val="2"/>
      </w:pPr>
      <w:r>
        <w:t>Zhotovitel je povinen vady díla odstranit ve lhůtě 30 dnů od doručení oznámení o vytknutí vad díla.</w:t>
      </w:r>
    </w:p>
    <w:p w14:paraId="6953A90D" w14:textId="1FDCE4E3" w:rsidR="009B787F" w:rsidRPr="009B787F" w:rsidRDefault="00D2604E" w:rsidP="009B787F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VIII</w:t>
      </w:r>
      <w:r w:rsidR="009B787F">
        <w:rPr>
          <w:b/>
        </w:rPr>
        <w:t>.</w:t>
      </w:r>
    </w:p>
    <w:p w14:paraId="6D84CED1" w14:textId="7180D0F2" w:rsidR="00A305E7" w:rsidRDefault="009B787F" w:rsidP="00C63A4B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Odstoupení od smlouvy</w:t>
      </w:r>
    </w:p>
    <w:p w14:paraId="75DCD6A9" w14:textId="413A6D69" w:rsidR="009B787F" w:rsidRDefault="00B22033" w:rsidP="000E2D4E">
      <w:pPr>
        <w:pStyle w:val="Paragraphwithnumbering"/>
        <w:numPr>
          <w:ilvl w:val="0"/>
          <w:numId w:val="35"/>
        </w:numPr>
        <w:spacing w:after="0"/>
        <w:ind w:left="757"/>
        <w:outlineLvl w:val="2"/>
      </w:pPr>
      <w:r>
        <w:t>Každá ze stran má právo odstoupit od smlouvy v případě podstatného porušení smlouvy druhou smluvní stranou a dále v případě porušení smlouvy, které nebylo v dodatečné 30denní lhůtě, stanovené ke zjednání nápravy, ani přes písemnou výzvu napraveno.</w:t>
      </w:r>
    </w:p>
    <w:p w14:paraId="79843400" w14:textId="031DC23E" w:rsidR="00B22033" w:rsidRDefault="00B22033" w:rsidP="000E2D4E">
      <w:pPr>
        <w:pStyle w:val="Paragraphwithnumbering"/>
        <w:numPr>
          <w:ilvl w:val="0"/>
          <w:numId w:val="35"/>
        </w:numPr>
        <w:spacing w:after="0"/>
        <w:ind w:left="757"/>
        <w:outlineLvl w:val="2"/>
      </w:pPr>
      <w:r>
        <w:t>Podstatným porušením smlouvy se rozumí:</w:t>
      </w:r>
    </w:p>
    <w:p w14:paraId="27B179B9" w14:textId="7B827171" w:rsidR="00B22033" w:rsidRDefault="00B22033" w:rsidP="000E2D4E">
      <w:pPr>
        <w:pStyle w:val="Paragraphwithnumbering"/>
        <w:numPr>
          <w:ilvl w:val="0"/>
          <w:numId w:val="38"/>
        </w:numPr>
        <w:spacing w:after="0"/>
        <w:ind w:left="1097"/>
        <w:outlineLvl w:val="2"/>
      </w:pPr>
      <w:r>
        <w:t>neodevzdání díla objednateli ve stanovené době plnění,</w:t>
      </w:r>
    </w:p>
    <w:p w14:paraId="45A9CA19" w14:textId="2C91AF4C" w:rsidR="00B22033" w:rsidRDefault="00B22033" w:rsidP="000E2D4E">
      <w:pPr>
        <w:pStyle w:val="Paragraphwithnumbering"/>
        <w:numPr>
          <w:ilvl w:val="0"/>
          <w:numId w:val="38"/>
        </w:numPr>
        <w:spacing w:after="0"/>
        <w:ind w:left="1097"/>
        <w:outlineLvl w:val="2"/>
      </w:pPr>
      <w:r>
        <w:t>vady díla, které jej činí neupotřebitelným, či skutečnost, že dílo nemá vlastnosti, které si objednatel vymínil, nebo o kterých jej zhotovitel ujistil,</w:t>
      </w:r>
    </w:p>
    <w:p w14:paraId="6BFEC4AF" w14:textId="1B8023FD" w:rsidR="00B22033" w:rsidRDefault="00B22033" w:rsidP="000E2D4E">
      <w:pPr>
        <w:pStyle w:val="Paragraphwithnumbering"/>
        <w:numPr>
          <w:ilvl w:val="0"/>
          <w:numId w:val="38"/>
        </w:numPr>
        <w:spacing w:after="0"/>
        <w:ind w:left="1097"/>
        <w:outlineLvl w:val="2"/>
      </w:pPr>
      <w:r>
        <w:t>nedodržení smluvních ujednání o záruce za jakost nebo o právech vadného plnění</w:t>
      </w:r>
    </w:p>
    <w:p w14:paraId="1DF16F70" w14:textId="07A88E95" w:rsidR="00B22033" w:rsidRDefault="00B22033" w:rsidP="000E2D4E">
      <w:pPr>
        <w:pStyle w:val="Paragraphwithnumbering"/>
        <w:numPr>
          <w:ilvl w:val="0"/>
          <w:numId w:val="38"/>
        </w:numPr>
        <w:ind w:left="1097"/>
        <w:outlineLvl w:val="2"/>
      </w:pPr>
      <w:r>
        <w:t>neuhrazení díla objednatelem po výzvě zhotovitele k uhrazení dlužné částky s poskytnutím lhůty ke splacení v době trvání 15 dnů.</w:t>
      </w:r>
    </w:p>
    <w:p w14:paraId="24221B67" w14:textId="2DEDFC07" w:rsidR="00602413" w:rsidRDefault="008F67D5" w:rsidP="00602413">
      <w:pPr>
        <w:pStyle w:val="Paragraphwithnumbering"/>
        <w:spacing w:after="360"/>
        <w:ind w:left="737" w:firstLine="0"/>
        <w:outlineLvl w:val="2"/>
      </w:pPr>
      <w:r>
        <w:t>Odstoupením od smlouvy není dotčeno právo oprávněné smluvní strany na zaplacení smluvní pokuty ani na náhradu škody vzniklé porušením smlouvy.</w:t>
      </w:r>
    </w:p>
    <w:p w14:paraId="715F0E41" w14:textId="66B2C6B3" w:rsidR="00602413" w:rsidRDefault="00602413" w:rsidP="00602413">
      <w:pPr>
        <w:pStyle w:val="Paragraphwithnumbering"/>
        <w:spacing w:after="360"/>
        <w:ind w:left="737" w:firstLine="0"/>
        <w:outlineLvl w:val="2"/>
      </w:pPr>
    </w:p>
    <w:p w14:paraId="021704E3" w14:textId="78458E8F" w:rsidR="000E2D4E" w:rsidRDefault="00D2604E" w:rsidP="000E2D4E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lastRenderedPageBreak/>
        <w:t>I</w:t>
      </w:r>
      <w:r w:rsidR="000E2D4E">
        <w:rPr>
          <w:b/>
        </w:rPr>
        <w:t xml:space="preserve">X. </w:t>
      </w:r>
    </w:p>
    <w:p w14:paraId="4B92AB7D" w14:textId="67559B14" w:rsidR="000E2D4E" w:rsidRDefault="000E2D4E" w:rsidP="00771D52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Sankce</w:t>
      </w:r>
    </w:p>
    <w:p w14:paraId="5A2B4A58" w14:textId="11EBED0D" w:rsidR="000E2D4E" w:rsidRDefault="000E2D4E" w:rsidP="00036E4A">
      <w:pPr>
        <w:pStyle w:val="Paragraphwithnumbering"/>
        <w:numPr>
          <w:ilvl w:val="0"/>
          <w:numId w:val="39"/>
        </w:numPr>
        <w:outlineLvl w:val="2"/>
      </w:pPr>
      <w:r>
        <w:t>Neodevzdá-li zhotovitel dílo ve</w:t>
      </w:r>
      <w:r w:rsidR="00602413">
        <w:t xml:space="preserve"> lhůtě uvedené v čl. VI. odst. 4</w:t>
      </w:r>
      <w:r w:rsidR="005163EA">
        <w:t xml:space="preserve"> této</w:t>
      </w:r>
      <w:r>
        <w:t xml:space="preserve"> smlouvy, je povinen zaplatit objednateli smluvní pokutu ve výši 0,02 % z ceny díla bez DPH uvedené v článku IV. odst. 1 této smlouvy, a to za každý započatý den prodlení. Pokud zhotovitel neodstraní vadu předmětu smlo</w:t>
      </w:r>
      <w:r w:rsidR="00602413">
        <w:t>uvy ve lhůtě uvedené v článku V</w:t>
      </w:r>
      <w:r>
        <w:t>II.</w:t>
      </w:r>
      <w:r w:rsidR="00036E4A">
        <w:t xml:space="preserve"> odst.</w:t>
      </w:r>
      <w:r w:rsidR="001759EE">
        <w:t xml:space="preserve"> 5</w:t>
      </w:r>
      <w:r w:rsidR="00036E4A">
        <w:t xml:space="preserve"> této smlouvy, je povinen zaplatit objednateli smluvní pokutu ve výši 0,05 % z ceny díla bez DPH dle čl. IV. odst. 1 této smlouvy, a to za každý započatý den prodlení.</w:t>
      </w:r>
    </w:p>
    <w:p w14:paraId="1E774159" w14:textId="3866DC20" w:rsidR="00036E4A" w:rsidRDefault="00036E4A" w:rsidP="002C3AED">
      <w:pPr>
        <w:pStyle w:val="Paragraphwithnumbering"/>
        <w:numPr>
          <w:ilvl w:val="0"/>
          <w:numId w:val="39"/>
        </w:numPr>
        <w:outlineLvl w:val="2"/>
      </w:pPr>
      <w:r>
        <w:t>Pro případ prodlení se zaplacením ceny za dílo sjednávají smluvní strany úrok z prodlení ve výši stanovené občanskoprávními předpisy a smluvní pokutu v</w:t>
      </w:r>
      <w:r w:rsidR="009E2F72">
        <w:t>e výši 0,2 %</w:t>
      </w:r>
      <w:r>
        <w:t xml:space="preserve"> z dlužné částky za každý započatý den prodlení.</w:t>
      </w:r>
    </w:p>
    <w:p w14:paraId="28ACD17C" w14:textId="50836AB9" w:rsidR="002C3AED" w:rsidRDefault="002C3AED" w:rsidP="0025018B">
      <w:pPr>
        <w:pStyle w:val="Paragraphwithnumbering"/>
        <w:numPr>
          <w:ilvl w:val="0"/>
          <w:numId w:val="39"/>
        </w:numPr>
        <w:outlineLvl w:val="2"/>
      </w:pPr>
      <w:r>
        <w:t>Smluvní pokuty nelze započíst na náhradu případně vzniklé škody, kterou lze vymáhat samostatně v plné výši vedle smluvní pokuty.</w:t>
      </w:r>
    </w:p>
    <w:p w14:paraId="5CA22215" w14:textId="1F7B09B3" w:rsidR="0025018B" w:rsidRDefault="0025018B" w:rsidP="0025018B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X.</w:t>
      </w:r>
    </w:p>
    <w:p w14:paraId="2CA8724B" w14:textId="50CD9AC1" w:rsidR="0025018B" w:rsidRDefault="0025018B" w:rsidP="0025018B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Ochrana informací</w:t>
      </w:r>
    </w:p>
    <w:p w14:paraId="7AB6CEF4" w14:textId="66D17507" w:rsidR="0025018B" w:rsidRDefault="0025018B" w:rsidP="0025018B">
      <w:pPr>
        <w:pStyle w:val="Paragraphwithnumbering"/>
        <w:numPr>
          <w:ilvl w:val="0"/>
          <w:numId w:val="40"/>
        </w:numPr>
        <w:outlineLvl w:val="2"/>
      </w:pPr>
      <w:r>
        <w:t xml:space="preserve">Objednatel má v souladu se zákonem č. 106/1999 Sb., o svobodném přístupu k informacím, v platném znění, povinnost poskytnout informaci o rozsahu a příjemci prostředků z rozpočtu objednatele, to je zejména (nikoliv však pouze) informaci o ceně, názvu a sídle zhotovitele. Zhotovitel prohlašuje, že je seznámen se skutečností, že poskytnutí těchto informací </w:t>
      </w:r>
      <w:r w:rsidR="003610C9">
        <w:t>se dle</w:t>
      </w:r>
      <w:r>
        <w:t xml:space="preserve"> citovaného zákona nepovažuje za porušení obchodního tajemství.</w:t>
      </w:r>
    </w:p>
    <w:p w14:paraId="68479008" w14:textId="2687DB36" w:rsidR="0025018B" w:rsidRDefault="0025018B" w:rsidP="003610C9">
      <w:pPr>
        <w:pStyle w:val="Paragraphwithnumbering"/>
        <w:numPr>
          <w:ilvl w:val="0"/>
          <w:numId w:val="40"/>
        </w:numPr>
        <w:outlineLvl w:val="2"/>
      </w:pPr>
      <w:r>
        <w:t xml:space="preserve">Účastníci se zavazují, že obchodní </w:t>
      </w:r>
      <w:r w:rsidR="00091C8C">
        <w:t>podmínky, které jim byly svěřeny</w:t>
      </w:r>
      <w:r>
        <w:t xml:space="preserve"> smluvním partnerem, nezpřístupní třetím osobám bez písemného souhlasu druhého smluvního partnera a neužijí těchto informací pro jiné účely než pro plnění předmětu této smlouvy.</w:t>
      </w:r>
    </w:p>
    <w:p w14:paraId="2821264C" w14:textId="0127AE6F" w:rsidR="002726D7" w:rsidRDefault="0025018B" w:rsidP="0025018B">
      <w:pPr>
        <w:pStyle w:val="Paragraphwithnumbering"/>
        <w:numPr>
          <w:ilvl w:val="0"/>
          <w:numId w:val="40"/>
        </w:numPr>
        <w:spacing w:after="0"/>
        <w:outlineLvl w:val="2"/>
      </w:pPr>
      <w:r>
        <w:t>Zhotovitel je povinen při realizaci této smlouvy náležitě respektovat práva k průmyslovému a duševnímu vlastnictví, která by mohla být v souvislosti s plněním této smlouvy dotčena a nese plnou odpovědnost za vypořádání nároků všech třetích osob, které by mohly být v této souvislosti vzneseny. Zhotovitel je povinen zajistit příslušnou právní ochranu uvedených práv i v závazkových právních vztazích ke svým subdodavatelům.</w:t>
      </w:r>
    </w:p>
    <w:p w14:paraId="6A5B8E32" w14:textId="1BF21647" w:rsidR="002726D7" w:rsidRDefault="002726D7">
      <w:pPr>
        <w:rPr>
          <w:rFonts w:ascii="Open Sans" w:eastAsia="Open Sans" w:hAnsi="Open Sans" w:cs="Open Sans"/>
          <w:color w:val="000000"/>
        </w:rPr>
      </w:pPr>
    </w:p>
    <w:p w14:paraId="69F84DA3" w14:textId="4E2FD458" w:rsidR="009E2F72" w:rsidRDefault="009E2F72" w:rsidP="002726D7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XI.</w:t>
      </w:r>
    </w:p>
    <w:p w14:paraId="25A62391" w14:textId="1C442AF3" w:rsidR="009E2F72" w:rsidRPr="009E2F72" w:rsidRDefault="009E2F72" w:rsidP="009E2F72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Závěrečná ustanovení</w:t>
      </w:r>
    </w:p>
    <w:p w14:paraId="7C9AA9FB" w14:textId="3DAEA3A8" w:rsidR="008F67D5" w:rsidRDefault="009E2F72" w:rsidP="00091C8C">
      <w:pPr>
        <w:pStyle w:val="Paragraphwithnumbering"/>
        <w:numPr>
          <w:ilvl w:val="0"/>
          <w:numId w:val="42"/>
        </w:numPr>
        <w:outlineLvl w:val="2"/>
      </w:pPr>
      <w:r>
        <w:t xml:space="preserve">Tato smlouva nabývá platnosti dnem jejího podpisu oběma smluvními stranami a účinnosti dnem, kdy vyjádření souhlasu s obsahem návrhu smlouvy dojde druhé smluvní straně, nestanoví-li zákon </w:t>
      </w:r>
      <w:r w:rsidR="001236DB">
        <w:br/>
      </w:r>
      <w:r>
        <w:lastRenderedPageBreak/>
        <w:t>č. 340/2015 Sb., o zvláštních podmínkách účinnosti některých smluv, uveřejňování těchto smluv a o 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ED7616C" w14:textId="6DF9B9F7" w:rsidR="00AE7A70" w:rsidRDefault="00AE7A70" w:rsidP="009E2F72">
      <w:pPr>
        <w:pStyle w:val="Paragraphwithnumbering"/>
        <w:numPr>
          <w:ilvl w:val="0"/>
          <w:numId w:val="42"/>
        </w:numPr>
        <w:outlineLvl w:val="2"/>
      </w:pPr>
      <w:r>
        <w:t>Doplňování nebo změnu této smlouvy lze provádět jen se souhlasem obou smluvních stran, a to pouze formou písemných, postupně číslovaných a takto označených dodatků.</w:t>
      </w:r>
    </w:p>
    <w:p w14:paraId="206027C7" w14:textId="1BCB3C85" w:rsidR="00AE7A70" w:rsidRDefault="00AE7A70" w:rsidP="009E2F72">
      <w:pPr>
        <w:pStyle w:val="Paragraphwithnumbering"/>
        <w:numPr>
          <w:ilvl w:val="0"/>
          <w:numId w:val="42"/>
        </w:numPr>
        <w:outlineLvl w:val="2"/>
      </w:pPr>
      <w:r>
        <w:t>Tato smlouva je vyhotovena ve dvou stejnopisech s platností originálu, z nichž obdrží každá smluvní strana jedno vyhotovení.</w:t>
      </w:r>
    </w:p>
    <w:p w14:paraId="08EA1AF5" w14:textId="71BFF1C7" w:rsidR="000F0F48" w:rsidRDefault="00AE7A70" w:rsidP="000F0F48">
      <w:pPr>
        <w:pStyle w:val="Paragraphwithnumbering"/>
        <w:numPr>
          <w:ilvl w:val="0"/>
          <w:numId w:val="42"/>
        </w:numPr>
        <w:outlineLvl w:val="2"/>
      </w:pPr>
      <w:r>
        <w:t>Smluvní strany shodně prohlašují, že si smlouvu před jejím podpisem přečetly</w:t>
      </w:r>
      <w:r w:rsidR="00663D75">
        <w:t>,</w:t>
      </w:r>
      <w:r>
        <w:t xml:space="preserve"> a že byla uzavřena po vzájemném projednání podle jejich pravé a svobodné vůle, určitě, vážně a srozumitelně, nikoliv v tísni nebo za nápadně nevýhodných podmínek, a že se dohodly</w:t>
      </w:r>
      <w:r w:rsidR="000F0F48">
        <w:t xml:space="preserve"> o celém jejím obsahu, což stvrzují svými podpisy.</w:t>
      </w:r>
    </w:p>
    <w:p w14:paraId="50C0AC61" w14:textId="2E3D22EC" w:rsidR="000F0F48" w:rsidRDefault="000F0F48" w:rsidP="000F0F48">
      <w:pPr>
        <w:pStyle w:val="Paragraphwithnumbering"/>
        <w:numPr>
          <w:ilvl w:val="0"/>
          <w:numId w:val="42"/>
        </w:numPr>
        <w:outlineLvl w:val="2"/>
      </w:pPr>
      <w:r>
        <w:t>Nedílnou součástí této smlouvy jsou následující přílohy:</w:t>
      </w:r>
    </w:p>
    <w:p w14:paraId="79D02454" w14:textId="77777777" w:rsidR="002726D7" w:rsidRDefault="000F0F48" w:rsidP="002726D7">
      <w:pPr>
        <w:pStyle w:val="Paragraphwithnumbering"/>
        <w:spacing w:line="240" w:lineRule="auto"/>
        <w:ind w:left="720" w:firstLine="0"/>
        <w:outlineLvl w:val="2"/>
      </w:pPr>
      <w:r>
        <w:t>Příloha č. 1</w:t>
      </w:r>
      <w:r w:rsidR="00771D52">
        <w:t xml:space="preserve"> - Specifikace díla</w:t>
      </w:r>
    </w:p>
    <w:p w14:paraId="7D90373A" w14:textId="459FEBF4" w:rsidR="003806D8" w:rsidRDefault="003806D8" w:rsidP="002726D7">
      <w:pPr>
        <w:pStyle w:val="Paragraphwithnumbering"/>
        <w:spacing w:line="240" w:lineRule="auto"/>
        <w:ind w:left="720" w:firstLine="0"/>
        <w:outlineLvl w:val="2"/>
      </w:pPr>
    </w:p>
    <w:p w14:paraId="44A212F9" w14:textId="18BEBE1D" w:rsidR="000F0F48" w:rsidRDefault="000F0F48" w:rsidP="000F0F48">
      <w:pPr>
        <w:pStyle w:val="Paragraphwithnumbering"/>
        <w:ind w:left="720" w:firstLine="0"/>
        <w:outlineLvl w:val="2"/>
      </w:pPr>
    </w:p>
    <w:p w14:paraId="68902856" w14:textId="22F1C365" w:rsidR="000F0F48" w:rsidRDefault="000F0F48" w:rsidP="000F0F48">
      <w:pPr>
        <w:pStyle w:val="Paragraphwithnumbering"/>
        <w:ind w:left="720" w:firstLine="0"/>
        <w:outlineLvl w:val="2"/>
      </w:pPr>
      <w:r>
        <w:t xml:space="preserve">V Krnově dne </w:t>
      </w:r>
      <w:r w:rsidR="00CA2F06">
        <w:t>1</w:t>
      </w:r>
      <w:r w:rsidR="003806D8">
        <w:t>. 1</w:t>
      </w:r>
      <w:r w:rsidR="00CA2F06">
        <w:t>2</w:t>
      </w:r>
      <w:r w:rsidR="003806D8">
        <w:t>. 2023</w:t>
      </w:r>
      <w:r>
        <w:tab/>
      </w:r>
      <w:r>
        <w:tab/>
      </w:r>
      <w:r>
        <w:tab/>
      </w:r>
      <w:r>
        <w:tab/>
      </w:r>
      <w:r>
        <w:tab/>
        <w:t xml:space="preserve">V Krnově dne </w:t>
      </w:r>
      <w:r w:rsidR="00CA2F06">
        <w:t>1</w:t>
      </w:r>
      <w:r w:rsidR="003806D8">
        <w:t>. 1</w:t>
      </w:r>
      <w:r w:rsidR="00CA2F06">
        <w:t>2</w:t>
      </w:r>
      <w:r w:rsidR="003806D8">
        <w:t>. 2023</w:t>
      </w:r>
    </w:p>
    <w:p w14:paraId="2FE1D1F5" w14:textId="05407CCC" w:rsidR="005163EA" w:rsidRDefault="005163EA" w:rsidP="000F0F48">
      <w:pPr>
        <w:pStyle w:val="Paragraphwithnumbering"/>
        <w:ind w:left="720" w:firstLine="0"/>
        <w:outlineLvl w:val="2"/>
      </w:pPr>
    </w:p>
    <w:p w14:paraId="16005AF4" w14:textId="77777777" w:rsidR="005163EA" w:rsidRPr="009B787F" w:rsidRDefault="005163EA" w:rsidP="000F0F48">
      <w:pPr>
        <w:pStyle w:val="Paragraphwithnumbering"/>
        <w:ind w:left="720" w:firstLine="0"/>
        <w:outlineLvl w:val="2"/>
      </w:pPr>
    </w:p>
    <w:p w14:paraId="14B22556" w14:textId="04A2DBB0" w:rsidR="00C179A0" w:rsidRDefault="00C179A0" w:rsidP="00C179A0">
      <w:pPr>
        <w:pStyle w:val="Paragraphwithoutnumbering"/>
        <w:spacing w:after="300"/>
      </w:pPr>
      <w:bookmarkStart w:id="9" w:name="bookmark-name-567_56078502"/>
      <w:bookmarkStart w:id="10" w:name="bookmark-name-620_56078551"/>
      <w:bookmarkStart w:id="11" w:name="bookmark-name-696_56078619"/>
      <w:bookmarkEnd w:id="9"/>
      <w:bookmarkEnd w:id="10"/>
      <w:bookmarkEnd w:id="11"/>
    </w:p>
    <w:p w14:paraId="76D29287" w14:textId="6997EADB" w:rsidR="000F0F48" w:rsidRDefault="005163EA" w:rsidP="000F0F48">
      <w:pPr>
        <w:pStyle w:val="Paragraphwithoutnumbering"/>
        <w:spacing w:after="0"/>
        <w:ind w:left="0" w:firstLine="708"/>
      </w:pPr>
      <w:r>
        <w:t>………………………………</w:t>
      </w:r>
      <w:r>
        <w:tab/>
      </w:r>
      <w:r>
        <w:tab/>
      </w:r>
      <w:r>
        <w:tab/>
      </w:r>
      <w:r>
        <w:tab/>
        <w:t xml:space="preserve">          </w:t>
      </w:r>
      <w:r w:rsidR="000F0F48">
        <w:t>……………………………</w:t>
      </w:r>
    </w:p>
    <w:p w14:paraId="30194115" w14:textId="0DAF75E0" w:rsidR="000F0F48" w:rsidRDefault="005163EA" w:rsidP="000F0F48">
      <w:pPr>
        <w:pStyle w:val="Paragraphwithoutnumbering"/>
        <w:spacing w:after="0"/>
        <w:ind w:left="0" w:firstLine="708"/>
      </w:pPr>
      <w:r>
        <w:t xml:space="preserve">         </w:t>
      </w:r>
      <w:r w:rsidR="000F0F48">
        <w:t>za objednatele</w:t>
      </w:r>
      <w:r w:rsidR="000F0F48">
        <w:tab/>
      </w:r>
      <w:r w:rsidR="000F0F48">
        <w:tab/>
      </w:r>
      <w:r w:rsidR="000F0F48">
        <w:tab/>
      </w:r>
      <w:r w:rsidR="000F0F48">
        <w:tab/>
      </w:r>
      <w:r w:rsidR="000F0F48">
        <w:tab/>
      </w:r>
      <w:r w:rsidR="000F0F48">
        <w:tab/>
      </w:r>
      <w:r>
        <w:t xml:space="preserve">       </w:t>
      </w:r>
      <w:r w:rsidR="000F0F48">
        <w:t>za zhotovitele</w:t>
      </w:r>
    </w:p>
    <w:sectPr w:rsidR="000F0F48" w:rsidSect="002726D7">
      <w:pgSz w:w="11906" w:h="16838" w:code="9"/>
      <w:pgMar w:top="1132" w:right="1080" w:bottom="104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155A" w14:textId="77777777" w:rsidR="006F36CC" w:rsidRDefault="006F36CC" w:rsidP="006E0FDA">
      <w:pPr>
        <w:spacing w:after="0" w:line="240" w:lineRule="auto"/>
      </w:pPr>
      <w:r>
        <w:separator/>
      </w:r>
    </w:p>
  </w:endnote>
  <w:endnote w:type="continuationSeparator" w:id="0">
    <w:p w14:paraId="480F6B93" w14:textId="77777777" w:rsidR="006F36CC" w:rsidRDefault="006F36C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 Nova Cond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61EBA" w14:textId="77777777" w:rsidR="006F36CC" w:rsidRDefault="006F36CC" w:rsidP="006E0FDA">
      <w:pPr>
        <w:spacing w:after="0" w:line="240" w:lineRule="auto"/>
      </w:pPr>
      <w:r>
        <w:separator/>
      </w:r>
    </w:p>
  </w:footnote>
  <w:footnote w:type="continuationSeparator" w:id="0">
    <w:p w14:paraId="0219996A" w14:textId="77777777" w:rsidR="006F36CC" w:rsidRDefault="006F36C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91D"/>
    <w:multiLevelType w:val="hybridMultilevel"/>
    <w:tmpl w:val="C78CFE96"/>
    <w:lvl w:ilvl="0" w:tplc="B7F490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266C"/>
    <w:multiLevelType w:val="singleLevel"/>
    <w:tmpl w:val="0405000F"/>
    <w:lvl w:ilvl="0">
      <w:start w:val="1"/>
      <w:numFmt w:val="decimal"/>
      <w:lvlText w:val="%1."/>
      <w:lvlJc w:val="left"/>
      <w:pPr>
        <w:ind w:left="205" w:hanging="360"/>
      </w:pPr>
    </w:lvl>
  </w:abstractNum>
  <w:abstractNum w:abstractNumId="2" w15:restartNumberingAfterBreak="0">
    <w:nsid w:val="0A3F3FBC"/>
    <w:multiLevelType w:val="hybridMultilevel"/>
    <w:tmpl w:val="7E4A5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0F6C"/>
    <w:multiLevelType w:val="hybridMultilevel"/>
    <w:tmpl w:val="8D8CCD7E"/>
    <w:lvl w:ilvl="0" w:tplc="39C25628">
      <w:start w:val="1"/>
      <w:numFmt w:val="decimal"/>
      <w:lvlText w:val="%1.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C3D"/>
    <w:multiLevelType w:val="hybridMultilevel"/>
    <w:tmpl w:val="3F6A2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70BED"/>
    <w:multiLevelType w:val="multilevel"/>
    <w:tmpl w:val="E15AEA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7866F91"/>
    <w:multiLevelType w:val="hybridMultilevel"/>
    <w:tmpl w:val="B82040D8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B53BF"/>
    <w:multiLevelType w:val="hybridMultilevel"/>
    <w:tmpl w:val="F9586A28"/>
    <w:lvl w:ilvl="0" w:tplc="67884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423668F"/>
    <w:multiLevelType w:val="hybridMultilevel"/>
    <w:tmpl w:val="88B4D148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6554"/>
    <w:multiLevelType w:val="hybridMultilevel"/>
    <w:tmpl w:val="34B2F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C0F98"/>
    <w:multiLevelType w:val="hybridMultilevel"/>
    <w:tmpl w:val="F2A68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F4D2A"/>
    <w:multiLevelType w:val="hybridMultilevel"/>
    <w:tmpl w:val="0BAC1166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6B4C7F"/>
    <w:multiLevelType w:val="hybridMultilevel"/>
    <w:tmpl w:val="D562937E"/>
    <w:lvl w:ilvl="0" w:tplc="F9A02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CD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7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89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EF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84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2C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7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A5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D5696"/>
    <w:multiLevelType w:val="hybridMultilevel"/>
    <w:tmpl w:val="FC2E1A58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4E2BD7"/>
    <w:multiLevelType w:val="hybridMultilevel"/>
    <w:tmpl w:val="20C0E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92213"/>
    <w:multiLevelType w:val="hybridMultilevel"/>
    <w:tmpl w:val="C502613C"/>
    <w:lvl w:ilvl="0" w:tplc="F272829A">
      <w:start w:val="1"/>
      <w:numFmt w:val="decimal"/>
      <w:lvlText w:val="%1."/>
      <w:lvlJc w:val="left"/>
      <w:pPr>
        <w:ind w:left="720" w:hanging="360"/>
      </w:pPr>
    </w:lvl>
    <w:lvl w:ilvl="1" w:tplc="D6D66DC8" w:tentative="1">
      <w:start w:val="1"/>
      <w:numFmt w:val="lowerLetter"/>
      <w:lvlText w:val="%2."/>
      <w:lvlJc w:val="left"/>
      <w:pPr>
        <w:ind w:left="1440" w:hanging="360"/>
      </w:pPr>
    </w:lvl>
    <w:lvl w:ilvl="2" w:tplc="3356D434" w:tentative="1">
      <w:start w:val="1"/>
      <w:numFmt w:val="lowerRoman"/>
      <w:lvlText w:val="%3."/>
      <w:lvlJc w:val="right"/>
      <w:pPr>
        <w:ind w:left="2160" w:hanging="180"/>
      </w:pPr>
    </w:lvl>
    <w:lvl w:ilvl="3" w:tplc="8A86D294" w:tentative="1">
      <w:start w:val="1"/>
      <w:numFmt w:val="decimal"/>
      <w:lvlText w:val="%4."/>
      <w:lvlJc w:val="left"/>
      <w:pPr>
        <w:ind w:left="2880" w:hanging="360"/>
      </w:pPr>
    </w:lvl>
    <w:lvl w:ilvl="4" w:tplc="29726932" w:tentative="1">
      <w:start w:val="1"/>
      <w:numFmt w:val="lowerLetter"/>
      <w:lvlText w:val="%5."/>
      <w:lvlJc w:val="left"/>
      <w:pPr>
        <w:ind w:left="3600" w:hanging="360"/>
      </w:pPr>
    </w:lvl>
    <w:lvl w:ilvl="5" w:tplc="3C864954" w:tentative="1">
      <w:start w:val="1"/>
      <w:numFmt w:val="lowerRoman"/>
      <w:lvlText w:val="%6."/>
      <w:lvlJc w:val="right"/>
      <w:pPr>
        <w:ind w:left="4320" w:hanging="180"/>
      </w:pPr>
    </w:lvl>
    <w:lvl w:ilvl="6" w:tplc="AE128F48" w:tentative="1">
      <w:start w:val="1"/>
      <w:numFmt w:val="decimal"/>
      <w:lvlText w:val="%7."/>
      <w:lvlJc w:val="left"/>
      <w:pPr>
        <w:ind w:left="5040" w:hanging="360"/>
      </w:pPr>
    </w:lvl>
    <w:lvl w:ilvl="7" w:tplc="38544D8C" w:tentative="1">
      <w:start w:val="1"/>
      <w:numFmt w:val="lowerLetter"/>
      <w:lvlText w:val="%8."/>
      <w:lvlJc w:val="left"/>
      <w:pPr>
        <w:ind w:left="5760" w:hanging="360"/>
      </w:pPr>
    </w:lvl>
    <w:lvl w:ilvl="8" w:tplc="83861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1403"/>
    <w:multiLevelType w:val="multilevel"/>
    <w:tmpl w:val="C630C9E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4"/>
      <w:lvlJc w:val="left"/>
    </w:lvl>
    <w:lvl w:ilvl="4">
      <w:numFmt w:val="bullet"/>
      <w:lvlText w:val="●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0C66A3"/>
    <w:multiLevelType w:val="hybridMultilevel"/>
    <w:tmpl w:val="B524C766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0EFB"/>
    <w:multiLevelType w:val="hybridMultilevel"/>
    <w:tmpl w:val="9800E69E"/>
    <w:lvl w:ilvl="0" w:tplc="831EBEFC">
      <w:start w:val="1"/>
      <w:numFmt w:val="upperRoman"/>
      <w:lvlText w:val="%1."/>
      <w:lvlJc w:val="left"/>
      <w:pPr>
        <w:ind w:left="1621" w:hanging="720"/>
      </w:pPr>
      <w:rPr>
        <w:rFonts w:hint="default"/>
      </w:rPr>
    </w:lvl>
    <w:lvl w:ilvl="1" w:tplc="51DA8CC8" w:tentative="1">
      <w:start w:val="1"/>
      <w:numFmt w:val="lowerLetter"/>
      <w:lvlText w:val="%2."/>
      <w:lvlJc w:val="left"/>
      <w:pPr>
        <w:ind w:left="1981" w:hanging="360"/>
      </w:pPr>
    </w:lvl>
    <w:lvl w:ilvl="2" w:tplc="63B47AFC" w:tentative="1">
      <w:start w:val="1"/>
      <w:numFmt w:val="lowerRoman"/>
      <w:lvlText w:val="%3."/>
      <w:lvlJc w:val="right"/>
      <w:pPr>
        <w:ind w:left="2701" w:hanging="180"/>
      </w:pPr>
    </w:lvl>
    <w:lvl w:ilvl="3" w:tplc="8F30B6E8" w:tentative="1">
      <w:start w:val="1"/>
      <w:numFmt w:val="decimal"/>
      <w:lvlText w:val="%4."/>
      <w:lvlJc w:val="left"/>
      <w:pPr>
        <w:ind w:left="3421" w:hanging="360"/>
      </w:pPr>
    </w:lvl>
    <w:lvl w:ilvl="4" w:tplc="994C69CC" w:tentative="1">
      <w:start w:val="1"/>
      <w:numFmt w:val="lowerLetter"/>
      <w:lvlText w:val="%5."/>
      <w:lvlJc w:val="left"/>
      <w:pPr>
        <w:ind w:left="4141" w:hanging="360"/>
      </w:pPr>
    </w:lvl>
    <w:lvl w:ilvl="5" w:tplc="27821D72" w:tentative="1">
      <w:start w:val="1"/>
      <w:numFmt w:val="lowerRoman"/>
      <w:lvlText w:val="%6."/>
      <w:lvlJc w:val="right"/>
      <w:pPr>
        <w:ind w:left="4861" w:hanging="180"/>
      </w:pPr>
    </w:lvl>
    <w:lvl w:ilvl="6" w:tplc="06122FBC" w:tentative="1">
      <w:start w:val="1"/>
      <w:numFmt w:val="decimal"/>
      <w:lvlText w:val="%7."/>
      <w:lvlJc w:val="left"/>
      <w:pPr>
        <w:ind w:left="5581" w:hanging="360"/>
      </w:pPr>
    </w:lvl>
    <w:lvl w:ilvl="7" w:tplc="A9F24180" w:tentative="1">
      <w:start w:val="1"/>
      <w:numFmt w:val="lowerLetter"/>
      <w:lvlText w:val="%8."/>
      <w:lvlJc w:val="left"/>
      <w:pPr>
        <w:ind w:left="6301" w:hanging="360"/>
      </w:pPr>
    </w:lvl>
    <w:lvl w:ilvl="8" w:tplc="40567A4C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3" w15:restartNumberingAfterBreak="0">
    <w:nsid w:val="5E967616"/>
    <w:multiLevelType w:val="hybridMultilevel"/>
    <w:tmpl w:val="F3628CC6"/>
    <w:lvl w:ilvl="0" w:tplc="0FD0E752">
      <w:start w:val="1"/>
      <w:numFmt w:val="bullet"/>
      <w:lvlText w:val="-"/>
      <w:lvlJc w:val="left"/>
      <w:pPr>
        <w:ind w:left="147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4" w15:restartNumberingAfterBreak="0">
    <w:nsid w:val="5FA92E18"/>
    <w:multiLevelType w:val="multilevel"/>
    <w:tmpl w:val="D1CE63F2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07049"/>
    <w:multiLevelType w:val="hybridMultilevel"/>
    <w:tmpl w:val="02D8910A"/>
    <w:lvl w:ilvl="0" w:tplc="67884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2F7724D"/>
    <w:multiLevelType w:val="hybridMultilevel"/>
    <w:tmpl w:val="75FE1C06"/>
    <w:lvl w:ilvl="0" w:tplc="7368F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55366"/>
    <w:multiLevelType w:val="hybridMultilevel"/>
    <w:tmpl w:val="38823A1E"/>
    <w:lvl w:ilvl="0" w:tplc="7368F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E4350B"/>
    <w:multiLevelType w:val="multilevel"/>
    <w:tmpl w:val="247636C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4"/>
      <w:lvlJc w:val="left"/>
    </w:lvl>
    <w:lvl w:ilvl="4">
      <w:numFmt w:val="bullet"/>
      <w:lvlText w:val="●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FE586A"/>
    <w:multiLevelType w:val="hybridMultilevel"/>
    <w:tmpl w:val="67F47C9A"/>
    <w:lvl w:ilvl="0" w:tplc="C980B7F4">
      <w:start w:val="1"/>
      <w:numFmt w:val="decimal"/>
      <w:lvlText w:val="%1."/>
      <w:lvlJc w:val="left"/>
      <w:pPr>
        <w:ind w:left="780" w:hanging="360"/>
      </w:pPr>
    </w:lvl>
    <w:lvl w:ilvl="1" w:tplc="7E249A7E" w:tentative="1">
      <w:start w:val="1"/>
      <w:numFmt w:val="lowerLetter"/>
      <w:lvlText w:val="%2."/>
      <w:lvlJc w:val="left"/>
      <w:pPr>
        <w:ind w:left="1500" w:hanging="360"/>
      </w:pPr>
    </w:lvl>
    <w:lvl w:ilvl="2" w:tplc="459E23DA" w:tentative="1">
      <w:start w:val="1"/>
      <w:numFmt w:val="lowerRoman"/>
      <w:lvlText w:val="%3."/>
      <w:lvlJc w:val="right"/>
      <w:pPr>
        <w:ind w:left="2220" w:hanging="180"/>
      </w:pPr>
    </w:lvl>
    <w:lvl w:ilvl="3" w:tplc="D0CA5EAC" w:tentative="1">
      <w:start w:val="1"/>
      <w:numFmt w:val="decimal"/>
      <w:lvlText w:val="%4."/>
      <w:lvlJc w:val="left"/>
      <w:pPr>
        <w:ind w:left="2940" w:hanging="360"/>
      </w:pPr>
    </w:lvl>
    <w:lvl w:ilvl="4" w:tplc="57DAB718" w:tentative="1">
      <w:start w:val="1"/>
      <w:numFmt w:val="lowerLetter"/>
      <w:lvlText w:val="%5."/>
      <w:lvlJc w:val="left"/>
      <w:pPr>
        <w:ind w:left="3660" w:hanging="360"/>
      </w:pPr>
    </w:lvl>
    <w:lvl w:ilvl="5" w:tplc="896C6AE0" w:tentative="1">
      <w:start w:val="1"/>
      <w:numFmt w:val="lowerRoman"/>
      <w:lvlText w:val="%6."/>
      <w:lvlJc w:val="right"/>
      <w:pPr>
        <w:ind w:left="4380" w:hanging="180"/>
      </w:pPr>
    </w:lvl>
    <w:lvl w:ilvl="6" w:tplc="92FAF162" w:tentative="1">
      <w:start w:val="1"/>
      <w:numFmt w:val="decimal"/>
      <w:lvlText w:val="%7."/>
      <w:lvlJc w:val="left"/>
      <w:pPr>
        <w:ind w:left="5100" w:hanging="360"/>
      </w:pPr>
    </w:lvl>
    <w:lvl w:ilvl="7" w:tplc="C016A1EA" w:tentative="1">
      <w:start w:val="1"/>
      <w:numFmt w:val="lowerLetter"/>
      <w:lvlText w:val="%8."/>
      <w:lvlJc w:val="left"/>
      <w:pPr>
        <w:ind w:left="5820" w:hanging="360"/>
      </w:pPr>
    </w:lvl>
    <w:lvl w:ilvl="8" w:tplc="1866417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D4B20A1"/>
    <w:multiLevelType w:val="multilevel"/>
    <w:tmpl w:val="6E9252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0B22225"/>
    <w:multiLevelType w:val="hybridMultilevel"/>
    <w:tmpl w:val="19680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B1902"/>
    <w:multiLevelType w:val="hybridMultilevel"/>
    <w:tmpl w:val="472E22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173F6"/>
    <w:multiLevelType w:val="hybridMultilevel"/>
    <w:tmpl w:val="CAE0696A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60930"/>
    <w:multiLevelType w:val="hybridMultilevel"/>
    <w:tmpl w:val="6F7EABD8"/>
    <w:lvl w:ilvl="0" w:tplc="53A69AFE">
      <w:start w:val="5"/>
      <w:numFmt w:val="bullet"/>
      <w:lvlText w:val="-"/>
      <w:lvlJc w:val="left"/>
      <w:pPr>
        <w:ind w:left="1261" w:hanging="360"/>
      </w:pPr>
      <w:rPr>
        <w:rFonts w:ascii="Open Sans" w:eastAsia="Open Sans" w:hAnsi="Open Sans" w:cs="Open Sans" w:hint="default"/>
      </w:rPr>
    </w:lvl>
    <w:lvl w:ilvl="1" w:tplc="727EA6E4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3647550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E5487B74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A360440C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E3A4A8F0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7576D058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7436BE46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2A541BD6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6" w15:restartNumberingAfterBreak="0">
    <w:nsid w:val="78727DCC"/>
    <w:multiLevelType w:val="hybridMultilevel"/>
    <w:tmpl w:val="A1E418C4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4D50DC"/>
    <w:multiLevelType w:val="hybridMultilevel"/>
    <w:tmpl w:val="9A9A7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24033"/>
    <w:multiLevelType w:val="hybridMultilevel"/>
    <w:tmpl w:val="4C00F1F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3" w:tentative="1">
      <w:start w:val="1"/>
      <w:numFmt w:val="lowerLetter"/>
      <w:lvlText w:val="%2."/>
      <w:lvlJc w:val="left"/>
      <w:pPr>
        <w:ind w:left="1222" w:hanging="360"/>
      </w:pPr>
    </w:lvl>
    <w:lvl w:ilvl="2" w:tplc="04050005" w:tentative="1">
      <w:start w:val="1"/>
      <w:numFmt w:val="lowerRoman"/>
      <w:lvlText w:val="%3."/>
      <w:lvlJc w:val="right"/>
      <w:pPr>
        <w:ind w:left="1942" w:hanging="180"/>
      </w:pPr>
    </w:lvl>
    <w:lvl w:ilvl="3" w:tplc="04050001" w:tentative="1">
      <w:start w:val="1"/>
      <w:numFmt w:val="decimal"/>
      <w:lvlText w:val="%4."/>
      <w:lvlJc w:val="left"/>
      <w:pPr>
        <w:ind w:left="2662" w:hanging="360"/>
      </w:pPr>
    </w:lvl>
    <w:lvl w:ilvl="4" w:tplc="04050003" w:tentative="1">
      <w:start w:val="1"/>
      <w:numFmt w:val="lowerLetter"/>
      <w:lvlText w:val="%5."/>
      <w:lvlJc w:val="left"/>
      <w:pPr>
        <w:ind w:left="3382" w:hanging="360"/>
      </w:pPr>
    </w:lvl>
    <w:lvl w:ilvl="5" w:tplc="04050005" w:tentative="1">
      <w:start w:val="1"/>
      <w:numFmt w:val="lowerRoman"/>
      <w:lvlText w:val="%6."/>
      <w:lvlJc w:val="right"/>
      <w:pPr>
        <w:ind w:left="4102" w:hanging="180"/>
      </w:pPr>
    </w:lvl>
    <w:lvl w:ilvl="6" w:tplc="04050001" w:tentative="1">
      <w:start w:val="1"/>
      <w:numFmt w:val="decimal"/>
      <w:lvlText w:val="%7."/>
      <w:lvlJc w:val="left"/>
      <w:pPr>
        <w:ind w:left="4822" w:hanging="360"/>
      </w:pPr>
    </w:lvl>
    <w:lvl w:ilvl="7" w:tplc="04050003" w:tentative="1">
      <w:start w:val="1"/>
      <w:numFmt w:val="lowerLetter"/>
      <w:lvlText w:val="%8."/>
      <w:lvlJc w:val="left"/>
      <w:pPr>
        <w:ind w:left="5542" w:hanging="360"/>
      </w:pPr>
    </w:lvl>
    <w:lvl w:ilvl="8" w:tplc="0405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034740"/>
    <w:multiLevelType w:val="hybridMultilevel"/>
    <w:tmpl w:val="2D70787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C0B06FE"/>
    <w:multiLevelType w:val="hybridMultilevel"/>
    <w:tmpl w:val="8DEAC114"/>
    <w:lvl w:ilvl="0" w:tplc="0FD0E75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72090"/>
    <w:multiLevelType w:val="hybridMultilevel"/>
    <w:tmpl w:val="EDCC3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F217F"/>
    <w:multiLevelType w:val="hybridMultilevel"/>
    <w:tmpl w:val="8174A532"/>
    <w:lvl w:ilvl="0" w:tplc="8A72D20C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5"/>
  </w:num>
  <w:num w:numId="2">
    <w:abstractNumId w:val="19"/>
  </w:num>
  <w:num w:numId="3">
    <w:abstractNumId w:val="26"/>
  </w:num>
  <w:num w:numId="4">
    <w:abstractNumId w:val="17"/>
  </w:num>
  <w:num w:numId="5">
    <w:abstractNumId w:val="9"/>
  </w:num>
  <w:num w:numId="6">
    <w:abstractNumId w:val="6"/>
  </w:num>
  <w:num w:numId="7">
    <w:abstractNumId w:val="14"/>
  </w:num>
  <w:num w:numId="8">
    <w:abstractNumId w:val="20"/>
  </w:num>
  <w:num w:numId="9">
    <w:abstractNumId w:val="35"/>
  </w:num>
  <w:num w:numId="10">
    <w:abstractNumId w:val="22"/>
  </w:num>
  <w:num w:numId="11">
    <w:abstractNumId w:val="30"/>
  </w:num>
  <w:num w:numId="12">
    <w:abstractNumId w:val="41"/>
  </w:num>
  <w:num w:numId="13">
    <w:abstractNumId w:val="5"/>
  </w:num>
  <w:num w:numId="14">
    <w:abstractNumId w:val="31"/>
  </w:num>
  <w:num w:numId="15">
    <w:abstractNumId w:val="38"/>
  </w:num>
  <w:num w:numId="16">
    <w:abstractNumId w:val="39"/>
  </w:num>
  <w:num w:numId="17">
    <w:abstractNumId w:val="12"/>
  </w:num>
  <w:num w:numId="18">
    <w:abstractNumId w:val="1"/>
  </w:num>
  <w:num w:numId="19">
    <w:abstractNumId w:val="24"/>
  </w:num>
  <w:num w:numId="20">
    <w:abstractNumId w:val="11"/>
  </w:num>
  <w:num w:numId="21">
    <w:abstractNumId w:val="3"/>
  </w:num>
  <w:num w:numId="22">
    <w:abstractNumId w:val="40"/>
  </w:num>
  <w:num w:numId="23">
    <w:abstractNumId w:val="0"/>
  </w:num>
  <w:num w:numId="24">
    <w:abstractNumId w:val="36"/>
  </w:num>
  <w:num w:numId="25">
    <w:abstractNumId w:val="37"/>
  </w:num>
  <w:num w:numId="26">
    <w:abstractNumId w:val="18"/>
  </w:num>
  <w:num w:numId="27">
    <w:abstractNumId w:val="2"/>
  </w:num>
  <w:num w:numId="28">
    <w:abstractNumId w:val="28"/>
  </w:num>
  <w:num w:numId="29">
    <w:abstractNumId w:val="27"/>
  </w:num>
  <w:num w:numId="30">
    <w:abstractNumId w:val="7"/>
  </w:num>
  <w:num w:numId="31">
    <w:abstractNumId w:val="4"/>
  </w:num>
  <w:num w:numId="32">
    <w:abstractNumId w:val="25"/>
  </w:num>
  <w:num w:numId="33">
    <w:abstractNumId w:val="8"/>
  </w:num>
  <w:num w:numId="34">
    <w:abstractNumId w:val="21"/>
  </w:num>
  <w:num w:numId="35">
    <w:abstractNumId w:val="10"/>
  </w:num>
  <w:num w:numId="36">
    <w:abstractNumId w:val="23"/>
  </w:num>
  <w:num w:numId="37">
    <w:abstractNumId w:val="34"/>
  </w:num>
  <w:num w:numId="38">
    <w:abstractNumId w:val="33"/>
  </w:num>
  <w:num w:numId="39">
    <w:abstractNumId w:val="13"/>
  </w:num>
  <w:num w:numId="40">
    <w:abstractNumId w:val="16"/>
  </w:num>
  <w:num w:numId="41">
    <w:abstractNumId w:val="42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3579"/>
    <w:rsid w:val="00036E4A"/>
    <w:rsid w:val="00065F9C"/>
    <w:rsid w:val="000744A3"/>
    <w:rsid w:val="00091C8C"/>
    <w:rsid w:val="000A0A40"/>
    <w:rsid w:val="000A0DF4"/>
    <w:rsid w:val="000A5545"/>
    <w:rsid w:val="000C1409"/>
    <w:rsid w:val="000C53C1"/>
    <w:rsid w:val="000C738C"/>
    <w:rsid w:val="000D455A"/>
    <w:rsid w:val="000E2D4E"/>
    <w:rsid w:val="000F09BC"/>
    <w:rsid w:val="000F0F48"/>
    <w:rsid w:val="000F6147"/>
    <w:rsid w:val="00107555"/>
    <w:rsid w:val="00111EE8"/>
    <w:rsid w:val="00112029"/>
    <w:rsid w:val="001236DB"/>
    <w:rsid w:val="001252E6"/>
    <w:rsid w:val="00135412"/>
    <w:rsid w:val="001759EE"/>
    <w:rsid w:val="00183F5A"/>
    <w:rsid w:val="001B2D95"/>
    <w:rsid w:val="001C16BC"/>
    <w:rsid w:val="001C2BD3"/>
    <w:rsid w:val="00217684"/>
    <w:rsid w:val="002408D1"/>
    <w:rsid w:val="0025018B"/>
    <w:rsid w:val="002539BA"/>
    <w:rsid w:val="002726D7"/>
    <w:rsid w:val="002928C9"/>
    <w:rsid w:val="00297EB5"/>
    <w:rsid w:val="002A1CA5"/>
    <w:rsid w:val="002C3AED"/>
    <w:rsid w:val="00300813"/>
    <w:rsid w:val="00304F4C"/>
    <w:rsid w:val="0030703A"/>
    <w:rsid w:val="003377EC"/>
    <w:rsid w:val="00343548"/>
    <w:rsid w:val="003610C9"/>
    <w:rsid w:val="00361FF4"/>
    <w:rsid w:val="00375568"/>
    <w:rsid w:val="003806D8"/>
    <w:rsid w:val="003B5299"/>
    <w:rsid w:val="003E2E98"/>
    <w:rsid w:val="004017FC"/>
    <w:rsid w:val="00405EFB"/>
    <w:rsid w:val="004648C4"/>
    <w:rsid w:val="00493A0C"/>
    <w:rsid w:val="00495702"/>
    <w:rsid w:val="004A62EC"/>
    <w:rsid w:val="004D6B48"/>
    <w:rsid w:val="004E3B4C"/>
    <w:rsid w:val="005163EA"/>
    <w:rsid w:val="00531A4E"/>
    <w:rsid w:val="00535F5A"/>
    <w:rsid w:val="00537DC4"/>
    <w:rsid w:val="00541A9E"/>
    <w:rsid w:val="00542089"/>
    <w:rsid w:val="005543EB"/>
    <w:rsid w:val="00555F58"/>
    <w:rsid w:val="00567F35"/>
    <w:rsid w:val="005C29A1"/>
    <w:rsid w:val="005C4518"/>
    <w:rsid w:val="005D1208"/>
    <w:rsid w:val="005F6FCA"/>
    <w:rsid w:val="00602413"/>
    <w:rsid w:val="00611416"/>
    <w:rsid w:val="00663D75"/>
    <w:rsid w:val="006969B4"/>
    <w:rsid w:val="006E6663"/>
    <w:rsid w:val="006F36CC"/>
    <w:rsid w:val="00716F65"/>
    <w:rsid w:val="0072624D"/>
    <w:rsid w:val="00770A04"/>
    <w:rsid w:val="00771D52"/>
    <w:rsid w:val="007738C6"/>
    <w:rsid w:val="00821BE7"/>
    <w:rsid w:val="008566DE"/>
    <w:rsid w:val="00857569"/>
    <w:rsid w:val="00892624"/>
    <w:rsid w:val="008A2841"/>
    <w:rsid w:val="008B185B"/>
    <w:rsid w:val="008B3AC2"/>
    <w:rsid w:val="008F67D5"/>
    <w:rsid w:val="008F680D"/>
    <w:rsid w:val="009840C1"/>
    <w:rsid w:val="009B787F"/>
    <w:rsid w:val="009D2FAB"/>
    <w:rsid w:val="009E2F72"/>
    <w:rsid w:val="009E603D"/>
    <w:rsid w:val="00A04A1B"/>
    <w:rsid w:val="00A305E7"/>
    <w:rsid w:val="00A918F7"/>
    <w:rsid w:val="00AC197E"/>
    <w:rsid w:val="00AE572F"/>
    <w:rsid w:val="00AE7A70"/>
    <w:rsid w:val="00B13249"/>
    <w:rsid w:val="00B21D59"/>
    <w:rsid w:val="00B22033"/>
    <w:rsid w:val="00B527C3"/>
    <w:rsid w:val="00B81981"/>
    <w:rsid w:val="00BB72CA"/>
    <w:rsid w:val="00BD24D5"/>
    <w:rsid w:val="00BD419F"/>
    <w:rsid w:val="00C179A0"/>
    <w:rsid w:val="00C17F86"/>
    <w:rsid w:val="00C437D3"/>
    <w:rsid w:val="00C557A1"/>
    <w:rsid w:val="00C55F01"/>
    <w:rsid w:val="00C63A4B"/>
    <w:rsid w:val="00C84A1E"/>
    <w:rsid w:val="00CA1B61"/>
    <w:rsid w:val="00CA2F06"/>
    <w:rsid w:val="00CD60F1"/>
    <w:rsid w:val="00CE4F50"/>
    <w:rsid w:val="00D2604E"/>
    <w:rsid w:val="00D46638"/>
    <w:rsid w:val="00D51967"/>
    <w:rsid w:val="00D931D9"/>
    <w:rsid w:val="00DA1710"/>
    <w:rsid w:val="00DE5508"/>
    <w:rsid w:val="00DF064E"/>
    <w:rsid w:val="00E3571F"/>
    <w:rsid w:val="00E65E43"/>
    <w:rsid w:val="00E66F85"/>
    <w:rsid w:val="00EC0C65"/>
    <w:rsid w:val="00EC4F3B"/>
    <w:rsid w:val="00EE241D"/>
    <w:rsid w:val="00EF783B"/>
    <w:rsid w:val="00F029BD"/>
    <w:rsid w:val="00FA18BC"/>
    <w:rsid w:val="00FB45FF"/>
    <w:rsid w:val="00FB4E5E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1BE0"/>
  <w15:docId w15:val="{EA94604C-4574-E841-8B9F-043EA30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character" w:customStyle="1" w:styleId="data">
    <w:name w:val="data"/>
    <w:basedOn w:val="Standardnpsmoodstavce"/>
    <w:rsid w:val="000C1409"/>
  </w:style>
  <w:style w:type="numbering" w:customStyle="1" w:styleId="Styl1">
    <w:name w:val="Styl1"/>
    <w:uiPriority w:val="99"/>
    <w:rsid w:val="00EE241D"/>
    <w:pPr>
      <w:numPr>
        <w:numId w:val="19"/>
      </w:numPr>
    </w:pPr>
  </w:style>
  <w:style w:type="character" w:customStyle="1" w:styleId="apple-converted-space">
    <w:name w:val="apple-converted-space"/>
    <w:basedOn w:val="Standardnpsmoodstavce"/>
    <w:rsid w:val="003806D8"/>
  </w:style>
  <w:style w:type="paragraph" w:styleId="Revize">
    <w:name w:val="Revision"/>
    <w:hidden/>
    <w:uiPriority w:val="99"/>
    <w:unhideWhenUsed/>
    <w:rsid w:val="003806D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A2F0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2F0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kr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us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krnov.c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8385-5F70-4630-BE92-3B8845D6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1401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Romana Balažíková</cp:lastModifiedBy>
  <cp:revision>8</cp:revision>
  <cp:lastPrinted>2023-12-18T08:01:00Z</cp:lastPrinted>
  <dcterms:created xsi:type="dcterms:W3CDTF">2023-12-13T08:14:00Z</dcterms:created>
  <dcterms:modified xsi:type="dcterms:W3CDTF">2023-12-18T08:05:00Z</dcterms:modified>
</cp:coreProperties>
</file>