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73" w:rsidRDefault="008910EF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5220300280</w:t>
      </w:r>
    </w:p>
    <w:p w:rsidR="00906373" w:rsidRDefault="008910EF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906373" w:rsidRDefault="008910EF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906373" w:rsidRDefault="00906373">
      <w:pPr>
        <w:pStyle w:val="Zkladntext"/>
        <w:ind w:left="0"/>
        <w:rPr>
          <w:sz w:val="60"/>
        </w:rPr>
      </w:pPr>
    </w:p>
    <w:p w:rsidR="00906373" w:rsidRDefault="008910EF">
      <w:pPr>
        <w:pStyle w:val="Zkladntext"/>
        <w:ind w:left="38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906373" w:rsidRDefault="00906373">
      <w:pPr>
        <w:pStyle w:val="Zkladntext"/>
        <w:spacing w:before="1"/>
        <w:ind w:left="0"/>
      </w:pPr>
    </w:p>
    <w:p w:rsidR="00906373" w:rsidRDefault="008910EF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06373" w:rsidRDefault="008910EF">
      <w:pPr>
        <w:pStyle w:val="Zkladntext"/>
        <w:tabs>
          <w:tab w:val="left" w:pos="3262"/>
        </w:tabs>
        <w:spacing w:line="265" w:lineRule="exact"/>
        <w:ind w:left="38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906373" w:rsidRDefault="008910EF">
      <w:pPr>
        <w:pStyle w:val="Zkladntext"/>
        <w:tabs>
          <w:tab w:val="left" w:pos="3262"/>
        </w:tabs>
        <w:ind w:left="38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906373" w:rsidRDefault="008910EF">
      <w:pPr>
        <w:pStyle w:val="Zkladntext"/>
        <w:tabs>
          <w:tab w:val="right" w:pos="4126"/>
        </w:tabs>
        <w:spacing w:before="1"/>
        <w:ind w:left="382"/>
      </w:pPr>
      <w:r>
        <w:t>IČO:</w:t>
      </w:r>
      <w:r>
        <w:tab/>
        <w:t>00020729</w:t>
      </w:r>
    </w:p>
    <w:p w:rsidR="00906373" w:rsidRDefault="008910EF">
      <w:pPr>
        <w:pStyle w:val="Zkladntext"/>
        <w:tabs>
          <w:tab w:val="left" w:pos="3262"/>
        </w:tabs>
        <w:ind w:left="38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906373" w:rsidRDefault="008910EF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06373" w:rsidRDefault="008910EF">
      <w:pPr>
        <w:pStyle w:val="Zkladntext"/>
        <w:tabs>
          <w:tab w:val="left" w:pos="3262"/>
        </w:tabs>
        <w:spacing w:before="1" w:line="265" w:lineRule="exact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200002-9025001/0710</w:t>
      </w:r>
    </w:p>
    <w:p w:rsidR="00906373" w:rsidRDefault="008910EF">
      <w:pPr>
        <w:pStyle w:val="Zkladntext"/>
        <w:spacing w:line="480" w:lineRule="auto"/>
        <w:ind w:left="382" w:right="806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906373" w:rsidRDefault="008910EF">
      <w:pPr>
        <w:pStyle w:val="Nadpis2"/>
        <w:spacing w:before="1"/>
        <w:ind w:left="382"/>
        <w:jc w:val="left"/>
      </w:pPr>
      <w:r>
        <w:t>město</w:t>
      </w:r>
      <w:r>
        <w:rPr>
          <w:spacing w:val="-2"/>
        </w:rPr>
        <w:t xml:space="preserve"> </w:t>
      </w:r>
      <w:r>
        <w:t>Žďár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</w:t>
      </w:r>
    </w:p>
    <w:p w:rsidR="00906373" w:rsidRDefault="008910EF">
      <w:pPr>
        <w:pStyle w:val="Zkladntext"/>
        <w:tabs>
          <w:tab w:val="left" w:pos="3262"/>
        </w:tabs>
        <w:spacing w:before="2" w:line="237" w:lineRule="auto"/>
        <w:ind w:left="382" w:right="17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Žďár</w:t>
      </w:r>
      <w:r>
        <w:rPr>
          <w:spacing w:val="-4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Sázavou,</w:t>
      </w:r>
      <w:r>
        <w:rPr>
          <w:spacing w:val="-3"/>
        </w:rPr>
        <w:t xml:space="preserve"> </w:t>
      </w:r>
      <w:r>
        <w:t>Žižkova</w:t>
      </w:r>
      <w:r>
        <w:rPr>
          <w:spacing w:val="-3"/>
        </w:rPr>
        <w:t xml:space="preserve"> </w:t>
      </w:r>
      <w:r>
        <w:t>227/1,</w:t>
      </w:r>
      <w:r>
        <w:rPr>
          <w:spacing w:val="-3"/>
        </w:rPr>
        <w:t xml:space="preserve"> </w:t>
      </w:r>
      <w:r>
        <w:t>591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Žďár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Sázavou</w:t>
      </w:r>
      <w:r>
        <w:rPr>
          <w:spacing w:val="-52"/>
        </w:rPr>
        <w:t xml:space="preserve"> </w:t>
      </w:r>
      <w:r>
        <w:t>IČO:</w:t>
      </w:r>
      <w:r>
        <w:tab/>
        <w:t>00295841</w:t>
      </w:r>
    </w:p>
    <w:p w:rsidR="00906373" w:rsidRDefault="008910EF">
      <w:pPr>
        <w:pStyle w:val="Zkladntext"/>
        <w:tabs>
          <w:tab w:val="left" w:pos="3262"/>
        </w:tabs>
        <w:spacing w:before="2"/>
        <w:ind w:left="382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Martinem</w:t>
      </w:r>
      <w:r>
        <w:rPr>
          <w:spacing w:val="-1"/>
        </w:rPr>
        <w:t xml:space="preserve"> </w:t>
      </w:r>
      <w:r>
        <w:t>M r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ACCA,</w:t>
      </w:r>
      <w:r>
        <w:rPr>
          <w:spacing w:val="-2"/>
        </w:rPr>
        <w:t xml:space="preserve"> </w:t>
      </w:r>
      <w:r>
        <w:t>starostou</w:t>
      </w:r>
    </w:p>
    <w:p w:rsidR="00906373" w:rsidRDefault="008910EF">
      <w:pPr>
        <w:pStyle w:val="Zkladntext"/>
        <w:tabs>
          <w:tab w:val="left" w:pos="3262"/>
        </w:tabs>
        <w:ind w:left="38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06373" w:rsidRDefault="008910EF">
      <w:pPr>
        <w:pStyle w:val="Zkladntext"/>
        <w:tabs>
          <w:tab w:val="left" w:pos="3262"/>
        </w:tabs>
        <w:spacing w:before="1"/>
        <w:ind w:left="38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94-512751/0710</w:t>
      </w:r>
    </w:p>
    <w:p w:rsidR="00906373" w:rsidRDefault="008910EF">
      <w:pPr>
        <w:pStyle w:val="Zkladntext"/>
        <w:ind w:left="38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906373" w:rsidRDefault="00906373">
      <w:pPr>
        <w:pStyle w:val="Zkladntext"/>
        <w:spacing w:before="1"/>
        <w:ind w:left="0"/>
      </w:pPr>
    </w:p>
    <w:p w:rsidR="00906373" w:rsidRDefault="008910EF">
      <w:pPr>
        <w:pStyle w:val="Zkladntext"/>
        <w:ind w:left="38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906373" w:rsidRDefault="00906373">
      <w:pPr>
        <w:pStyle w:val="Zkladntext"/>
        <w:spacing w:before="12"/>
        <w:ind w:left="0"/>
        <w:rPr>
          <w:sz w:val="35"/>
        </w:rPr>
      </w:pPr>
    </w:p>
    <w:p w:rsidR="00906373" w:rsidRDefault="008910EF">
      <w:pPr>
        <w:pStyle w:val="Nadpis1"/>
        <w:spacing w:before="1"/>
        <w:ind w:right="1047"/>
      </w:pPr>
      <w:r>
        <w:t>I.</w:t>
      </w:r>
    </w:p>
    <w:p w:rsidR="00906373" w:rsidRDefault="008910EF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06373" w:rsidRDefault="00906373">
      <w:pPr>
        <w:pStyle w:val="Zkladntext"/>
        <w:spacing w:before="1"/>
        <w:ind w:left="0"/>
        <w:rPr>
          <w:b/>
          <w:sz w:val="18"/>
        </w:rPr>
      </w:pPr>
    </w:p>
    <w:p w:rsidR="00906373" w:rsidRDefault="008910EF">
      <w:pPr>
        <w:pStyle w:val="Odstavecseseznamem"/>
        <w:numPr>
          <w:ilvl w:val="0"/>
          <w:numId w:val="9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06373" w:rsidRDefault="008910EF">
      <w:pPr>
        <w:pStyle w:val="Zkladntext"/>
        <w:ind w:right="130"/>
        <w:jc w:val="both"/>
      </w:pPr>
      <w:r>
        <w:t>„Smlouva“) se uzavírá na základě Rozhodnutí ministra životního prostředí č. 5220300280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11. 4. 2023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906373" w:rsidRDefault="008910EF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906373" w:rsidRDefault="008910EF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3/2022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</w:t>
      </w:r>
      <w:r>
        <w:rPr>
          <w:w w:val="95"/>
          <w:sz w:val="20"/>
        </w:rPr>
        <w:t>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06373" w:rsidRDefault="00906373">
      <w:pPr>
        <w:jc w:val="both"/>
        <w:rPr>
          <w:sz w:val="20"/>
        </w:rPr>
        <w:sectPr w:rsidR="00906373">
          <w:footerReference w:type="default" r:id="rId7"/>
          <w:type w:val="continuous"/>
          <w:pgSz w:w="12240" w:h="15840"/>
          <w:pgMar w:top="1060" w:right="1000" w:bottom="1660" w:left="1320" w:header="0" w:footer="1460" w:gutter="0"/>
          <w:pgNumType w:start="1"/>
          <w:cols w:space="708"/>
        </w:sectPr>
      </w:pPr>
    </w:p>
    <w:p w:rsidR="00906373" w:rsidRDefault="008910EF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06373" w:rsidRDefault="008910EF">
      <w:pPr>
        <w:pStyle w:val="Nadpis2"/>
        <w:spacing w:before="120"/>
        <w:ind w:left="0" w:right="2668"/>
        <w:jc w:val="right"/>
      </w:pPr>
      <w:r>
        <w:t>„Nákup</w:t>
      </w:r>
      <w:r>
        <w:rPr>
          <w:spacing w:val="-2"/>
        </w:rPr>
        <w:t xml:space="preserve"> </w:t>
      </w:r>
      <w:r>
        <w:t>elektromobilu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Žďár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Sázavou“</w:t>
      </w:r>
    </w:p>
    <w:p w:rsidR="00906373" w:rsidRDefault="008910EF">
      <w:pPr>
        <w:pStyle w:val="Zkladntext"/>
        <w:spacing w:before="121"/>
        <w:ind w:left="0" w:right="2599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906373" w:rsidRDefault="00906373">
      <w:pPr>
        <w:pStyle w:val="Zkladntext"/>
        <w:spacing w:before="1"/>
        <w:ind w:left="0"/>
        <w:rPr>
          <w:sz w:val="36"/>
        </w:rPr>
      </w:pPr>
    </w:p>
    <w:p w:rsidR="00906373" w:rsidRDefault="008910EF">
      <w:pPr>
        <w:pStyle w:val="Nadpis1"/>
        <w:ind w:right="1047"/>
      </w:pPr>
      <w:r>
        <w:t>II.</w:t>
      </w:r>
    </w:p>
    <w:p w:rsidR="00906373" w:rsidRDefault="008910EF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06373" w:rsidRDefault="00906373">
      <w:pPr>
        <w:pStyle w:val="Zkladntext"/>
        <w:spacing w:before="3"/>
        <w:ind w:left="0"/>
        <w:rPr>
          <w:b/>
          <w:sz w:val="18"/>
        </w:rPr>
      </w:pPr>
    </w:p>
    <w:p w:rsidR="00906373" w:rsidRDefault="008910EF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360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šedesát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906373" w:rsidRDefault="008910EF">
      <w:pPr>
        <w:pStyle w:val="Odstavecseseznamem"/>
        <w:numPr>
          <w:ilvl w:val="0"/>
          <w:numId w:val="8"/>
        </w:numPr>
        <w:tabs>
          <w:tab w:val="left" w:pos="666"/>
        </w:tabs>
        <w:ind w:right="130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fixní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druhu</w:t>
      </w:r>
      <w:r>
        <w:rPr>
          <w:spacing w:val="-3"/>
          <w:sz w:val="20"/>
        </w:rPr>
        <w:t xml:space="preserve"> </w:t>
      </w:r>
      <w:r>
        <w:rPr>
          <w:sz w:val="20"/>
        </w:rPr>
        <w:t>pohonu</w:t>
      </w:r>
      <w:r>
        <w:rPr>
          <w:spacing w:val="-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též</w:t>
      </w:r>
      <w:r>
        <w:rPr>
          <w:spacing w:val="-1"/>
          <w:sz w:val="20"/>
        </w:rPr>
        <w:t xml:space="preserve"> </w:t>
      </w:r>
      <w:r>
        <w:rPr>
          <w:sz w:val="20"/>
        </w:rPr>
        <w:t>neveřejné</w:t>
      </w:r>
      <w:r>
        <w:rPr>
          <w:spacing w:val="-52"/>
          <w:sz w:val="20"/>
        </w:rPr>
        <w:t xml:space="preserve"> </w:t>
      </w:r>
      <w:r>
        <w:rPr>
          <w:sz w:val="20"/>
        </w:rPr>
        <w:t>dobíjecí</w:t>
      </w:r>
      <w:r>
        <w:rPr>
          <w:spacing w:val="-2"/>
          <w:sz w:val="20"/>
        </w:rPr>
        <w:t xml:space="preserve"> </w:t>
      </w:r>
      <w:r>
        <w:rPr>
          <w:sz w:val="20"/>
        </w:rPr>
        <w:t>stanice,</w:t>
      </w:r>
      <w:r>
        <w:rPr>
          <w:spacing w:val="-1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relevantní).</w:t>
      </w:r>
    </w:p>
    <w:p w:rsidR="00906373" w:rsidRDefault="008910EF">
      <w:pPr>
        <w:pStyle w:val="Odstavecseseznamem"/>
        <w:numPr>
          <w:ilvl w:val="0"/>
          <w:numId w:val="8"/>
        </w:numPr>
        <w:tabs>
          <w:tab w:val="left" w:pos="666"/>
        </w:tabs>
        <w:ind w:right="133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 xml:space="preserve"> </w:t>
      </w:r>
      <w:r>
        <w:rPr>
          <w:sz w:val="20"/>
        </w:rPr>
        <w:t>výše</w:t>
      </w:r>
      <w:r>
        <w:rPr>
          <w:spacing w:val="51"/>
          <w:sz w:val="20"/>
        </w:rPr>
        <w:t xml:space="preserve"> </w:t>
      </w:r>
      <w:r>
        <w:rPr>
          <w:sz w:val="20"/>
        </w:rPr>
        <w:t>podpory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1"/>
          <w:sz w:val="20"/>
        </w:rPr>
        <w:t xml:space="preserve"> </w:t>
      </w:r>
      <w:r>
        <w:rPr>
          <w:sz w:val="20"/>
        </w:rPr>
        <w:t>částkou</w:t>
      </w:r>
      <w:r>
        <w:rPr>
          <w:spacing w:val="53"/>
          <w:sz w:val="20"/>
        </w:rPr>
        <w:t xml:space="preserve"> </w:t>
      </w:r>
      <w:r>
        <w:rPr>
          <w:sz w:val="20"/>
        </w:rPr>
        <w:t>uvedenou</w:t>
      </w:r>
      <w:r>
        <w:rPr>
          <w:spacing w:val="52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bodu</w:t>
      </w:r>
      <w:r>
        <w:rPr>
          <w:spacing w:val="50"/>
          <w:sz w:val="20"/>
        </w:rPr>
        <w:t xml:space="preserve"> </w:t>
      </w:r>
      <w:r>
        <w:rPr>
          <w:sz w:val="20"/>
        </w:rPr>
        <w:t>1.</w:t>
      </w:r>
      <w:r>
        <w:rPr>
          <w:spacing w:val="50"/>
          <w:sz w:val="20"/>
        </w:rPr>
        <w:t xml:space="preserve"> </w:t>
      </w:r>
      <w:r>
        <w:rPr>
          <w:sz w:val="20"/>
        </w:rPr>
        <w:t>Případné</w:t>
      </w:r>
      <w:r>
        <w:rPr>
          <w:spacing w:val="52"/>
          <w:sz w:val="20"/>
        </w:rPr>
        <w:t xml:space="preserve"> </w:t>
      </w:r>
      <w:r>
        <w:rPr>
          <w:sz w:val="20"/>
        </w:rPr>
        <w:t>zvýšení</w:t>
      </w:r>
      <w:r>
        <w:rPr>
          <w:spacing w:val="52"/>
          <w:sz w:val="20"/>
        </w:rPr>
        <w:t xml:space="preserve"> </w:t>
      </w:r>
      <w:r>
        <w:rPr>
          <w:sz w:val="20"/>
        </w:rPr>
        <w:t>upřesněných</w:t>
      </w:r>
      <w:r>
        <w:rPr>
          <w:spacing w:val="-51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"/>
          <w:sz w:val="20"/>
        </w:rPr>
        <w:t xml:space="preserve"> </w:t>
      </w:r>
      <w:r>
        <w:rPr>
          <w:sz w:val="20"/>
        </w:rPr>
        <w:t>nákladů hradí 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vlastních zdrojů.</w:t>
      </w:r>
    </w:p>
    <w:p w:rsidR="00906373" w:rsidRDefault="008910EF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8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použít</w:t>
      </w:r>
      <w:r>
        <w:rPr>
          <w:spacing w:val="21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úhradu</w:t>
      </w:r>
      <w:r>
        <w:rPr>
          <w:spacing w:val="24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24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24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nezbytně</w:t>
      </w:r>
      <w:r>
        <w:rPr>
          <w:spacing w:val="-5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od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února</w:t>
      </w:r>
      <w:r>
        <w:rPr>
          <w:spacing w:val="-1"/>
          <w:sz w:val="20"/>
        </w:rPr>
        <w:t xml:space="preserve"> </w:t>
      </w:r>
      <w:r>
        <w:rPr>
          <w:sz w:val="20"/>
        </w:rPr>
        <w:t>2020.</w:t>
      </w:r>
    </w:p>
    <w:p w:rsidR="00906373" w:rsidRDefault="008910EF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-1"/>
          <w:sz w:val="20"/>
        </w:rPr>
        <w:t xml:space="preserve"> </w:t>
      </w:r>
      <w:r>
        <w:rPr>
          <w:sz w:val="20"/>
        </w:rPr>
        <w:t>lze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hradit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za dodávky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06373" w:rsidRDefault="008910EF">
      <w:pPr>
        <w:pStyle w:val="Odstavecseseznamem"/>
        <w:numPr>
          <w:ilvl w:val="0"/>
          <w:numId w:val="8"/>
        </w:numPr>
        <w:tabs>
          <w:tab w:val="left" w:pos="666"/>
        </w:tabs>
        <w:ind w:right="128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906373" w:rsidRDefault="00906373">
      <w:pPr>
        <w:pStyle w:val="Zkladntext"/>
        <w:spacing w:before="1"/>
        <w:ind w:left="0"/>
        <w:rPr>
          <w:sz w:val="36"/>
        </w:rPr>
      </w:pPr>
    </w:p>
    <w:p w:rsidR="00906373" w:rsidRDefault="008910EF">
      <w:pPr>
        <w:pStyle w:val="Nadpis1"/>
        <w:spacing w:before="1"/>
        <w:ind w:right="1051"/>
      </w:pPr>
      <w:r>
        <w:t>III.</w:t>
      </w:r>
    </w:p>
    <w:p w:rsidR="00906373" w:rsidRDefault="008910EF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906373" w:rsidRDefault="00906373">
      <w:pPr>
        <w:pStyle w:val="Zkladntext"/>
        <w:spacing w:before="12"/>
        <w:ind w:left="0"/>
        <w:rPr>
          <w:b/>
          <w:sz w:val="17"/>
        </w:rPr>
      </w:pP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5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poskytne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"/>
          <w:sz w:val="20"/>
        </w:rPr>
        <w:t xml:space="preserve"> </w:t>
      </w:r>
      <w:r>
        <w:rPr>
          <w:sz w:val="20"/>
        </w:rPr>
        <w:t>postupem</w:t>
      </w:r>
      <w:r>
        <w:rPr>
          <w:spacing w:val="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"/>
          <w:sz w:val="20"/>
        </w:rPr>
        <w:t xml:space="preserve"> </w:t>
      </w:r>
      <w:r>
        <w:rPr>
          <w:sz w:val="20"/>
        </w:rPr>
        <w:t>touto</w:t>
      </w:r>
      <w:r>
        <w:rPr>
          <w:spacing w:val="3"/>
          <w:sz w:val="20"/>
        </w:rPr>
        <w:t xml:space="preserve"> </w:t>
      </w:r>
      <w:r>
        <w:rPr>
          <w:sz w:val="20"/>
        </w:rPr>
        <w:t>Smlouvou</w:t>
      </w:r>
      <w:r>
        <w:rPr>
          <w:spacing w:val="3"/>
          <w:sz w:val="20"/>
        </w:rPr>
        <w:t xml:space="preserve"> </w:t>
      </w:r>
      <w:r>
        <w:rPr>
          <w:sz w:val="20"/>
        </w:rPr>
        <w:t>tak,</w:t>
      </w:r>
      <w:r>
        <w:rPr>
          <w:spacing w:val="2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částek.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906373" w:rsidRDefault="00906373">
      <w:pPr>
        <w:pStyle w:val="Zkladntext"/>
        <w:ind w:left="0"/>
        <w:rPr>
          <w:sz w:val="9"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864"/>
      </w:tblGrid>
      <w:tr w:rsidR="00906373">
        <w:trPr>
          <w:trHeight w:val="506"/>
        </w:trPr>
        <w:tc>
          <w:tcPr>
            <w:tcW w:w="3829" w:type="dxa"/>
          </w:tcPr>
          <w:p w:rsidR="00906373" w:rsidRDefault="008910EF">
            <w:pPr>
              <w:pStyle w:val="TableParagraph"/>
              <w:spacing w:before="120"/>
              <w:ind w:left="164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906373" w:rsidRDefault="008910EF">
            <w:pPr>
              <w:pStyle w:val="TableParagraph"/>
              <w:spacing w:before="120"/>
              <w:ind w:left="1928" w:right="192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906373">
        <w:trPr>
          <w:trHeight w:val="506"/>
        </w:trPr>
        <w:tc>
          <w:tcPr>
            <w:tcW w:w="3829" w:type="dxa"/>
          </w:tcPr>
          <w:p w:rsidR="00906373" w:rsidRDefault="008910EF">
            <w:pPr>
              <w:pStyle w:val="TableParagraph"/>
              <w:spacing w:before="120"/>
              <w:ind w:left="1696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906373" w:rsidRDefault="008910EF">
            <w:pPr>
              <w:pStyle w:val="TableParagraph"/>
              <w:spacing w:before="120"/>
              <w:ind w:left="1929" w:right="1921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 xml:space="preserve">Fond je oprávněn pozastavit (či nezahájit) </w:t>
      </w:r>
      <w:r>
        <w:rPr>
          <w:sz w:val="20"/>
        </w:rPr>
        <w:t>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nesplnil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neplní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některou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3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2"/>
          <w:sz w:val="20"/>
        </w:rPr>
        <w:t xml:space="preserve"> </w:t>
      </w:r>
      <w:r>
        <w:rPr>
          <w:sz w:val="20"/>
        </w:rPr>
        <w:t>dotčeno.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w w:val="95"/>
          <w:sz w:val="20"/>
        </w:rPr>
        <w:t>Příjemce podpory prohlašuje, že z vla</w:t>
      </w:r>
      <w:r>
        <w:rPr>
          <w:w w:val="95"/>
          <w:sz w:val="20"/>
        </w:rPr>
        <w:t>stních zdrojů uhradil veškeré výdaje akce přesahující výši poskytnuté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06373" w:rsidRDefault="00906373">
      <w:pPr>
        <w:jc w:val="both"/>
        <w:rPr>
          <w:sz w:val="20"/>
        </w:rPr>
        <w:sectPr w:rsidR="00906373">
          <w:pgSz w:w="12240" w:h="15840"/>
          <w:pgMar w:top="1060" w:right="1000" w:bottom="1660" w:left="1320" w:header="0" w:footer="1460" w:gutter="0"/>
          <w:cols w:space="708"/>
        </w:sectPr>
      </w:pP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31"/>
        <w:jc w:val="both"/>
        <w:rPr>
          <w:sz w:val="20"/>
        </w:rPr>
      </w:pPr>
      <w:r>
        <w:rPr>
          <w:sz w:val="20"/>
        </w:rPr>
        <w:lastRenderedPageBreak/>
        <w:t>Konkrétní částka podpory bude poskytnuta do úhrnné výše určené Smlouvou na dané období dle</w:t>
      </w:r>
      <w:r>
        <w:rPr>
          <w:spacing w:val="1"/>
          <w:sz w:val="20"/>
        </w:rPr>
        <w:t xml:space="preserve"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1"/>
          <w:sz w:val="20"/>
        </w:rPr>
        <w:t xml:space="preserve"> </w:t>
      </w:r>
      <w:r>
        <w:rPr>
          <w:sz w:val="20"/>
        </w:rPr>
        <w:t>Fondu 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15.3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platbu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10"/>
          <w:sz w:val="20"/>
        </w:rPr>
        <w:t xml:space="preserve"> </w:t>
      </w:r>
      <w:r>
        <w:rPr>
          <w:sz w:val="20"/>
        </w:rPr>
        <w:t>dokladů,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10"/>
          <w:sz w:val="20"/>
        </w:rPr>
        <w:t xml:space="preserve"> </w:t>
      </w:r>
      <w:r>
        <w:rPr>
          <w:sz w:val="20"/>
        </w:rPr>
        <w:t>kopií</w:t>
      </w:r>
      <w:r>
        <w:rPr>
          <w:spacing w:val="-10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9"/>
          <w:sz w:val="20"/>
        </w:rPr>
        <w:t xml:space="preserve"> </w:t>
      </w:r>
      <w:r>
        <w:rPr>
          <w:sz w:val="20"/>
        </w:rPr>
        <w:t>faktur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mj.</w:t>
      </w:r>
      <w:r>
        <w:rPr>
          <w:spacing w:val="-52"/>
          <w:sz w:val="20"/>
        </w:rPr>
        <w:t xml:space="preserve"> </w:t>
      </w:r>
      <w:r>
        <w:rPr>
          <w:sz w:val="20"/>
        </w:rPr>
        <w:t>potvrzuje,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1"/>
          <w:sz w:val="20"/>
        </w:rPr>
        <w:t xml:space="preserve"> </w:t>
      </w:r>
      <w:r>
        <w:rPr>
          <w:sz w:val="20"/>
        </w:rPr>
        <w:t>faktury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8"/>
          <w:sz w:val="20"/>
        </w:rPr>
        <w:t xml:space="preserve"> </w:t>
      </w:r>
      <w:r>
        <w:rPr>
          <w:sz w:val="20"/>
        </w:rPr>
        <w:t>účelně</w:t>
      </w:r>
      <w:r>
        <w:rPr>
          <w:spacing w:val="-1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425"/>
        </w:tabs>
        <w:spacing w:before="118"/>
        <w:ind w:right="128" w:hanging="666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6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roku</w:t>
      </w:r>
    </w:p>
    <w:p w:rsidR="00906373" w:rsidRDefault="008910EF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4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ind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906373" w:rsidRDefault="008910EF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</w:t>
      </w:r>
      <w:r>
        <w:rPr>
          <w:sz w:val="20"/>
        </w:rPr>
        <w:t>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906373" w:rsidRDefault="00906373">
      <w:pPr>
        <w:pStyle w:val="Zkladntext"/>
        <w:spacing w:before="9"/>
        <w:ind w:left="0"/>
        <w:rPr>
          <w:sz w:val="28"/>
        </w:rPr>
      </w:pPr>
    </w:p>
    <w:p w:rsidR="00906373" w:rsidRDefault="008910EF">
      <w:pPr>
        <w:pStyle w:val="Nadpis1"/>
        <w:spacing w:before="100"/>
      </w:pPr>
      <w:r>
        <w:t>IV.</w:t>
      </w:r>
    </w:p>
    <w:p w:rsidR="00906373" w:rsidRDefault="008910EF">
      <w:pPr>
        <w:pStyle w:val="Nadpis2"/>
        <w:ind w:right="105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906373" w:rsidRDefault="00906373">
      <w:pPr>
        <w:pStyle w:val="Zkladntext"/>
        <w:spacing w:before="1"/>
        <w:ind w:left="0"/>
        <w:rPr>
          <w:b/>
          <w:sz w:val="18"/>
        </w:rPr>
      </w:pPr>
    </w:p>
    <w:p w:rsidR="00906373" w:rsidRDefault="008910EF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splnil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ind w:right="130"/>
        <w:jc w:val="left"/>
        <w:rPr>
          <w:sz w:val="20"/>
        </w:rPr>
      </w:pPr>
      <w:r>
        <w:rPr>
          <w:sz w:val="20"/>
        </w:rPr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„Nákup</w:t>
      </w:r>
      <w:r>
        <w:rPr>
          <w:spacing w:val="13"/>
          <w:sz w:val="20"/>
        </w:rPr>
        <w:t xml:space="preserve"> </w:t>
      </w:r>
      <w:r>
        <w:rPr>
          <w:sz w:val="20"/>
        </w:rPr>
        <w:t>elektromobilu</w:t>
      </w:r>
      <w:r>
        <w:rPr>
          <w:spacing w:val="14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Žďár</w:t>
      </w:r>
      <w:r>
        <w:rPr>
          <w:spacing w:val="13"/>
          <w:sz w:val="20"/>
        </w:rPr>
        <w:t xml:space="preserve"> </w:t>
      </w:r>
      <w:r>
        <w:rPr>
          <w:sz w:val="20"/>
        </w:rPr>
        <w:t>nad</w:t>
      </w:r>
      <w:r>
        <w:rPr>
          <w:spacing w:val="14"/>
          <w:sz w:val="20"/>
        </w:rPr>
        <w:t xml:space="preserve"> </w:t>
      </w:r>
      <w:r>
        <w:rPr>
          <w:sz w:val="20"/>
        </w:rPr>
        <w:t>Sázavou“</w:t>
      </w:r>
      <w:r>
        <w:rPr>
          <w:spacing w:val="12"/>
          <w:sz w:val="20"/>
        </w:rPr>
        <w:t xml:space="preserve"> </w:t>
      </w:r>
      <w:r>
        <w:rPr>
          <w:sz w:val="20"/>
        </w:rPr>
        <w:t>byla</w:t>
      </w:r>
      <w:r>
        <w:rPr>
          <w:spacing w:val="12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v souladu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12"/>
          <w:sz w:val="20"/>
        </w:rPr>
        <w:t xml:space="preserve"> </w:t>
      </w:r>
      <w:r>
        <w:rPr>
          <w:sz w:val="20"/>
        </w:rPr>
        <w:t>žádostí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-51"/>
          <w:sz w:val="20"/>
        </w:rPr>
        <w:t xml:space="preserve"> </w:t>
      </w:r>
      <w:r>
        <w:rPr>
          <w:sz w:val="20"/>
        </w:rPr>
        <w:t>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spacing w:before="122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9.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nakoupil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nového</w:t>
      </w:r>
      <w:r>
        <w:rPr>
          <w:spacing w:val="-2"/>
          <w:sz w:val="20"/>
        </w:rPr>
        <w:t xml:space="preserve"> </w:t>
      </w:r>
      <w:r>
        <w:rPr>
          <w:sz w:val="20"/>
        </w:rPr>
        <w:t>vozidla,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06373" w:rsidRDefault="008910EF">
      <w:pPr>
        <w:pStyle w:val="Zkladntext"/>
        <w:spacing w:before="118"/>
        <w:ind w:left="809" w:right="132"/>
        <w:jc w:val="both"/>
      </w:pPr>
      <w:r>
        <w:t>Příjemce</w:t>
      </w:r>
      <w:r>
        <w:rPr>
          <w:spacing w:val="-6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bere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vědomí,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toto</w:t>
      </w:r>
      <w:r>
        <w:rPr>
          <w:spacing w:val="-4"/>
        </w:rPr>
        <w:t xml:space="preserve"> </w:t>
      </w:r>
      <w:r>
        <w:t>prohlášení</w:t>
      </w:r>
      <w:r>
        <w:rPr>
          <w:spacing w:val="-6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pravdivé,</w:t>
      </w:r>
      <w:r>
        <w:rPr>
          <w:spacing w:val="-4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přijetí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podle</w:t>
      </w:r>
      <w:r>
        <w:rPr>
          <w:spacing w:val="-53"/>
        </w:rPr>
        <w:t xml:space="preserve"> </w:t>
      </w:r>
      <w:r>
        <w:t>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-52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(rozpočtová</w:t>
      </w:r>
      <w:r>
        <w:rPr>
          <w:spacing w:val="-7"/>
        </w:rPr>
        <w:t xml:space="preserve"> </w:t>
      </w:r>
      <w:r>
        <w:t>pravidla),</w:t>
      </w:r>
      <w:r>
        <w:rPr>
          <w:spacing w:val="-7"/>
        </w:rPr>
        <w:t xml:space="preserve"> </w:t>
      </w:r>
      <w:r>
        <w:t>v platném</w:t>
      </w:r>
      <w:r>
        <w:rPr>
          <w:spacing w:val="-6"/>
        </w:rPr>
        <w:t xml:space="preserve"> </w:t>
      </w:r>
      <w:r>
        <w:t>znění,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mohou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7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tohoto</w:t>
      </w:r>
      <w:r>
        <w:rPr>
          <w:spacing w:val="-6"/>
        </w:rPr>
        <w:t xml:space="preserve"> </w:t>
      </w:r>
      <w:r>
        <w:t>zákona.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spacing w:before="12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předmět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plnit</w:t>
      </w:r>
      <w:r>
        <w:rPr>
          <w:spacing w:val="-1"/>
          <w:sz w:val="20"/>
        </w:rPr>
        <w:t xml:space="preserve"> </w:t>
      </w:r>
      <w:r>
        <w:rPr>
          <w:sz w:val="20"/>
        </w:rPr>
        <w:t>svoji</w:t>
      </w:r>
      <w:r>
        <w:rPr>
          <w:spacing w:val="-3"/>
          <w:sz w:val="20"/>
        </w:rPr>
        <w:t xml:space="preserve"> </w:t>
      </w:r>
      <w:r>
        <w:rPr>
          <w:sz w:val="20"/>
        </w:rPr>
        <w:t>funkci 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 projektu,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13.1.</w:t>
      </w:r>
      <w:r>
        <w:rPr>
          <w:spacing w:val="-3"/>
          <w:sz w:val="20"/>
        </w:rPr>
        <w:t xml:space="preserve"> </w:t>
      </w:r>
      <w:r>
        <w:rPr>
          <w:sz w:val="20"/>
        </w:rPr>
        <w:t>písm. e)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spacing w:before="118"/>
        <w:ind w:right="129"/>
        <w:rPr>
          <w:sz w:val="20"/>
        </w:rPr>
      </w:pPr>
      <w:r>
        <w:rPr>
          <w:sz w:val="20"/>
        </w:rPr>
        <w:t>bude veškeré výdaje akce</w:t>
      </w:r>
      <w:r>
        <w:rPr>
          <w:spacing w:val="1"/>
          <w:sz w:val="20"/>
        </w:rPr>
        <w:t xml:space="preserve"> </w:t>
      </w:r>
      <w:r>
        <w:rPr>
          <w:sz w:val="20"/>
        </w:rPr>
        <w:t>vést v účetnictví</w:t>
      </w:r>
      <w:r>
        <w:rPr>
          <w:spacing w:val="1"/>
          <w:sz w:val="20"/>
        </w:rPr>
        <w:t xml:space="preserve"> </w:t>
      </w:r>
      <w:r>
        <w:rPr>
          <w:sz w:val="20"/>
        </w:rPr>
        <w:t>(zákon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563/1991 Sb., o účetnictví,</w:t>
      </w:r>
      <w:r>
        <w:rPr>
          <w:spacing w:val="55"/>
          <w:sz w:val="20"/>
        </w:rPr>
        <w:t xml:space="preserve"> </w:t>
      </w:r>
      <w:r>
        <w:rPr>
          <w:sz w:val="20"/>
        </w:rPr>
        <w:t>v platném 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daňové</w:t>
      </w:r>
      <w:r>
        <w:rPr>
          <w:spacing w:val="-7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586/1992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daních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pokynů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5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ind w:right="134"/>
        <w:rPr>
          <w:sz w:val="20"/>
        </w:rPr>
      </w:pP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čerpat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stejné</w:t>
      </w:r>
      <w:r>
        <w:rPr>
          <w:spacing w:val="-14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1"/>
          <w:sz w:val="20"/>
        </w:rPr>
        <w:t xml:space="preserve"> </w:t>
      </w:r>
      <w:r>
        <w:rPr>
          <w:sz w:val="20"/>
        </w:rPr>
        <w:t>výdaje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jejich</w:t>
      </w:r>
      <w:r>
        <w:rPr>
          <w:spacing w:val="-9"/>
          <w:sz w:val="20"/>
        </w:rPr>
        <w:t xml:space="preserve"> </w:t>
      </w:r>
      <w:r>
        <w:rPr>
          <w:sz w:val="20"/>
        </w:rPr>
        <w:t>části</w:t>
      </w:r>
      <w:r>
        <w:rPr>
          <w:spacing w:val="-11"/>
          <w:sz w:val="20"/>
        </w:rPr>
        <w:t xml:space="preserve"> </w:t>
      </w:r>
      <w:r>
        <w:rPr>
          <w:sz w:val="20"/>
        </w:rPr>
        <w:t>jinou</w:t>
      </w:r>
      <w:r>
        <w:rPr>
          <w:spacing w:val="-1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3"/>
          <w:sz w:val="20"/>
        </w:rPr>
        <w:t xml:space="preserve"> </w:t>
      </w:r>
      <w:r>
        <w:rPr>
          <w:sz w:val="20"/>
        </w:rPr>
        <w:t>107</w:t>
      </w:r>
      <w:r>
        <w:rPr>
          <w:spacing w:val="-52"/>
          <w:sz w:val="20"/>
        </w:rPr>
        <w:t xml:space="preserve"> </w:t>
      </w:r>
      <w:r>
        <w:rPr>
          <w:sz w:val="20"/>
        </w:rPr>
        <w:t>odst. 1 Smlouvy o fungování Evropské unie, podporu z prostředků Unie, které centrálně spravují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orgány,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agentury,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společné</w:t>
      </w:r>
      <w:r>
        <w:rPr>
          <w:spacing w:val="-11"/>
          <w:sz w:val="20"/>
        </w:rPr>
        <w:t xml:space="preserve"> </w:t>
      </w:r>
      <w:r>
        <w:rPr>
          <w:sz w:val="20"/>
        </w:rPr>
        <w:t>podniky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jiné</w:t>
      </w:r>
      <w:r>
        <w:rPr>
          <w:spacing w:val="-12"/>
          <w:sz w:val="20"/>
        </w:rPr>
        <w:t xml:space="preserve"> </w:t>
      </w:r>
      <w:r>
        <w:rPr>
          <w:sz w:val="20"/>
        </w:rPr>
        <w:t>subjekty</w:t>
      </w:r>
      <w:r>
        <w:rPr>
          <w:spacing w:val="-13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9"/>
          <w:sz w:val="20"/>
        </w:rPr>
        <w:t xml:space="preserve"> </w:t>
      </w:r>
      <w:r>
        <w:rPr>
          <w:sz w:val="20"/>
        </w:rPr>
        <w:t>není</w:t>
      </w:r>
      <w:r>
        <w:rPr>
          <w:spacing w:val="-13"/>
          <w:sz w:val="20"/>
        </w:rPr>
        <w:t xml:space="preserve"> </w:t>
      </w:r>
      <w:r>
        <w:rPr>
          <w:sz w:val="20"/>
        </w:rPr>
        <w:t>přímo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nepřímo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2"/>
          <w:sz w:val="20"/>
        </w:rPr>
        <w:t xml:space="preserve"> </w:t>
      </w:r>
      <w:r>
        <w:rPr>
          <w:sz w:val="20"/>
        </w:rPr>
        <w:t>kontrolou</w:t>
      </w:r>
    </w:p>
    <w:p w:rsidR="00906373" w:rsidRDefault="00906373">
      <w:pPr>
        <w:jc w:val="both"/>
        <w:rPr>
          <w:sz w:val="20"/>
        </w:rPr>
        <w:sectPr w:rsidR="00906373">
          <w:pgSz w:w="12240" w:h="15840"/>
          <w:pgMar w:top="1060" w:right="1000" w:bottom="1660" w:left="1320" w:header="0" w:footer="1460" w:gutter="0"/>
          <w:cols w:space="708"/>
        </w:sectPr>
      </w:pPr>
    </w:p>
    <w:p w:rsidR="00906373" w:rsidRDefault="008910EF">
      <w:pPr>
        <w:pStyle w:val="Zkladntext"/>
        <w:spacing w:before="73"/>
        <w:ind w:left="1090"/>
      </w:pPr>
      <w:r>
        <w:lastRenderedPageBreak/>
        <w:t>členských</w:t>
      </w:r>
      <w:r>
        <w:rPr>
          <w:spacing w:val="-8"/>
        </w:rPr>
        <w:t xml:space="preserve"> </w:t>
      </w:r>
      <w:r>
        <w:t>států,</w:t>
      </w:r>
      <w:r>
        <w:rPr>
          <w:spacing w:val="-7"/>
        </w:rPr>
        <w:t xml:space="preserve"> </w:t>
      </w:r>
      <w:r>
        <w:t>podporu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státního</w:t>
      </w:r>
      <w:r>
        <w:rPr>
          <w:spacing w:val="-6"/>
        </w:rPr>
        <w:t xml:space="preserve"> </w:t>
      </w:r>
      <w:r>
        <w:t>rozpočtu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dalších</w:t>
      </w:r>
      <w:r>
        <w:rPr>
          <w:spacing w:val="-5"/>
        </w:rPr>
        <w:t xml:space="preserve"> </w:t>
      </w:r>
      <w:r>
        <w:t>veřejných</w:t>
      </w:r>
      <w:r>
        <w:rPr>
          <w:spacing w:val="-7"/>
        </w:rPr>
        <w:t xml:space="preserve"> </w:t>
      </w:r>
      <w:r>
        <w:t>zdrojů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ani</w:t>
      </w:r>
      <w:r>
        <w:rPr>
          <w:spacing w:val="-8"/>
        </w:rPr>
        <w:t xml:space="preserve"> </w:t>
      </w:r>
      <w:r>
        <w:t>podporu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režimu</w:t>
      </w:r>
      <w:r>
        <w:rPr>
          <w:spacing w:val="-7"/>
        </w:rPr>
        <w:t xml:space="preserve"> </w:t>
      </w:r>
      <w:r>
        <w:t>de</w:t>
      </w:r>
    </w:p>
    <w:p w:rsidR="00906373" w:rsidRDefault="008910EF">
      <w:pPr>
        <w:pStyle w:val="Zkladntext"/>
        <w:ind w:left="1090"/>
      </w:pPr>
      <w:r>
        <w:t>minimis,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ind w:right="132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jména,</w:t>
      </w:r>
      <w:r>
        <w:rPr>
          <w:spacing w:val="-2"/>
          <w:sz w:val="20"/>
        </w:rPr>
        <w:t xml:space="preserve"> </w:t>
      </w:r>
      <w:r>
        <w:rPr>
          <w:sz w:val="20"/>
        </w:rPr>
        <w:t>příjmení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narození</w:t>
      </w:r>
      <w:r>
        <w:rPr>
          <w:spacing w:val="1"/>
          <w:sz w:val="20"/>
        </w:rPr>
        <w:t xml:space="preserve"> </w:t>
      </w:r>
      <w:r>
        <w:rPr>
          <w:sz w:val="20"/>
        </w:rPr>
        <w:t>skutečného majitele</w:t>
      </w:r>
      <w:r>
        <w:rPr>
          <w:spacing w:val="-1"/>
          <w:sz w:val="20"/>
        </w:rPr>
        <w:t xml:space="preserve"> </w:t>
      </w:r>
      <w:r>
        <w:rPr>
          <w:sz w:val="20"/>
        </w:rPr>
        <w:t>nebo majitelů,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ind w:right="13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dodržen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významnému</w:t>
      </w:r>
      <w:r>
        <w:rPr>
          <w:spacing w:val="1"/>
          <w:sz w:val="20"/>
        </w:rPr>
        <w:t xml:space="preserve"> </w:t>
      </w:r>
      <w:r>
        <w:rPr>
          <w:sz w:val="20"/>
        </w:rPr>
        <w:t>poškození</w:t>
      </w:r>
      <w:r>
        <w:rPr>
          <w:spacing w:val="-53"/>
          <w:sz w:val="20"/>
        </w:rPr>
        <w:t xml:space="preserve"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 xml:space="preserve"> </w:t>
      </w:r>
      <w:r>
        <w:rPr>
          <w:sz w:val="20"/>
        </w:rPr>
        <w:t>2020/852 ze dne 18. června 2020 o zřízení rámce pro usnadnění udržitelných investic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(EU)</w:t>
      </w:r>
      <w:r>
        <w:rPr>
          <w:spacing w:val="-1"/>
          <w:sz w:val="20"/>
        </w:rPr>
        <w:t xml:space="preserve"> </w:t>
      </w:r>
      <w:r>
        <w:rPr>
          <w:sz w:val="20"/>
        </w:rPr>
        <w:t>2019/2088,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i)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06373" w:rsidRDefault="008910EF">
      <w:pPr>
        <w:pStyle w:val="Odstavecseseznamem"/>
        <w:numPr>
          <w:ilvl w:val="2"/>
          <w:numId w:val="6"/>
        </w:numPr>
        <w:tabs>
          <w:tab w:val="left" w:pos="1090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18 Výzvy.</w:t>
      </w:r>
    </w:p>
    <w:p w:rsidR="00906373" w:rsidRDefault="008910EF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</w:t>
      </w:r>
      <w:r>
        <w:rPr>
          <w:w w:val="95"/>
          <w:sz w:val="20"/>
        </w:rPr>
        <w:t>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906373" w:rsidRDefault="008910EF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906373" w:rsidRDefault="00906373">
      <w:pPr>
        <w:jc w:val="both"/>
        <w:rPr>
          <w:sz w:val="20"/>
        </w:rPr>
        <w:sectPr w:rsidR="00906373">
          <w:pgSz w:w="12240" w:h="15840"/>
          <w:pgMar w:top="1060" w:right="1000" w:bottom="1660" w:left="1320" w:header="0" w:footer="1460" w:gutter="0"/>
          <w:cols w:space="708"/>
        </w:sectPr>
      </w:pPr>
    </w:p>
    <w:p w:rsidR="00906373" w:rsidRDefault="008910EF">
      <w:pPr>
        <w:pStyle w:val="Nadpis1"/>
        <w:spacing w:before="73"/>
      </w:pPr>
      <w:r>
        <w:lastRenderedPageBreak/>
        <w:t>V.</w:t>
      </w:r>
    </w:p>
    <w:p w:rsidR="00906373" w:rsidRDefault="008910EF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06373" w:rsidRDefault="00906373">
      <w:pPr>
        <w:pStyle w:val="Zkladntext"/>
        <w:spacing w:before="1"/>
        <w:ind w:left="0"/>
        <w:rPr>
          <w:b/>
          <w:sz w:val="18"/>
        </w:rPr>
      </w:pPr>
    </w:p>
    <w:p w:rsidR="00906373" w:rsidRDefault="008910EF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906373" w:rsidRDefault="008910EF">
      <w:pPr>
        <w:pStyle w:val="Odstavecseseznamem"/>
        <w:numPr>
          <w:ilvl w:val="0"/>
          <w:numId w:val="5"/>
        </w:numPr>
        <w:tabs>
          <w:tab w:val="left" w:pos="66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 třetí odrážkou nebo podle článku IV bodu 2 písm. a) nebo c)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906373" w:rsidRDefault="008910EF">
      <w:pPr>
        <w:pStyle w:val="Odstavecseseznamem"/>
        <w:numPr>
          <w:ilvl w:val="0"/>
          <w:numId w:val="5"/>
        </w:numPr>
        <w:tabs>
          <w:tab w:val="left" w:pos="666"/>
        </w:tabs>
        <w:spacing w:before="118"/>
        <w:ind w:right="126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a)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první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třetí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 100 % z poskytnuté podpory, byl – li naplněn účel akce</w:t>
      </w:r>
      <w:r>
        <w:rPr>
          <w:sz w:val="20"/>
        </w:rPr>
        <w:t xml:space="preserve"> podle citovaného ustanovení na méně než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7"/>
          <w:sz w:val="20"/>
        </w:rPr>
        <w:t xml:space="preserve"> </w:t>
      </w:r>
      <w:r>
        <w:rPr>
          <w:sz w:val="20"/>
        </w:rPr>
        <w:t>větě</w:t>
      </w:r>
      <w:r>
        <w:rPr>
          <w:spacing w:val="-8"/>
          <w:sz w:val="20"/>
        </w:rPr>
        <w:t xml:space="preserve"> </w:t>
      </w:r>
      <w:r>
        <w:rPr>
          <w:sz w:val="20"/>
        </w:rPr>
        <w:t>citovaného</w:t>
      </w:r>
      <w:r>
        <w:rPr>
          <w:spacing w:val="-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29"/>
          <w:sz w:val="20"/>
        </w:rPr>
        <w:t xml:space="preserve"> </w:t>
      </w:r>
      <w:r>
        <w:rPr>
          <w:sz w:val="20"/>
        </w:rPr>
        <w:t>51–99</w:t>
      </w:r>
      <w:r>
        <w:rPr>
          <w:spacing w:val="28"/>
          <w:sz w:val="20"/>
        </w:rPr>
        <w:t xml:space="preserve"> </w:t>
      </w:r>
      <w:r>
        <w:rPr>
          <w:sz w:val="20"/>
        </w:rPr>
        <w:t>%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8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3"/>
          <w:sz w:val="20"/>
        </w:rPr>
        <w:t xml:space="preserve"> </w:t>
      </w:r>
      <w:r>
        <w:rPr>
          <w:sz w:val="20"/>
        </w:rPr>
        <w:t>bude</w:t>
      </w:r>
      <w:r>
        <w:rPr>
          <w:spacing w:val="83"/>
          <w:sz w:val="20"/>
        </w:rPr>
        <w:t xml:space="preserve"> </w:t>
      </w:r>
      <w:r>
        <w:rPr>
          <w:sz w:val="20"/>
        </w:rPr>
        <w:t>toto</w:t>
      </w:r>
      <w:r>
        <w:rPr>
          <w:spacing w:val="83"/>
          <w:sz w:val="20"/>
        </w:rPr>
        <w:t xml:space="preserve"> </w:t>
      </w:r>
      <w:r>
        <w:rPr>
          <w:sz w:val="20"/>
        </w:rPr>
        <w:t>porušení</w:t>
      </w:r>
      <w:r>
        <w:rPr>
          <w:spacing w:val="82"/>
          <w:sz w:val="20"/>
        </w:rPr>
        <w:t xml:space="preserve"> </w:t>
      </w:r>
      <w:r>
        <w:rPr>
          <w:sz w:val="20"/>
        </w:rPr>
        <w:t>postiženo</w:t>
      </w:r>
      <w:r>
        <w:rPr>
          <w:spacing w:val="86"/>
          <w:sz w:val="20"/>
        </w:rPr>
        <w:t xml:space="preserve"> </w:t>
      </w:r>
      <w:r>
        <w:rPr>
          <w:sz w:val="20"/>
        </w:rPr>
        <w:t>odvodem</w:t>
      </w:r>
      <w:r>
        <w:rPr>
          <w:spacing w:val="8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53"/>
          <w:sz w:val="20"/>
        </w:rPr>
        <w:t xml:space="preserve"> </w:t>
      </w:r>
      <w:r>
        <w:rPr>
          <w:sz w:val="20"/>
        </w:rPr>
        <w:t>0,1</w:t>
      </w:r>
      <w:r>
        <w:rPr>
          <w:spacing w:val="-1"/>
          <w:sz w:val="20"/>
        </w:rPr>
        <w:t xml:space="preserve"> </w:t>
      </w:r>
      <w:r>
        <w:rPr>
          <w:sz w:val="20"/>
        </w:rPr>
        <w:t>– 49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v závislosti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906373" w:rsidRDefault="008910EF">
      <w:pPr>
        <w:pStyle w:val="Odstavecseseznamem"/>
        <w:numPr>
          <w:ilvl w:val="0"/>
          <w:numId w:val="5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dojde k porušení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 písm.</w:t>
      </w:r>
      <w:r>
        <w:rPr>
          <w:spacing w:val="3"/>
          <w:sz w:val="20"/>
        </w:rPr>
        <w:t xml:space="preserve"> </w:t>
      </w:r>
      <w:r>
        <w:rPr>
          <w:sz w:val="20"/>
        </w:rPr>
        <w:t>i),</w:t>
      </w:r>
      <w:r>
        <w:rPr>
          <w:spacing w:val="5"/>
          <w:sz w:val="20"/>
        </w:rPr>
        <w:t xml:space="preserve"> </w:t>
      </w:r>
      <w:r>
        <w:rPr>
          <w:sz w:val="20"/>
        </w:rPr>
        <w:t>bude 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906373" w:rsidRDefault="008910EF">
      <w:pPr>
        <w:pStyle w:val="Zkladntext"/>
        <w:spacing w:before="1"/>
        <w:jc w:val="both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906373" w:rsidRDefault="008910EF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906373" w:rsidRDefault="008910EF">
      <w:pPr>
        <w:pStyle w:val="Zkladntext"/>
      </w:pPr>
      <w:r>
        <w:t>podpory.</w:t>
      </w:r>
    </w:p>
    <w:p w:rsidR="00906373" w:rsidRDefault="00906373">
      <w:pPr>
        <w:pStyle w:val="Zkladntext"/>
        <w:spacing w:before="13"/>
        <w:ind w:left="0"/>
        <w:rPr>
          <w:sz w:val="35"/>
        </w:rPr>
      </w:pPr>
    </w:p>
    <w:p w:rsidR="00906373" w:rsidRDefault="008910EF">
      <w:pPr>
        <w:pStyle w:val="Nadpis1"/>
      </w:pPr>
      <w:r>
        <w:t>VI.</w:t>
      </w:r>
    </w:p>
    <w:p w:rsidR="00906373" w:rsidRDefault="008910EF">
      <w:pPr>
        <w:pStyle w:val="Nadpis2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06373" w:rsidRDefault="00906373">
      <w:pPr>
        <w:pStyle w:val="Zkladntext"/>
        <w:spacing w:before="1"/>
        <w:ind w:left="0"/>
        <w:rPr>
          <w:b/>
          <w:sz w:val="18"/>
        </w:rPr>
      </w:pPr>
    </w:p>
    <w:p w:rsidR="00906373" w:rsidRDefault="008910EF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</w:t>
      </w:r>
      <w:r>
        <w:rPr>
          <w:sz w:val="20"/>
        </w:rPr>
        <w:t>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06373" w:rsidRDefault="008910E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06373" w:rsidRDefault="008910EF">
      <w:pPr>
        <w:pStyle w:val="Odstavecseseznamem"/>
        <w:numPr>
          <w:ilvl w:val="0"/>
          <w:numId w:val="4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06373" w:rsidRDefault="008910E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906373" w:rsidRDefault="008910EF">
      <w:pPr>
        <w:pStyle w:val="Zkladntext"/>
      </w:pPr>
      <w:r>
        <w:t>Smlouvou.</w:t>
      </w:r>
    </w:p>
    <w:p w:rsidR="00906373" w:rsidRDefault="008910E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906373" w:rsidRDefault="008910EF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906373" w:rsidRDefault="008910EF">
      <w:pPr>
        <w:pStyle w:val="Odstavecseseznamem"/>
        <w:numPr>
          <w:ilvl w:val="0"/>
          <w:numId w:val="4"/>
        </w:numPr>
        <w:tabs>
          <w:tab w:val="left" w:pos="66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06373" w:rsidRDefault="008910EF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906373" w:rsidRDefault="008910EF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1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1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8"/>
          <w:sz w:val="20"/>
        </w:rPr>
        <w:t xml:space="preserve"> </w:t>
      </w:r>
      <w:r>
        <w:rPr>
          <w:sz w:val="20"/>
        </w:rPr>
        <w:t>smluv,</w:t>
      </w:r>
      <w:r>
        <w:rPr>
          <w:spacing w:val="1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15"/>
          <w:sz w:val="20"/>
        </w:rPr>
        <w:t xml:space="preserve"> </w:t>
      </w:r>
      <w:r>
        <w:rPr>
          <w:sz w:val="20"/>
        </w:rPr>
        <w:t>těchto</w:t>
      </w:r>
      <w:r>
        <w:rPr>
          <w:spacing w:val="16"/>
          <w:sz w:val="20"/>
        </w:rPr>
        <w:t xml:space="preserve"> </w:t>
      </w:r>
      <w:r>
        <w:rPr>
          <w:sz w:val="20"/>
        </w:rPr>
        <w:t>smluv</w:t>
      </w:r>
    </w:p>
    <w:p w:rsidR="00906373" w:rsidRDefault="00906373">
      <w:pPr>
        <w:rPr>
          <w:sz w:val="20"/>
        </w:rPr>
        <w:sectPr w:rsidR="00906373">
          <w:pgSz w:w="12240" w:h="15840"/>
          <w:pgMar w:top="1060" w:right="1000" w:bottom="1660" w:left="1320" w:header="0" w:footer="1460" w:gutter="0"/>
          <w:cols w:space="708"/>
        </w:sectPr>
      </w:pPr>
    </w:p>
    <w:p w:rsidR="00906373" w:rsidRDefault="008910EF">
      <w:pPr>
        <w:pStyle w:val="Zkladntext"/>
        <w:spacing w:before="73"/>
        <w:ind w:right="137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</w:t>
      </w:r>
      <w:r>
        <w:rPr>
          <w:spacing w:val="-7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registru</w:t>
      </w:r>
      <w:r>
        <w:rPr>
          <w:spacing w:val="-9"/>
        </w:rPr>
        <w:t xml:space="preserve"> </w:t>
      </w:r>
      <w:r>
        <w:t>smluv),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10"/>
        </w:rPr>
        <w:t xml:space="preserve"> </w:t>
      </w:r>
      <w:r>
        <w:t>pokud</w:t>
      </w:r>
      <w:r>
        <w:rPr>
          <w:spacing w:val="-10"/>
        </w:rPr>
        <w:t xml:space="preserve"> </w:t>
      </w:r>
      <w:r>
        <w:t>zveřejnění</w:t>
      </w:r>
      <w:r>
        <w:rPr>
          <w:spacing w:val="-7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</w:t>
      </w:r>
      <w:r>
        <w:rPr>
          <w:spacing w:val="-52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906373" w:rsidRDefault="008910EF">
      <w:pPr>
        <w:pStyle w:val="Odstavecseseznamem"/>
        <w:numPr>
          <w:ilvl w:val="0"/>
          <w:numId w:val="4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06373" w:rsidRDefault="00906373">
      <w:pPr>
        <w:pStyle w:val="Zkladntext"/>
        <w:ind w:left="0"/>
        <w:rPr>
          <w:sz w:val="36"/>
        </w:rPr>
      </w:pPr>
    </w:p>
    <w:p w:rsidR="00906373" w:rsidRDefault="008910EF">
      <w:pPr>
        <w:pStyle w:val="Zkladntext"/>
        <w:tabs>
          <w:tab w:val="left" w:pos="6831"/>
        </w:tabs>
        <w:ind w:left="38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906373" w:rsidRDefault="00906373">
      <w:pPr>
        <w:pStyle w:val="Zkladntext"/>
        <w:spacing w:before="1"/>
        <w:ind w:left="0"/>
        <w:rPr>
          <w:sz w:val="18"/>
        </w:rPr>
      </w:pPr>
    </w:p>
    <w:p w:rsidR="00906373" w:rsidRDefault="008910EF">
      <w:pPr>
        <w:pStyle w:val="Zkladntext"/>
        <w:ind w:left="382"/>
      </w:pPr>
      <w:r>
        <w:t>dne:</w:t>
      </w:r>
    </w:p>
    <w:p w:rsidR="00906373" w:rsidRDefault="00906373">
      <w:pPr>
        <w:pStyle w:val="Zkladntext"/>
        <w:ind w:left="0"/>
        <w:rPr>
          <w:sz w:val="26"/>
        </w:rPr>
      </w:pPr>
    </w:p>
    <w:p w:rsidR="00906373" w:rsidRDefault="00906373">
      <w:pPr>
        <w:pStyle w:val="Zkladntext"/>
        <w:spacing w:before="2"/>
        <w:ind w:left="0"/>
        <w:rPr>
          <w:sz w:val="28"/>
        </w:rPr>
      </w:pPr>
    </w:p>
    <w:p w:rsidR="00906373" w:rsidRDefault="008910EF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06373" w:rsidRDefault="008910EF">
      <w:pPr>
        <w:pStyle w:val="Zkladntext"/>
        <w:tabs>
          <w:tab w:val="left" w:pos="6862"/>
        </w:tabs>
        <w:spacing w:before="1"/>
        <w:ind w:left="38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06373" w:rsidRDefault="00906373">
      <w:pPr>
        <w:pStyle w:val="Zkladntext"/>
        <w:ind w:left="0"/>
        <w:rPr>
          <w:sz w:val="26"/>
        </w:rPr>
      </w:pPr>
    </w:p>
    <w:p w:rsidR="00906373" w:rsidRDefault="00906373">
      <w:pPr>
        <w:pStyle w:val="Zkladntext"/>
        <w:spacing w:before="2"/>
        <w:ind w:left="0"/>
        <w:rPr>
          <w:sz w:val="32"/>
        </w:rPr>
      </w:pPr>
    </w:p>
    <w:p w:rsidR="00906373" w:rsidRDefault="008910EF">
      <w:pPr>
        <w:pStyle w:val="Zkladntext"/>
        <w:spacing w:line="264" w:lineRule="auto"/>
        <w:ind w:left="382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06373" w:rsidRDefault="00906373">
      <w:pPr>
        <w:spacing w:line="264" w:lineRule="auto"/>
        <w:sectPr w:rsidR="00906373">
          <w:pgSz w:w="12240" w:h="15840"/>
          <w:pgMar w:top="1060" w:right="1000" w:bottom="1660" w:left="1320" w:header="0" w:footer="1460" w:gutter="0"/>
          <w:cols w:space="708"/>
        </w:sectPr>
      </w:pPr>
    </w:p>
    <w:p w:rsidR="00906373" w:rsidRDefault="00906373">
      <w:pPr>
        <w:pStyle w:val="Zkladntext"/>
        <w:ind w:left="0"/>
        <w:rPr>
          <w:sz w:val="27"/>
        </w:rPr>
      </w:pPr>
    </w:p>
    <w:p w:rsidR="00906373" w:rsidRDefault="008910EF">
      <w:pPr>
        <w:pStyle w:val="Zkladntext"/>
        <w:spacing w:before="100"/>
        <w:ind w:left="382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3"/>
        </w:rPr>
        <w:t xml:space="preserve"> </w:t>
      </w:r>
      <w:r>
        <w:t>republiky</w:t>
      </w:r>
    </w:p>
    <w:p w:rsidR="00906373" w:rsidRDefault="00906373">
      <w:pPr>
        <w:pStyle w:val="Zkladntext"/>
        <w:ind w:left="0"/>
        <w:rPr>
          <w:sz w:val="26"/>
        </w:rPr>
      </w:pPr>
    </w:p>
    <w:p w:rsidR="00906373" w:rsidRDefault="00906373">
      <w:pPr>
        <w:pStyle w:val="Zkladntext"/>
        <w:spacing w:before="1"/>
        <w:ind w:left="0"/>
        <w:rPr>
          <w:sz w:val="32"/>
        </w:rPr>
      </w:pPr>
    </w:p>
    <w:p w:rsidR="00906373" w:rsidRDefault="008910EF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7"/>
        </w:rPr>
        <w:t xml:space="preserve"> </w:t>
      </w:r>
      <w:r>
        <w:t>zadávání</w:t>
      </w:r>
      <w:r>
        <w:rPr>
          <w:spacing w:val="16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906373" w:rsidRDefault="00906373">
      <w:pPr>
        <w:pStyle w:val="Zkladntext"/>
        <w:spacing w:before="1"/>
        <w:ind w:left="0"/>
        <w:rPr>
          <w:b/>
          <w:sz w:val="27"/>
        </w:rPr>
      </w:pPr>
    </w:p>
    <w:p w:rsidR="00906373" w:rsidRDefault="008910EF">
      <w:pPr>
        <w:pStyle w:val="Odstavecseseznamem"/>
        <w:numPr>
          <w:ilvl w:val="0"/>
          <w:numId w:val="3"/>
        </w:numPr>
        <w:tabs>
          <w:tab w:val="left" w:pos="666"/>
        </w:tabs>
        <w:spacing w:before="1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906373" w:rsidRDefault="00906373">
      <w:pPr>
        <w:pStyle w:val="Zkladntext"/>
        <w:ind w:left="0"/>
        <w:rPr>
          <w:b/>
          <w:sz w:val="29"/>
        </w:rPr>
      </w:pPr>
    </w:p>
    <w:p w:rsidR="00906373" w:rsidRDefault="008910EF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</w:t>
      </w:r>
      <w:r>
        <w:rPr>
          <w:sz w:val="20"/>
        </w:rPr>
        <w:t>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906373" w:rsidRDefault="008910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06373" w:rsidRDefault="008910EF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06373" w:rsidRDefault="008910EF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06373" w:rsidRDefault="008910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906373" w:rsidRDefault="008910EF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</w:t>
      </w:r>
      <w:r>
        <w:rPr>
          <w:sz w:val="20"/>
        </w:rPr>
        <w:t>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06373" w:rsidRDefault="008910EF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906373" w:rsidRDefault="008910EF">
      <w:pPr>
        <w:pStyle w:val="Zkladntext"/>
        <w:spacing w:before="79"/>
        <w:jc w:val="both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906373" w:rsidRDefault="00906373">
      <w:pPr>
        <w:jc w:val="both"/>
        <w:sectPr w:rsidR="00906373">
          <w:pgSz w:w="12240" w:h="15840"/>
          <w:pgMar w:top="1500" w:right="1000" w:bottom="1660" w:left="1320" w:header="0" w:footer="1460" w:gutter="0"/>
          <w:cols w:space="708"/>
        </w:sectPr>
      </w:pPr>
    </w:p>
    <w:p w:rsidR="00906373" w:rsidRDefault="008910EF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06373" w:rsidRDefault="00906373">
      <w:pPr>
        <w:pStyle w:val="Zkladntext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06373" w:rsidRDefault="008910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906373" w:rsidRDefault="008910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906373" w:rsidRDefault="008910E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06373" w:rsidRDefault="008910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6373" w:rsidRDefault="008910EF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06373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06373" w:rsidRDefault="008910E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06373" w:rsidRDefault="008910EF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06373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06373" w:rsidRDefault="008910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06373" w:rsidRDefault="008910EF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06373" w:rsidRDefault="008910EF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06373" w:rsidRDefault="008910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906373" w:rsidRDefault="008910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906373" w:rsidRDefault="008910EF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06373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06373" w:rsidRDefault="008910E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0637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06373" w:rsidRDefault="008910E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06373" w:rsidRDefault="008910EF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06373" w:rsidRDefault="008910EF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06373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06373" w:rsidRDefault="008910EF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06373" w:rsidRDefault="008910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06373" w:rsidRDefault="008910EF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</w:t>
            </w:r>
            <w:r>
              <w:rPr>
                <w:sz w:val="20"/>
              </w:rPr>
              <w:t>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06373" w:rsidRDefault="00906373">
      <w:pPr>
        <w:rPr>
          <w:sz w:val="20"/>
        </w:rPr>
        <w:sectPr w:rsidR="00906373">
          <w:pgSz w:w="12240" w:h="15840"/>
          <w:pgMar w:top="106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06373" w:rsidRDefault="008910EF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06373" w:rsidRDefault="008910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06373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06373" w:rsidRDefault="008910E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06373" w:rsidRDefault="008910EF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06373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06373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06373" w:rsidRDefault="008910E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06373" w:rsidRDefault="008910E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06373" w:rsidRDefault="008910EF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06373" w:rsidRDefault="008910E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06373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06373" w:rsidRDefault="008910E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06373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906373" w:rsidRDefault="008910EF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06373" w:rsidRDefault="008910E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06373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906373" w:rsidRDefault="008910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906373" w:rsidRDefault="00906373">
      <w:pPr>
        <w:rPr>
          <w:sz w:val="20"/>
        </w:rPr>
        <w:sectPr w:rsidR="00906373">
          <w:pgSz w:w="12240" w:h="15840"/>
          <w:pgMar w:top="1140" w:right="1000" w:bottom="1897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06373" w:rsidRDefault="008910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06373" w:rsidRDefault="008910E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06373" w:rsidRDefault="008910E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06373" w:rsidRDefault="008910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906373" w:rsidRDefault="008910EF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06373" w:rsidRDefault="008910EF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06373" w:rsidRDefault="008910EF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06373" w:rsidRDefault="008910E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06373" w:rsidRDefault="008910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06373" w:rsidRDefault="008910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06373" w:rsidRDefault="008910EF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06373" w:rsidRDefault="008910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906373" w:rsidRDefault="008910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906373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6373" w:rsidRDefault="008910EF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906373" w:rsidRDefault="008910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906373" w:rsidRDefault="008910EF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06373" w:rsidRDefault="008910E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906373" w:rsidRDefault="008910EF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906373" w:rsidRDefault="008910EF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6373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06373" w:rsidRDefault="008910EF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06373" w:rsidRDefault="008910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06373" w:rsidRDefault="008910EF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06373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06373" w:rsidRDefault="008910EF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6373" w:rsidRDefault="008910EF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06373" w:rsidRDefault="00906373">
      <w:pPr>
        <w:pStyle w:val="Zkladntext"/>
        <w:ind w:left="0"/>
        <w:rPr>
          <w:b/>
        </w:rPr>
      </w:pPr>
    </w:p>
    <w:p w:rsidR="00906373" w:rsidRDefault="006A2255">
      <w:pPr>
        <w:pStyle w:val="Zkladntext"/>
        <w:spacing w:before="6"/>
        <w:ind w:left="0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CEDF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906373" w:rsidRDefault="00906373">
      <w:pPr>
        <w:pStyle w:val="Zkladntext"/>
        <w:ind w:left="0"/>
        <w:rPr>
          <w:b/>
        </w:rPr>
      </w:pPr>
    </w:p>
    <w:p w:rsidR="00906373" w:rsidRDefault="00906373">
      <w:pPr>
        <w:pStyle w:val="Zkladntext"/>
        <w:spacing w:before="12"/>
        <w:ind w:left="0"/>
        <w:rPr>
          <w:b/>
          <w:sz w:val="13"/>
        </w:rPr>
      </w:pPr>
    </w:p>
    <w:p w:rsidR="00906373" w:rsidRDefault="008910E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06373" w:rsidRDefault="00906373">
      <w:pPr>
        <w:rPr>
          <w:sz w:val="16"/>
        </w:rPr>
        <w:sectPr w:rsidR="00906373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06373" w:rsidRDefault="008910EF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06373" w:rsidRDefault="008910EF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06373" w:rsidRDefault="008910E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90637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06373" w:rsidRDefault="008910EF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06373" w:rsidRDefault="008910E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06373" w:rsidRDefault="008910EF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06373" w:rsidRDefault="008910E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06373" w:rsidRDefault="008910EF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06373" w:rsidRDefault="008910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06373" w:rsidRDefault="008910EF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06373" w:rsidRDefault="008910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906373" w:rsidRDefault="008910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06373" w:rsidRDefault="008910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06373" w:rsidRDefault="008910EF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06373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06373" w:rsidRDefault="008910EF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6373" w:rsidRDefault="008910EF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06373" w:rsidRDefault="008910EF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906373" w:rsidRDefault="008910EF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06373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06373" w:rsidRDefault="008910EF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06373" w:rsidRDefault="008910E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06373" w:rsidRDefault="008910EF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06373" w:rsidRDefault="008910EF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06373" w:rsidRDefault="008910EF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6373" w:rsidRDefault="008910EF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6373" w:rsidRDefault="008910E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6373" w:rsidRDefault="008910E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906373" w:rsidRDefault="008910EF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06373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06373" w:rsidRDefault="00906373">
      <w:pPr>
        <w:rPr>
          <w:sz w:val="20"/>
        </w:rPr>
        <w:sectPr w:rsidR="00906373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06373" w:rsidRDefault="008910E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06373" w:rsidRDefault="008910EF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06373" w:rsidRDefault="008910EF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906373" w:rsidRDefault="008910E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06373" w:rsidRDefault="008910EF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6373" w:rsidRDefault="008910EF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6373" w:rsidRDefault="008910E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6373" w:rsidRDefault="008910EF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06373" w:rsidRDefault="008910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06373" w:rsidRDefault="008910EF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06373" w:rsidRDefault="008910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06373" w:rsidRDefault="008910E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06373" w:rsidRDefault="008910EF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 charakterem</w:t>
            </w:r>
          </w:p>
          <w:p w:rsidR="00906373" w:rsidRDefault="008910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06373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06373" w:rsidRDefault="008910EF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06373" w:rsidRDefault="008910EF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06373" w:rsidRDefault="008910EF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06373" w:rsidRDefault="008910EF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06373" w:rsidRDefault="008910EF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06373" w:rsidRDefault="008910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906373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06373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6373" w:rsidRDefault="008910E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906373" w:rsidRDefault="00906373">
      <w:pPr>
        <w:rPr>
          <w:sz w:val="20"/>
        </w:rPr>
        <w:sectPr w:rsidR="00906373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06373" w:rsidRDefault="008910EF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06373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06373" w:rsidRDefault="008910EF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06373" w:rsidRDefault="008910EF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06373" w:rsidRDefault="008910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06373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06373" w:rsidRDefault="008910EF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06373" w:rsidRDefault="008910E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06373" w:rsidRDefault="008910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906373" w:rsidRDefault="008910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06373" w:rsidRDefault="008910EF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06373" w:rsidRDefault="008910EF">
            <w:pPr>
              <w:pStyle w:val="TableParagraph"/>
              <w:spacing w:before="1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6373" w:rsidRDefault="008910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6373" w:rsidRDefault="008910EF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z w:val="20"/>
              </w:rPr>
              <w:t xml:space="preserve">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06373" w:rsidRDefault="008910EF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637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906373" w:rsidRDefault="008910EF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06373" w:rsidRDefault="008910EF">
            <w:pPr>
              <w:pStyle w:val="TableParagraph"/>
              <w:spacing w:before="4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06373" w:rsidRDefault="008910E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906373" w:rsidRDefault="008910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06373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06373" w:rsidRDefault="008910EF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06373" w:rsidRDefault="008910EF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906373" w:rsidRDefault="00906373">
      <w:pPr>
        <w:rPr>
          <w:sz w:val="20"/>
        </w:rPr>
        <w:sectPr w:rsidR="00906373">
          <w:type w:val="continuous"/>
          <w:pgSz w:w="12240" w:h="15840"/>
          <w:pgMar w:top="1140" w:right="1000" w:bottom="2238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06373" w:rsidRDefault="008910EF"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06373" w:rsidRDefault="008910E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6373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06373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06373" w:rsidRDefault="008910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06373" w:rsidRDefault="008910EF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06373" w:rsidRDefault="008910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06373" w:rsidRDefault="008910EF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06373" w:rsidRDefault="008910E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06373" w:rsidRDefault="008910E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906373" w:rsidRDefault="008910EF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06373" w:rsidRDefault="008910EF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6373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06373" w:rsidRDefault="008910EF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06373" w:rsidRDefault="008910EF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06373" w:rsidRDefault="00906373">
      <w:pPr>
        <w:rPr>
          <w:sz w:val="20"/>
        </w:rPr>
        <w:sectPr w:rsidR="00906373">
          <w:type w:val="continuous"/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06373" w:rsidRDefault="008910EF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6373" w:rsidRDefault="008910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06373" w:rsidRDefault="008910EF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06373" w:rsidRDefault="008910E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6373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06373" w:rsidRDefault="008910EF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06373" w:rsidRDefault="008910E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06373" w:rsidRDefault="008910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6373" w:rsidRDefault="008910EF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906373" w:rsidRDefault="008910EF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06373" w:rsidRDefault="008910EF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6373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6373" w:rsidRDefault="008910EF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906373" w:rsidRDefault="008910E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06373" w:rsidRDefault="008910E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06373" w:rsidRDefault="008910EF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06373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906373" w:rsidRDefault="006A2255">
      <w:pPr>
        <w:pStyle w:val="Zkladntext"/>
        <w:spacing w:before="1"/>
        <w:ind w:left="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235585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A1367" id="docshape3" o:spid="_x0000_s1026" style="position:absolute;margin-left:85.1pt;margin-top:18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cDOT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06373" w:rsidRDefault="00906373">
      <w:pPr>
        <w:pStyle w:val="Zkladntext"/>
        <w:ind w:left="0"/>
      </w:pPr>
    </w:p>
    <w:p w:rsidR="00906373" w:rsidRDefault="00906373">
      <w:pPr>
        <w:pStyle w:val="Zkladntext"/>
        <w:spacing w:before="12"/>
        <w:ind w:left="0"/>
        <w:rPr>
          <w:sz w:val="13"/>
        </w:rPr>
      </w:pPr>
    </w:p>
    <w:p w:rsidR="00906373" w:rsidRDefault="008910EF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906373" w:rsidRDefault="00906373">
      <w:pPr>
        <w:rPr>
          <w:sz w:val="16"/>
        </w:rPr>
        <w:sectPr w:rsidR="00906373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06373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06373" w:rsidRDefault="008910EF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906373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06373" w:rsidRDefault="008910EF"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06373" w:rsidRDefault="008910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06373" w:rsidRDefault="008910EF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06373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6373" w:rsidRDefault="008910E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6373" w:rsidRDefault="0090637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06373" w:rsidRDefault="008910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06373" w:rsidRDefault="0090637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06373" w:rsidRDefault="008910EF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06373" w:rsidRDefault="008910E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06373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6373" w:rsidRDefault="0090637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06373" w:rsidRDefault="008910E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06373" w:rsidRDefault="0090637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06373" w:rsidRDefault="008910E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906373" w:rsidRDefault="008910EF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06373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06373" w:rsidRDefault="008910EF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6373" w:rsidRDefault="008910EF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6373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906373" w:rsidRDefault="008910EF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906373" w:rsidRDefault="00906373">
      <w:pPr>
        <w:spacing w:line="265" w:lineRule="exact"/>
        <w:rPr>
          <w:sz w:val="20"/>
        </w:rPr>
        <w:sectPr w:rsidR="00906373">
          <w:pgSz w:w="12240" w:h="15840"/>
          <w:pgMar w:top="1140" w:right="1000" w:bottom="1660" w:left="1320" w:header="0" w:footer="1460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6373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8910EF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6373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6373" w:rsidRDefault="008910EF"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základních</w:t>
            </w:r>
          </w:p>
          <w:p w:rsidR="00906373" w:rsidRDefault="008910EF">
            <w:pPr>
              <w:pStyle w:val="TableParagraph"/>
              <w:spacing w:before="3" w:line="237" w:lineRule="auto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6373" w:rsidRDefault="009063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910EF" w:rsidRDefault="008910EF"/>
    <w:sectPr w:rsidR="008910EF">
      <w:type w:val="continuous"/>
      <w:pgSz w:w="12240" w:h="15840"/>
      <w:pgMar w:top="1140" w:right="1000" w:bottom="1660" w:left="132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EF" w:rsidRDefault="008910EF">
      <w:r>
        <w:separator/>
      </w:r>
    </w:p>
  </w:endnote>
  <w:endnote w:type="continuationSeparator" w:id="0">
    <w:p w:rsidR="008910EF" w:rsidRDefault="0089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373" w:rsidRDefault="006A2255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373" w:rsidRDefault="008910E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22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906373" w:rsidRDefault="008910E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22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EF" w:rsidRDefault="008910EF">
      <w:r>
        <w:separator/>
      </w:r>
    </w:p>
  </w:footnote>
  <w:footnote w:type="continuationSeparator" w:id="0">
    <w:p w:rsidR="008910EF" w:rsidRDefault="0089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2E09"/>
    <w:multiLevelType w:val="hybridMultilevel"/>
    <w:tmpl w:val="9684F244"/>
    <w:lvl w:ilvl="0" w:tplc="DF928C8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62244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65A676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F54AB00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19A1E5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50ECFE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1738154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B18D03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1D30070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CC14D0C"/>
    <w:multiLevelType w:val="hybridMultilevel"/>
    <w:tmpl w:val="1D441CEE"/>
    <w:lvl w:ilvl="0" w:tplc="5AD29A30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E0241C2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14B6D710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2D6022E6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241CB8E2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2988B316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0B44830E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1010A8DA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254C310A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4120737"/>
    <w:multiLevelType w:val="hybridMultilevel"/>
    <w:tmpl w:val="0D3ADB3E"/>
    <w:lvl w:ilvl="0" w:tplc="69926950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986B6C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EDEA6B6">
      <w:numFmt w:val="bullet"/>
      <w:lvlText w:val="-"/>
      <w:lvlJc w:val="left"/>
      <w:pPr>
        <w:ind w:left="1090" w:hanging="142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39DE8818">
      <w:numFmt w:val="bullet"/>
      <w:lvlText w:val="•"/>
      <w:lvlJc w:val="left"/>
      <w:pPr>
        <w:ind w:left="2202" w:hanging="142"/>
      </w:pPr>
      <w:rPr>
        <w:rFonts w:hint="default"/>
        <w:lang w:val="cs-CZ" w:eastAsia="en-US" w:bidi="ar-SA"/>
      </w:rPr>
    </w:lvl>
    <w:lvl w:ilvl="4" w:tplc="611E5A0C">
      <w:numFmt w:val="bullet"/>
      <w:lvlText w:val="•"/>
      <w:lvlJc w:val="left"/>
      <w:pPr>
        <w:ind w:left="3305" w:hanging="142"/>
      </w:pPr>
      <w:rPr>
        <w:rFonts w:hint="default"/>
        <w:lang w:val="cs-CZ" w:eastAsia="en-US" w:bidi="ar-SA"/>
      </w:rPr>
    </w:lvl>
    <w:lvl w:ilvl="5" w:tplc="E32498F8">
      <w:numFmt w:val="bullet"/>
      <w:lvlText w:val="•"/>
      <w:lvlJc w:val="left"/>
      <w:pPr>
        <w:ind w:left="4407" w:hanging="142"/>
      </w:pPr>
      <w:rPr>
        <w:rFonts w:hint="default"/>
        <w:lang w:val="cs-CZ" w:eastAsia="en-US" w:bidi="ar-SA"/>
      </w:rPr>
    </w:lvl>
    <w:lvl w:ilvl="6" w:tplc="02583D12">
      <w:numFmt w:val="bullet"/>
      <w:lvlText w:val="•"/>
      <w:lvlJc w:val="left"/>
      <w:pPr>
        <w:ind w:left="5510" w:hanging="142"/>
      </w:pPr>
      <w:rPr>
        <w:rFonts w:hint="default"/>
        <w:lang w:val="cs-CZ" w:eastAsia="en-US" w:bidi="ar-SA"/>
      </w:rPr>
    </w:lvl>
    <w:lvl w:ilvl="7" w:tplc="66F40874">
      <w:numFmt w:val="bullet"/>
      <w:lvlText w:val="•"/>
      <w:lvlJc w:val="left"/>
      <w:pPr>
        <w:ind w:left="6612" w:hanging="142"/>
      </w:pPr>
      <w:rPr>
        <w:rFonts w:hint="default"/>
        <w:lang w:val="cs-CZ" w:eastAsia="en-US" w:bidi="ar-SA"/>
      </w:rPr>
    </w:lvl>
    <w:lvl w:ilvl="8" w:tplc="B03C78E0">
      <w:numFmt w:val="bullet"/>
      <w:lvlText w:val="•"/>
      <w:lvlJc w:val="left"/>
      <w:pPr>
        <w:ind w:left="7715" w:hanging="142"/>
      </w:pPr>
      <w:rPr>
        <w:rFonts w:hint="default"/>
        <w:lang w:val="cs-CZ" w:eastAsia="en-US" w:bidi="ar-SA"/>
      </w:rPr>
    </w:lvl>
  </w:abstractNum>
  <w:abstractNum w:abstractNumId="3" w15:restartNumberingAfterBreak="0">
    <w:nsid w:val="39373B84"/>
    <w:multiLevelType w:val="hybridMultilevel"/>
    <w:tmpl w:val="06C64204"/>
    <w:lvl w:ilvl="0" w:tplc="094632F2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3D0C7D2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639E088C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59AEE2A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AE683BE4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C4E2F8E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A410878E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2B8BBF6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1A2E5A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85E74D7"/>
    <w:multiLevelType w:val="hybridMultilevel"/>
    <w:tmpl w:val="387ECA1A"/>
    <w:lvl w:ilvl="0" w:tplc="0468446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66CC84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81AF20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A04AA47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AAEBEA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C57CA4FE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272B4E6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7EE3E3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352176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B873792"/>
    <w:multiLevelType w:val="hybridMultilevel"/>
    <w:tmpl w:val="37844BC8"/>
    <w:lvl w:ilvl="0" w:tplc="CA7C9D56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E0A23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41FCC6A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7FEC1B5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AD2E4F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0D76AC6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FEC950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E506A1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54879D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D6D6E18"/>
    <w:multiLevelType w:val="hybridMultilevel"/>
    <w:tmpl w:val="DDEA1930"/>
    <w:lvl w:ilvl="0" w:tplc="BBE2464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0327C4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E42044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6A43EB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81870B0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8D8A85F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2040974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86945CB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DC6AAB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E652580"/>
    <w:multiLevelType w:val="hybridMultilevel"/>
    <w:tmpl w:val="8C7018C0"/>
    <w:lvl w:ilvl="0" w:tplc="FA80859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F80B3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E48CB4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1AEAD2F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FDCA7C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2D0B6D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772E9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99E521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F96065F6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7921423D"/>
    <w:multiLevelType w:val="hybridMultilevel"/>
    <w:tmpl w:val="DF08F6FA"/>
    <w:lvl w:ilvl="0" w:tplc="66F6545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8215A0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910EB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FDE9F4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67021C2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E0D014FA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A5A158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4D4660A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EC04F78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73"/>
    <w:rsid w:val="006A2255"/>
    <w:rsid w:val="008910EF"/>
    <w:rsid w:val="0090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B491A-DAC4-4FD3-9BE1-C8802390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4420</Words>
  <Characters>26080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2023-12-21T09:15:00Z</dcterms:created>
  <dcterms:modified xsi:type="dcterms:W3CDTF">2023-12-21T09:15:00Z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2023-12-21T00:00:00Z</vt:filetime>
  </property>
</Properties>
</file>