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E4" w:rsidRDefault="00BB583B">
      <w:pPr>
        <w:pStyle w:val="Nadpis10"/>
        <w:keepNext/>
        <w:keepLines/>
        <w:shd w:val="clear" w:color="auto" w:fill="auto"/>
        <w:spacing w:before="0" w:after="580"/>
        <w:ind w:firstLine="640"/>
        <w:jc w:val="both"/>
      </w:pPr>
      <w:bookmarkStart w:id="0" w:name="bookmark0"/>
      <w:bookmarkStart w:id="1" w:name="bookmark1"/>
      <w:r>
        <w:t>DOHODA O SKONČENÍ SMLOUVY č. 1/2021-SML-VZ/6, o zajištění stravování.</w:t>
      </w:r>
      <w:bookmarkEnd w:id="0"/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4358"/>
      </w:tblGrid>
      <w:tr w:rsidR="005C63E4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2261" w:type="dxa"/>
            <w:shd w:val="clear" w:color="auto" w:fill="FFFFFF"/>
            <w:vAlign w:val="bottom"/>
          </w:tcPr>
          <w:p w:rsidR="005C63E4" w:rsidRDefault="00BB583B">
            <w:pPr>
              <w:pStyle w:val="Jin0"/>
              <w:shd w:val="clear" w:color="auto" w:fill="auto"/>
              <w:spacing w:after="0" w:line="312" w:lineRule="auto"/>
            </w:pPr>
            <w:proofErr w:type="spellStart"/>
            <w:r>
              <w:rPr>
                <w:b/>
                <w:bCs/>
              </w:rPr>
              <w:t>Odběraíel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>se sídlem:</w:t>
            </w:r>
          </w:p>
        </w:tc>
        <w:tc>
          <w:tcPr>
            <w:tcW w:w="4358" w:type="dxa"/>
            <w:shd w:val="clear" w:color="auto" w:fill="FFFFFF"/>
            <w:vAlign w:val="bottom"/>
          </w:tcPr>
          <w:p w:rsidR="005C63E4" w:rsidRDefault="00BB583B">
            <w:pPr>
              <w:pStyle w:val="Jin0"/>
              <w:shd w:val="clear" w:color="auto" w:fill="auto"/>
              <w:spacing w:after="60" w:line="240" w:lineRule="auto"/>
              <w:ind w:firstLine="420"/>
            </w:pPr>
            <w:r>
              <w:rPr>
                <w:b/>
                <w:bCs/>
              </w:rPr>
              <w:t>Česká republika - Justiční akademie</w:t>
            </w:r>
          </w:p>
          <w:p w:rsidR="005C63E4" w:rsidRDefault="00BB583B">
            <w:pPr>
              <w:pStyle w:val="Jin0"/>
              <w:shd w:val="clear" w:color="auto" w:fill="auto"/>
              <w:spacing w:after="0" w:line="240" w:lineRule="auto"/>
              <w:ind w:firstLine="420"/>
            </w:pPr>
            <w:r>
              <w:t>Masarykovo nám. 183/15, 767 01 Kroměříž</w:t>
            </w:r>
          </w:p>
        </w:tc>
      </w:tr>
      <w:tr w:rsidR="005C63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61" w:type="dxa"/>
            <w:shd w:val="clear" w:color="auto" w:fill="FFFFFF"/>
          </w:tcPr>
          <w:p w:rsidR="005C63E4" w:rsidRDefault="00BB583B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4358" w:type="dxa"/>
            <w:shd w:val="clear" w:color="auto" w:fill="FFFFFF"/>
          </w:tcPr>
          <w:p w:rsidR="005C63E4" w:rsidRDefault="00BB583B">
            <w:pPr>
              <w:pStyle w:val="Jin0"/>
              <w:shd w:val="clear" w:color="auto" w:fill="auto"/>
              <w:spacing w:after="0" w:line="240" w:lineRule="auto"/>
              <w:ind w:firstLine="420"/>
            </w:pPr>
            <w:r>
              <w:t>70961808</w:t>
            </w:r>
          </w:p>
        </w:tc>
      </w:tr>
      <w:tr w:rsidR="005C63E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61" w:type="dxa"/>
            <w:shd w:val="clear" w:color="auto" w:fill="FFFFFF"/>
          </w:tcPr>
          <w:p w:rsidR="005C63E4" w:rsidRDefault="00BB583B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4358" w:type="dxa"/>
            <w:shd w:val="clear" w:color="auto" w:fill="FFFFFF"/>
          </w:tcPr>
          <w:p w:rsidR="005C63E4" w:rsidRDefault="00BB583B">
            <w:pPr>
              <w:pStyle w:val="Jin0"/>
              <w:shd w:val="clear" w:color="auto" w:fill="auto"/>
              <w:spacing w:after="0" w:line="240" w:lineRule="auto"/>
              <w:ind w:firstLine="420"/>
            </w:pPr>
            <w:r>
              <w:t>CZ70961808 - není plátce DPH</w:t>
            </w:r>
          </w:p>
        </w:tc>
      </w:tr>
      <w:tr w:rsidR="005C63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61" w:type="dxa"/>
            <w:shd w:val="clear" w:color="auto" w:fill="FFFFFF"/>
            <w:vAlign w:val="bottom"/>
          </w:tcPr>
          <w:p w:rsidR="005C63E4" w:rsidRDefault="00BB583B">
            <w:pPr>
              <w:pStyle w:val="Jin0"/>
              <w:shd w:val="clear" w:color="auto" w:fill="auto"/>
              <w:spacing w:after="0" w:line="240" w:lineRule="auto"/>
            </w:pPr>
            <w:r>
              <w:t>zastoupen:</w:t>
            </w:r>
          </w:p>
        </w:tc>
        <w:tc>
          <w:tcPr>
            <w:tcW w:w="4358" w:type="dxa"/>
            <w:shd w:val="clear" w:color="auto" w:fill="FFFFFF"/>
            <w:vAlign w:val="bottom"/>
          </w:tcPr>
          <w:p w:rsidR="005C63E4" w:rsidRDefault="00BB583B">
            <w:pPr>
              <w:pStyle w:val="Jin0"/>
              <w:shd w:val="clear" w:color="auto" w:fill="auto"/>
              <w:spacing w:after="0" w:line="240" w:lineRule="auto"/>
              <w:ind w:firstLine="420"/>
            </w:pPr>
            <w:r>
              <w:rPr>
                <w:b/>
                <w:bCs/>
              </w:rPr>
              <w:t xml:space="preserve">Mgr. Ludmilou Vodákovou, </w:t>
            </w:r>
            <w:r>
              <w:t>ředitelkou</w:t>
            </w:r>
          </w:p>
        </w:tc>
      </w:tr>
      <w:tr w:rsidR="005C63E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261" w:type="dxa"/>
            <w:shd w:val="clear" w:color="auto" w:fill="FFFFFF"/>
          </w:tcPr>
          <w:p w:rsidR="005C63E4" w:rsidRDefault="00BB583B">
            <w:pPr>
              <w:pStyle w:val="Jin0"/>
              <w:shd w:val="clear" w:color="auto" w:fill="auto"/>
              <w:spacing w:after="0" w:line="240" w:lineRule="auto"/>
            </w:pPr>
            <w:r>
              <w:t>bankovní spojení:</w:t>
            </w:r>
          </w:p>
        </w:tc>
        <w:tc>
          <w:tcPr>
            <w:tcW w:w="4358" w:type="dxa"/>
            <w:shd w:val="clear" w:color="auto" w:fill="FFFFFF"/>
          </w:tcPr>
          <w:p w:rsidR="005C63E4" w:rsidRDefault="00BB583B">
            <w:pPr>
              <w:pStyle w:val="Jin0"/>
              <w:shd w:val="clear" w:color="auto" w:fill="auto"/>
              <w:spacing w:after="0" w:line="240" w:lineRule="auto"/>
              <w:ind w:firstLine="420"/>
            </w:pPr>
            <w:r>
              <w:t>ČNB Brno</w:t>
            </w:r>
          </w:p>
        </w:tc>
      </w:tr>
      <w:tr w:rsidR="005C63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261" w:type="dxa"/>
            <w:shd w:val="clear" w:color="auto" w:fill="FFFFFF"/>
            <w:vAlign w:val="bottom"/>
          </w:tcPr>
          <w:p w:rsidR="005C63E4" w:rsidRDefault="00BB583B">
            <w:pPr>
              <w:pStyle w:val="Jin0"/>
              <w:shd w:val="clear" w:color="auto" w:fill="auto"/>
              <w:spacing w:after="0" w:line="240" w:lineRule="auto"/>
            </w:pPr>
            <w:r>
              <w:t>číslo účtu:</w:t>
            </w:r>
          </w:p>
        </w:tc>
        <w:tc>
          <w:tcPr>
            <w:tcW w:w="4358" w:type="dxa"/>
            <w:shd w:val="clear" w:color="auto" w:fill="FFFFFF"/>
            <w:vAlign w:val="bottom"/>
          </w:tcPr>
          <w:p w:rsidR="005C63E4" w:rsidRDefault="00BB583B">
            <w:pPr>
              <w:pStyle w:val="Jin0"/>
              <w:shd w:val="clear" w:color="auto" w:fill="auto"/>
              <w:spacing w:after="0" w:line="240" w:lineRule="auto"/>
              <w:ind w:firstLine="420"/>
            </w:pPr>
            <w:r>
              <w:t>34522691/0710</w:t>
            </w:r>
          </w:p>
        </w:tc>
      </w:tr>
    </w:tbl>
    <w:p w:rsidR="005C63E4" w:rsidRDefault="00BB583B">
      <w:pPr>
        <w:pStyle w:val="Titulektabulky0"/>
        <w:shd w:val="clear" w:color="auto" w:fill="auto"/>
        <w:tabs>
          <w:tab w:val="left" w:pos="2659"/>
        </w:tabs>
        <w:spacing w:after="40"/>
      </w:pPr>
      <w:r>
        <w:t>ID datové schránky:</w:t>
      </w:r>
      <w:r>
        <w:tab/>
        <w:t>gg5aa56</w:t>
      </w:r>
    </w:p>
    <w:p w:rsidR="005C63E4" w:rsidRDefault="00BB583B">
      <w:pPr>
        <w:pStyle w:val="Titulektabulky0"/>
        <w:shd w:val="clear" w:color="auto" w:fill="auto"/>
      </w:pPr>
      <w:r>
        <w:t>jako odběratel na straně jedné</w:t>
      </w:r>
    </w:p>
    <w:p w:rsidR="005C63E4" w:rsidRDefault="005C63E4">
      <w:pPr>
        <w:spacing w:after="279" w:line="1" w:lineRule="exact"/>
      </w:pPr>
    </w:p>
    <w:p w:rsidR="005C63E4" w:rsidRDefault="005C63E4">
      <w:pPr>
        <w:spacing w:line="1" w:lineRule="exact"/>
      </w:pPr>
    </w:p>
    <w:p w:rsidR="005C63E4" w:rsidRDefault="00BB583B">
      <w:pPr>
        <w:pStyle w:val="Titulektabulky0"/>
        <w:shd w:val="clear" w:color="auto" w:fill="auto"/>
        <w:ind w:left="34"/>
      </w:pPr>
      <w: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8"/>
        <w:gridCol w:w="5573"/>
      </w:tblGrid>
      <w:tr w:rsidR="005C63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78" w:type="dxa"/>
            <w:shd w:val="clear" w:color="auto" w:fill="FFFFFF"/>
          </w:tcPr>
          <w:p w:rsidR="005C63E4" w:rsidRDefault="00BB583B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5573" w:type="dxa"/>
            <w:shd w:val="clear" w:color="auto" w:fill="FFFFFF"/>
          </w:tcPr>
          <w:p w:rsidR="005C63E4" w:rsidRDefault="00BB583B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VÁCLAV HRABEC s.r.o.</w:t>
            </w:r>
          </w:p>
        </w:tc>
      </w:tr>
      <w:tr w:rsidR="005C63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78" w:type="dxa"/>
            <w:shd w:val="clear" w:color="auto" w:fill="FFFFFF"/>
            <w:vAlign w:val="bottom"/>
          </w:tcPr>
          <w:p w:rsidR="005C63E4" w:rsidRDefault="00BB583B">
            <w:pPr>
              <w:pStyle w:val="Jin0"/>
              <w:shd w:val="clear" w:color="auto" w:fill="auto"/>
              <w:spacing w:after="0" w:line="240" w:lineRule="auto"/>
            </w:pPr>
            <w:r>
              <w:t>se sídlem:</w:t>
            </w:r>
          </w:p>
        </w:tc>
        <w:tc>
          <w:tcPr>
            <w:tcW w:w="5573" w:type="dxa"/>
            <w:shd w:val="clear" w:color="auto" w:fill="FFFFFF"/>
            <w:vAlign w:val="bottom"/>
          </w:tcPr>
          <w:p w:rsidR="005C63E4" w:rsidRDefault="00BB583B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Salašská</w:t>
            </w:r>
            <w:proofErr w:type="spellEnd"/>
            <w:r>
              <w:t xml:space="preserve"> 269, 687 06 Velehrad</w:t>
            </w:r>
          </w:p>
        </w:tc>
      </w:tr>
      <w:tr w:rsidR="005C63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578" w:type="dxa"/>
            <w:shd w:val="clear" w:color="auto" w:fill="FFFFFF"/>
            <w:vAlign w:val="bottom"/>
          </w:tcPr>
          <w:p w:rsidR="005C63E4" w:rsidRDefault="00BB583B">
            <w:pPr>
              <w:pStyle w:val="Jin0"/>
              <w:shd w:val="clear" w:color="auto" w:fill="auto"/>
              <w:spacing w:after="0" w:line="240" w:lineRule="auto"/>
            </w:pPr>
            <w:r>
              <w:t>zastoupen:</w:t>
            </w:r>
          </w:p>
        </w:tc>
        <w:tc>
          <w:tcPr>
            <w:tcW w:w="5573" w:type="dxa"/>
            <w:shd w:val="clear" w:color="auto" w:fill="FFFFFF"/>
            <w:vAlign w:val="bottom"/>
          </w:tcPr>
          <w:p w:rsidR="005C63E4" w:rsidRDefault="00BB583B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 w:rsidRPr="00BB583B">
              <w:rPr>
                <w:highlight w:val="black"/>
              </w:rPr>
              <w:t>Xxxxxxxxxxxxxx</w:t>
            </w:r>
            <w:proofErr w:type="spellEnd"/>
            <w:r>
              <w:t xml:space="preserve">, </w:t>
            </w:r>
            <w:proofErr w:type="spellStart"/>
            <w:r w:rsidRPr="00BB583B">
              <w:rPr>
                <w:highlight w:val="black"/>
              </w:rPr>
              <w:t>xxxxxxxxxxxxxx</w:t>
            </w:r>
            <w:proofErr w:type="spellEnd"/>
          </w:p>
        </w:tc>
      </w:tr>
      <w:tr w:rsidR="005C63E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2578" w:type="dxa"/>
            <w:shd w:val="clear" w:color="auto" w:fill="FFFFFF"/>
            <w:vAlign w:val="bottom"/>
          </w:tcPr>
          <w:p w:rsidR="005C63E4" w:rsidRDefault="00BB583B">
            <w:pPr>
              <w:pStyle w:val="Jin0"/>
              <w:shd w:val="clear" w:color="auto" w:fill="auto"/>
              <w:spacing w:after="0" w:line="290" w:lineRule="auto"/>
            </w:pPr>
            <w:r>
              <w:t>IČO:</w:t>
            </w:r>
          </w:p>
          <w:p w:rsidR="005C63E4" w:rsidRDefault="00BB583B">
            <w:pPr>
              <w:pStyle w:val="Jin0"/>
              <w:shd w:val="clear" w:color="auto" w:fill="auto"/>
              <w:spacing w:after="0" w:line="290" w:lineRule="auto"/>
            </w:pPr>
            <w:r>
              <w:t>DIČ: zapsaná:</w:t>
            </w:r>
          </w:p>
        </w:tc>
        <w:tc>
          <w:tcPr>
            <w:tcW w:w="5573" w:type="dxa"/>
            <w:shd w:val="clear" w:color="auto" w:fill="FFFFFF"/>
            <w:vAlign w:val="bottom"/>
          </w:tcPr>
          <w:p w:rsidR="005C63E4" w:rsidRDefault="00BB583B">
            <w:pPr>
              <w:pStyle w:val="Jin0"/>
              <w:shd w:val="clear" w:color="auto" w:fill="auto"/>
              <w:spacing w:after="40" w:line="240" w:lineRule="auto"/>
            </w:pPr>
            <w:r>
              <w:t>26256231</w:t>
            </w:r>
          </w:p>
          <w:p w:rsidR="005C63E4" w:rsidRDefault="00BB583B">
            <w:pPr>
              <w:pStyle w:val="Jin0"/>
              <w:shd w:val="clear" w:color="auto" w:fill="auto"/>
              <w:spacing w:after="40" w:line="240" w:lineRule="auto"/>
            </w:pPr>
            <w:r>
              <w:t>CZ26256231</w:t>
            </w:r>
          </w:p>
          <w:p w:rsidR="005C63E4" w:rsidRDefault="00BB583B">
            <w:pPr>
              <w:pStyle w:val="Jin0"/>
              <w:shd w:val="clear" w:color="auto" w:fill="auto"/>
              <w:spacing w:after="40" w:line="240" w:lineRule="auto"/>
            </w:pPr>
            <w:r>
              <w:t xml:space="preserve">v OR vedeném u Krajského soudu v </w:t>
            </w:r>
            <w:proofErr w:type="spellStart"/>
            <w:r>
              <w:t>v</w:t>
            </w:r>
            <w:proofErr w:type="spellEnd"/>
            <w:r>
              <w:t xml:space="preserve"> Brně, </w:t>
            </w:r>
            <w:proofErr w:type="spellStart"/>
            <w:r>
              <w:t>sp</w:t>
            </w:r>
            <w:proofErr w:type="spellEnd"/>
            <w:r>
              <w:t>. zn. C 40479</w:t>
            </w:r>
          </w:p>
        </w:tc>
      </w:tr>
      <w:tr w:rsidR="005C63E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78" w:type="dxa"/>
            <w:shd w:val="clear" w:color="auto" w:fill="FFFFFF"/>
            <w:vAlign w:val="bottom"/>
          </w:tcPr>
          <w:p w:rsidR="005C63E4" w:rsidRDefault="00BB583B">
            <w:pPr>
              <w:pStyle w:val="Jin0"/>
              <w:shd w:val="clear" w:color="auto" w:fill="auto"/>
              <w:spacing w:after="0" w:line="240" w:lineRule="auto"/>
            </w:pPr>
            <w:r>
              <w:t>bankovní spojení:</w:t>
            </w:r>
          </w:p>
        </w:tc>
        <w:tc>
          <w:tcPr>
            <w:tcW w:w="5573" w:type="dxa"/>
            <w:shd w:val="clear" w:color="auto" w:fill="FFFFFF"/>
            <w:vAlign w:val="bottom"/>
          </w:tcPr>
          <w:p w:rsidR="005C63E4" w:rsidRDefault="00BB583B">
            <w:pPr>
              <w:pStyle w:val="Jin0"/>
              <w:shd w:val="clear" w:color="auto" w:fill="auto"/>
              <w:spacing w:after="0" w:line="240" w:lineRule="auto"/>
            </w:pPr>
            <w:r>
              <w:t>KB Uherské Hradiště</w:t>
            </w:r>
          </w:p>
        </w:tc>
      </w:tr>
      <w:tr w:rsidR="005C63E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78" w:type="dxa"/>
            <w:shd w:val="clear" w:color="auto" w:fill="FFFFFF"/>
            <w:vAlign w:val="bottom"/>
          </w:tcPr>
          <w:p w:rsidR="005C63E4" w:rsidRDefault="00BB583B">
            <w:pPr>
              <w:pStyle w:val="Jin0"/>
              <w:shd w:val="clear" w:color="auto" w:fill="auto"/>
              <w:spacing w:after="0" w:line="240" w:lineRule="auto"/>
            </w:pPr>
            <w:r>
              <w:t>číslo účtu:</w:t>
            </w:r>
          </w:p>
        </w:tc>
        <w:tc>
          <w:tcPr>
            <w:tcW w:w="5573" w:type="dxa"/>
            <w:shd w:val="clear" w:color="auto" w:fill="FFFFFF"/>
            <w:vAlign w:val="bottom"/>
          </w:tcPr>
          <w:p w:rsidR="005C63E4" w:rsidRDefault="00BB583B">
            <w:pPr>
              <w:pStyle w:val="Jin0"/>
              <w:shd w:val="clear" w:color="auto" w:fill="auto"/>
              <w:spacing w:after="0" w:line="240" w:lineRule="auto"/>
            </w:pPr>
            <w:r>
              <w:t>27-6688440297/0100</w:t>
            </w:r>
          </w:p>
        </w:tc>
      </w:tr>
    </w:tbl>
    <w:p w:rsidR="005C63E4" w:rsidRDefault="00BB583B">
      <w:pPr>
        <w:pStyle w:val="Titulektabulky0"/>
        <w:shd w:val="clear" w:color="auto" w:fill="auto"/>
      </w:pPr>
      <w:r>
        <w:t>jako dodavatel na straně druhé</w:t>
      </w:r>
    </w:p>
    <w:p w:rsidR="005C63E4" w:rsidRDefault="005C63E4">
      <w:pPr>
        <w:spacing w:after="339" w:line="1" w:lineRule="exact"/>
      </w:pPr>
    </w:p>
    <w:p w:rsidR="005C63E4" w:rsidRDefault="00BB583B">
      <w:pPr>
        <w:pStyle w:val="Zkladntext1"/>
        <w:shd w:val="clear" w:color="auto" w:fill="auto"/>
        <w:spacing w:after="580" w:line="240" w:lineRule="auto"/>
        <w:jc w:val="both"/>
      </w:pPr>
      <w:r>
        <w:t>(dále jen „Smluvní strany“)</w:t>
      </w:r>
    </w:p>
    <w:p w:rsidR="005C63E4" w:rsidRDefault="00BB583B">
      <w:pPr>
        <w:pStyle w:val="Zkladntext1"/>
        <w:shd w:val="clear" w:color="auto" w:fill="auto"/>
        <w:jc w:val="center"/>
      </w:pPr>
      <w:r>
        <w:t>T.</w:t>
      </w:r>
    </w:p>
    <w:p w:rsidR="005C63E4" w:rsidRDefault="00BB583B">
      <w:pPr>
        <w:pStyle w:val="Zkladntext1"/>
        <w:shd w:val="clear" w:color="auto" w:fill="auto"/>
        <w:spacing w:line="295" w:lineRule="auto"/>
        <w:jc w:val="both"/>
      </w:pPr>
      <w:r>
        <w:t xml:space="preserve">Dne </w:t>
      </w:r>
      <w:proofErr w:type="gramStart"/>
      <w:r>
        <w:t>10.11.2021</w:t>
      </w:r>
      <w:proofErr w:type="gramEnd"/>
      <w:r>
        <w:t xml:space="preserve"> byla mezi Českou republikou - Justiční akademií, jako odběratelem, a společností VÁCLAV HRABEC s.r.o., jako dodavatelem, uzavřena Smlouva 1/202 l-SML-VZ/6, o zajištění stravování. Dne </w:t>
      </w:r>
      <w:proofErr w:type="gramStart"/>
      <w:r>
        <w:t>19.4.2022</w:t>
      </w:r>
      <w:proofErr w:type="gramEnd"/>
      <w:r>
        <w:t xml:space="preserve"> byl mezi odběratelem a dodavatelem uzavřen Dodatek č. 1.</w:t>
      </w:r>
    </w:p>
    <w:p w:rsidR="005C63E4" w:rsidRDefault="00BB583B">
      <w:pPr>
        <w:pStyle w:val="Zkladntext1"/>
        <w:shd w:val="clear" w:color="auto" w:fill="auto"/>
        <w:jc w:val="center"/>
      </w:pPr>
      <w:r>
        <w:t>II.</w:t>
      </w:r>
    </w:p>
    <w:p w:rsidR="005C63E4" w:rsidRDefault="00BB583B">
      <w:pPr>
        <w:pStyle w:val="Zkladntext1"/>
        <w:shd w:val="clear" w:color="auto" w:fill="auto"/>
        <w:jc w:val="both"/>
      </w:pPr>
      <w:r>
        <w:t xml:space="preserve">Smluvní strany se dohodly, že Smlouva </w:t>
      </w:r>
      <w:r>
        <w:t xml:space="preserve">dle čl. I. končí dohodou smluvních stran, a to ke dni </w:t>
      </w:r>
      <w:proofErr w:type="gramStart"/>
      <w:r>
        <w:t>31.12.2023</w:t>
      </w:r>
      <w:proofErr w:type="gramEnd"/>
      <w:r>
        <w:t>.</w:t>
      </w:r>
    </w:p>
    <w:p w:rsidR="005C63E4" w:rsidRDefault="00BB583B">
      <w:pPr>
        <w:pStyle w:val="Zkladntext1"/>
        <w:shd w:val="clear" w:color="auto" w:fill="auto"/>
        <w:jc w:val="center"/>
      </w:pPr>
      <w:r>
        <w:t>III.</w:t>
      </w:r>
    </w:p>
    <w:p w:rsidR="005C63E4" w:rsidRDefault="00BB583B">
      <w:pPr>
        <w:pStyle w:val="Zkladntext1"/>
        <w:shd w:val="clear" w:color="auto" w:fill="auto"/>
        <w:tabs>
          <w:tab w:val="left" w:pos="2554"/>
        </w:tabs>
        <w:spacing w:after="0"/>
        <w:jc w:val="both"/>
      </w:pPr>
      <w:r>
        <w:t xml:space="preserve">Dodavatel </w:t>
      </w:r>
      <w:r>
        <w:t xml:space="preserve">se zavazuje, že nejpozději do </w:t>
      </w:r>
      <w:proofErr w:type="gramStart"/>
      <w:r>
        <w:t>21.12.2023</w:t>
      </w:r>
      <w:proofErr w:type="gramEnd"/>
      <w:r>
        <w:t xml:space="preserve"> vyklidí provozní prostory, které řádně předá odběrateli.</w:t>
      </w:r>
      <w:r>
        <w:tab/>
      </w:r>
      <w:r>
        <w:rPr>
          <w:vertAlign w:val="superscript"/>
        </w:rPr>
        <w:t>1</w:t>
      </w:r>
    </w:p>
    <w:p w:rsidR="005C63E4" w:rsidRDefault="00BB583B">
      <w:pPr>
        <w:pStyle w:val="Zkladntext1"/>
        <w:shd w:val="clear" w:color="auto" w:fill="auto"/>
        <w:spacing w:after="0"/>
        <w:jc w:val="both"/>
      </w:pPr>
      <w:r>
        <w:t xml:space="preserve">Tato dohoda nabývá platnosti dnem </w:t>
      </w:r>
      <w:r>
        <w:t>jejího podpisu poslední smluvní stranou.</w:t>
      </w:r>
    </w:p>
    <w:p w:rsidR="005C63E4" w:rsidRDefault="00BB583B">
      <w:pPr>
        <w:pStyle w:val="Zkladntext1"/>
        <w:shd w:val="clear" w:color="auto" w:fill="auto"/>
        <w:spacing w:after="0"/>
        <w:jc w:val="both"/>
      </w:pPr>
      <w:r>
        <w:t>Dohoda je vyhotovena ve 2 Stejnopisech, z nichž každý má platnost originálu.</w:t>
      </w:r>
    </w:p>
    <w:p w:rsidR="005C63E4" w:rsidRDefault="00BB583B">
      <w:pPr>
        <w:pStyle w:val="Zkladntext1"/>
        <w:shd w:val="clear" w:color="auto" w:fill="auto"/>
        <w:jc w:val="both"/>
      </w:pPr>
      <w:r>
        <w:t>Smluvní strany tímto prohlašují</w:t>
      </w:r>
      <w:r>
        <w:t>, že si tuto dohodu před jejím podpisem přečetly, a že ji uzavírají podle jejich pravé a svobodné vůle, ur</w:t>
      </w:r>
      <w:r>
        <w:t>čitě, vážně a srozumitelně, a na důkaz toho připojují níže své podpisy.</w:t>
      </w:r>
      <w:r>
        <w:br w:type="page"/>
      </w:r>
    </w:p>
    <w:p w:rsidR="005C63E4" w:rsidRDefault="00BB583B">
      <w:pPr>
        <w:pStyle w:val="Zkladntext1"/>
        <w:shd w:val="clear" w:color="auto" w:fill="auto"/>
        <w:spacing w:after="720" w:line="240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813560" distL="114300" distR="1345565" simplePos="0" relativeHeight="125829378" behindDoc="0" locked="0" layoutInCell="1" allowOverlap="1">
                <wp:simplePos x="0" y="0"/>
                <wp:positionH relativeFrom="page">
                  <wp:posOffset>1054735</wp:posOffset>
                </wp:positionH>
                <wp:positionV relativeFrom="margin">
                  <wp:posOffset>109855</wp:posOffset>
                </wp:positionV>
                <wp:extent cx="1566545" cy="17970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54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63E4" w:rsidRDefault="00BB583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proofErr w:type="spellStart"/>
                            <w:r w:rsidRPr="00BB583B">
                              <w:rPr>
                                <w:b/>
                                <w:bCs/>
                                <w:highlight w:val="black"/>
                              </w:rPr>
                              <w:t>xxxxxxxxxxxxxxxxxxxxxxxxxxx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3.05pt;margin-top:8.65pt;width:123.35pt;height:14.15pt;z-index:125829378;visibility:visible;mso-wrap-style:none;mso-wrap-distance-left:9pt;mso-wrap-distance-top:0;mso-wrap-distance-right:105.95pt;mso-wrap-distance-bottom:142.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VsgiQEAAAgDAAAOAAAAZHJzL2Uyb0RvYy54bWysUsFOwzAMvSPxD1HurN3ENqjWTULTEBIC&#10;pMEHpGmyRmriKAlr9/c4WbchuCEuiWM7z8/PXqx63ZK9cF6BKel4lFMiDIdamV1JP943N3eU+MBM&#10;zVowoqQH4elqeX216GwhJtBAWwtHEMT4orMlbUKwRZZ53gjN/AisMBiU4DQL+HS7rHasQ3TdZpM8&#10;n2UduNo64MJ79K6PQbpM+FIKHl6l9CKQtqTILaTTpbOKZ7ZcsGLnmG0UH2iwP7DQTBkseoZas8DI&#10;p1O/oLTiDjzIMOKgM5BScZF6wG7G+Y9utg2zIvWC4nh7lsn/Hyx/2b85omqcHSWGaRxRqkrGUZrO&#10;+gIzthZzQv8AfUwb/B6dseNeOh1v7IVgHEU+nIUVfSA8fprOZtPbKSUcY+P5/TyfRpjs8ts6Hx4F&#10;aBKNkjocXNKT7Z99OKaeUmIxAxvVttEfKR6pRCv0VT/wq6A+IO0OZ1tSg8tHSftkULq4BifDnYxq&#10;ME6QKHfiN6xGnOf3dyp8WeDlFwAAAP//AwBQSwMEFAAGAAgAAAAhAK+Y/8TcAAAACQEAAA8AAABk&#10;cnMvZG93bnJldi54bWxMj8FOwzAQRO9I/IO1SNyo4wKhCnEqhOBIpRYu3Jx4m6SN15HttOHvWU70&#10;NqN9mp0p17MbxAlD7D1pUIsMBFLjbU+thq/P97sViJgMWTN4Qg0/GGFdXV+VprD+TFs87VIrOIRi&#10;YTR0KY2FlLHp0Jm48CMS3/Y+OJPYhlbaYM4c7ga5zLJcOtMTf+jMiK8dNsfd5DTsPzbHw9u0zQ5t&#10;tsJvFXCu1Ubr25v55RlEwjn9w/BXn6tDxZ1qP5GNYmCf54pRFk/3IBh4UEveUrN4zEFWpbxcUP0C&#10;AAD//wMAUEsBAi0AFAAGAAgAAAAhALaDOJL+AAAA4QEAABMAAAAAAAAAAAAAAAAAAAAAAFtDb250&#10;ZW50X1R5cGVzXS54bWxQSwECLQAUAAYACAAAACEAOP0h/9YAAACUAQAACwAAAAAAAAAAAAAAAAAv&#10;AQAAX3JlbHMvLnJlbHNQSwECLQAUAAYACAAAACEAu+lbIIkBAAAIAwAADgAAAAAAAAAAAAAAAAAu&#10;AgAAZHJzL2Uyb0RvYy54bWxQSwECLQAUAAYACAAAACEAr5j/xNwAAAAJAQAADwAAAAAAAAAAAAAA&#10;AADjAwAAZHJzL2Rvd25yZXYueG1sUEsFBgAAAAAEAAQA8wAAAOwEAAAAAA==&#10;" filled="f" stroked="f">
                <v:textbox inset="0,0,0,0">
                  <w:txbxContent>
                    <w:p w:rsidR="005C63E4" w:rsidRDefault="00BB583B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proofErr w:type="spellStart"/>
                      <w:r w:rsidRPr="00BB583B">
                        <w:rPr>
                          <w:b/>
                          <w:bCs/>
                          <w:highlight w:val="black"/>
                        </w:rPr>
                        <w:t>xxxxxxxxxxxxxxxxxxxxxxxxxxx</w:t>
                      </w:r>
                      <w:proofErr w:type="spellEnd"/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b/>
          <w:bCs/>
        </w:rPr>
        <w:t>Česká republika - Justiční akademie</w:t>
      </w:r>
    </w:p>
    <w:p w:rsidR="00BB583B" w:rsidRDefault="00BB583B">
      <w:pPr>
        <w:pStyle w:val="Nadpis10"/>
        <w:keepNext/>
        <w:keepLines/>
        <w:shd w:val="clear" w:color="auto" w:fill="auto"/>
        <w:spacing w:before="200" w:after="40"/>
        <w:ind w:firstLine="0"/>
        <w:rPr>
          <w:noProof/>
          <w:lang w:bidi="ar-SA"/>
        </w:rPr>
      </w:pPr>
      <w:bookmarkStart w:id="2" w:name="bookmark2"/>
      <w:bookmarkStart w:id="3" w:name="bookmark3"/>
    </w:p>
    <w:p w:rsidR="00BB583B" w:rsidRDefault="00BB583B">
      <w:pPr>
        <w:pStyle w:val="Nadpis10"/>
        <w:keepNext/>
        <w:keepLines/>
        <w:shd w:val="clear" w:color="auto" w:fill="auto"/>
        <w:spacing w:before="200" w:after="40"/>
        <w:ind w:firstLine="0"/>
        <w:rPr>
          <w:noProof/>
          <w:lang w:bidi="ar-SA"/>
        </w:rPr>
      </w:pPr>
    </w:p>
    <w:p w:rsidR="00BB583B" w:rsidRDefault="00BB583B">
      <w:pPr>
        <w:pStyle w:val="Nadpis10"/>
        <w:keepNext/>
        <w:keepLines/>
        <w:shd w:val="clear" w:color="auto" w:fill="auto"/>
        <w:spacing w:before="200" w:after="40"/>
        <w:ind w:firstLine="0"/>
        <w:rPr>
          <w:noProof/>
          <w:lang w:bidi="ar-SA"/>
        </w:rPr>
      </w:pPr>
    </w:p>
    <w:p w:rsidR="005C63E4" w:rsidRDefault="00BB583B">
      <w:pPr>
        <w:pStyle w:val="Nadpis10"/>
        <w:keepNext/>
        <w:keepLines/>
        <w:shd w:val="clear" w:color="auto" w:fill="auto"/>
        <w:spacing w:before="200" w:after="4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1057275</wp:posOffset>
                </wp:positionH>
                <wp:positionV relativeFrom="margin">
                  <wp:posOffset>1335405</wp:posOffset>
                </wp:positionV>
                <wp:extent cx="2571750" cy="76835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76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583B" w:rsidRDefault="00BB583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Jména: </w:t>
                            </w:r>
                            <w:proofErr w:type="spellStart"/>
                            <w:r w:rsidRPr="00BB583B">
                              <w:rPr>
                                <w:highlight w:val="black"/>
                              </w:rPr>
                              <w:t>xxxxxxxxxxxxxxx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 w:rsidRPr="00BB583B">
                              <w:rPr>
                                <w:highlight w:val="black"/>
                              </w:rPr>
                              <w:t>xxxxxxxxxxxxxx</w:t>
                            </w:r>
                            <w:proofErr w:type="spellEnd"/>
                          </w:p>
                          <w:p w:rsidR="005C63E4" w:rsidRDefault="00BB583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Funkce: jednatelé</w:t>
                            </w:r>
                          </w:p>
                          <w:p w:rsidR="005C63E4" w:rsidRDefault="00BB583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Místo: Velehrad</w:t>
                            </w:r>
                          </w:p>
                          <w:p w:rsidR="005C63E4" w:rsidRDefault="00BB583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Datum: </w:t>
                            </w:r>
                            <w:proofErr w:type="gramStart"/>
                            <w:r>
                              <w:t>11.12.2023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27" type="#_x0000_t202" style="position:absolute;margin-left:83.25pt;margin-top:105.15pt;width:202.5pt;height:60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4e6mwEAACsDAAAOAAAAZHJzL2Uyb0RvYy54bWysUsFu2zAMvQ/YPwi6L04ypCmMOMWGosOA&#10;YRvQ9gMUWYoFWKJKKrHz96PkJC2627CLTJH043uP2tyNvhdHg+QgNHIxm0thgobWhX0jn58ePt1K&#10;QUmFVvUQTCNPhuTd9uOHzRBrs4QO+tagYJBA9RAb2aUU66oi3RmvaAbRBC5aQK8SX3FftagGRvd9&#10;tZzPb6oBsI0I2hBx9n4qym3Bt9bo9MtaMkn0jWRuqZxYzl0+q+1G1XtUsXP6TEP9AwuvXOChV6h7&#10;lZQ4oPsLyjuNQGDTTIOvwFqnTdHAahbzd2oeOxVN0cLmULzaRP8PVv88/kbh2kaupAjK84rKVLHK&#10;1gyRau54jNyTxq8w8ooveeJkVjxa9PnLWgTX2eTT1VgzJqE5uVytF+sVlzTX1je3nzlm+Or174iU&#10;vhnwIgeNRF5c8VMdf1CaWi8teViAB9f3OZ8pTlRylMbdWNRcae6gPTH7gVfcSHo5KDRS9N8De5jf&#10;wyXAS7A7B9OUL4cE1hUCGX4CO0/ljRQJ59eTV/72Xrpe3/j2DwAAAP//AwBQSwMEFAAGAAgAAAAh&#10;AJzNvdvgAAAACwEAAA8AAABkcnMvZG93bnJldi54bWxMj8FOwzAMhu9IvENkJG4s6aoV1jWdJgQn&#10;JERXDhzTJmujNU5psq28PebEjr/96ffnYju7gZ3NFKxHCclCADPYem2xk/BZvz48AQtRoVaDRyPh&#10;xwTYlrc3hcq1v2BlzvvYMSrBkCsJfYxjznloe+NUWPjRIO0OfnIqUpw6rid1oXI38KUQGXfKIl3o&#10;1Wiee9Me9ycnYfeF1Yv9fm8+qkNl63ot8C07Snl/N+82wKKZ4z8Mf/qkDiU5Nf6EOrCBcpatCJWw&#10;TEQKjIjVY0KTRkKaJinwsuDXP5S/AAAA//8DAFBLAQItABQABgAIAAAAIQC2gziS/gAAAOEBAAAT&#10;AAAAAAAAAAAAAAAAAAAAAABbQ29udGVudF9UeXBlc10ueG1sUEsBAi0AFAAGAAgAAAAhADj9If/W&#10;AAAAlAEAAAsAAAAAAAAAAAAAAAAALwEAAF9yZWxzLy5yZWxzUEsBAi0AFAAGAAgAAAAhAHobh7qb&#10;AQAAKwMAAA4AAAAAAAAAAAAAAAAALgIAAGRycy9lMm9Eb2MueG1sUEsBAi0AFAAGAAgAAAAhAJzN&#10;vdvgAAAACwEAAA8AAAAAAAAAAAAAAAAA9QMAAGRycy9kb3ducmV2LnhtbFBLBQYAAAAABAAEAPMA&#10;AAACBQAAAAA=&#10;" filled="f" stroked="f">
                <v:textbox inset="0,0,0,0">
                  <w:txbxContent>
                    <w:p w:rsidR="00BB583B" w:rsidRDefault="00BB583B">
                      <w:pPr>
                        <w:pStyle w:val="Titulekobrzku0"/>
                        <w:shd w:val="clear" w:color="auto" w:fill="auto"/>
                      </w:pPr>
                      <w:r>
                        <w:t xml:space="preserve">Jména: </w:t>
                      </w:r>
                      <w:proofErr w:type="spellStart"/>
                      <w:r w:rsidRPr="00BB583B">
                        <w:rPr>
                          <w:highlight w:val="black"/>
                        </w:rPr>
                        <w:t>xxxxxxxxxxxxxxx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 w:rsidRPr="00BB583B">
                        <w:rPr>
                          <w:highlight w:val="black"/>
                        </w:rPr>
                        <w:t>xxxxxxxxxxxxxx</w:t>
                      </w:r>
                      <w:proofErr w:type="spellEnd"/>
                    </w:p>
                    <w:p w:rsidR="005C63E4" w:rsidRDefault="00BB583B">
                      <w:pPr>
                        <w:pStyle w:val="Titulekobrzku0"/>
                        <w:shd w:val="clear" w:color="auto" w:fill="auto"/>
                      </w:pPr>
                      <w:r>
                        <w:t>Funkce: jednatelé</w:t>
                      </w:r>
                    </w:p>
                    <w:p w:rsidR="005C63E4" w:rsidRDefault="00BB583B">
                      <w:pPr>
                        <w:pStyle w:val="Titulekobrzku0"/>
                        <w:shd w:val="clear" w:color="auto" w:fill="auto"/>
                      </w:pPr>
                      <w:r>
                        <w:t>Místo: Velehrad</w:t>
                      </w:r>
                    </w:p>
                    <w:p w:rsidR="005C63E4" w:rsidRDefault="00BB583B">
                      <w:pPr>
                        <w:pStyle w:val="Titulekobrzku0"/>
                        <w:shd w:val="clear" w:color="auto" w:fill="auto"/>
                      </w:pPr>
                      <w:r>
                        <w:t xml:space="preserve">Datum: </w:t>
                      </w:r>
                      <w:proofErr w:type="gramStart"/>
                      <w:r>
                        <w:t>11.12.2023</w:t>
                      </w:r>
                      <w:proofErr w:type="gramEnd"/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b w:val="0"/>
          <w:bCs w:val="0"/>
        </w:rPr>
        <w:t xml:space="preserve">Jméno: </w:t>
      </w:r>
      <w:r>
        <w:t>Mgr. Ludmila Vodákové</w:t>
      </w:r>
      <w:bookmarkEnd w:id="2"/>
      <w:bookmarkEnd w:id="3"/>
    </w:p>
    <w:p w:rsidR="005C63E4" w:rsidRDefault="00BB583B">
      <w:pPr>
        <w:pStyle w:val="Zkladntext1"/>
        <w:shd w:val="clear" w:color="auto" w:fill="auto"/>
        <w:spacing w:after="40" w:line="240" w:lineRule="auto"/>
      </w:pPr>
      <w:r>
        <w:t>Funkce: ředitelka</w:t>
      </w:r>
    </w:p>
    <w:p w:rsidR="005C63E4" w:rsidRDefault="00BB583B">
      <w:pPr>
        <w:pStyle w:val="Zkladntext1"/>
        <w:shd w:val="clear" w:color="auto" w:fill="auto"/>
        <w:spacing w:after="40" w:line="240" w:lineRule="auto"/>
      </w:pPr>
      <w:r>
        <w:t>Místo: Kroměříž</w:t>
      </w:r>
    </w:p>
    <w:p w:rsidR="005C63E4" w:rsidRDefault="00BB583B">
      <w:pPr>
        <w:pStyle w:val="Zkladntext1"/>
        <w:shd w:val="clear" w:color="auto" w:fill="auto"/>
        <w:spacing w:after="120" w:line="240" w:lineRule="auto"/>
      </w:pPr>
      <w:bookmarkStart w:id="4" w:name="_GoBack"/>
      <w:r>
        <w:t xml:space="preserve">Datum: </w:t>
      </w:r>
      <w:proofErr w:type="gramStart"/>
      <w:r>
        <w:t>11.12.2023</w:t>
      </w:r>
      <w:bookmarkEnd w:id="4"/>
      <w:proofErr w:type="gramEnd"/>
    </w:p>
    <w:sectPr w:rsidR="005C63E4">
      <w:footerReference w:type="even" r:id="rId6"/>
      <w:footerReference w:type="default" r:id="rId7"/>
      <w:pgSz w:w="11900" w:h="16840"/>
      <w:pgMar w:top="1287" w:right="1637" w:bottom="2143" w:left="164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B583B">
      <w:r>
        <w:separator/>
      </w:r>
    </w:p>
  </w:endnote>
  <w:endnote w:type="continuationSeparator" w:id="0">
    <w:p w:rsidR="00000000" w:rsidRDefault="00BB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E4" w:rsidRDefault="00BB583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9693275</wp:posOffset>
              </wp:positionV>
              <wp:extent cx="60960" cy="977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3E4" w:rsidRDefault="00BB583B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96.19999999999999pt;margin-top:763.25pt;width:4.7999999999999998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E4" w:rsidRDefault="005C63E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E4" w:rsidRDefault="005C63E4"/>
  </w:footnote>
  <w:footnote w:type="continuationSeparator" w:id="0">
    <w:p w:rsidR="005C63E4" w:rsidRDefault="005C63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E4"/>
    <w:rsid w:val="005C63E4"/>
    <w:rsid w:val="00B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D820"/>
  <w15:docId w15:val="{641FBDBE-B90C-43C8-A870-47448DD1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30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00" w:after="310"/>
      <w:ind w:firstLine="32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 w:line="30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SKM_EKO_C2523121410000</dc:title>
  <dc:subject/>
  <dc:creator/>
  <cp:keywords/>
  <cp:lastModifiedBy>Dita Šilingerová</cp:lastModifiedBy>
  <cp:revision>2</cp:revision>
  <dcterms:created xsi:type="dcterms:W3CDTF">2023-12-21T10:27:00Z</dcterms:created>
  <dcterms:modified xsi:type="dcterms:W3CDTF">2023-12-21T10:30:00Z</dcterms:modified>
</cp:coreProperties>
</file>