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9B72" w14:textId="0B4113B4" w:rsidR="00F2194D" w:rsidRPr="001646FD" w:rsidRDefault="00E45A67" w:rsidP="0059706C">
      <w:pPr>
        <w:pStyle w:val="Bezmezer"/>
        <w:jc w:val="center"/>
        <w:rPr>
          <w:b/>
          <w:sz w:val="24"/>
          <w:szCs w:val="24"/>
        </w:rPr>
      </w:pPr>
      <w:r w:rsidRPr="001646FD">
        <w:rPr>
          <w:b/>
          <w:sz w:val="24"/>
          <w:szCs w:val="24"/>
        </w:rPr>
        <w:t>Smlouva o poskytnutí služby</w:t>
      </w:r>
      <w:r w:rsidR="00B26078">
        <w:rPr>
          <w:b/>
          <w:sz w:val="24"/>
          <w:szCs w:val="24"/>
        </w:rPr>
        <w:t xml:space="preserve"> č. 2</w:t>
      </w:r>
      <w:r w:rsidR="00443E9C">
        <w:rPr>
          <w:b/>
          <w:sz w:val="24"/>
          <w:szCs w:val="24"/>
        </w:rPr>
        <w:t>3</w:t>
      </w:r>
      <w:r w:rsidR="00B26078">
        <w:rPr>
          <w:b/>
          <w:sz w:val="24"/>
          <w:szCs w:val="24"/>
        </w:rPr>
        <w:t>0</w:t>
      </w:r>
      <w:r w:rsidR="00684E43">
        <w:rPr>
          <w:b/>
          <w:sz w:val="24"/>
          <w:szCs w:val="24"/>
        </w:rPr>
        <w:t>37</w:t>
      </w:r>
    </w:p>
    <w:p w14:paraId="61586284" w14:textId="77777777" w:rsidR="00E45A67" w:rsidRDefault="0059706C" w:rsidP="0059706C">
      <w:pPr>
        <w:pStyle w:val="Bezmezer"/>
        <w:jc w:val="center"/>
      </w:pPr>
      <w:r>
        <w:t>u</w:t>
      </w:r>
      <w:r w:rsidR="00E45A67">
        <w:t>zavření dle ustanovení § 1746 a násl. Zákona č. 89/2012 Sb., občanský zákoník, ve znění pozdějších předpisů</w:t>
      </w:r>
    </w:p>
    <w:p w14:paraId="16C856C5" w14:textId="77777777" w:rsidR="0059706C" w:rsidRDefault="0059706C" w:rsidP="0059706C">
      <w:pPr>
        <w:pStyle w:val="Bezmezer"/>
      </w:pPr>
    </w:p>
    <w:p w14:paraId="1EB57DDD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Obchodní akademie, vyšší odborná škola cestovního ruchu</w:t>
      </w:r>
    </w:p>
    <w:p w14:paraId="33AA46E6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a jazyková škola s právem státní jazykové zkoušky Karlovy Vary,</w:t>
      </w:r>
    </w:p>
    <w:p w14:paraId="266EC790" w14:textId="77777777" w:rsidR="0059706C" w:rsidRPr="00684E43" w:rsidRDefault="0059706C" w:rsidP="0059706C">
      <w:pPr>
        <w:pStyle w:val="Bezmezer"/>
        <w:rPr>
          <w:b/>
          <w:bCs/>
        </w:rPr>
      </w:pPr>
      <w:r w:rsidRPr="00684E43">
        <w:rPr>
          <w:b/>
          <w:bCs/>
        </w:rPr>
        <w:t>příspěvková organizace</w:t>
      </w:r>
    </w:p>
    <w:p w14:paraId="02EAA945" w14:textId="77777777" w:rsidR="0059706C" w:rsidRDefault="0059706C" w:rsidP="0059706C">
      <w:pPr>
        <w:pStyle w:val="Bezmezer"/>
      </w:pPr>
      <w:r>
        <w:t xml:space="preserve">se sídlem: Bezručova 1312/17, 360 </w:t>
      </w:r>
      <w:proofErr w:type="gramStart"/>
      <w:r>
        <w:t>01  Karlovy</w:t>
      </w:r>
      <w:proofErr w:type="gramEnd"/>
      <w:r>
        <w:t xml:space="preserve"> Vary</w:t>
      </w:r>
    </w:p>
    <w:p w14:paraId="7F6C7A41" w14:textId="77777777" w:rsidR="0059706C" w:rsidRDefault="00E14A00" w:rsidP="0059706C">
      <w:pPr>
        <w:pStyle w:val="Bezmezer"/>
      </w:pPr>
      <w:r>
        <w:t>IČO: 63553597</w:t>
      </w:r>
      <w:r w:rsidR="0059706C">
        <w:t>, DIČ: CZ63553597</w:t>
      </w:r>
      <w:r>
        <w:t xml:space="preserve"> (nejsme plátci DPH)</w:t>
      </w:r>
    </w:p>
    <w:p w14:paraId="7F9B06AC" w14:textId="77777777" w:rsidR="0059706C" w:rsidRDefault="0059706C" w:rsidP="0059706C">
      <w:pPr>
        <w:pStyle w:val="Bezmezer"/>
      </w:pPr>
      <w:r>
        <w:t>zastoupená:</w:t>
      </w:r>
      <w:r w:rsidR="00E14A00">
        <w:t xml:space="preserve"> </w:t>
      </w:r>
      <w:r>
        <w:t>Mgr. Pavlem Bartošem, ředitelem školy</w:t>
      </w:r>
    </w:p>
    <w:p w14:paraId="795BFD60" w14:textId="77777777" w:rsidR="0059706C" w:rsidRDefault="0059706C" w:rsidP="0059706C">
      <w:pPr>
        <w:pStyle w:val="Bezmezer"/>
        <w:rPr>
          <w:i/>
        </w:rPr>
      </w:pPr>
      <w:r>
        <w:t>(dále jen „</w:t>
      </w:r>
      <w:r>
        <w:rPr>
          <w:i/>
        </w:rPr>
        <w:t>objednatel“)</w:t>
      </w:r>
    </w:p>
    <w:p w14:paraId="79E87652" w14:textId="77777777" w:rsidR="0059706C" w:rsidRDefault="0059706C" w:rsidP="0059706C">
      <w:pPr>
        <w:pStyle w:val="Bezmezer"/>
        <w:rPr>
          <w:i/>
        </w:rPr>
      </w:pPr>
      <w:r>
        <w:rPr>
          <w:i/>
        </w:rPr>
        <w:t>a</w:t>
      </w:r>
    </w:p>
    <w:p w14:paraId="5410C062" w14:textId="77777777" w:rsidR="00684E43" w:rsidRPr="00684E43" w:rsidRDefault="00684E43" w:rsidP="00684E43">
      <w:pPr>
        <w:pStyle w:val="Bezmezer"/>
        <w:rPr>
          <w:rFonts w:cstheme="minorHAnsi"/>
        </w:rPr>
      </w:pPr>
      <w:r w:rsidRPr="00684E43">
        <w:rPr>
          <w:rFonts w:cstheme="minorHAnsi"/>
          <w:b/>
        </w:rPr>
        <w:t>firma: Martin Ouška</w:t>
      </w:r>
    </w:p>
    <w:p w14:paraId="21B1520F" w14:textId="77777777" w:rsidR="00684E43" w:rsidRPr="00684E43" w:rsidRDefault="00684E43" w:rsidP="00684E43">
      <w:pPr>
        <w:pStyle w:val="Bezmezer"/>
        <w:rPr>
          <w:rFonts w:cstheme="minorHAnsi"/>
        </w:rPr>
      </w:pPr>
      <w:r w:rsidRPr="00684E43">
        <w:rPr>
          <w:rFonts w:cstheme="minorHAnsi"/>
        </w:rPr>
        <w:t xml:space="preserve">se sídlem: Hlavní třída 1380, 363 </w:t>
      </w:r>
      <w:proofErr w:type="gramStart"/>
      <w:r w:rsidRPr="00684E43">
        <w:rPr>
          <w:rFonts w:cstheme="minorHAnsi"/>
        </w:rPr>
        <w:t>01  Ostrov</w:t>
      </w:r>
      <w:proofErr w:type="gramEnd"/>
    </w:p>
    <w:p w14:paraId="2AA5D6DA" w14:textId="77777777" w:rsidR="00684E43" w:rsidRPr="00684E43" w:rsidRDefault="00684E43" w:rsidP="00684E43">
      <w:pPr>
        <w:pStyle w:val="Bezmezer"/>
        <w:rPr>
          <w:rFonts w:cstheme="minorHAnsi"/>
        </w:rPr>
      </w:pPr>
      <w:r w:rsidRPr="00684E43">
        <w:rPr>
          <w:rFonts w:cstheme="minorHAnsi"/>
        </w:rPr>
        <w:t>IČO: 10052593             DIČ: 6103140670</w:t>
      </w:r>
    </w:p>
    <w:p w14:paraId="37303506" w14:textId="77777777" w:rsidR="00684E43" w:rsidRPr="00684E43" w:rsidRDefault="00684E43" w:rsidP="00684E43">
      <w:pPr>
        <w:pStyle w:val="Bezmezer"/>
        <w:rPr>
          <w:rFonts w:cstheme="minorHAnsi"/>
          <w:bCs/>
        </w:rPr>
      </w:pPr>
      <w:r w:rsidRPr="00684E43">
        <w:rPr>
          <w:rFonts w:cstheme="minorHAnsi"/>
        </w:rPr>
        <w:t xml:space="preserve">(dále jen </w:t>
      </w:r>
      <w:r w:rsidRPr="00684E43">
        <w:rPr>
          <w:rFonts w:cstheme="minorHAnsi"/>
          <w:bCs/>
        </w:rPr>
        <w:t>„</w:t>
      </w:r>
      <w:r w:rsidRPr="00684E43">
        <w:rPr>
          <w:rFonts w:cstheme="minorHAnsi"/>
          <w:bCs/>
          <w:i/>
          <w:iCs/>
        </w:rPr>
        <w:t>zhotovitel</w:t>
      </w:r>
      <w:r w:rsidRPr="00684E43">
        <w:rPr>
          <w:rFonts w:cstheme="minorHAnsi"/>
          <w:bCs/>
        </w:rPr>
        <w:t>“)</w:t>
      </w:r>
    </w:p>
    <w:p w14:paraId="74AF0E4B" w14:textId="77777777" w:rsidR="00FF3EA0" w:rsidRPr="00684E43" w:rsidRDefault="00FF3EA0" w:rsidP="0059706C">
      <w:pPr>
        <w:pStyle w:val="Bezmezer"/>
      </w:pPr>
    </w:p>
    <w:p w14:paraId="7AC43E51" w14:textId="77777777" w:rsidR="00FF3EA0" w:rsidRDefault="00FF3EA0" w:rsidP="0059706C">
      <w:pPr>
        <w:pStyle w:val="Bezmezer"/>
        <w:rPr>
          <w:i/>
        </w:rPr>
      </w:pPr>
      <w:r>
        <w:t>Smluvní strany uzavřely v souladu s ustanovením § 1746 odst. 2 zákona č. 89/2012 Sb., občanský zákoník, ve znění pozdějších předpisů následující smlouvu o poskytnutí služby (dále jen „</w:t>
      </w:r>
      <w:r>
        <w:rPr>
          <w:i/>
        </w:rPr>
        <w:t>smlouva“):</w:t>
      </w:r>
    </w:p>
    <w:p w14:paraId="559798FE" w14:textId="77777777" w:rsidR="00FF3EA0" w:rsidRDefault="00FF3EA0" w:rsidP="0059706C">
      <w:pPr>
        <w:pStyle w:val="Bezmezer"/>
        <w:rPr>
          <w:i/>
        </w:rPr>
      </w:pPr>
    </w:p>
    <w:p w14:paraId="33D533F2" w14:textId="77777777" w:rsidR="00FF3EA0" w:rsidRDefault="00FF3EA0" w:rsidP="00FF3EA0">
      <w:pPr>
        <w:pStyle w:val="Bezmezer"/>
        <w:jc w:val="center"/>
      </w:pPr>
      <w:r>
        <w:rPr>
          <w:b/>
        </w:rPr>
        <w:t>I. Předmět smlouvy</w:t>
      </w:r>
    </w:p>
    <w:p w14:paraId="1536A56E" w14:textId="77777777" w:rsidR="00FF3EA0" w:rsidRPr="00684E43" w:rsidRDefault="00FF3EA0" w:rsidP="00FF3EA0">
      <w:pPr>
        <w:pStyle w:val="Bezmezer"/>
        <w:jc w:val="center"/>
      </w:pPr>
    </w:p>
    <w:p w14:paraId="2A8E5A06" w14:textId="689D0488" w:rsidR="00684E43" w:rsidRPr="00684E43" w:rsidRDefault="00FF3EA0" w:rsidP="00684E43">
      <w:pPr>
        <w:pStyle w:val="Bezmezer"/>
        <w:rPr>
          <w:rFonts w:cstheme="minorHAnsi"/>
        </w:rPr>
      </w:pPr>
      <w:r w:rsidRPr="00684E43">
        <w:t>1.1.</w:t>
      </w:r>
      <w:r w:rsidR="00684E43">
        <w:t xml:space="preserve"> </w:t>
      </w:r>
      <w:r w:rsidR="00684E43" w:rsidRPr="00684E43">
        <w:rPr>
          <w:rFonts w:cstheme="minorHAnsi"/>
        </w:rPr>
        <w:t xml:space="preserve">Předmětem této smlouvy je bezpečnostní prořez dřevin </w:t>
      </w:r>
      <w:r w:rsidR="00156A9C">
        <w:rPr>
          <w:rFonts w:cstheme="minorHAnsi"/>
        </w:rPr>
        <w:t xml:space="preserve">a kácení dřevin </w:t>
      </w:r>
      <w:r w:rsidR="00684E43" w:rsidRPr="00684E43">
        <w:rPr>
          <w:rFonts w:cstheme="minorHAnsi"/>
        </w:rPr>
        <w:t>v areálu školy Obchodní akademie Karlovy Vary, Bezručova 1312/17 zhotovitelem (dále jen „</w:t>
      </w:r>
      <w:r w:rsidR="00684E43">
        <w:rPr>
          <w:rFonts w:cstheme="minorHAnsi"/>
          <w:i/>
          <w:iCs/>
        </w:rPr>
        <w:t>služba</w:t>
      </w:r>
      <w:r w:rsidR="00684E43" w:rsidRPr="00684E43">
        <w:rPr>
          <w:rFonts w:cstheme="minorHAnsi"/>
        </w:rPr>
        <w:t>“) a smluvním ujednání.</w:t>
      </w:r>
      <w:r w:rsidR="00684E43" w:rsidRPr="00684E43">
        <w:rPr>
          <w:rFonts w:cstheme="minorHAnsi"/>
          <w:color w:val="FF0000"/>
        </w:rPr>
        <w:t xml:space="preserve"> </w:t>
      </w:r>
      <w:r w:rsidR="00684E43">
        <w:rPr>
          <w:rFonts w:cstheme="minorHAnsi"/>
        </w:rPr>
        <w:t>Službu</w:t>
      </w:r>
      <w:r w:rsidR="00684E43" w:rsidRPr="00684E43">
        <w:rPr>
          <w:rFonts w:cstheme="minorHAnsi"/>
        </w:rPr>
        <w:t xml:space="preserve"> zhotovitel provádí na svůj náklad a na své nebezpečí.</w:t>
      </w:r>
      <w:r w:rsidR="00684E43">
        <w:rPr>
          <w:rFonts w:cstheme="minorHAnsi"/>
        </w:rPr>
        <w:t xml:space="preserve"> </w:t>
      </w:r>
    </w:p>
    <w:p w14:paraId="3220534D" w14:textId="092C6438" w:rsidR="00684E43" w:rsidRPr="00684E43" w:rsidRDefault="00684E43" w:rsidP="00684E43">
      <w:pPr>
        <w:pStyle w:val="Bezmezer"/>
        <w:rPr>
          <w:rFonts w:cstheme="minorHAnsi"/>
        </w:rPr>
      </w:pPr>
      <w:r w:rsidRPr="00684E43">
        <w:rPr>
          <w:rFonts w:cstheme="minorHAnsi"/>
        </w:rPr>
        <w:t>1.2</w:t>
      </w:r>
      <w:r>
        <w:rPr>
          <w:rFonts w:cstheme="minorHAnsi"/>
        </w:rPr>
        <w:t>.</w:t>
      </w:r>
      <w:r w:rsidRPr="00684E43">
        <w:rPr>
          <w:rFonts w:cstheme="minorHAnsi"/>
        </w:rPr>
        <w:t xml:space="preserve"> Zhotovitel se zavazuje provést</w:t>
      </w:r>
      <w:r>
        <w:rPr>
          <w:rFonts w:cstheme="minorHAnsi"/>
        </w:rPr>
        <w:t xml:space="preserve"> službu</w:t>
      </w:r>
      <w:r w:rsidRPr="00684E43">
        <w:rPr>
          <w:rFonts w:cstheme="minorHAnsi"/>
        </w:rPr>
        <w:t xml:space="preserve"> nejpozději </w:t>
      </w:r>
      <w:r w:rsidRPr="00684E43">
        <w:rPr>
          <w:rFonts w:cstheme="minorHAnsi"/>
          <w:b/>
        </w:rPr>
        <w:t>do 31. prosince 2023</w:t>
      </w:r>
      <w:r w:rsidRPr="00684E43">
        <w:rPr>
          <w:rFonts w:cstheme="minorHAnsi"/>
        </w:rPr>
        <w:t>.</w:t>
      </w:r>
    </w:p>
    <w:p w14:paraId="1D287084" w14:textId="45958587" w:rsidR="00684E43" w:rsidRPr="00684E43" w:rsidRDefault="00684E43" w:rsidP="00684E43">
      <w:pPr>
        <w:pStyle w:val="Bezmezer"/>
        <w:rPr>
          <w:rFonts w:cstheme="minorHAnsi"/>
        </w:rPr>
      </w:pPr>
      <w:r>
        <w:rPr>
          <w:rFonts w:cstheme="minorHAnsi"/>
        </w:rPr>
        <w:t>Služba</w:t>
      </w:r>
      <w:r w:rsidRPr="00684E43">
        <w:rPr>
          <w:rFonts w:cstheme="minorHAnsi"/>
        </w:rPr>
        <w:t xml:space="preserve"> bude proveden</w:t>
      </w:r>
      <w:r>
        <w:rPr>
          <w:rFonts w:cstheme="minorHAnsi"/>
        </w:rPr>
        <w:t>a</w:t>
      </w:r>
      <w:r w:rsidRPr="00684E43">
        <w:rPr>
          <w:rFonts w:cstheme="minorHAnsi"/>
        </w:rPr>
        <w:t xml:space="preserve"> v areálu (zahrady) budovy školy – Karlovy Vary, Bezručova 1312/17.</w:t>
      </w:r>
    </w:p>
    <w:p w14:paraId="3A87C954" w14:textId="77777777" w:rsidR="00FF3EA0" w:rsidRDefault="00FF3EA0" w:rsidP="00FF3EA0">
      <w:pPr>
        <w:pStyle w:val="Bezmezer"/>
      </w:pPr>
    </w:p>
    <w:p w14:paraId="064365A0" w14:textId="77777777" w:rsidR="00FF3EA0" w:rsidRDefault="00FF3EA0" w:rsidP="00FF3EA0">
      <w:pPr>
        <w:pStyle w:val="Bezmezer"/>
        <w:jc w:val="center"/>
      </w:pPr>
      <w:r>
        <w:rPr>
          <w:b/>
        </w:rPr>
        <w:t>II. Cena služby a záruční doba</w:t>
      </w:r>
    </w:p>
    <w:p w14:paraId="629E50E3" w14:textId="77777777" w:rsidR="00FF3EA0" w:rsidRDefault="00FF3EA0" w:rsidP="00FF3EA0">
      <w:pPr>
        <w:pStyle w:val="Bezmezer"/>
        <w:jc w:val="center"/>
      </w:pPr>
    </w:p>
    <w:p w14:paraId="7F8FD760" w14:textId="7581B6AF" w:rsidR="00684E43" w:rsidRPr="00684E43" w:rsidRDefault="00684E43" w:rsidP="00684E43">
      <w:pPr>
        <w:pStyle w:val="Bezmezer"/>
        <w:rPr>
          <w:rFonts w:cstheme="minorHAnsi"/>
          <w:color w:val="FF0000"/>
        </w:rPr>
      </w:pPr>
      <w:r w:rsidRPr="00684E43">
        <w:rPr>
          <w:rFonts w:cstheme="minorHAnsi"/>
        </w:rPr>
        <w:t>2.</w:t>
      </w:r>
      <w:proofErr w:type="gramStart"/>
      <w:r w:rsidRPr="00684E43">
        <w:rPr>
          <w:rFonts w:cstheme="minorHAnsi"/>
        </w:rPr>
        <w:t>1  Objednatel</w:t>
      </w:r>
      <w:proofErr w:type="gramEnd"/>
      <w:r w:rsidRPr="00684E43">
        <w:rPr>
          <w:rFonts w:cstheme="minorHAnsi"/>
        </w:rPr>
        <w:t xml:space="preserve"> se zavazuje uhradit zhotoviteli za </w:t>
      </w:r>
      <w:r>
        <w:rPr>
          <w:rFonts w:cstheme="minorHAnsi"/>
        </w:rPr>
        <w:t>služby</w:t>
      </w:r>
      <w:r w:rsidRPr="00684E43">
        <w:rPr>
          <w:rFonts w:cstheme="minorHAnsi"/>
        </w:rPr>
        <w:t xml:space="preserve"> provedené v souladu s touto smlouvou cenu v celkové </w:t>
      </w:r>
      <w:r w:rsidRPr="00684E43">
        <w:rPr>
          <w:rFonts w:cstheme="minorHAnsi"/>
          <w:b/>
        </w:rPr>
        <w:t>výši 68 000,- Kč</w:t>
      </w:r>
      <w:r w:rsidRPr="00684E43">
        <w:rPr>
          <w:rFonts w:cstheme="minorHAnsi"/>
        </w:rPr>
        <w:t xml:space="preserve"> </w:t>
      </w:r>
      <w:r w:rsidRPr="00684E43">
        <w:rPr>
          <w:rFonts w:cstheme="minorHAnsi"/>
          <w:b/>
        </w:rPr>
        <w:t xml:space="preserve"> </w:t>
      </w:r>
      <w:r w:rsidRPr="00684E43">
        <w:rPr>
          <w:rFonts w:cstheme="minorHAnsi"/>
        </w:rPr>
        <w:t xml:space="preserve">(slovy: </w:t>
      </w:r>
      <w:r w:rsidRPr="00684E43">
        <w:rPr>
          <w:rFonts w:cstheme="minorHAnsi"/>
          <w:i/>
        </w:rPr>
        <w:t>šedesát osm tisíc korun českých)</w:t>
      </w:r>
      <w:r>
        <w:rPr>
          <w:rFonts w:cstheme="minorHAnsi"/>
        </w:rPr>
        <w:t xml:space="preserve"> bez DPH.</w:t>
      </w:r>
    </w:p>
    <w:p w14:paraId="4C467E4D" w14:textId="7319BB9E" w:rsidR="00684E43" w:rsidRPr="00684E43" w:rsidRDefault="00684E43" w:rsidP="00684E43">
      <w:pPr>
        <w:pStyle w:val="Bezmezer"/>
        <w:rPr>
          <w:rFonts w:cstheme="minorHAnsi"/>
        </w:rPr>
      </w:pPr>
      <w:proofErr w:type="gramStart"/>
      <w:r w:rsidRPr="00684E43">
        <w:rPr>
          <w:rFonts w:cstheme="minorHAnsi"/>
        </w:rPr>
        <w:t>2.2  Cena</w:t>
      </w:r>
      <w:proofErr w:type="gramEnd"/>
      <w:r w:rsidRPr="00684E43">
        <w:rPr>
          <w:rFonts w:cstheme="minorHAnsi"/>
        </w:rPr>
        <w:t xml:space="preserve"> za </w:t>
      </w:r>
      <w:r>
        <w:rPr>
          <w:rFonts w:cstheme="minorHAnsi"/>
        </w:rPr>
        <w:t xml:space="preserve">službu </w:t>
      </w:r>
      <w:r w:rsidRPr="00684E43">
        <w:rPr>
          <w:rFonts w:cstheme="minorHAnsi"/>
        </w:rPr>
        <w:t>uvedená předchozím odstavci 2.1 je pevnou cenou za dílo. Objednatel se zavazuje cenu zaplatit zhotoviteli na základě vystavené faktury do 14 dnů od převzetí řádně provedeného díla objednatele.</w:t>
      </w:r>
    </w:p>
    <w:p w14:paraId="79948158" w14:textId="77777777" w:rsidR="00193F03" w:rsidRDefault="00193F03" w:rsidP="00193F03">
      <w:pPr>
        <w:pStyle w:val="Bezmezer"/>
        <w:jc w:val="center"/>
        <w:rPr>
          <w:b/>
        </w:rPr>
      </w:pPr>
      <w:r>
        <w:rPr>
          <w:b/>
        </w:rPr>
        <w:t>III. Závěrečná ustanovení</w:t>
      </w:r>
    </w:p>
    <w:p w14:paraId="51331351" w14:textId="77777777" w:rsidR="00193F03" w:rsidRDefault="00193F03" w:rsidP="00193F03">
      <w:pPr>
        <w:pStyle w:val="Bezmezer"/>
        <w:jc w:val="center"/>
        <w:rPr>
          <w:b/>
        </w:rPr>
      </w:pPr>
    </w:p>
    <w:p w14:paraId="2F78D821" w14:textId="0003937D" w:rsidR="00193F03" w:rsidRDefault="00193F03" w:rsidP="00193F03">
      <w:pPr>
        <w:pStyle w:val="Bezmezer"/>
      </w:pPr>
      <w:r>
        <w:t>3.1.</w:t>
      </w:r>
      <w:r>
        <w:tab/>
        <w:t xml:space="preserve"> Smluvní strany shodně prohlašují, že si tuto smlouvu před jejím podpisem přečetly, že byla uzavřena po vzájemném projednání podle jeji</w:t>
      </w:r>
      <w:r w:rsidR="005B740C">
        <w:t>ch pravé a svobodné vůle, určitě</w:t>
      </w:r>
      <w:r>
        <w:t>, vážně a srozumitelně, nikoliv v tísni a za nápadně nevýhodných podmí</w:t>
      </w:r>
      <w:r w:rsidR="00867B66">
        <w:t>nek. Smlouva je sepsána ve dvou</w:t>
      </w:r>
      <w:r>
        <w:t xml:space="preserve"> vyhotoveních, z nichž </w:t>
      </w:r>
      <w:r w:rsidR="00684E43">
        <w:t>jedno</w:t>
      </w:r>
      <w:r>
        <w:t xml:space="preserve"> </w:t>
      </w:r>
      <w:proofErr w:type="gramStart"/>
      <w:r>
        <w:t>obdrží</w:t>
      </w:r>
      <w:proofErr w:type="gramEnd"/>
      <w:r>
        <w:t xml:space="preserve"> objednatel a jedno </w:t>
      </w:r>
      <w:r w:rsidR="00684E43">
        <w:t>zhotovitel</w:t>
      </w:r>
      <w:r>
        <w:t>. Změny a doplňky této smlouvy lze činit pouze písemně, číslovanými dodatky, podepsanými oběma smluvními stranami.</w:t>
      </w:r>
    </w:p>
    <w:p w14:paraId="4A082B53" w14:textId="77777777" w:rsidR="00867B66" w:rsidRP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3672F7FA" w14:textId="77777777" w:rsidR="00867B66" w:rsidRP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zavedou vhodná technická a organizační opatření tak, aby nemohlo docházet k úniku osobních údajů.</w:t>
      </w:r>
    </w:p>
    <w:p w14:paraId="2A313A94" w14:textId="77777777" w:rsidR="00684E43" w:rsidRPr="00684E43" w:rsidRDefault="00193F03" w:rsidP="00684E43">
      <w:pPr>
        <w:pStyle w:val="Bezmezer"/>
        <w:rPr>
          <w:rFonts w:cstheme="minorHAnsi"/>
        </w:rPr>
      </w:pPr>
      <w:r>
        <w:lastRenderedPageBreak/>
        <w:t>3.2.</w:t>
      </w:r>
      <w:r>
        <w:tab/>
      </w:r>
      <w:r w:rsidR="00684E43" w:rsidRPr="00684E43">
        <w:rPr>
          <w:rFonts w:cstheme="minorHAnsi"/>
        </w:rPr>
        <w:t xml:space="preserve">Tato smlouva nabývá platnosti a účinnosti podpisem smluvních stran a účinností dnem uveřejnění v Registru smluv dle zákona č. 340/2015 Sb. ve znění pozdějších předpisů. </w:t>
      </w:r>
    </w:p>
    <w:p w14:paraId="5E95BC6F" w14:textId="77777777" w:rsidR="00193F03" w:rsidRDefault="00193F03" w:rsidP="00193F03">
      <w:pPr>
        <w:pStyle w:val="Bezmezer"/>
      </w:pPr>
      <w:r>
        <w:t>3.3.</w:t>
      </w:r>
      <w:r>
        <w:tab/>
        <w:t>Smluvní strany se dohodly, že uveřejnění smlouvy v registru smluv prov</w:t>
      </w:r>
      <w:r w:rsidR="00057C30">
        <w:t>ede objednatel.</w:t>
      </w:r>
    </w:p>
    <w:p w14:paraId="1331C94E" w14:textId="77777777" w:rsidR="00547C49" w:rsidRDefault="00547C49" w:rsidP="00193F03">
      <w:pPr>
        <w:pStyle w:val="Bezmezer"/>
      </w:pPr>
    </w:p>
    <w:p w14:paraId="036FD656" w14:textId="77777777" w:rsidR="00547C49" w:rsidRDefault="00547C49" w:rsidP="00193F03">
      <w:pPr>
        <w:pStyle w:val="Bezmezer"/>
      </w:pPr>
    </w:p>
    <w:p w14:paraId="5D3B5977" w14:textId="77777777" w:rsidR="00547C49" w:rsidRDefault="00547C49" w:rsidP="00193F03">
      <w:pPr>
        <w:pStyle w:val="Bezmezer"/>
      </w:pPr>
    </w:p>
    <w:p w14:paraId="6FB929FC" w14:textId="77777777" w:rsidR="00547C49" w:rsidRDefault="00547C49" w:rsidP="00193F03">
      <w:pPr>
        <w:pStyle w:val="Bezmezer"/>
      </w:pPr>
    </w:p>
    <w:p w14:paraId="316AE131" w14:textId="77777777" w:rsidR="001646FD" w:rsidRDefault="001646FD" w:rsidP="00193F03">
      <w:pPr>
        <w:pStyle w:val="Bezmezer"/>
      </w:pPr>
    </w:p>
    <w:p w14:paraId="6C4DD9BC" w14:textId="77777777" w:rsidR="001646FD" w:rsidRDefault="001646FD" w:rsidP="00193F03">
      <w:pPr>
        <w:pStyle w:val="Bezmezer"/>
      </w:pPr>
    </w:p>
    <w:p w14:paraId="01A6DF56" w14:textId="299F6067" w:rsidR="001646FD" w:rsidRDefault="001646FD" w:rsidP="00193F03">
      <w:pPr>
        <w:pStyle w:val="Bezmezer"/>
      </w:pPr>
      <w:r>
        <w:t>V </w:t>
      </w:r>
      <w:r w:rsidR="003B0DC6">
        <w:t xml:space="preserve">Karlových Varech dne </w:t>
      </w:r>
      <w:r w:rsidR="00684E43">
        <w:t>1</w:t>
      </w:r>
      <w:r w:rsidR="00547C49">
        <w:t xml:space="preserve">5. </w:t>
      </w:r>
      <w:r w:rsidR="00684E43">
        <w:t>prosince</w:t>
      </w:r>
      <w:r w:rsidR="00547C49">
        <w:t xml:space="preserve"> 2023</w:t>
      </w:r>
      <w:r w:rsidR="00547C49">
        <w:tab/>
      </w:r>
      <w:r w:rsidR="00547C49">
        <w:tab/>
      </w:r>
      <w:r w:rsidR="00547C49">
        <w:tab/>
      </w:r>
      <w:r w:rsidR="00684E43">
        <w:t>V Ostrově dne</w:t>
      </w:r>
      <w:r w:rsidR="00547C49">
        <w:t xml:space="preserve"> …………………………….</w:t>
      </w:r>
    </w:p>
    <w:p w14:paraId="79D29837" w14:textId="77777777" w:rsidR="001646FD" w:rsidRDefault="001646FD" w:rsidP="00193F03">
      <w:pPr>
        <w:pStyle w:val="Bezmezer"/>
      </w:pPr>
    </w:p>
    <w:p w14:paraId="1F267C1B" w14:textId="77777777" w:rsidR="001646FD" w:rsidRDefault="001646FD" w:rsidP="00193F03">
      <w:pPr>
        <w:pStyle w:val="Bezmezer"/>
      </w:pPr>
    </w:p>
    <w:p w14:paraId="2273DC12" w14:textId="77777777" w:rsidR="001646FD" w:rsidRDefault="001646FD" w:rsidP="00193F03">
      <w:pPr>
        <w:pStyle w:val="Bezmezer"/>
      </w:pPr>
    </w:p>
    <w:p w14:paraId="51CE6439" w14:textId="77777777" w:rsidR="00FF390B" w:rsidRDefault="00FF390B" w:rsidP="00193F03">
      <w:pPr>
        <w:pStyle w:val="Bezmezer"/>
      </w:pPr>
    </w:p>
    <w:p w14:paraId="75E7B5B2" w14:textId="77777777" w:rsidR="00FF390B" w:rsidRDefault="00FF390B" w:rsidP="00193F03">
      <w:pPr>
        <w:pStyle w:val="Bezmezer"/>
      </w:pPr>
    </w:p>
    <w:p w14:paraId="55326972" w14:textId="77777777" w:rsidR="001646FD" w:rsidRDefault="001646FD" w:rsidP="00193F03">
      <w:pPr>
        <w:pStyle w:val="Bezmezer"/>
      </w:pPr>
    </w:p>
    <w:p w14:paraId="0A0416F4" w14:textId="77777777" w:rsidR="001646FD" w:rsidRDefault="001646FD" w:rsidP="00193F03">
      <w:pPr>
        <w:pStyle w:val="Bezmezer"/>
      </w:pPr>
    </w:p>
    <w:p w14:paraId="59F14EA1" w14:textId="77777777" w:rsidR="0059706C" w:rsidRDefault="001646FD" w:rsidP="0059706C">
      <w:pPr>
        <w:pStyle w:val="Bezmezer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196254FA" w14:textId="758B6B81" w:rsidR="00867B66" w:rsidRDefault="00FF390B" w:rsidP="0059706C">
      <w:pPr>
        <w:pStyle w:val="Bezmezer"/>
      </w:pPr>
      <w:r>
        <w:t xml:space="preserve">     </w:t>
      </w:r>
      <w:r w:rsidR="00867B66">
        <w:t xml:space="preserve">    Mgr. Pavel Bartoš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  <w:t xml:space="preserve">       </w:t>
      </w:r>
      <w:r w:rsidR="00BA302D">
        <w:t xml:space="preserve">               </w:t>
      </w:r>
      <w:r w:rsidR="00684E43">
        <w:t>Martin Ouška</w:t>
      </w:r>
    </w:p>
    <w:p w14:paraId="6C62B02B" w14:textId="231D157D" w:rsidR="00867B66" w:rsidRPr="0059706C" w:rsidRDefault="003B0DC6" w:rsidP="00FF390B">
      <w:pPr>
        <w:pStyle w:val="Bezmezer"/>
        <w:ind w:firstLine="709"/>
        <w:rPr>
          <w:i/>
        </w:rPr>
      </w:pPr>
      <w:r>
        <w:t>objednatel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684E43">
        <w:t xml:space="preserve">           zhotovitel</w:t>
      </w:r>
    </w:p>
    <w:sectPr w:rsidR="00867B66" w:rsidRPr="0059706C" w:rsidSect="00C04013">
      <w:headerReference w:type="first" r:id="rId7"/>
      <w:type w:val="continuous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757E" w14:textId="77777777" w:rsidR="00FD083E" w:rsidRDefault="00FD083E" w:rsidP="00135863">
      <w:pPr>
        <w:spacing w:after="0" w:line="240" w:lineRule="auto"/>
      </w:pPr>
      <w:r>
        <w:separator/>
      </w:r>
    </w:p>
  </w:endnote>
  <w:endnote w:type="continuationSeparator" w:id="0">
    <w:p w14:paraId="74B3FE6C" w14:textId="77777777" w:rsidR="00FD083E" w:rsidRDefault="00FD083E" w:rsidP="0013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C3F8" w14:textId="77777777" w:rsidR="00FD083E" w:rsidRDefault="00FD083E" w:rsidP="00135863">
      <w:pPr>
        <w:spacing w:after="0" w:line="240" w:lineRule="auto"/>
      </w:pPr>
      <w:r>
        <w:separator/>
      </w:r>
    </w:p>
  </w:footnote>
  <w:footnote w:type="continuationSeparator" w:id="0">
    <w:p w14:paraId="0FC44485" w14:textId="77777777" w:rsidR="00FD083E" w:rsidRDefault="00FD083E" w:rsidP="0013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3499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62BD83B6" wp14:editId="1B72C738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5E36"/>
    <w:multiLevelType w:val="hybridMultilevel"/>
    <w:tmpl w:val="12B2B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70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22093"/>
    <w:rsid w:val="00057C30"/>
    <w:rsid w:val="00064CCB"/>
    <w:rsid w:val="000B6027"/>
    <w:rsid w:val="000F0F00"/>
    <w:rsid w:val="00135863"/>
    <w:rsid w:val="00156A9C"/>
    <w:rsid w:val="001646FD"/>
    <w:rsid w:val="00193F03"/>
    <w:rsid w:val="001C6AD1"/>
    <w:rsid w:val="00217FC2"/>
    <w:rsid w:val="0028316D"/>
    <w:rsid w:val="00362375"/>
    <w:rsid w:val="003B0DC6"/>
    <w:rsid w:val="003D011C"/>
    <w:rsid w:val="003F07E1"/>
    <w:rsid w:val="00443E9C"/>
    <w:rsid w:val="004656D8"/>
    <w:rsid w:val="004676D2"/>
    <w:rsid w:val="00491C01"/>
    <w:rsid w:val="00536D6D"/>
    <w:rsid w:val="00547C49"/>
    <w:rsid w:val="00583749"/>
    <w:rsid w:val="0059706C"/>
    <w:rsid w:val="005B41C9"/>
    <w:rsid w:val="005B740C"/>
    <w:rsid w:val="005C1650"/>
    <w:rsid w:val="005C33F7"/>
    <w:rsid w:val="00657B17"/>
    <w:rsid w:val="00672F3F"/>
    <w:rsid w:val="00684E43"/>
    <w:rsid w:val="0069058E"/>
    <w:rsid w:val="0075347B"/>
    <w:rsid w:val="0079067C"/>
    <w:rsid w:val="00797A1F"/>
    <w:rsid w:val="007F3BC7"/>
    <w:rsid w:val="00867B66"/>
    <w:rsid w:val="008F0D32"/>
    <w:rsid w:val="0092727D"/>
    <w:rsid w:val="00955B11"/>
    <w:rsid w:val="00984131"/>
    <w:rsid w:val="009E1F93"/>
    <w:rsid w:val="009F5981"/>
    <w:rsid w:val="00A534CB"/>
    <w:rsid w:val="00AB3362"/>
    <w:rsid w:val="00AC22F6"/>
    <w:rsid w:val="00B26078"/>
    <w:rsid w:val="00BA302D"/>
    <w:rsid w:val="00C04013"/>
    <w:rsid w:val="00C2128C"/>
    <w:rsid w:val="00C515C4"/>
    <w:rsid w:val="00C80C1E"/>
    <w:rsid w:val="00CD2152"/>
    <w:rsid w:val="00D0776A"/>
    <w:rsid w:val="00D8444A"/>
    <w:rsid w:val="00DB0839"/>
    <w:rsid w:val="00DE0534"/>
    <w:rsid w:val="00DE59C0"/>
    <w:rsid w:val="00DF1E9A"/>
    <w:rsid w:val="00E14A00"/>
    <w:rsid w:val="00E45A67"/>
    <w:rsid w:val="00E86DE8"/>
    <w:rsid w:val="00E95F3F"/>
    <w:rsid w:val="00ED0A3A"/>
    <w:rsid w:val="00ED6629"/>
    <w:rsid w:val="00EE2C60"/>
    <w:rsid w:val="00F2194D"/>
    <w:rsid w:val="00F445ED"/>
    <w:rsid w:val="00F72238"/>
    <w:rsid w:val="00F81574"/>
    <w:rsid w:val="00FD083E"/>
    <w:rsid w:val="00FF390B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BDAE"/>
  <w15:docId w15:val="{23A6D872-15E7-4B08-9636-C2A8974C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D1"/>
    <w:pPr>
      <w:spacing w:after="200" w:afterAutospacing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="0" w:afterAutospacing="1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Soňa Frišová</cp:lastModifiedBy>
  <cp:revision>8</cp:revision>
  <cp:lastPrinted>2023-12-21T08:57:00Z</cp:lastPrinted>
  <dcterms:created xsi:type="dcterms:W3CDTF">2023-06-05T17:37:00Z</dcterms:created>
  <dcterms:modified xsi:type="dcterms:W3CDTF">2023-12-21T08:59:00Z</dcterms:modified>
</cp:coreProperties>
</file>