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19FD" w14:textId="42B05564" w:rsidR="00FD5DAA" w:rsidRDefault="00FD5DAA" w:rsidP="00FD5DA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SMLOUVA O POSKYTOVÁNÍ SLUŽEB 2023/1</w:t>
      </w:r>
      <w:r w:rsidR="0038610A">
        <w:rPr>
          <w:rFonts w:ascii="Arial" w:hAnsi="Arial" w:cs="Arial"/>
          <w:b/>
          <w:bCs/>
          <w:sz w:val="32"/>
          <w:szCs w:val="32"/>
        </w:rPr>
        <w:t>5</w:t>
      </w:r>
    </w:p>
    <w:p w14:paraId="0477E3D8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6C7C49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8B372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38D55D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mezi</w:t>
      </w:r>
    </w:p>
    <w:p w14:paraId="4B5E060F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1B4CE8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sz w:val="22"/>
            <w:szCs w:val="22"/>
          </w:rPr>
          <w:t>Sportovní centrum Radostova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příspěvková organizace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6249DB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Hradisko 1029</w:t>
      </w:r>
    </w:p>
    <w:p w14:paraId="38B82DDA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76326 Luhačovice</w:t>
      </w:r>
    </w:p>
    <w:p w14:paraId="0CC3CF21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70974942</w:t>
      </w:r>
    </w:p>
    <w:p w14:paraId="4EEDCAAD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1410351369/0800</w:t>
      </w:r>
    </w:p>
    <w:p w14:paraId="138536B4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Miroslavem Talašem – ředitelem</w:t>
      </w:r>
    </w:p>
    <w:p w14:paraId="7890416C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dále</w:t>
      </w:r>
      <w:proofErr w:type="gramEnd"/>
      <w:r>
        <w:rPr>
          <w:rFonts w:ascii="Arial" w:hAnsi="Arial" w:cs="Arial"/>
          <w:sz w:val="22"/>
          <w:szCs w:val="22"/>
        </w:rPr>
        <w:t xml:space="preserve"> jako poskytovatel )</w:t>
      </w:r>
    </w:p>
    <w:p w14:paraId="512AC89D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15F1CF4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E6A863" w14:textId="08A0269A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Volejbalové centrum Mládeže</w:t>
      </w:r>
    </w:p>
    <w:p w14:paraId="73D6BF98" w14:textId="555A430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Bořetická 4090/16</w:t>
      </w:r>
    </w:p>
    <w:p w14:paraId="10811E10" w14:textId="232B25BE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628 00 BRNO </w:t>
      </w:r>
    </w:p>
    <w:p w14:paraId="446AF865" w14:textId="466FF53C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70284652</w:t>
      </w:r>
    </w:p>
    <w:p w14:paraId="56C81774" w14:textId="0A25791C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Svatavou Haníkovou</w:t>
      </w:r>
    </w:p>
    <w:p w14:paraId="55389209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/dále jako objednatel/</w:t>
      </w:r>
    </w:p>
    <w:p w14:paraId="76473563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D81A2B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1709933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B1E822" w14:textId="77777777" w:rsidR="00FD5DAA" w:rsidRDefault="00FD5DAA" w:rsidP="00FD5D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233970" w14:textId="77777777" w:rsidR="00FD5DAA" w:rsidRDefault="00FD5DAA" w:rsidP="00FD5DA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 Předmět smlouvy</w:t>
      </w:r>
    </w:p>
    <w:p w14:paraId="355F7CC4" w14:textId="18425565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Předmětem smlouvy je poskytování služeb </w:t>
      </w:r>
      <w:r>
        <w:rPr>
          <w:rFonts w:ascii="Arial" w:hAnsi="Arial" w:cs="Arial"/>
          <w:sz w:val="22"/>
          <w:szCs w:val="22"/>
          <w:u w:val="single"/>
        </w:rPr>
        <w:t>poskytovatelem</w:t>
      </w:r>
      <w:r>
        <w:rPr>
          <w:rFonts w:ascii="Arial" w:hAnsi="Arial" w:cs="Arial"/>
          <w:sz w:val="22"/>
          <w:szCs w:val="22"/>
        </w:rPr>
        <w:t xml:space="preserve"> v areálu Sportovního centra Radostova </w:t>
      </w:r>
      <w:proofErr w:type="gramStart"/>
      <w:r>
        <w:rPr>
          <w:rFonts w:ascii="Arial" w:hAnsi="Arial" w:cs="Arial"/>
          <w:sz w:val="22"/>
          <w:szCs w:val="22"/>
        </w:rPr>
        <w:t>Luhačovice  spojené</w:t>
      </w:r>
      <w:proofErr w:type="gramEnd"/>
      <w:r>
        <w:rPr>
          <w:rFonts w:ascii="Arial" w:hAnsi="Arial" w:cs="Arial"/>
          <w:sz w:val="22"/>
          <w:szCs w:val="22"/>
        </w:rPr>
        <w:t xml:space="preserve"> s užíváním pronájmu všech sportovišť dle požadavku a využití prostor určených k zajištění Volejbalového kempu. Dále zajištění ubytování všech účastníků a služeb dle potřeb sportovců a využití bazénů Městské plovárny Luhačovice</w:t>
      </w:r>
    </w:p>
    <w:p w14:paraId="2B424771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8BB8488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D81E03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Poskytovatel prohlašuje, že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správcem a provozovatelem uvedeného areálu, který je ve vlastnictví Města Luhačovice. </w:t>
      </w:r>
    </w:p>
    <w:p w14:paraId="4A04334E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31057D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9AC5131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 Doba poskytování služeb</w:t>
      </w:r>
    </w:p>
    <w:p w14:paraId="42B3BB43" w14:textId="02AD3FB4" w:rsidR="00FD5DAA" w:rsidRDefault="00FD5DAA" w:rsidP="00FD5D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čerpání služeb je určen na dobu určitou a to od </w:t>
      </w:r>
      <w:r>
        <w:rPr>
          <w:rFonts w:ascii="Arial" w:hAnsi="Arial" w:cs="Arial"/>
          <w:b/>
          <w:bCs/>
          <w:sz w:val="22"/>
          <w:szCs w:val="22"/>
        </w:rPr>
        <w:t>13.12. 2023 do 17.12. 2023</w:t>
      </w:r>
      <w:r>
        <w:rPr>
          <w:rFonts w:ascii="Arial" w:hAnsi="Arial" w:cs="Arial"/>
          <w:sz w:val="22"/>
          <w:szCs w:val="22"/>
        </w:rPr>
        <w:t>.</w:t>
      </w:r>
    </w:p>
    <w:p w14:paraId="0423D9DA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E6931DF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4AB2242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Platební podmínky</w:t>
      </w:r>
    </w:p>
    <w:p w14:paraId="444E2DB2" w14:textId="6B6435E3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Ceny za služby dle této smlouvy vychází </w:t>
      </w:r>
      <w:proofErr w:type="gramStart"/>
      <w:r>
        <w:rPr>
          <w:rFonts w:ascii="Arial" w:hAnsi="Arial" w:cs="Arial"/>
          <w:sz w:val="22"/>
          <w:szCs w:val="22"/>
        </w:rPr>
        <w:t>z  platného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Ceníku na rok 2023</w:t>
      </w:r>
      <w:r>
        <w:rPr>
          <w:rFonts w:ascii="Arial" w:hAnsi="Arial" w:cs="Arial"/>
          <w:sz w:val="22"/>
          <w:szCs w:val="22"/>
        </w:rPr>
        <w:t xml:space="preserve">. Faktura bude vystavena na základě kalkulace ceny využívaných služeb v daném termínu. Služby budou hrazeny </w:t>
      </w:r>
      <w:proofErr w:type="gramStart"/>
      <w:r>
        <w:rPr>
          <w:rFonts w:ascii="Arial" w:hAnsi="Arial" w:cs="Arial"/>
          <w:sz w:val="22"/>
          <w:szCs w:val="22"/>
        </w:rPr>
        <w:t>objednatelem  převodním</w:t>
      </w:r>
      <w:proofErr w:type="gramEnd"/>
      <w:r>
        <w:rPr>
          <w:rFonts w:ascii="Arial" w:hAnsi="Arial" w:cs="Arial"/>
          <w:sz w:val="22"/>
          <w:szCs w:val="22"/>
        </w:rPr>
        <w:t xml:space="preserve"> příkazem na základě vystaveného daňového dokladu - faktury.  Celková cena za služby je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103.600,-</w:t>
      </w:r>
      <w:proofErr w:type="gramEnd"/>
      <w:r>
        <w:rPr>
          <w:rFonts w:ascii="Arial" w:hAnsi="Arial" w:cs="Arial"/>
          <w:b/>
          <w:bCs/>
          <w:sz w:val="22"/>
          <w:szCs w:val="22"/>
        </w:rPr>
        <w:t>Kč včetně DPH</w:t>
      </w:r>
      <w:r>
        <w:rPr>
          <w:rFonts w:ascii="Arial" w:hAnsi="Arial" w:cs="Arial"/>
          <w:sz w:val="22"/>
          <w:szCs w:val="22"/>
        </w:rPr>
        <w:t xml:space="preserve"> (bez DPH: 97.575,97 Kč včetně osvobozených dle § 61d) Zák.236/2004).</w:t>
      </w:r>
    </w:p>
    <w:p w14:paraId="063BD8D7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40FA550C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D75E3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 Ostatní ujednání</w:t>
      </w:r>
    </w:p>
    <w:p w14:paraId="59C07F12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Objednatel služeb se zavazuje dodržovat provozní řád Sportovního centra Radostova, pokyny ředitele a podmínky stanovené touto smlouvou.</w:t>
      </w:r>
    </w:p>
    <w:p w14:paraId="48D7CE2C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 xml:space="preserve"> Objednatel ručí po celou dobu poskytování služeb dle předmětu smlouvy za bezpečnost, zdraví a chování všech osob zúčastněných na sportovním soustředění v souladu s touto smlouvou. </w:t>
      </w:r>
    </w:p>
    <w:p w14:paraId="1A0D58C3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12DE1A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v termínu do 14 dnů ode dne doručení.</w:t>
      </w:r>
    </w:p>
    <w:p w14:paraId="27DF33D5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D4488C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EFF85A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 Závěrečná ujednání</w:t>
      </w:r>
    </w:p>
    <w:p w14:paraId="0B177834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Tato smlouva nabývá účinnosti podpisem obou smluvních stran.</w:t>
      </w:r>
    </w:p>
    <w:p w14:paraId="1E6B1EC3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Smlouva se sjednává na dobu určitou.</w:t>
      </w:r>
    </w:p>
    <w:p w14:paraId="0E87D757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0C5CD670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občanského zákoníku.</w:t>
      </w:r>
    </w:p>
    <w:p w14:paraId="609B3225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3CDF9CC5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Smlouva se vyhotovuje ve dvou stejnopisech, z nichž každá smluvní strana obdrží po jednom. </w:t>
      </w:r>
    </w:p>
    <w:p w14:paraId="698DF78C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065EA8BA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7BAC80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95AEE6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385E4" w14:textId="568962B9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Luhačovicích 4.12. 2023</w:t>
      </w:r>
    </w:p>
    <w:p w14:paraId="1D1481F4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CA2683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344443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2B7B8E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2FDFC8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A8FCC3" w14:textId="6CB3F192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CDA2158" wp14:editId="1759D7AE">
            <wp:extent cx="2333625" cy="923925"/>
            <wp:effectExtent l="0" t="0" r="9525" b="9525"/>
            <wp:docPr id="18146246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771F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7AE78F2A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poskytovatel                                                                                    objednatel</w:t>
      </w:r>
    </w:p>
    <w:p w14:paraId="206C3339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1F5DA03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FB989CA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BE80F62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0A2E5F6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45CF385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CF71765" w14:textId="77777777" w:rsidR="00FD5DAA" w:rsidRDefault="00FD5DAA" w:rsidP="00FD5DA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sectPr w:rsidR="00FD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8028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AA"/>
    <w:rsid w:val="00275D2D"/>
    <w:rsid w:val="0038610A"/>
    <w:rsid w:val="00556858"/>
    <w:rsid w:val="00FA02BA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2DE860"/>
  <w15:chartTrackingRefBased/>
  <w15:docId w15:val="{C0402AB4-AB76-4BE6-BCF1-F33E34B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D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****</dc:creator>
  <cp:keywords/>
  <dc:description/>
  <cp:lastModifiedBy>Milena ****</cp:lastModifiedBy>
  <cp:revision>3</cp:revision>
  <dcterms:created xsi:type="dcterms:W3CDTF">2023-12-21T07:50:00Z</dcterms:created>
  <dcterms:modified xsi:type="dcterms:W3CDTF">2023-12-21T08:42:00Z</dcterms:modified>
</cp:coreProperties>
</file>