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F5" w:rsidRPr="00D055F5" w:rsidRDefault="00D055F5" w:rsidP="00D055F5">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D055F5">
        <w:rPr>
          <w:rFonts w:ascii="Arial" w:eastAsia="Times New Roman" w:hAnsi="Arial" w:cs="Arial"/>
          <w:b/>
          <w:bCs/>
          <w:color w:val="000000"/>
          <w:sz w:val="36"/>
          <w:szCs w:val="36"/>
          <w:lang w:eastAsia="cs-CZ"/>
        </w:rPr>
        <w:t>Potvrzení přijetí objednávky</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Vážený zákazníku, děkujeme za vaši objednávku, v pořádku jsme ji přijali. Děkujeme.</w:t>
      </w:r>
    </w:p>
    <w:p w:rsidR="00D055F5" w:rsidRPr="00D055F5" w:rsidRDefault="00D055F5" w:rsidP="00D055F5">
      <w:pPr>
        <w:spacing w:after="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5594"/>
      </w:tblGrid>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Dodavatel</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b/>
                <w:bCs/>
                <w:sz w:val="24"/>
                <w:szCs w:val="24"/>
                <w:lang w:eastAsia="cs-CZ"/>
              </w:rPr>
              <w:t>JP-KONTAKT, s.r.o.</w:t>
            </w:r>
            <w:r w:rsidRPr="00D055F5">
              <w:rPr>
                <w:rFonts w:ascii="Times New Roman" w:eastAsia="Times New Roman" w:hAnsi="Times New Roman" w:cs="Times New Roman"/>
                <w:sz w:val="24"/>
                <w:szCs w:val="24"/>
                <w:lang w:eastAsia="cs-CZ"/>
              </w:rPr>
              <w:br/>
              <w:t xml:space="preserve">Dašická </w:t>
            </w:r>
            <w:proofErr w:type="gramStart"/>
            <w:r w:rsidRPr="00D055F5">
              <w:rPr>
                <w:rFonts w:ascii="Times New Roman" w:eastAsia="Times New Roman" w:hAnsi="Times New Roman" w:cs="Times New Roman"/>
                <w:sz w:val="24"/>
                <w:szCs w:val="24"/>
                <w:lang w:eastAsia="cs-CZ"/>
              </w:rPr>
              <w:t>1797 ,</w:t>
            </w:r>
            <w:proofErr w:type="gramEnd"/>
            <w:r w:rsidRPr="00D055F5">
              <w:rPr>
                <w:rFonts w:ascii="Times New Roman" w:eastAsia="Times New Roman" w:hAnsi="Times New Roman" w:cs="Times New Roman"/>
                <w:sz w:val="24"/>
                <w:szCs w:val="24"/>
                <w:lang w:eastAsia="cs-CZ"/>
              </w:rPr>
              <w:t xml:space="preserve"> 530 03 Pardubice III - Bílé Předměstí, CZ</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IČO</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25922378</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DIČ</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CZ25922378</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Telefon</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xxxxxxxxxx</w:t>
            </w:r>
            <w:proofErr w:type="spellEnd"/>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Mobil</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xxxxxxxxxx</w:t>
            </w:r>
            <w:proofErr w:type="spellEnd"/>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Email</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xxxxx</w:t>
            </w:r>
            <w:r w:rsidRPr="00D055F5">
              <w:rPr>
                <w:rFonts w:ascii="Times New Roman" w:eastAsia="Times New Roman" w:hAnsi="Times New Roman" w:cs="Times New Roman"/>
                <w:sz w:val="24"/>
                <w:szCs w:val="24"/>
                <w:lang w:eastAsia="cs-CZ"/>
              </w:rPr>
              <w:t>@jp-kontakt.cz</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Web</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www.jp-kontakt.cz</w:t>
            </w:r>
          </w:p>
        </w:tc>
      </w:tr>
    </w:tbl>
    <w:p w:rsidR="00D055F5" w:rsidRPr="00D055F5" w:rsidRDefault="00D055F5" w:rsidP="00D055F5">
      <w:pPr>
        <w:spacing w:after="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pict>
          <v:rect id="_x0000_i1026" style="width:0;height:1.5pt" o:hralign="center" o:hrstd="t" o:hr="t" fillcolor="#a0a0a0" stroked="f"/>
        </w:pict>
      </w:r>
    </w:p>
    <w:p w:rsidR="00D055F5" w:rsidRPr="00D055F5" w:rsidRDefault="00D055F5" w:rsidP="00D055F5">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D055F5">
        <w:rPr>
          <w:rFonts w:ascii="Arial" w:eastAsia="Times New Roman" w:hAnsi="Arial" w:cs="Arial"/>
          <w:b/>
          <w:bCs/>
          <w:color w:val="000000"/>
          <w:sz w:val="36"/>
          <w:szCs w:val="36"/>
          <w:lang w:eastAsia="cs-CZ"/>
        </w:rPr>
        <w:t>Přehled objednávky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5295"/>
      </w:tblGrid>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Číslo objednávky</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b/>
                <w:bCs/>
                <w:sz w:val="24"/>
                <w:szCs w:val="24"/>
                <w:lang w:eastAsia="cs-CZ"/>
              </w:rPr>
              <w:t>20/2023/3994</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Způsob platby</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b/>
                <w:bCs/>
                <w:sz w:val="24"/>
                <w:szCs w:val="24"/>
                <w:lang w:eastAsia="cs-CZ"/>
              </w:rPr>
              <w:t>Převodní příkaz</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Kontaktní údaje</w:t>
            </w:r>
          </w:p>
        </w:tc>
        <w:tc>
          <w:tcPr>
            <w:tcW w:w="0" w:type="auto"/>
            <w:vAlign w:val="center"/>
            <w:hideMark/>
          </w:tcPr>
          <w:p w:rsidR="00D055F5" w:rsidRPr="00D055F5" w:rsidRDefault="00D055F5" w:rsidP="00D055F5">
            <w:pPr>
              <w:spacing w:after="24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Xxxxxxxxxxxxxxx</w:t>
            </w:r>
            <w:proofErr w:type="spellEnd"/>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Dodací údaje</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b/>
                <w:bCs/>
                <w:sz w:val="24"/>
                <w:szCs w:val="24"/>
                <w:lang w:eastAsia="cs-CZ"/>
              </w:rPr>
              <w:t>Správa účelových zařízení, příspěvková organizace</w:t>
            </w:r>
            <w:r w:rsidRPr="00D055F5">
              <w:rPr>
                <w:rFonts w:ascii="Times New Roman" w:eastAsia="Times New Roman" w:hAnsi="Times New Roman" w:cs="Times New Roman"/>
                <w:sz w:val="24"/>
                <w:szCs w:val="24"/>
                <w:lang w:eastAsia="cs-CZ"/>
              </w:rPr>
              <w:br/>
              <w:t>777 790 462</w:t>
            </w:r>
            <w:r w:rsidRPr="00D055F5">
              <w:rPr>
                <w:rFonts w:ascii="Times New Roman" w:eastAsia="Times New Roman" w:hAnsi="Times New Roman" w:cs="Times New Roman"/>
                <w:sz w:val="24"/>
                <w:szCs w:val="24"/>
                <w:lang w:eastAsia="cs-CZ"/>
              </w:rPr>
              <w:br/>
              <w:t>Svojsíkova 833</w:t>
            </w:r>
            <w:r w:rsidRPr="00D055F5">
              <w:rPr>
                <w:rFonts w:ascii="Times New Roman" w:eastAsia="Times New Roman" w:hAnsi="Times New Roman" w:cs="Times New Roman"/>
                <w:sz w:val="24"/>
                <w:szCs w:val="24"/>
                <w:lang w:eastAsia="cs-CZ"/>
              </w:rPr>
              <w:br/>
              <w:t>737 01, Český Těšín, Czech Republic</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Fakturační údaje</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b/>
                <w:bCs/>
                <w:sz w:val="24"/>
                <w:szCs w:val="24"/>
                <w:lang w:eastAsia="cs-CZ"/>
              </w:rPr>
              <w:t>Správa účelových zařízení, příspěvková organizace</w:t>
            </w:r>
            <w:r w:rsidRPr="00D055F5">
              <w:rPr>
                <w:rFonts w:ascii="Times New Roman" w:eastAsia="Times New Roman" w:hAnsi="Times New Roman" w:cs="Times New Roman"/>
                <w:sz w:val="24"/>
                <w:szCs w:val="24"/>
                <w:lang w:eastAsia="cs-CZ"/>
              </w:rPr>
              <w:br/>
              <w:t>Svojsíkova 833</w:t>
            </w:r>
            <w:r w:rsidRPr="00D055F5">
              <w:rPr>
                <w:rFonts w:ascii="Times New Roman" w:eastAsia="Times New Roman" w:hAnsi="Times New Roman" w:cs="Times New Roman"/>
                <w:sz w:val="24"/>
                <w:szCs w:val="24"/>
                <w:lang w:eastAsia="cs-CZ"/>
              </w:rPr>
              <w:br/>
              <w:t>737 01, Český Těšín, Czech Republic</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Doplňující údaje</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r>
    </w:tbl>
    <w:p w:rsidR="00D055F5" w:rsidRPr="00D055F5" w:rsidRDefault="00D055F5" w:rsidP="00D055F5">
      <w:pPr>
        <w:spacing w:after="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pict>
          <v:rect id="_x0000_i1027" style="width:0;height:1.5pt" o:hralign="center" o:hrstd="t" o:hr="t" fillcolor="#a0a0a0" stroked="f"/>
        </w:pict>
      </w:r>
    </w:p>
    <w:p w:rsidR="00D055F5" w:rsidRPr="00D055F5" w:rsidRDefault="00D055F5" w:rsidP="00D055F5">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D055F5">
        <w:rPr>
          <w:rFonts w:ascii="Arial" w:eastAsia="Times New Roman" w:hAnsi="Arial" w:cs="Arial"/>
          <w:b/>
          <w:bCs/>
          <w:color w:val="000000"/>
          <w:sz w:val="36"/>
          <w:szCs w:val="36"/>
          <w:lang w:eastAsia="cs-CZ"/>
        </w:rPr>
        <w:t>Objednané zboží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636"/>
        <w:gridCol w:w="1007"/>
        <w:gridCol w:w="1200"/>
        <w:gridCol w:w="1007"/>
        <w:gridCol w:w="1141"/>
      </w:tblGrid>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Arial" w:eastAsia="Times New Roman" w:hAnsi="Arial" w:cs="Arial"/>
                <w:color w:val="000000"/>
                <w:sz w:val="24"/>
                <w:szCs w:val="24"/>
                <w:lang w:eastAsia="cs-CZ"/>
              </w:rPr>
            </w:pPr>
          </w:p>
        </w:tc>
        <w:tc>
          <w:tcPr>
            <w:tcW w:w="0" w:type="auto"/>
            <w:vAlign w:val="center"/>
            <w:hideMark/>
          </w:tcPr>
          <w:p w:rsidR="00D055F5" w:rsidRPr="00D055F5" w:rsidRDefault="00D055F5" w:rsidP="00D055F5">
            <w:pPr>
              <w:spacing w:after="0" w:line="240" w:lineRule="auto"/>
              <w:jc w:val="center"/>
              <w:rPr>
                <w:rFonts w:ascii="Times New Roman" w:eastAsia="Times New Roman" w:hAnsi="Times New Roman" w:cs="Times New Roman"/>
                <w:b/>
                <w:bCs/>
                <w:sz w:val="24"/>
                <w:szCs w:val="24"/>
                <w:lang w:eastAsia="cs-CZ"/>
              </w:rPr>
            </w:pPr>
            <w:r w:rsidRPr="00D055F5">
              <w:rPr>
                <w:rFonts w:ascii="Times New Roman" w:eastAsia="Times New Roman" w:hAnsi="Times New Roman" w:cs="Times New Roman"/>
                <w:b/>
                <w:bCs/>
                <w:sz w:val="24"/>
                <w:szCs w:val="24"/>
                <w:lang w:eastAsia="cs-CZ"/>
              </w:rPr>
              <w:t>Zboží</w:t>
            </w:r>
          </w:p>
        </w:tc>
        <w:tc>
          <w:tcPr>
            <w:tcW w:w="0" w:type="auto"/>
            <w:vAlign w:val="center"/>
            <w:hideMark/>
          </w:tcPr>
          <w:p w:rsidR="00D055F5" w:rsidRPr="00D055F5" w:rsidRDefault="00D055F5" w:rsidP="00D055F5">
            <w:pPr>
              <w:spacing w:after="0" w:line="240" w:lineRule="auto"/>
              <w:jc w:val="center"/>
              <w:rPr>
                <w:rFonts w:ascii="Times New Roman" w:eastAsia="Times New Roman" w:hAnsi="Times New Roman" w:cs="Times New Roman"/>
                <w:b/>
                <w:bCs/>
                <w:sz w:val="24"/>
                <w:szCs w:val="24"/>
                <w:lang w:eastAsia="cs-CZ"/>
              </w:rPr>
            </w:pPr>
            <w:r w:rsidRPr="00D055F5">
              <w:rPr>
                <w:rFonts w:ascii="Times New Roman" w:eastAsia="Times New Roman" w:hAnsi="Times New Roman" w:cs="Times New Roman"/>
                <w:b/>
                <w:bCs/>
                <w:sz w:val="24"/>
                <w:szCs w:val="24"/>
                <w:lang w:eastAsia="cs-CZ"/>
              </w:rPr>
              <w:t>Množství</w:t>
            </w:r>
          </w:p>
        </w:tc>
        <w:tc>
          <w:tcPr>
            <w:tcW w:w="0" w:type="auto"/>
            <w:vAlign w:val="center"/>
            <w:hideMark/>
          </w:tcPr>
          <w:p w:rsidR="00D055F5" w:rsidRPr="00D055F5" w:rsidRDefault="00D055F5" w:rsidP="00D055F5">
            <w:pPr>
              <w:spacing w:after="0" w:line="240" w:lineRule="auto"/>
              <w:jc w:val="center"/>
              <w:rPr>
                <w:rFonts w:ascii="Times New Roman" w:eastAsia="Times New Roman" w:hAnsi="Times New Roman" w:cs="Times New Roman"/>
                <w:b/>
                <w:bCs/>
                <w:sz w:val="24"/>
                <w:szCs w:val="24"/>
                <w:lang w:eastAsia="cs-CZ"/>
              </w:rPr>
            </w:pPr>
            <w:r w:rsidRPr="00D055F5">
              <w:rPr>
                <w:rFonts w:ascii="Times New Roman" w:eastAsia="Times New Roman" w:hAnsi="Times New Roman" w:cs="Times New Roman"/>
                <w:b/>
                <w:bCs/>
                <w:sz w:val="24"/>
                <w:szCs w:val="24"/>
                <w:lang w:eastAsia="cs-CZ"/>
              </w:rPr>
              <w:t>Jednotka</w:t>
            </w:r>
          </w:p>
        </w:tc>
        <w:tc>
          <w:tcPr>
            <w:tcW w:w="0" w:type="auto"/>
            <w:vAlign w:val="center"/>
            <w:hideMark/>
          </w:tcPr>
          <w:p w:rsidR="00D055F5" w:rsidRPr="00D055F5" w:rsidRDefault="00D055F5" w:rsidP="00D055F5">
            <w:pPr>
              <w:spacing w:after="0" w:line="240" w:lineRule="auto"/>
              <w:jc w:val="center"/>
              <w:rPr>
                <w:rFonts w:ascii="Times New Roman" w:eastAsia="Times New Roman" w:hAnsi="Times New Roman" w:cs="Times New Roman"/>
                <w:b/>
                <w:bCs/>
                <w:sz w:val="24"/>
                <w:szCs w:val="24"/>
                <w:lang w:eastAsia="cs-CZ"/>
              </w:rPr>
            </w:pPr>
            <w:r w:rsidRPr="00D055F5">
              <w:rPr>
                <w:rFonts w:ascii="Times New Roman" w:eastAsia="Times New Roman" w:hAnsi="Times New Roman" w:cs="Times New Roman"/>
                <w:b/>
                <w:bCs/>
                <w:sz w:val="24"/>
                <w:szCs w:val="24"/>
                <w:lang w:eastAsia="cs-CZ"/>
              </w:rPr>
              <w:t>Cena/MJ</w:t>
            </w:r>
          </w:p>
        </w:tc>
        <w:tc>
          <w:tcPr>
            <w:tcW w:w="0" w:type="auto"/>
            <w:vAlign w:val="center"/>
            <w:hideMark/>
          </w:tcPr>
          <w:p w:rsidR="00D055F5" w:rsidRPr="00D055F5" w:rsidRDefault="00D055F5" w:rsidP="00D055F5">
            <w:pPr>
              <w:spacing w:after="0" w:line="240" w:lineRule="auto"/>
              <w:jc w:val="center"/>
              <w:rPr>
                <w:rFonts w:ascii="Times New Roman" w:eastAsia="Times New Roman" w:hAnsi="Times New Roman" w:cs="Times New Roman"/>
                <w:b/>
                <w:bCs/>
                <w:sz w:val="24"/>
                <w:szCs w:val="24"/>
                <w:lang w:eastAsia="cs-CZ"/>
              </w:rPr>
            </w:pPr>
            <w:r w:rsidRPr="00D055F5">
              <w:rPr>
                <w:rFonts w:ascii="Times New Roman" w:eastAsia="Times New Roman" w:hAnsi="Times New Roman" w:cs="Times New Roman"/>
                <w:b/>
                <w:bCs/>
                <w:sz w:val="24"/>
                <w:szCs w:val="24"/>
                <w:lang w:eastAsia="cs-CZ"/>
              </w:rPr>
              <w:t>Cena celkem</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 xml:space="preserve">N 3 - 8DN skříňka </w:t>
            </w:r>
            <w:proofErr w:type="gramStart"/>
            <w:r w:rsidRPr="00D055F5">
              <w:rPr>
                <w:rFonts w:ascii="Times New Roman" w:eastAsia="Times New Roman" w:hAnsi="Times New Roman" w:cs="Times New Roman"/>
                <w:sz w:val="24"/>
                <w:szCs w:val="24"/>
                <w:lang w:eastAsia="cs-CZ"/>
              </w:rPr>
              <w:t>2-dveřová</w:t>
            </w:r>
            <w:proofErr w:type="gramEnd"/>
            <w:r w:rsidRPr="00D055F5">
              <w:rPr>
                <w:rFonts w:ascii="Times New Roman" w:eastAsia="Times New Roman" w:hAnsi="Times New Roman" w:cs="Times New Roman"/>
                <w:sz w:val="24"/>
                <w:szCs w:val="24"/>
                <w:lang w:eastAsia="cs-CZ"/>
              </w:rPr>
              <w:t>/nika, široká lamino - bříza irská</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2.00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6763.90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13527.80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 xml:space="preserve">N 3 - </w:t>
            </w:r>
            <w:proofErr w:type="gramStart"/>
            <w:r w:rsidRPr="00D055F5">
              <w:rPr>
                <w:rFonts w:ascii="Times New Roman" w:eastAsia="Times New Roman" w:hAnsi="Times New Roman" w:cs="Times New Roman"/>
                <w:sz w:val="24"/>
                <w:szCs w:val="24"/>
                <w:lang w:eastAsia="cs-CZ"/>
              </w:rPr>
              <w:t>8N</w:t>
            </w:r>
            <w:proofErr w:type="gramEnd"/>
            <w:r w:rsidRPr="00D055F5">
              <w:rPr>
                <w:rFonts w:ascii="Times New Roman" w:eastAsia="Times New Roman" w:hAnsi="Times New Roman" w:cs="Times New Roman"/>
                <w:sz w:val="24"/>
                <w:szCs w:val="24"/>
                <w:lang w:eastAsia="cs-CZ"/>
              </w:rPr>
              <w:t xml:space="preserve"> skříňka otevřená, široká lamino - bříza irská</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5674.90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5674.90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 xml:space="preserve">EKZ </w:t>
            </w:r>
            <w:proofErr w:type="gramStart"/>
            <w:r w:rsidRPr="00D055F5">
              <w:rPr>
                <w:rFonts w:ascii="Times New Roman" w:eastAsia="Times New Roman" w:hAnsi="Times New Roman" w:cs="Times New Roman"/>
                <w:sz w:val="24"/>
                <w:szCs w:val="24"/>
                <w:lang w:eastAsia="cs-CZ"/>
              </w:rPr>
              <w:t>2 - 01</w:t>
            </w:r>
            <w:proofErr w:type="gramEnd"/>
            <w:r w:rsidRPr="00D055F5">
              <w:rPr>
                <w:rFonts w:ascii="Times New Roman" w:eastAsia="Times New Roman" w:hAnsi="Times New Roman" w:cs="Times New Roman"/>
                <w:sz w:val="24"/>
                <w:szCs w:val="24"/>
                <w:lang w:eastAsia="cs-CZ"/>
              </w:rPr>
              <w:t xml:space="preserve"> kontejner pojízdný, 4-zásuvkový, deska 25 mm, zámek na 1. zásuvce, bříza irská</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7247.90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7247.90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LINCOLN křeslo kancelářské, bílá kůže</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10877.90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10877.90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 xml:space="preserve">SJDS 180 stůl jednací, soudková deska </w:t>
            </w:r>
            <w:proofErr w:type="gramStart"/>
            <w:r w:rsidRPr="00D055F5">
              <w:rPr>
                <w:rFonts w:ascii="Times New Roman" w:eastAsia="Times New Roman" w:hAnsi="Times New Roman" w:cs="Times New Roman"/>
                <w:sz w:val="24"/>
                <w:szCs w:val="24"/>
                <w:lang w:eastAsia="cs-CZ"/>
              </w:rPr>
              <w:t>lamino - bříza</w:t>
            </w:r>
            <w:proofErr w:type="gramEnd"/>
            <w:r w:rsidRPr="00D055F5">
              <w:rPr>
                <w:rFonts w:ascii="Times New Roman" w:eastAsia="Times New Roman" w:hAnsi="Times New Roman" w:cs="Times New Roman"/>
                <w:sz w:val="24"/>
                <w:szCs w:val="24"/>
                <w:lang w:eastAsia="cs-CZ"/>
              </w:rPr>
              <w:t xml:space="preserve"> irská</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15935.70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15935.70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roofErr w:type="gramStart"/>
            <w:r w:rsidRPr="00D055F5">
              <w:rPr>
                <w:rFonts w:ascii="Times New Roman" w:eastAsia="Times New Roman" w:hAnsi="Times New Roman" w:cs="Times New Roman"/>
                <w:sz w:val="24"/>
                <w:szCs w:val="24"/>
                <w:lang w:eastAsia="cs-CZ"/>
              </w:rPr>
              <w:t>LINCOLN - K</w:t>
            </w:r>
            <w:proofErr w:type="gramEnd"/>
            <w:r w:rsidRPr="00D055F5">
              <w:rPr>
                <w:rFonts w:ascii="Times New Roman" w:eastAsia="Times New Roman" w:hAnsi="Times New Roman" w:cs="Times New Roman"/>
                <w:sz w:val="24"/>
                <w:szCs w:val="24"/>
                <w:lang w:eastAsia="cs-CZ"/>
              </w:rPr>
              <w:t xml:space="preserve"> křeslo konferenční, podnoží chrom, koženka bílá</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4.00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6279.90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25119.60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 xml:space="preserve">EPK </w:t>
            </w:r>
            <w:proofErr w:type="gramStart"/>
            <w:r w:rsidRPr="00D055F5">
              <w:rPr>
                <w:rFonts w:ascii="Times New Roman" w:eastAsia="Times New Roman" w:hAnsi="Times New Roman" w:cs="Times New Roman"/>
                <w:sz w:val="24"/>
                <w:szCs w:val="24"/>
                <w:lang w:eastAsia="cs-CZ"/>
              </w:rPr>
              <w:t>28 - 18</w:t>
            </w:r>
            <w:proofErr w:type="gramEnd"/>
            <w:r w:rsidRPr="00D055F5">
              <w:rPr>
                <w:rFonts w:ascii="Times New Roman" w:eastAsia="Times New Roman" w:hAnsi="Times New Roman" w:cs="Times New Roman"/>
                <w:sz w:val="24"/>
                <w:szCs w:val="24"/>
                <w:lang w:eastAsia="cs-CZ"/>
              </w:rPr>
              <w:t xml:space="preserve"> stůl kancelářský, kovová podnož stříbrná, deska 25 mm, široký 1800 mm, bříza irská</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6884.90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6884.90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 xml:space="preserve">VN - 45 stěna věšáková 600x60x1800 mm, </w:t>
            </w:r>
            <w:proofErr w:type="gramStart"/>
            <w:r w:rsidRPr="00D055F5">
              <w:rPr>
                <w:rFonts w:ascii="Times New Roman" w:eastAsia="Times New Roman" w:hAnsi="Times New Roman" w:cs="Times New Roman"/>
                <w:sz w:val="24"/>
                <w:szCs w:val="24"/>
                <w:lang w:eastAsia="cs-CZ"/>
              </w:rPr>
              <w:t>5-háček</w:t>
            </w:r>
            <w:proofErr w:type="gramEnd"/>
            <w:r w:rsidRPr="00D055F5">
              <w:rPr>
                <w:rFonts w:ascii="Times New Roman" w:eastAsia="Times New Roman" w:hAnsi="Times New Roman" w:cs="Times New Roman"/>
                <w:sz w:val="24"/>
                <w:szCs w:val="24"/>
                <w:lang w:eastAsia="cs-CZ"/>
              </w:rPr>
              <w:t xml:space="preserve"> Laura, lamino - bříza irská</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2407.90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2407.90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Platba na fakturu</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0.00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0.00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Přepravné a balné při objednávce do 15.000,- bez DPH</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1.00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ks</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0.00</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0.00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Cena bez DPH</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72460.00 Kč</w:t>
            </w:r>
          </w:p>
        </w:tc>
      </w:tr>
      <w:tr w:rsidR="00D055F5" w:rsidRPr="00D055F5" w:rsidTr="00D055F5">
        <w:trPr>
          <w:tblCellSpacing w:w="15" w:type="dxa"/>
        </w:trPr>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Cena s DPH</w:t>
            </w: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D055F5" w:rsidRPr="00D055F5" w:rsidRDefault="00D055F5" w:rsidP="00D055F5">
            <w:pPr>
              <w:spacing w:after="0" w:line="240" w:lineRule="auto"/>
              <w:rPr>
                <w:rFonts w:ascii="Times New Roman" w:eastAsia="Times New Roman" w:hAnsi="Times New Roman" w:cs="Times New Roman"/>
                <w:sz w:val="24"/>
                <w:szCs w:val="24"/>
                <w:lang w:eastAsia="cs-CZ"/>
              </w:rPr>
            </w:pPr>
            <w:r w:rsidRPr="00D055F5">
              <w:rPr>
                <w:rFonts w:ascii="Times New Roman" w:eastAsia="Times New Roman" w:hAnsi="Times New Roman" w:cs="Times New Roman"/>
                <w:sz w:val="24"/>
                <w:szCs w:val="24"/>
                <w:lang w:eastAsia="cs-CZ"/>
              </w:rPr>
              <w:t>87676.60 Kč</w:t>
            </w:r>
          </w:p>
        </w:tc>
      </w:tr>
    </w:tbl>
    <w:p w:rsidR="00D055F5" w:rsidRPr="00D055F5" w:rsidRDefault="00D055F5" w:rsidP="00D055F5">
      <w:pPr>
        <w:spacing w:after="0" w:line="240" w:lineRule="auto"/>
        <w:rPr>
          <w:rFonts w:ascii="Arial" w:eastAsia="Times New Roman" w:hAnsi="Arial" w:cs="Arial"/>
          <w:color w:val="000000"/>
          <w:sz w:val="27"/>
          <w:szCs w:val="27"/>
          <w:lang w:eastAsia="cs-CZ"/>
        </w:rPr>
      </w:pPr>
    </w:p>
    <w:p w:rsidR="00D055F5" w:rsidRPr="00D055F5" w:rsidRDefault="00D055F5" w:rsidP="00D055F5">
      <w:pPr>
        <w:spacing w:before="100" w:beforeAutospacing="1" w:after="100" w:afterAutospacing="1" w:line="240" w:lineRule="auto"/>
        <w:outlineLvl w:val="1"/>
        <w:rPr>
          <w:rFonts w:ascii="Arial" w:eastAsia="Times New Roman" w:hAnsi="Arial" w:cs="Arial"/>
          <w:b/>
          <w:bCs/>
          <w:color w:val="000000"/>
          <w:sz w:val="36"/>
          <w:szCs w:val="36"/>
          <w:lang w:eastAsia="cs-CZ"/>
        </w:rPr>
      </w:pPr>
      <w:r w:rsidRPr="00D055F5">
        <w:rPr>
          <w:rFonts w:ascii="Arial" w:eastAsia="Times New Roman" w:hAnsi="Arial" w:cs="Arial"/>
          <w:b/>
          <w:bCs/>
          <w:color w:val="000000"/>
          <w:sz w:val="36"/>
          <w:szCs w:val="36"/>
          <w:lang w:eastAsia="cs-CZ"/>
        </w:rPr>
        <w:t>Přejeme Vám hezký den.</w:t>
      </w:r>
    </w:p>
    <w:p w:rsidR="00D055F5" w:rsidRPr="00D055F5" w:rsidRDefault="00D055F5" w:rsidP="00D055F5">
      <w:pPr>
        <w:spacing w:after="0" w:line="240" w:lineRule="auto"/>
        <w:rPr>
          <w:rFonts w:ascii="Arial" w:eastAsia="Times New Roman" w:hAnsi="Arial" w:cs="Arial"/>
          <w:color w:val="000000"/>
          <w:sz w:val="27"/>
          <w:szCs w:val="27"/>
          <w:lang w:eastAsia="cs-CZ"/>
        </w:rPr>
      </w:pP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Podmínky a postup pro uplatnění práva spotřebitele na odstoupení od smlouvy bez udání důvodu do čtrnácti dnů ode dne převzetí zboží</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1. Pokud je kupní smlouva uzavřena pomocí prostředků komunikace na dálku má spotřebitel v souladu s § 1829 občanského zákoníku právo odstoupit od smlouvy bez udání důvodu až do uplynutí 14 dnů ode dne převzetí zboží. Objedná-li spotřebitel v rámci jedné objednávky více kusů zboží, které jsou dodávány samostatně, končí lhůta uplynutím čtrnácti dnů ode dne, kdy spotřebitel nebo jím určená třetí osoba odlišná od dopravce převezme poslední kus zboží. Sestává-li zboží z několika položek nebo částí, končí lhůta uplynutím čtrnácti dnů ode dne, kdy spotřebitel nebo jím určená třetí osoba odlišná od dopravce převezme poslední položku nebo část dodávky zboží. Je-li ve smlouvě ujednána pravidelná dodávka zboží po ujednanou dobu, končí lhůta uplynutím čtrnácti dnů ode dne, kdy spotřebitel nebo jím určená třetí osoba odlišná od dopravce převezme první dodávku zboží. Odstoupení se vztahuje i na službu případně objednanou s dodáním zboží (např. montáž).</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2. Odstoupení od smlouvy musí být učiněno jednoznačným prohlášením vůči prodávajícímu. Odstoupení může spotřebitel prodávajícímu doručit na adresu sídla prodávajícího nebo na emailovou adresu prodávajícího</w:t>
      </w:r>
      <w:r>
        <w:rPr>
          <w:rFonts w:ascii="Arial" w:eastAsia="Times New Roman" w:hAnsi="Arial" w:cs="Arial"/>
          <w:color w:val="000000"/>
          <w:sz w:val="27"/>
          <w:szCs w:val="27"/>
          <w:lang w:eastAsia="cs-CZ"/>
        </w:rPr>
        <w:t xml:space="preserve"> xxxxxxxxxxxxxx</w:t>
      </w:r>
      <w:bookmarkStart w:id="0" w:name="_GoBack"/>
      <w:bookmarkEnd w:id="0"/>
      <w:r w:rsidRPr="00D055F5">
        <w:rPr>
          <w:rFonts w:ascii="Arial" w:eastAsia="Times New Roman" w:hAnsi="Arial" w:cs="Arial"/>
          <w:color w:val="000000"/>
          <w:sz w:val="27"/>
          <w:szCs w:val="27"/>
          <w:lang w:eastAsia="cs-CZ"/>
        </w:rPr>
        <w:t xml:space="preserve">. V odstoupení spotřebitel </w:t>
      </w:r>
      <w:proofErr w:type="gramStart"/>
      <w:r w:rsidRPr="00D055F5">
        <w:rPr>
          <w:rFonts w:ascii="Arial" w:eastAsia="Times New Roman" w:hAnsi="Arial" w:cs="Arial"/>
          <w:color w:val="000000"/>
          <w:sz w:val="27"/>
          <w:szCs w:val="27"/>
          <w:lang w:eastAsia="cs-CZ"/>
        </w:rPr>
        <w:t>uvede</w:t>
      </w:r>
      <w:proofErr w:type="gramEnd"/>
      <w:r w:rsidRPr="00D055F5">
        <w:rPr>
          <w:rFonts w:ascii="Arial" w:eastAsia="Times New Roman" w:hAnsi="Arial" w:cs="Arial"/>
          <w:color w:val="000000"/>
          <w:sz w:val="27"/>
          <w:szCs w:val="27"/>
          <w:lang w:eastAsia="cs-CZ"/>
        </w:rPr>
        <w:t xml:space="preserve"> komu odstoupení adresuje (obchodní firmu a adresu sídla prodávajícího): a) výslovné oznámení, že </w:t>
      </w:r>
      <w:r w:rsidRPr="00D055F5">
        <w:rPr>
          <w:rFonts w:ascii="Arial" w:eastAsia="Times New Roman" w:hAnsi="Arial" w:cs="Arial"/>
          <w:color w:val="000000"/>
          <w:sz w:val="27"/>
          <w:szCs w:val="27"/>
          <w:lang w:eastAsia="cs-CZ"/>
        </w:rPr>
        <w:lastRenderedPageBreak/>
        <w:t>odstupuje od kupní smlouvy; b) datum a číslo objednávky; c) zboží, kterého se odstoupení týká; d) datum převzetí zboží; e) číslo bankovního účtu pro vrácení peněžních prostředků, které prodávající od kupujícího přijal; f) jméno a příjmení a adresu spotřebitele; g) datum a podpis spotřebitele</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3. Pro odstoupení může spotřebitel využít vzorový formulář pro odstoupení od smlouvy, který je ke stažení na internetových stránkách prodávajícího.</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4. Odstoupí-li spotřebitel od smlouvy, zašle nebo předá prodávajícímu bez zbytečného odkladu, nejpozději do čtrnácti dnů od odstoupení od smlouvy, zboží, které od něho obdržel.</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5. Odstoupí-li spotřebitel od smlouvy, vrátí mu prodávající bez zbytečného odkladu, nejpozději do čtrnácti dnů od odstoupení od smlouvy, všechny peněžní prostředky včetně nákladů na dodání zboží (dopravného), které od něho na základě smlouvy přijal. Spotřebitel souhlasí, aby mu peněžní prostředky byly vráceny převodem na bankovní účet jím uvedený.</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 xml:space="preserve">6. Jestliže spotřebitel zvolil </w:t>
      </w:r>
      <w:proofErr w:type="gramStart"/>
      <w:r w:rsidRPr="00D055F5">
        <w:rPr>
          <w:rFonts w:ascii="Arial" w:eastAsia="Times New Roman" w:hAnsi="Arial" w:cs="Arial"/>
          <w:color w:val="000000"/>
          <w:sz w:val="27"/>
          <w:szCs w:val="27"/>
          <w:lang w:eastAsia="cs-CZ"/>
        </w:rPr>
        <w:t>jiný,</w:t>
      </w:r>
      <w:proofErr w:type="gramEnd"/>
      <w:r w:rsidRPr="00D055F5">
        <w:rPr>
          <w:rFonts w:ascii="Arial" w:eastAsia="Times New Roman" w:hAnsi="Arial" w:cs="Arial"/>
          <w:color w:val="000000"/>
          <w:sz w:val="27"/>
          <w:szCs w:val="27"/>
          <w:lang w:eastAsia="cs-CZ"/>
        </w:rPr>
        <w:t xml:space="preserve"> než nejlevnější způsob dodání zboží, který prodávající nabízí, vrátí prodávající spotřebiteli náklady na dodání zboží ve výši odpovídající nejlevnějšímu nabízenému způsobu dodání zboží.</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7. V případě odstoupení od smlouvy nese spotřebitel náklady spojené s vrácením zboží prodávajícímu, a to i v případě, že je nelze vrátit obvyklou poštovní cestou.</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8. Jestliže zboží nemůže být ze své podstaty navráceno obvyklou poštovní cestou, ponese spotřebitel v případě odstoupení od smlouvy náklady spojené s vrácením zboží. Prodávající upozorňuje spotřebitele, že tyto náklady mohou být vysoké a splatné již při předání zboží dopravci.</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9. Odstoupí-li spotřebitel od kupní smlouvy, prodávající není povinen vrátit přijaté peněžní prostředky spotřebiteli dříve, než obdrží zboží, nebo než mu spotřebitel prokáže, že zboží prodávajícímu odeslal zpět, podle toho, co nastane dříve.</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10. Spotřebitel je povinen zboží vrátit tak, že je doručí na adresu sídla prodávajícího.</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 xml:space="preserve">11. V případě odstoupení od smlouvy spotřebitel odpovídá prodávajícímu pouze za snížení hodnoty zboží, které vzniklo v důsledku nakládání s tímto zbožím jinak, než je nutné k tomu, aby se seznámil s povahou, vlastnostmi a funkčností zboží. Jestliže spotřebitel za snížení hodnoty zboží odpovídá, zaplatí prodávajícímu náhradu za snížení hodnoty zboží do pěti dnů od odstoupení. Pokud spotřebitel užíval zboží nad rámec toho, co je nutné k seznámení s povahou, vlastnostmi a funkčností zboží, je povinen zaplatit prodávajícímu do pěti dnů od odstoupení kromě náhrady za znehodnocení i </w:t>
      </w:r>
      <w:r w:rsidRPr="00D055F5">
        <w:rPr>
          <w:rFonts w:ascii="Arial" w:eastAsia="Times New Roman" w:hAnsi="Arial" w:cs="Arial"/>
          <w:color w:val="000000"/>
          <w:sz w:val="27"/>
          <w:szCs w:val="27"/>
          <w:lang w:eastAsia="cs-CZ"/>
        </w:rPr>
        <w:lastRenderedPageBreak/>
        <w:t>obohacení získané užíváním zboží. Tyto pohledávky prodávající započte proti pohledávce spotřebitele podle odst. 5.</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12. Spotřebitel nemůže odstoupit od smlouvy o dodávce zboží, které bylo vyrobeno podle požadavků spotřebitele nebo přizpůsobeného jeho osobním potřebám. Podle požadavků spotřebitele se vyrábí všechny položky, které nejsou označeny jako zboží skladem. Osobním potřebám spotřebitele se zboží přizpůsobuje v každém případě, kdy spotřebitel určuje rozměry, barvu nebo jednotlivé díly věci. (V těchto případech prodávající například sestavuje věc z dílů, provádí lakování nebo jiné úpravy). Spotřebitel je na skutečnost, že se zboží vyrábí podle požadavků spotřebitele nebo se přizpůsobuje osobním potřebám spotřebitele, zpravidla upozorněn v nadpisu jednotlivých oddělení e-</w:t>
      </w:r>
      <w:proofErr w:type="spellStart"/>
      <w:r w:rsidRPr="00D055F5">
        <w:rPr>
          <w:rFonts w:ascii="Arial" w:eastAsia="Times New Roman" w:hAnsi="Arial" w:cs="Arial"/>
          <w:color w:val="000000"/>
          <w:sz w:val="27"/>
          <w:szCs w:val="27"/>
          <w:lang w:eastAsia="cs-CZ"/>
        </w:rPr>
        <w:t>shopu</w:t>
      </w:r>
      <w:proofErr w:type="spellEnd"/>
      <w:r w:rsidRPr="00D055F5">
        <w:rPr>
          <w:rFonts w:ascii="Arial" w:eastAsia="Times New Roman" w:hAnsi="Arial" w:cs="Arial"/>
          <w:color w:val="000000"/>
          <w:sz w:val="27"/>
          <w:szCs w:val="27"/>
          <w:lang w:eastAsia="cs-CZ"/>
        </w:rPr>
        <w:t>.</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13. Spotřebitel nemůže odstoupit od smlouvy o dodávce zboží v zapečetěném uzavřeném obalu, které z důvodu ochrany zdraví nebo z hygienických důvodů není vhodné vrátit poté, co jej spotřebitel porušil. Jedná se zejména o rehabilitační pomůcky a matrace. Spotřebitel je na skutečnost, že se jedná o zboží, které po vynětí z obalu nelze z hygienických důvodů vrátit, zpravidla upozorněn v nadpisu jednotlivých oddělení e-</w:t>
      </w:r>
      <w:proofErr w:type="spellStart"/>
      <w:r w:rsidRPr="00D055F5">
        <w:rPr>
          <w:rFonts w:ascii="Arial" w:eastAsia="Times New Roman" w:hAnsi="Arial" w:cs="Arial"/>
          <w:color w:val="000000"/>
          <w:sz w:val="27"/>
          <w:szCs w:val="27"/>
          <w:lang w:eastAsia="cs-CZ"/>
        </w:rPr>
        <w:t>shopu</w:t>
      </w:r>
      <w:proofErr w:type="spellEnd"/>
      <w:r w:rsidRPr="00D055F5">
        <w:rPr>
          <w:rFonts w:ascii="Arial" w:eastAsia="Times New Roman" w:hAnsi="Arial" w:cs="Arial"/>
          <w:color w:val="000000"/>
          <w:sz w:val="27"/>
          <w:szCs w:val="27"/>
          <w:lang w:eastAsia="cs-CZ"/>
        </w:rPr>
        <w:t xml:space="preserve"> JP-KONTAKT.cz.</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14. Odstoupil-li spotřebitel od kupní smlouvy, zanikají závazky z vedlejších smluv o službách poskytovaných s dodáním zboží k témuž okamžiku jako závazek z kupní smlouvy. Jestliže prodávající s plněním služby na základě výslovné žádosti spotřebitele začal před uplynutím lhůty pro odstoupení od smlouvy, uhradí spotřebitel prodávajícímu poměrnou část sjednané ceny služby za plnění poskytnuté do okamžiku odstoupení od smlouvy.</w:t>
      </w:r>
    </w:p>
    <w:p w:rsidR="00D055F5" w:rsidRPr="00D055F5" w:rsidRDefault="00D055F5" w:rsidP="00D055F5">
      <w:pPr>
        <w:spacing w:before="240" w:after="240" w:line="240" w:lineRule="auto"/>
        <w:rPr>
          <w:rFonts w:ascii="Arial" w:eastAsia="Times New Roman" w:hAnsi="Arial" w:cs="Arial"/>
          <w:color w:val="000000"/>
          <w:sz w:val="27"/>
          <w:szCs w:val="27"/>
          <w:lang w:eastAsia="cs-CZ"/>
        </w:rPr>
      </w:pPr>
      <w:r w:rsidRPr="00D055F5">
        <w:rPr>
          <w:rFonts w:ascii="Arial" w:eastAsia="Times New Roman" w:hAnsi="Arial" w:cs="Arial"/>
          <w:color w:val="000000"/>
          <w:sz w:val="27"/>
          <w:szCs w:val="27"/>
          <w:lang w:eastAsia="cs-CZ"/>
        </w:rPr>
        <w:t>15. Právo odstoupit od smlouvy bez udání důvodu do čtrnácti dnů ode dne převzetí zboží má jen spotřebitel! Kupující, který není spotřebitelem, toto právo nemá (zejména nakupuje-li na IČO).</w:t>
      </w:r>
    </w:p>
    <w:p w:rsidR="006B01EB" w:rsidRDefault="006B01EB"/>
    <w:sectPr w:rsidR="006B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F5"/>
    <w:rsid w:val="006B01EB"/>
    <w:rsid w:val="00D055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78A2"/>
  <w15:chartTrackingRefBased/>
  <w15:docId w15:val="{E1F1CD45-D68F-41B1-8B9D-00AD59E1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D055F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055F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055F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85782">
      <w:bodyDiv w:val="1"/>
      <w:marLeft w:val="0"/>
      <w:marRight w:val="0"/>
      <w:marTop w:val="0"/>
      <w:marBottom w:val="0"/>
      <w:divBdr>
        <w:top w:val="none" w:sz="0" w:space="0" w:color="auto"/>
        <w:left w:val="none" w:sz="0" w:space="0" w:color="auto"/>
        <w:bottom w:val="none" w:sz="0" w:space="0" w:color="auto"/>
        <w:right w:val="none" w:sz="0" w:space="0" w:color="auto"/>
      </w:divBdr>
      <w:divsChild>
        <w:div w:id="735323981">
          <w:marLeft w:val="0"/>
          <w:marRight w:val="0"/>
          <w:marTop w:val="0"/>
          <w:marBottom w:val="0"/>
          <w:divBdr>
            <w:top w:val="none" w:sz="0" w:space="0" w:color="auto"/>
            <w:left w:val="none" w:sz="0" w:space="0" w:color="auto"/>
            <w:bottom w:val="none" w:sz="0" w:space="0" w:color="auto"/>
            <w:right w:val="none" w:sz="0" w:space="0" w:color="auto"/>
          </w:divBdr>
          <w:divsChild>
            <w:div w:id="485709908">
              <w:marLeft w:val="0"/>
              <w:marRight w:val="0"/>
              <w:marTop w:val="0"/>
              <w:marBottom w:val="0"/>
              <w:divBdr>
                <w:top w:val="none" w:sz="0" w:space="0" w:color="auto"/>
                <w:left w:val="none" w:sz="0" w:space="0" w:color="auto"/>
                <w:bottom w:val="none" w:sz="0" w:space="0" w:color="auto"/>
                <w:right w:val="none" w:sz="0" w:space="0" w:color="auto"/>
              </w:divBdr>
              <w:divsChild>
                <w:div w:id="19283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6472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2023-12-21T08:10:00Z</dcterms:created>
  <dcterms:modified xsi:type="dcterms:W3CDTF">2023-12-21T08:12:00Z</dcterms:modified>
</cp:coreProperties>
</file>