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AD" w:rsidRPr="002E19F8" w:rsidRDefault="00B669AD" w:rsidP="00B669AD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DODATEK ČÍSLO </w:t>
      </w:r>
      <w:r>
        <w:rPr>
          <w:rFonts w:ascii="Arial" w:hAnsi="Arial" w:cs="Arial"/>
          <w:noProof/>
          <w:sz w:val="22"/>
        </w:rPr>
        <w:t>5</w:t>
      </w:r>
    </w:p>
    <w:p w:rsidR="00B669AD" w:rsidRPr="002E19F8" w:rsidRDefault="00B669AD" w:rsidP="00B669AD">
      <w:pPr>
        <w:jc w:val="center"/>
        <w:rPr>
          <w:rFonts w:ascii="Arial" w:hAnsi="Arial" w:cs="Arial"/>
          <w:sz w:val="10"/>
          <w:szCs w:val="10"/>
        </w:rPr>
      </w:pPr>
    </w:p>
    <w:p w:rsidR="00B669AD" w:rsidRPr="002E19F8" w:rsidRDefault="00B669AD" w:rsidP="00B669AD">
      <w:pPr>
        <w:jc w:val="center"/>
        <w:rPr>
          <w:rFonts w:ascii="Arial" w:hAnsi="Arial" w:cs="Arial"/>
          <w:sz w:val="10"/>
          <w:szCs w:val="10"/>
        </w:rPr>
      </w:pPr>
      <w:r w:rsidRPr="004D4392">
        <w:rPr>
          <w:rFonts w:ascii="Arial" w:hAnsi="Arial" w:cs="Arial"/>
          <w:noProof/>
          <w:sz w:val="22"/>
        </w:rPr>
        <w:t>Smlouvy o poskytnutí programového vybavení značky DATACENTRUM a jeho servisu</w:t>
      </w:r>
    </w:p>
    <w:p w:rsidR="00B669AD" w:rsidRPr="002E19F8" w:rsidRDefault="00B669AD" w:rsidP="00B669AD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4D4392">
        <w:rPr>
          <w:rFonts w:ascii="Arial" w:hAnsi="Arial" w:cs="Arial"/>
          <w:noProof/>
          <w:sz w:val="22"/>
        </w:rPr>
        <w:t>49/2005</w:t>
      </w:r>
    </w:p>
    <w:p w:rsidR="00B669AD" w:rsidRPr="002E19F8" w:rsidRDefault="00B669AD" w:rsidP="00B669AD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zákazníka:  </w:t>
      </w:r>
      <w:r w:rsidRPr="004D4392">
        <w:rPr>
          <w:rFonts w:ascii="Arial" w:hAnsi="Arial" w:cs="Arial"/>
          <w:noProof/>
          <w:sz w:val="22"/>
        </w:rPr>
        <w:t>789</w:t>
      </w:r>
    </w:p>
    <w:p w:rsidR="00B669AD" w:rsidRPr="002E19F8" w:rsidRDefault="00B669AD" w:rsidP="00B669AD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B669AD" w:rsidRPr="002E19F8" w:rsidRDefault="00B669AD" w:rsidP="00B669AD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(dále jen „smlouva“) mezi</w:t>
      </w:r>
    </w:p>
    <w:p w:rsidR="00B669AD" w:rsidRPr="002E19F8" w:rsidRDefault="00B669AD" w:rsidP="00B669AD">
      <w:pPr>
        <w:rPr>
          <w:sz w:val="10"/>
          <w:szCs w:val="10"/>
        </w:rPr>
      </w:pPr>
    </w:p>
    <w:p w:rsidR="00B669AD" w:rsidRPr="002E19F8" w:rsidRDefault="00B669AD" w:rsidP="00B669AD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B669AD" w:rsidRPr="002E19F8" w:rsidTr="00EA4065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 xml:space="preserve">DATACENTRUM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systems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 xml:space="preserve"> &amp; consulting, a. s.</w:t>
            </w:r>
          </w:p>
        </w:tc>
      </w:tr>
      <w:tr w:rsidR="00B669AD" w:rsidRPr="002E19F8" w:rsidTr="00EA4065">
        <w:tc>
          <w:tcPr>
            <w:tcW w:w="1526" w:type="dxa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B669AD" w:rsidRPr="002E19F8" w:rsidTr="00EA4065">
        <w:tc>
          <w:tcPr>
            <w:tcW w:w="1526" w:type="dxa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Ing. Kamilem Ryšavým, předsedou představenstva společnosti,</w:t>
            </w:r>
          </w:p>
        </w:tc>
      </w:tr>
      <w:tr w:rsidR="00B669AD" w:rsidRPr="002E19F8" w:rsidTr="00EA4065">
        <w:tc>
          <w:tcPr>
            <w:tcW w:w="1526" w:type="dxa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B669AD" w:rsidRPr="002E19F8" w:rsidTr="00EA4065">
        <w:tc>
          <w:tcPr>
            <w:tcW w:w="1526" w:type="dxa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19-8779880297/0100</w:t>
            </w:r>
          </w:p>
        </w:tc>
      </w:tr>
    </w:tbl>
    <w:p w:rsidR="00B669AD" w:rsidRPr="002E19F8" w:rsidRDefault="00B669AD" w:rsidP="00B669AD">
      <w:pPr>
        <w:outlineLvl w:val="0"/>
        <w:rPr>
          <w:rFonts w:ascii="Arial" w:hAnsi="Arial"/>
          <w:b w:val="0"/>
          <w:sz w:val="18"/>
        </w:rPr>
      </w:pP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jedné  -</w:t>
      </w: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B669AD" w:rsidRPr="002E19F8" w:rsidTr="00EA4065">
        <w:tc>
          <w:tcPr>
            <w:tcW w:w="9039" w:type="dxa"/>
            <w:gridSpan w:val="6"/>
            <w:shd w:val="clear" w:color="auto" w:fill="E6E6E6"/>
          </w:tcPr>
          <w:p w:rsidR="00B669AD" w:rsidRPr="002E19F8" w:rsidRDefault="00B669AD" w:rsidP="00EA4065">
            <w:pPr>
              <w:rPr>
                <w:rFonts w:ascii="Arial" w:hAnsi="Arial"/>
                <w:sz w:val="22"/>
                <w:szCs w:val="24"/>
              </w:rPr>
            </w:pPr>
            <w:r w:rsidRPr="004D4392">
              <w:rPr>
                <w:rFonts w:ascii="Arial" w:hAnsi="Arial"/>
                <w:noProof/>
                <w:sz w:val="22"/>
                <w:szCs w:val="24"/>
              </w:rPr>
              <w:t>Město Frýdlant nad Ostravicí</w:t>
            </w:r>
          </w:p>
        </w:tc>
      </w:tr>
      <w:tr w:rsidR="00B669AD" w:rsidRPr="002E19F8" w:rsidTr="00EA4065">
        <w:tc>
          <w:tcPr>
            <w:tcW w:w="1526" w:type="dxa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Náměstí 3, 739 11 Frýdlant nad Ostravicí - Frýdlant</w:t>
            </w:r>
          </w:p>
        </w:tc>
      </w:tr>
      <w:tr w:rsidR="00B669AD" w:rsidRPr="002E19F8" w:rsidTr="00EA4065">
        <w:tc>
          <w:tcPr>
            <w:tcW w:w="1526" w:type="dxa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B669AD" w:rsidRPr="002E19F8" w:rsidRDefault="00940D3F" w:rsidP="00EA4065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RNDr. Helenou Pešatovou, starostkou</w:t>
            </w:r>
          </w:p>
        </w:tc>
      </w:tr>
      <w:tr w:rsidR="00B669AD" w:rsidRPr="002E19F8" w:rsidTr="00EA4065">
        <w:tc>
          <w:tcPr>
            <w:tcW w:w="1526" w:type="dxa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00296651</w:t>
            </w:r>
          </w:p>
        </w:tc>
        <w:tc>
          <w:tcPr>
            <w:tcW w:w="1134" w:type="dxa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CZ00296651</w:t>
            </w:r>
          </w:p>
        </w:tc>
      </w:tr>
      <w:tr w:rsidR="00B669AD" w:rsidRPr="002E19F8" w:rsidTr="00EA4065">
        <w:tc>
          <w:tcPr>
            <w:tcW w:w="1526" w:type="dxa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B669AD" w:rsidRPr="002E19F8" w:rsidRDefault="00940D3F" w:rsidP="00EA4065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KB Frýdlant nad Ostravicí</w:t>
            </w:r>
          </w:p>
        </w:tc>
        <w:tc>
          <w:tcPr>
            <w:tcW w:w="1276" w:type="dxa"/>
          </w:tcPr>
          <w:p w:rsidR="00B669AD" w:rsidRPr="002E19F8" w:rsidRDefault="00B669AD" w:rsidP="00EA4065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B669AD" w:rsidRPr="002E19F8" w:rsidRDefault="00940D3F" w:rsidP="00EA4065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1322781/0100</w:t>
            </w:r>
          </w:p>
        </w:tc>
      </w:tr>
    </w:tbl>
    <w:p w:rsidR="00B669AD" w:rsidRPr="002E19F8" w:rsidRDefault="00B669AD" w:rsidP="00B669AD">
      <w:pPr>
        <w:outlineLvl w:val="0"/>
        <w:rPr>
          <w:rFonts w:ascii="Arial" w:hAnsi="Arial"/>
          <w:b w:val="0"/>
          <w:sz w:val="18"/>
        </w:rPr>
      </w:pP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druhé  -</w:t>
      </w: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:rsidR="00B669AD" w:rsidRPr="002E19F8" w:rsidRDefault="00B669AD" w:rsidP="00B669AD">
      <w:pPr>
        <w:rPr>
          <w:rFonts w:ascii="Arial" w:hAnsi="Arial"/>
          <w:b w:val="0"/>
          <w:sz w:val="18"/>
        </w:rPr>
      </w:pPr>
    </w:p>
    <w:p w:rsidR="00B669AD" w:rsidRPr="002E19F8" w:rsidRDefault="00B669AD" w:rsidP="00B669AD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B669AD" w:rsidRPr="002E19F8" w:rsidRDefault="00B669AD" w:rsidP="00B669AD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 xml:space="preserve">Na základě dohody obou smluvních stran s platností od 1. </w:t>
      </w:r>
      <w:r>
        <w:rPr>
          <w:rFonts w:ascii="Arial" w:hAnsi="Arial" w:cs="Arial"/>
          <w:color w:val="000000"/>
          <w:sz w:val="18"/>
        </w:rPr>
        <w:t>1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se mění část bodu č.</w:t>
      </w:r>
      <w:r w:rsidRPr="004D4392">
        <w:rPr>
          <w:rFonts w:ascii="Arial" w:hAnsi="Arial" w:cs="Arial"/>
          <w:noProof/>
          <w:color w:val="000000"/>
          <w:sz w:val="18"/>
        </w:rPr>
        <w:t>3</w:t>
      </w:r>
      <w:r w:rsidRPr="002E19F8">
        <w:rPr>
          <w:rFonts w:ascii="Arial" w:hAnsi="Arial" w:cs="Arial"/>
          <w:color w:val="000000"/>
          <w:sz w:val="18"/>
        </w:rPr>
        <w:t>. přílohy č.</w:t>
      </w:r>
      <w:r w:rsidRPr="004D4392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>. smlouvy takto:</w:t>
      </w:r>
    </w:p>
    <w:p w:rsidR="00B669AD" w:rsidRPr="002E19F8" w:rsidRDefault="00B669AD" w:rsidP="00B669AD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2E19F8">
        <w:rPr>
          <w:rFonts w:ascii="Arial" w:hAnsi="Arial" w:cs="Arial"/>
          <w:i w:val="0"/>
          <w:sz w:val="18"/>
          <w:szCs w:val="20"/>
        </w:rPr>
        <w:t>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49"/>
        <w:gridCol w:w="3549"/>
      </w:tblGrid>
      <w:tr w:rsidR="00B669AD" w:rsidRPr="002E19F8" w:rsidTr="00EA4065">
        <w:trPr>
          <w:trHeight w:val="227"/>
        </w:trPr>
        <w:tc>
          <w:tcPr>
            <w:tcW w:w="5949" w:type="dxa"/>
            <w:vAlign w:val="center"/>
          </w:tcPr>
          <w:p w:rsidR="00B669AD" w:rsidRPr="002E19F8" w:rsidRDefault="00B669AD" w:rsidP="00EA4065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a) Poskytování UPGRADE a UPDATE verzí s garancí legislativních změn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669AD" w:rsidRPr="002E19F8" w:rsidRDefault="00B669AD" w:rsidP="00EA4065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D4392">
              <w:rPr>
                <w:rFonts w:ascii="Arial" w:hAnsi="Arial" w:cs="Arial"/>
                <w:b w:val="0"/>
                <w:noProof/>
                <w:sz w:val="18"/>
              </w:rPr>
              <w:t>3315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B669AD" w:rsidRPr="002E19F8" w:rsidTr="00EA4065">
        <w:trPr>
          <w:trHeight w:val="227"/>
        </w:trPr>
        <w:tc>
          <w:tcPr>
            <w:tcW w:w="5949" w:type="dxa"/>
            <w:vAlign w:val="center"/>
          </w:tcPr>
          <w:p w:rsidR="00B669AD" w:rsidRPr="002E19F8" w:rsidRDefault="00B669AD" w:rsidP="00EA4065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b) Zákaznická podpora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669AD" w:rsidRPr="002E19F8" w:rsidRDefault="00B669AD" w:rsidP="00EA4065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D4392">
              <w:rPr>
                <w:rFonts w:ascii="Arial" w:hAnsi="Arial" w:cs="Arial"/>
                <w:b w:val="0"/>
                <w:noProof/>
                <w:sz w:val="18"/>
              </w:rPr>
              <w:t>997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B669AD" w:rsidRPr="002E19F8" w:rsidTr="00EA4065">
        <w:trPr>
          <w:trHeight w:val="161"/>
        </w:trPr>
        <w:tc>
          <w:tcPr>
            <w:tcW w:w="5949" w:type="dxa"/>
            <w:vAlign w:val="center"/>
          </w:tcPr>
          <w:p w:rsidR="00B669AD" w:rsidRPr="002E19F8" w:rsidRDefault="00B669AD" w:rsidP="00EA4065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B669AD" w:rsidRPr="002E19F8" w:rsidRDefault="00B669AD" w:rsidP="00EA4065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B669AD" w:rsidRPr="002E19F8" w:rsidTr="00EA4065">
        <w:trPr>
          <w:trHeight w:val="227"/>
        </w:trPr>
        <w:tc>
          <w:tcPr>
            <w:tcW w:w="5949" w:type="dxa"/>
            <w:vAlign w:val="center"/>
          </w:tcPr>
          <w:p w:rsidR="00B669AD" w:rsidRPr="002E19F8" w:rsidRDefault="00B669AD" w:rsidP="00EA4065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B669AD" w:rsidRPr="002E19F8" w:rsidRDefault="00B669AD" w:rsidP="00EA4065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B669AD" w:rsidRPr="002E19F8" w:rsidTr="00EA4065">
        <w:trPr>
          <w:trHeight w:val="227"/>
        </w:trPr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:rsidR="00B669AD" w:rsidRPr="002E19F8" w:rsidRDefault="00B669AD" w:rsidP="00EA4065">
            <w:pPr>
              <w:tabs>
                <w:tab w:val="left" w:pos="993"/>
              </w:tabs>
              <w:jc w:val="right"/>
              <w:rPr>
                <w:rFonts w:ascii="Arial" w:hAnsi="Arial"/>
                <w:snapToGrid w:val="0"/>
                <w:sz w:val="18"/>
              </w:rPr>
            </w:pPr>
            <w:r w:rsidRPr="002E19F8">
              <w:rPr>
                <w:rFonts w:ascii="Arial" w:hAnsi="Arial"/>
                <w:snapToGrid w:val="0"/>
                <w:sz w:val="18"/>
              </w:rPr>
              <w:t>CELKEM: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69AD" w:rsidRPr="002E19F8" w:rsidRDefault="00B669AD" w:rsidP="00EA4065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4312</w:t>
            </w:r>
            <w:r w:rsidRPr="002E19F8">
              <w:rPr>
                <w:rFonts w:ascii="Arial" w:hAnsi="Arial" w:cs="Arial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noProof/>
                <w:sz w:val="18"/>
              </w:rPr>
              <w:t>čtvrtletně</w:t>
            </w:r>
          </w:p>
        </w:tc>
      </w:tr>
    </w:tbl>
    <w:p w:rsidR="00B669AD" w:rsidRPr="002E19F8" w:rsidRDefault="00B669AD" w:rsidP="00B669AD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B669AD" w:rsidRPr="002E19F8" w:rsidRDefault="00B669AD" w:rsidP="00B669AD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B669AD" w:rsidRPr="002E19F8" w:rsidRDefault="00B669AD" w:rsidP="00B669AD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>Ostatní ujednání bodu č.</w:t>
      </w:r>
      <w:r w:rsidRPr="004D4392">
        <w:rPr>
          <w:rFonts w:ascii="Arial" w:hAnsi="Arial" w:cs="Arial"/>
          <w:b w:val="0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. přílohy č. </w:t>
      </w:r>
      <w:r w:rsidRPr="004D4392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:rsidR="00B669AD" w:rsidRPr="002E19F8" w:rsidRDefault="00B669AD" w:rsidP="00B669AD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B669AD" w:rsidRPr="002E19F8" w:rsidRDefault="00B669AD" w:rsidP="00B669AD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>Nová fakturace dle bodu č.</w:t>
      </w:r>
      <w:r w:rsidRPr="004D4392">
        <w:rPr>
          <w:rFonts w:ascii="Arial" w:hAnsi="Arial" w:cs="Arial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přílohy č. </w:t>
      </w:r>
      <w:r w:rsidRPr="004D4392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:rsidR="00B669AD" w:rsidRPr="002E19F8" w:rsidRDefault="00B669AD" w:rsidP="00B669AD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:rsidR="00B669AD" w:rsidRDefault="00B669AD" w:rsidP="00B669AD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Tento dodatek je vyhotoven ve dvou stejnopisech s platností originálu. Každá strana obdrží jeden originál tohoto dodatku. Ostatní body smlouvy zůstávají nezměněny.</w:t>
      </w:r>
    </w:p>
    <w:p w:rsidR="00940D3F" w:rsidRDefault="00940D3F" w:rsidP="00B669AD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Tento dodatek nabývá platnosti dnem podpisu smluvních stran a účinnosti zveřejněním v registru smluv.</w:t>
      </w:r>
    </w:p>
    <w:p w:rsidR="00B669AD" w:rsidRPr="002E19F8" w:rsidRDefault="00940D3F" w:rsidP="00B669AD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Uzavření tohoto dodatku bylo schváleno na jednání Rady města Frýdlant nad Ostravicí dne </w:t>
      </w:r>
      <w:proofErr w:type="gramStart"/>
      <w:r>
        <w:rPr>
          <w:rFonts w:ascii="Arial" w:hAnsi="Arial" w:cs="Arial"/>
          <w:b w:val="0"/>
          <w:sz w:val="18"/>
        </w:rPr>
        <w:t>27.11.2023</w:t>
      </w:r>
      <w:proofErr w:type="gramEnd"/>
      <w:r>
        <w:rPr>
          <w:rFonts w:ascii="Arial" w:hAnsi="Arial" w:cs="Arial"/>
          <w:b w:val="0"/>
          <w:sz w:val="18"/>
        </w:rPr>
        <w:t xml:space="preserve"> usnesením č. ………………..</w:t>
      </w:r>
    </w:p>
    <w:p w:rsidR="00B669AD" w:rsidRPr="002E19F8" w:rsidRDefault="00B669AD" w:rsidP="00B669AD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4"/>
        <w:gridCol w:w="3995"/>
      </w:tblGrid>
      <w:tr w:rsidR="00B669AD" w:rsidRPr="002E19F8" w:rsidTr="00EA4065">
        <w:trPr>
          <w:trHeight w:val="255"/>
          <w:jc w:val="center"/>
        </w:trPr>
        <w:tc>
          <w:tcPr>
            <w:tcW w:w="3994" w:type="dxa"/>
          </w:tcPr>
          <w:p w:rsidR="00B669AD" w:rsidRPr="002E19F8" w:rsidRDefault="00B669AD" w:rsidP="00EA4065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  <w:proofErr w:type="gramStart"/>
            <w:r w:rsidR="00924815">
              <w:rPr>
                <w:rFonts w:ascii="Arial" w:hAnsi="Arial" w:cs="Arial"/>
                <w:sz w:val="18"/>
              </w:rPr>
              <w:t>12.12.2023</w:t>
            </w:r>
            <w:proofErr w:type="gramEnd"/>
          </w:p>
        </w:tc>
        <w:tc>
          <w:tcPr>
            <w:tcW w:w="3995" w:type="dxa"/>
          </w:tcPr>
          <w:p w:rsidR="00B669AD" w:rsidRPr="002E19F8" w:rsidRDefault="00B669AD" w:rsidP="00EA4065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Dne:</w:t>
            </w:r>
            <w:r w:rsidR="00924815">
              <w:rPr>
                <w:rFonts w:ascii="Arial" w:hAnsi="Arial" w:cs="Arial"/>
                <w:sz w:val="18"/>
              </w:rPr>
              <w:t xml:space="preserve"> 12.12.2023</w:t>
            </w:r>
            <w:bookmarkStart w:id="0" w:name="_GoBack"/>
            <w:bookmarkEnd w:id="0"/>
          </w:p>
        </w:tc>
      </w:tr>
      <w:tr w:rsidR="00B669AD" w:rsidRPr="002E19F8" w:rsidTr="00EA4065">
        <w:trPr>
          <w:trHeight w:val="1228"/>
          <w:jc w:val="center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:rsidR="00B669AD" w:rsidRPr="002E19F8" w:rsidRDefault="00B669AD" w:rsidP="00EA4065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669AD" w:rsidRPr="002E19F8" w:rsidRDefault="00B669AD" w:rsidP="00EA4065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669AD" w:rsidRPr="002E19F8" w:rsidRDefault="00B669AD" w:rsidP="00EA4065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669AD" w:rsidRPr="002E19F8" w:rsidRDefault="00B669AD" w:rsidP="00EA4065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669AD" w:rsidRPr="002E19F8" w:rsidRDefault="00B669AD" w:rsidP="00EA4065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669AD" w:rsidRPr="002E19F8" w:rsidRDefault="00B669AD" w:rsidP="00EA4065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:rsidR="00B669AD" w:rsidRPr="002E19F8" w:rsidRDefault="00B669AD" w:rsidP="00EA4065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B669AD" w:rsidRPr="004F5934" w:rsidTr="00EA4065">
        <w:trPr>
          <w:trHeight w:val="513"/>
          <w:jc w:val="center"/>
        </w:trPr>
        <w:tc>
          <w:tcPr>
            <w:tcW w:w="3994" w:type="dxa"/>
            <w:tcBorders>
              <w:top w:val="single" w:sz="4" w:space="0" w:color="auto"/>
            </w:tcBorders>
          </w:tcPr>
          <w:p w:rsidR="00B669AD" w:rsidRPr="002E19F8" w:rsidRDefault="00B669AD" w:rsidP="00EA4065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za zákazníka</w:t>
            </w:r>
          </w:p>
          <w:p w:rsidR="00B669AD" w:rsidRPr="002E19F8" w:rsidRDefault="00B669AD" w:rsidP="00EA4065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</w:tcPr>
          <w:p w:rsidR="00B669AD" w:rsidRPr="002E19F8" w:rsidRDefault="00B669AD" w:rsidP="00EA4065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B669AD" w:rsidRPr="004F5934" w:rsidRDefault="00B669AD" w:rsidP="00EA4065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Ing. Kamil Ryšavý</w:t>
            </w:r>
          </w:p>
        </w:tc>
      </w:tr>
    </w:tbl>
    <w:p w:rsidR="00C51358" w:rsidRDefault="00C51358"/>
    <w:sectPr w:rsidR="00C51358" w:rsidSect="00C7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D"/>
    <w:rsid w:val="00924815"/>
    <w:rsid w:val="00940D3F"/>
    <w:rsid w:val="00B669AD"/>
    <w:rsid w:val="00C51358"/>
    <w:rsid w:val="00C7034D"/>
    <w:rsid w:val="00D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9AD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669AD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669A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669AD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B669AD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9AD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669AD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669A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669AD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B669AD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DATACENTRUM systems &amp; consulting, a.s.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Škvorová</dc:creator>
  <cp:lastModifiedBy>Jílková Nina</cp:lastModifiedBy>
  <cp:revision>2</cp:revision>
  <dcterms:created xsi:type="dcterms:W3CDTF">2023-12-20T15:30:00Z</dcterms:created>
  <dcterms:modified xsi:type="dcterms:W3CDTF">2023-12-20T15:30:00Z</dcterms:modified>
</cp:coreProperties>
</file>