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C5" w:rsidRDefault="00AB55C5">
      <w:pPr>
        <w:spacing w:line="240" w:lineRule="exact"/>
        <w:rPr>
          <w:sz w:val="19"/>
          <w:szCs w:val="19"/>
        </w:rPr>
      </w:pPr>
    </w:p>
    <w:p w:rsidR="00AB55C5" w:rsidRDefault="00AB55C5">
      <w:pPr>
        <w:spacing w:line="240" w:lineRule="exact"/>
        <w:rPr>
          <w:sz w:val="19"/>
          <w:szCs w:val="19"/>
        </w:rPr>
      </w:pPr>
    </w:p>
    <w:p w:rsidR="00AB55C5" w:rsidRDefault="00AB55C5">
      <w:pPr>
        <w:spacing w:line="240" w:lineRule="exact"/>
        <w:rPr>
          <w:sz w:val="19"/>
          <w:szCs w:val="19"/>
        </w:rPr>
      </w:pPr>
    </w:p>
    <w:p w:rsidR="00AB55C5" w:rsidRDefault="00AB55C5">
      <w:pPr>
        <w:spacing w:before="39" w:after="39" w:line="240" w:lineRule="exact"/>
        <w:rPr>
          <w:sz w:val="19"/>
          <w:szCs w:val="19"/>
        </w:rPr>
      </w:pPr>
    </w:p>
    <w:p w:rsidR="00AB55C5" w:rsidRDefault="00AB55C5">
      <w:pPr>
        <w:spacing w:line="1" w:lineRule="exact"/>
        <w:sectPr w:rsidR="00AB55C5">
          <w:pgSz w:w="11900" w:h="16840"/>
          <w:pgMar w:top="891" w:right="1412" w:bottom="869" w:left="907" w:header="0" w:footer="3" w:gutter="0"/>
          <w:pgNumType w:start="1"/>
          <w:cols w:space="720"/>
          <w:noEndnote/>
          <w:docGrid w:linePitch="360"/>
        </w:sectPr>
      </w:pPr>
    </w:p>
    <w:p w:rsidR="00AB55C5" w:rsidRDefault="00550F41">
      <w:pPr>
        <w:pStyle w:val="Zkladntext20"/>
        <w:shd w:val="clear" w:color="auto" w:fill="auto"/>
        <w:ind w:left="200" w:firstLine="20"/>
      </w:pPr>
      <w:r>
        <w:lastRenderedPageBreak/>
        <w:t>Objednatel</w:t>
      </w:r>
    </w:p>
    <w:p w:rsidR="00AB55C5" w:rsidRDefault="00550F41">
      <w:pPr>
        <w:pStyle w:val="Zkladntext20"/>
        <w:shd w:val="clear" w:color="auto" w:fill="auto"/>
        <w:ind w:left="200" w:firstLine="20"/>
      </w:pPr>
      <w:r>
        <w:rPr>
          <w:b/>
          <w:bCs/>
        </w:rPr>
        <w:t>Nemocnice Nové Město na Moravě,</w:t>
      </w:r>
    </w:p>
    <w:p w:rsidR="00AB55C5" w:rsidRDefault="00550F41">
      <w:pPr>
        <w:pStyle w:val="Zkladntext20"/>
        <w:shd w:val="clear" w:color="auto" w:fill="auto"/>
        <w:ind w:left="200" w:firstLine="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4965065</wp:posOffset>
                </wp:positionH>
                <wp:positionV relativeFrom="paragraph">
                  <wp:posOffset>127000</wp:posOffset>
                </wp:positionV>
                <wp:extent cx="895985" cy="15557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98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55C5" w:rsidRDefault="00550F41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t xml:space="preserve">Dne; </w:t>
                            </w:r>
                            <w:proofErr w:type="gramStart"/>
                            <w:r>
                              <w:t>08.11.2023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90.94999999999999pt;margin-top:10.pt;width:70.549999999999997pt;height:12.2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Dne; 08.11.2023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příspěvková organizace</w:t>
      </w:r>
    </w:p>
    <w:p w:rsidR="00AB55C5" w:rsidRDefault="00550F41">
      <w:pPr>
        <w:pStyle w:val="Zkladntext20"/>
        <w:shd w:val="clear" w:color="auto" w:fill="auto"/>
        <w:ind w:left="200" w:firstLine="20"/>
      </w:pPr>
      <w:r>
        <w:t>se sídlem Žďárská 610, 592 31 Nové Město na Moravě IČO: 00842001</w:t>
      </w:r>
    </w:p>
    <w:p w:rsidR="00AB55C5" w:rsidRDefault="00550F41">
      <w:pPr>
        <w:pStyle w:val="Zkladntext20"/>
        <w:shd w:val="clear" w:color="auto" w:fill="auto"/>
      </w:pPr>
      <w:r>
        <w:t>DIČ: CZ00842001</w:t>
      </w:r>
    </w:p>
    <w:p w:rsidR="00AB55C5" w:rsidRDefault="00550F41">
      <w:pPr>
        <w:pStyle w:val="Zkladntext20"/>
        <w:shd w:val="clear" w:color="auto" w:fill="auto"/>
        <w:tabs>
          <w:tab w:val="left" w:pos="3474"/>
        </w:tabs>
      </w:pPr>
      <w:r>
        <w:t>Telefon: XXXX</w:t>
      </w:r>
      <w:r>
        <w:tab/>
        <w:t>&lt;-</w:t>
      </w:r>
    </w:p>
    <w:p w:rsidR="00AB55C5" w:rsidRDefault="00550F41">
      <w:pPr>
        <w:pStyle w:val="Zkladntext20"/>
        <w:shd w:val="clear" w:color="auto" w:fill="auto"/>
      </w:pPr>
      <w:r>
        <w:t>Fax: XXXX</w:t>
      </w:r>
    </w:p>
    <w:p w:rsidR="00AB55C5" w:rsidRDefault="00550F41">
      <w:pPr>
        <w:pStyle w:val="Zkladntext20"/>
        <w:shd w:val="clear" w:color="auto" w:fill="auto"/>
        <w:spacing w:after="440"/>
      </w:pPr>
      <w:r>
        <w:t xml:space="preserve">e-mail: </w:t>
      </w:r>
      <w:hyperlink r:id="rId8" w:history="1">
        <w:r>
          <w:rPr>
            <w:lang w:val="en-US" w:eastAsia="en-US" w:bidi="en-US"/>
          </w:rPr>
          <w:t>XXXX</w:t>
        </w:r>
      </w:hyperlink>
    </w:p>
    <w:p w:rsidR="00AB55C5" w:rsidRDefault="00550F41">
      <w:pPr>
        <w:pStyle w:val="Zkladntext20"/>
        <w:shd w:val="clear" w:color="auto" w:fill="auto"/>
      </w:pPr>
      <w:r>
        <w:t>Dodavatel</w:t>
      </w:r>
    </w:p>
    <w:p w:rsidR="00AB55C5" w:rsidRDefault="00550F41">
      <w:pPr>
        <w:pStyle w:val="Zkladntext20"/>
        <w:shd w:val="clear" w:color="auto" w:fill="auto"/>
      </w:pPr>
      <w:proofErr w:type="gramStart"/>
      <w:r>
        <w:rPr>
          <w:b/>
          <w:bCs/>
          <w:lang w:val="en-US" w:eastAsia="en-US" w:bidi="en-US"/>
        </w:rPr>
        <w:t xml:space="preserve">PENTA </w:t>
      </w:r>
      <w:r>
        <w:rPr>
          <w:b/>
          <w:bCs/>
        </w:rPr>
        <w:t>PROJEKT s.r.o.</w:t>
      </w:r>
      <w:proofErr w:type="gramEnd"/>
    </w:p>
    <w:p w:rsidR="00AB55C5" w:rsidRDefault="00550F41">
      <w:pPr>
        <w:pStyle w:val="Zkladntext20"/>
        <w:shd w:val="clear" w:color="auto" w:fill="auto"/>
      </w:pPr>
      <w:r>
        <w:t>Mrštíkova 1166/12</w:t>
      </w:r>
    </w:p>
    <w:p w:rsidR="00AB55C5" w:rsidRDefault="00550F41">
      <w:pPr>
        <w:pStyle w:val="Zkladntext20"/>
        <w:shd w:val="clear" w:color="auto" w:fill="auto"/>
      </w:pPr>
      <w:r>
        <w:t>586 01 Jihlava</w:t>
      </w:r>
    </w:p>
    <w:p w:rsidR="00AB55C5" w:rsidRDefault="00550F41">
      <w:pPr>
        <w:pStyle w:val="Zkladntext20"/>
        <w:shd w:val="clear" w:color="auto" w:fill="auto"/>
      </w:pPr>
      <w:r>
        <w:t>1Č:479 16 621</w:t>
      </w:r>
    </w:p>
    <w:p w:rsidR="00AB55C5" w:rsidRDefault="00550F41">
      <w:pPr>
        <w:pStyle w:val="Zkladntext20"/>
        <w:shd w:val="clear" w:color="auto" w:fill="auto"/>
      </w:pPr>
      <w:r>
        <w:t>XXXX</w:t>
      </w:r>
    </w:p>
    <w:p w:rsidR="00AB55C5" w:rsidRDefault="00550F41">
      <w:pPr>
        <w:pStyle w:val="Zkladntext20"/>
        <w:shd w:val="clear" w:color="auto" w:fill="auto"/>
        <w:spacing w:after="620"/>
      </w:pPr>
      <w:hyperlink r:id="rId9" w:history="1">
        <w:r>
          <w:rPr>
            <w:lang w:val="en-US" w:eastAsia="en-US" w:bidi="en-US"/>
          </w:rPr>
          <w:t>XXXX</w:t>
        </w:r>
      </w:hyperlink>
    </w:p>
    <w:p w:rsidR="00AB55C5" w:rsidRDefault="00550F41">
      <w:pPr>
        <w:pStyle w:val="Zkladntext1"/>
        <w:shd w:val="clear" w:color="auto" w:fill="auto"/>
        <w:spacing w:after="70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OBJEDNÁVKA č. </w:t>
      </w:r>
      <w:r>
        <w:rPr>
          <w:b/>
          <w:bCs/>
          <w:sz w:val="22"/>
          <w:szCs w:val="22"/>
        </w:rPr>
        <w:t>20/2023/AK</w:t>
      </w:r>
    </w:p>
    <w:p w:rsidR="00AB55C5" w:rsidRDefault="00550F41">
      <w:pPr>
        <w:pStyle w:val="Nadpis40"/>
        <w:keepNext/>
        <w:keepLines/>
        <w:shd w:val="clear" w:color="auto" w:fill="auto"/>
        <w:spacing w:after="0"/>
      </w:pPr>
      <w:bookmarkStart w:id="0" w:name="bookmark2"/>
      <w:bookmarkStart w:id="1" w:name="bookmark3"/>
      <w:proofErr w:type="gramStart"/>
      <w:r>
        <w:rPr>
          <w:u w:val="none"/>
        </w:rPr>
        <w:t>1</w:t>
      </w:r>
      <w:r>
        <w:t>.Specifikace</w:t>
      </w:r>
      <w:proofErr w:type="gramEnd"/>
      <w:r>
        <w:t xml:space="preserve"> služeb:</w:t>
      </w:r>
      <w:bookmarkEnd w:id="0"/>
      <w:bookmarkEnd w:id="1"/>
    </w:p>
    <w:p w:rsidR="00AB55C5" w:rsidRDefault="00550F41">
      <w:pPr>
        <w:pStyle w:val="Zkladntext1"/>
        <w:shd w:val="clear" w:color="auto" w:fill="auto"/>
        <w:spacing w:after="240"/>
      </w:pPr>
      <w:r>
        <w:t xml:space="preserve">Na základě cenové nabídky dodavatele ze dne </w:t>
      </w:r>
      <w:proofErr w:type="gramStart"/>
      <w:r>
        <w:t>02.11.2023</w:t>
      </w:r>
      <w:proofErr w:type="gramEnd"/>
      <w:r>
        <w:t xml:space="preserve"> u Vás objednáváme vypracování „Studie rekonstrukce pavilonu operačních sálů, pavilonu 02 a novostavby dalšího pavilonu navazující na pavilon chirurgie - ARO Nemocnice </w:t>
      </w:r>
      <w:r>
        <w:t>Nové Město na Moravě.</w:t>
      </w:r>
    </w:p>
    <w:p w:rsidR="00AB55C5" w:rsidRDefault="00550F41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349"/>
        </w:tabs>
        <w:spacing w:after="0"/>
      </w:pPr>
      <w:bookmarkStart w:id="2" w:name="bookmark4"/>
      <w:bookmarkStart w:id="3" w:name="bookmark5"/>
      <w:r>
        <w:t>Cena:</w:t>
      </w:r>
      <w:bookmarkEnd w:id="2"/>
      <w:bookmarkEnd w:id="3"/>
    </w:p>
    <w:p w:rsidR="00AB55C5" w:rsidRDefault="00550F41">
      <w:pPr>
        <w:pStyle w:val="Zkladntext1"/>
        <w:shd w:val="clear" w:color="auto" w:fill="auto"/>
        <w:spacing w:after="0"/>
      </w:pPr>
      <w:r>
        <w:t>Na základě cenové nabídky: 320.000 Kč bez DPH.</w:t>
      </w:r>
    </w:p>
    <w:p w:rsidR="00AB55C5" w:rsidRDefault="00550F41">
      <w:pPr>
        <w:pStyle w:val="Zkladntext1"/>
        <w:shd w:val="clear" w:color="auto" w:fill="auto"/>
        <w:spacing w:after="440"/>
      </w:pPr>
      <w:proofErr w:type="spellStart"/>
      <w:r>
        <w:t>Ktéto</w:t>
      </w:r>
      <w:proofErr w:type="spellEnd"/>
      <w:r>
        <w:t xml:space="preserve"> ceně bude připočteno DPH ve výši dle platných předpisů.</w:t>
      </w:r>
    </w:p>
    <w:p w:rsidR="00AB55C5" w:rsidRDefault="00550F41">
      <w:pPr>
        <w:pStyle w:val="Zkladntext1"/>
        <w:numPr>
          <w:ilvl w:val="0"/>
          <w:numId w:val="1"/>
        </w:numPr>
        <w:shd w:val="clear" w:color="auto" w:fill="auto"/>
        <w:tabs>
          <w:tab w:val="left" w:pos="349"/>
        </w:tabs>
        <w:spacing w:after="300"/>
      </w:pPr>
      <w:r>
        <w:rPr>
          <w:b/>
          <w:bCs/>
          <w:u w:val="single"/>
        </w:rPr>
        <w:t>Termín dodání:</w:t>
      </w:r>
      <w:r>
        <w:rPr>
          <w:b/>
          <w:bCs/>
        </w:rPr>
        <w:t xml:space="preserve"> </w:t>
      </w:r>
      <w:r>
        <w:t>do 5 měsíců od podpisu této objednávky.</w:t>
      </w:r>
    </w:p>
    <w:p w:rsidR="00AB55C5" w:rsidRDefault="00550F41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354"/>
        </w:tabs>
        <w:spacing w:after="240"/>
      </w:pPr>
      <w:bookmarkStart w:id="4" w:name="bookmark6"/>
      <w:bookmarkStart w:id="5" w:name="bookmark7"/>
      <w:r>
        <w:t>Místo a datum splatnosti ceny, způsob fakturace</w:t>
      </w:r>
      <w:r>
        <w:rPr>
          <w:u w:val="none"/>
        </w:rPr>
        <w:t>:</w:t>
      </w:r>
      <w:bookmarkEnd w:id="4"/>
      <w:bookmarkEnd w:id="5"/>
    </w:p>
    <w:p w:rsidR="00AB55C5" w:rsidRDefault="00550F41">
      <w:pPr>
        <w:pStyle w:val="Zkladntext1"/>
        <w:shd w:val="clear" w:color="auto" w:fill="auto"/>
        <w:spacing w:after="0"/>
      </w:pPr>
      <w:r>
        <w:t xml:space="preserve">Převodním </w:t>
      </w:r>
      <w:r>
        <w:t>příkazem, do 21 dnů po řádném a včasném předání a převzetí díla objednatelem nebojím pověřenou osobou. Faktura bude odeslána na adresu; Nemocnice Nové Město na Moravě, příspěvková organizace, se sídlem Ždárská 610, 592 31 Nové Město na Moravě, nebo elektro</w:t>
      </w:r>
      <w:r>
        <w:t>nicky na e-mail;</w:t>
      </w:r>
    </w:p>
    <w:p w:rsidR="00AB55C5" w:rsidRDefault="00550F41">
      <w:pPr>
        <w:pStyle w:val="Zkladntext1"/>
        <w:shd w:val="clear" w:color="auto" w:fill="auto"/>
        <w:spacing w:after="240"/>
      </w:pPr>
      <w:r>
        <w:rPr>
          <w:color w:val="245075"/>
          <w:u w:val="single"/>
        </w:rPr>
        <w:t>XXXX</w:t>
      </w:r>
    </w:p>
    <w:p w:rsidR="00AB55C5" w:rsidRDefault="00550F41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354"/>
        </w:tabs>
        <w:spacing w:after="300"/>
      </w:pPr>
      <w:bookmarkStart w:id="6" w:name="bookmark8"/>
      <w:bookmarkStart w:id="7" w:name="bookmark9"/>
      <w:r>
        <w:t>Zvláštní požadavky (výše penále apod.):</w:t>
      </w:r>
      <w:bookmarkEnd w:id="6"/>
      <w:bookmarkEnd w:id="7"/>
    </w:p>
    <w:p w:rsidR="00AB55C5" w:rsidRDefault="00550F41">
      <w:pPr>
        <w:pStyle w:val="Zkladntext1"/>
        <w:shd w:val="clear" w:color="auto" w:fill="auto"/>
        <w:spacing w:after="0"/>
      </w:pPr>
      <w:r>
        <w:t>Smluvní pokuta dodavateli ve výši 0,1% z ceny plnění za každý den prodlení s termínem dodání.</w:t>
      </w:r>
    </w:p>
    <w:p w:rsidR="00AB55C5" w:rsidRDefault="00550F41">
      <w:pPr>
        <w:pStyle w:val="Zkladntext1"/>
        <w:shd w:val="clear" w:color="auto" w:fill="auto"/>
        <w:spacing w:after="480"/>
      </w:pPr>
      <w:r>
        <w:t xml:space="preserve">Smluvní pokuta objednateli ve výši 0,1% z fakturované částky za každý den </w:t>
      </w:r>
      <w:r>
        <w:t>prodlení s proplacením faktury.</w:t>
      </w:r>
    </w:p>
    <w:p w:rsidR="00AB55C5" w:rsidRDefault="00550F41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354"/>
        </w:tabs>
        <w:spacing w:after="100"/>
      </w:pPr>
      <w:bookmarkStart w:id="8" w:name="bookmark10"/>
      <w:bookmarkStart w:id="9" w:name="bookmark11"/>
      <w:r>
        <w:t>Ostatní ustanovení</w:t>
      </w:r>
      <w:bookmarkEnd w:id="8"/>
      <w:bookmarkEnd w:id="9"/>
    </w:p>
    <w:p w:rsidR="00AB55C5" w:rsidRDefault="00550F41">
      <w:pPr>
        <w:pStyle w:val="Zkladntext1"/>
        <w:shd w:val="clear" w:color="auto" w:fill="auto"/>
        <w:spacing w:after="240"/>
      </w:pPr>
      <w:r>
        <w:t>Zhotovitel podpisem této objednávky souhlasí s uveřejněním celého textu této objednávky v registru smluv dle zákona č. 340/2015 Sb., o zvláštních podmínkách účinnosti některých smluv uveřejňování těchto sm</w:t>
      </w:r>
      <w:r>
        <w:t>luv a o registru smluv ("zákon o registru smluv").</w:t>
      </w:r>
    </w:p>
    <w:p w:rsidR="00AB55C5" w:rsidRDefault="00550F41">
      <w:pPr>
        <w:pStyle w:val="Zkladntext1"/>
        <w:shd w:val="clear" w:color="auto" w:fill="auto"/>
        <w:jc w:val="both"/>
      </w:pPr>
      <w:r>
        <w:t xml:space="preserve">Smluvní strany se dohodly, že stranou povinnou k uveřejnění této objednávky v centrálním registru smluv podle zákona č. 340/2015 Sb., o zvláštních podmínkách účinnosti některých smluv, uveřejňování těchto </w:t>
      </w:r>
      <w:r>
        <w:rPr>
          <w:u w:val="single"/>
        </w:rPr>
        <w:t>smluv a o registru smluv ("zákon o registru smluv") je Nemocnice Nové Město na Moravě, příspěvková</w:t>
      </w:r>
      <w:r>
        <w:rPr>
          <w:u w:val="single"/>
        </w:rPr>
        <w:br w:type="page"/>
      </w:r>
      <w:r>
        <w:lastRenderedPageBreak/>
        <w:t>organizace, která je povinna tuto objednávku bez zbytečného odkladu, nejpozději však do 30 dnů od uzavření objednávky, odeslat k uveřejnění v registru smluv.</w:t>
      </w:r>
    </w:p>
    <w:p w:rsidR="00AB55C5" w:rsidRDefault="00550F41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57" w:lineRule="auto"/>
        <w:jc w:val="both"/>
      </w:pPr>
      <w:r>
        <w:t>Smluvní strany shodně prohlašují, že žádné ustanovení v této objednávce nemá charakter obchodního tajemství, jež by požívalo zvláštní ochrany.</w:t>
      </w:r>
    </w:p>
    <w:p w:rsidR="00AB55C5" w:rsidRDefault="00550F41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jc w:val="both"/>
      </w:pPr>
      <w:r>
        <w:t xml:space="preserve">Smluvní strany se zavazují, že obchodní a technické informace, které jim byly svěřeny druhou stranou, </w:t>
      </w:r>
      <w:r>
        <w:t>nezpřístupní třetím osobám bez písemného souhlasu druhé strany a nepoužijí tyto informace k jiným účelům, než je k plnění podmínek této objednávky.</w:t>
      </w:r>
    </w:p>
    <w:p w:rsidR="00AB55C5" w:rsidRDefault="00550F41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jc w:val="both"/>
      </w:pPr>
      <w:r>
        <w:t xml:space="preserve">Tuto objednávku je možno měnit a doplňovat pouze formou písemných vzestupně číslovaných Dodatků podepsaných </w:t>
      </w:r>
      <w:r>
        <w:t>zástupci obou smluvních stran.</w:t>
      </w:r>
    </w:p>
    <w:p w:rsidR="00AB55C5" w:rsidRDefault="00550F41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52" w:lineRule="auto"/>
        <w:jc w:val="both"/>
      </w:pPr>
      <w:r>
        <w:t>Obě strany prohlašují, že ustanovení této objednávky byla dohodnuta podle jejich pravé a svobodné vůle a nebyla ujednána v tísni, ani za jednostranně nevýhodných podmínek.</w:t>
      </w:r>
    </w:p>
    <w:p w:rsidR="00AB55C5" w:rsidRDefault="00550F41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 xml:space="preserve">Tato objednávka se vyhotovuje ve dvou stejnopisech s </w:t>
      </w:r>
      <w:r>
        <w:t>platností originálu, z nichž po podpisu obdrží každá smluvní strana po jednom originálu.</w:t>
      </w:r>
    </w:p>
    <w:p w:rsidR="00AB55C5" w:rsidRDefault="00550F41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080"/>
      </w:pPr>
      <w:r>
        <w:t xml:space="preserve">Příloha č. 1: Cenová nabídka zhotovitele ze dne </w:t>
      </w:r>
      <w:proofErr w:type="gramStart"/>
      <w:r>
        <w:t>02.11.2023</w:t>
      </w:r>
      <w:proofErr w:type="gramEnd"/>
    </w:p>
    <w:p w:rsidR="00AB55C5" w:rsidRDefault="00550F41">
      <w:pPr>
        <w:pStyle w:val="Nadpis40"/>
        <w:keepNext/>
        <w:keepLines/>
        <w:shd w:val="clear" w:color="auto" w:fill="auto"/>
        <w:spacing w:after="220"/>
        <w:ind w:left="4480"/>
      </w:pPr>
      <w:bookmarkStart w:id="10" w:name="bookmark12"/>
      <w:bookmarkStart w:id="11" w:name="bookmark13"/>
      <w:r>
        <w:rPr>
          <w:u w:val="none"/>
        </w:rPr>
        <w:t>Potvrzuji přijetí objednávky:</w:t>
      </w:r>
      <w:bookmarkEnd w:id="10"/>
      <w:bookmarkEnd w:id="11"/>
      <w:r>
        <w:rPr>
          <w:u w:val="none"/>
        </w:rPr>
        <w:t xml:space="preserve"> XXXX</w:t>
      </w:r>
    </w:p>
    <w:p w:rsidR="00AB55C5" w:rsidRDefault="00550F41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67945" distB="1073150" distL="0" distR="0" simplePos="0" relativeHeight="125829380" behindDoc="0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67945</wp:posOffset>
                </wp:positionV>
                <wp:extent cx="4422775" cy="74993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2775" cy="749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55C5" w:rsidRDefault="00550F41" w:rsidP="00550F4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5366"/>
                              </w:tabs>
                              <w:spacing w:after="40"/>
                            </w:pPr>
                            <w:r>
                              <w:t>V Novém Městě na</w:t>
                            </w:r>
                            <w: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>XXXX</w:t>
                            </w:r>
                          </w:p>
                          <w:p w:rsidR="00AB55C5" w:rsidRDefault="00550F41">
                            <w:pPr>
                              <w:pStyle w:val="Zkladntext1"/>
                              <w:shd w:val="clear" w:color="auto" w:fill="auto"/>
                              <w:spacing w:after="60"/>
                              <w:ind w:right="540"/>
                              <w:jc w:val="right"/>
                            </w:pPr>
                            <w:r>
                              <w:t xml:space="preserve">Podpis dodavatele: </w:t>
                            </w:r>
                            <w:r>
                              <w:rPr>
                                <w:color w:val="293541"/>
                              </w:rPr>
                              <w:t>/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7" type="#_x0000_t202" style="position:absolute;margin-left:45.1pt;margin-top:5.35pt;width:348.25pt;height:59.05pt;z-index:125829380;visibility:visible;mso-wrap-style:square;mso-wrap-distance-left:0;mso-wrap-distance-top:5.35pt;mso-wrap-distance-right:0;mso-wrap-distance-bottom:84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" filled="f" stroked="f">
                <v:textbox inset="0,0,0,0">
                  <w:txbxContent>
                    <w:p w:rsidR="00AB55C5" w:rsidRDefault="00550F41" w:rsidP="00550F41">
                      <w:pPr>
                        <w:pStyle w:val="Zkladntext1"/>
                        <w:shd w:val="clear" w:color="auto" w:fill="auto"/>
                        <w:tabs>
                          <w:tab w:val="left" w:pos="5366"/>
                        </w:tabs>
                        <w:spacing w:after="40"/>
                      </w:pPr>
                      <w:r>
                        <w:t>V Novém Městě na</w:t>
                      </w:r>
                      <w:r>
                        <w:tab/>
                      </w:r>
                      <w:r>
                        <w:rPr>
                          <w:vertAlign w:val="superscript"/>
                        </w:rPr>
                        <w:t>XXXX</w:t>
                      </w:r>
                    </w:p>
                    <w:p w:rsidR="00AB55C5" w:rsidRDefault="00550F41">
                      <w:pPr>
                        <w:pStyle w:val="Zkladntext1"/>
                        <w:shd w:val="clear" w:color="auto" w:fill="auto"/>
                        <w:spacing w:after="60"/>
                        <w:ind w:right="540"/>
                        <w:jc w:val="right"/>
                      </w:pPr>
                      <w:r>
                        <w:t xml:space="preserve">Podpis dodavatele: </w:t>
                      </w:r>
                      <w:r>
                        <w:rPr>
                          <w:color w:val="293541"/>
                        </w:rPr>
                        <w:t>/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57505" distB="1362710" distL="0" distR="0" simplePos="0" relativeHeight="125829382" behindDoc="0" locked="0" layoutInCell="1" allowOverlap="1">
                <wp:simplePos x="0" y="0"/>
                <wp:positionH relativeFrom="page">
                  <wp:posOffset>600075</wp:posOffset>
                </wp:positionH>
                <wp:positionV relativeFrom="paragraph">
                  <wp:posOffset>357505</wp:posOffset>
                </wp:positionV>
                <wp:extent cx="987425" cy="17081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42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55C5" w:rsidRDefault="00550F41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 xml:space="preserve">Dne: </w:t>
                            </w:r>
                            <w:proofErr w:type="gramStart"/>
                            <w:r>
                              <w:t>08.11.2023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47.25pt;margin-top:28.149999999999999pt;width:77.75pt;height:13.449999999999999pt;z-index:-125829371;mso-wrap-distance-left:0;mso-wrap-distance-top:28.149999999999999pt;mso-wrap-distance-right:0;mso-wrap-distance-bottom:107.3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Dne: 08.11.2023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50240" distB="1057910" distL="0" distR="0" simplePos="0" relativeHeight="125829384" behindDoc="0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650240</wp:posOffset>
                </wp:positionV>
                <wp:extent cx="1170305" cy="18288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305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55C5" w:rsidRDefault="00550F41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Podpis objednatele: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46.799999999999997pt;margin-top:51.200000000000003pt;width:92.150000000000006pt;height:14.4pt;z-index:-125829369;mso-wrap-distance-left:0;mso-wrap-distance-top:51.200000000000003pt;mso-wrap-distance-right:0;mso-wrap-distance-bottom:83.299999999999997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Podpis objednatele: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32410" distB="1393190" distL="0" distR="0" simplePos="0" relativeHeight="125829386" behindDoc="0" locked="0" layoutInCell="1" allowOverlap="1">
                <wp:simplePos x="0" y="0"/>
                <wp:positionH relativeFrom="page">
                  <wp:posOffset>2103120</wp:posOffset>
                </wp:positionH>
                <wp:positionV relativeFrom="paragraph">
                  <wp:posOffset>232410</wp:posOffset>
                </wp:positionV>
                <wp:extent cx="1219200" cy="26543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65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55C5" w:rsidRDefault="00550F41">
                            <w:pPr>
                              <w:pStyle w:val="Zkladntext20"/>
                              <w:shd w:val="clear" w:color="auto" w:fill="auto"/>
                              <w:spacing w:line="218" w:lineRule="auto"/>
                              <w:ind w:firstLine="0"/>
                              <w:jc w:val="center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30" type="#_x0000_t202" style="position:absolute;margin-left:165.6pt;margin-top:18.3pt;width:96pt;height:20.9pt;z-index:125829386;visibility:visible;mso-wrap-style:square;mso-wrap-distance-left:0;mso-wrap-distance-top:18.3pt;mso-wrap-distance-right:0;mso-wrap-distance-bottom:109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" filled="f" stroked="f">
                <v:textbox inset="0,0,0,0">
                  <w:txbxContent>
                    <w:p w:rsidR="00AB55C5" w:rsidRDefault="00550F41">
                      <w:pPr>
                        <w:pStyle w:val="Zkladntext20"/>
                        <w:shd w:val="clear" w:color="auto" w:fill="auto"/>
                        <w:spacing w:line="218" w:lineRule="auto"/>
                        <w:ind w:firstLine="0"/>
                        <w:jc w:val="center"/>
                      </w:pPr>
                      <w:r>
                        <w:t>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42975" distB="631190" distL="0" distR="0" simplePos="0" relativeHeight="125829389" behindDoc="0" locked="0" layoutInCell="1" allowOverlap="1">
                <wp:simplePos x="0" y="0"/>
                <wp:positionH relativeFrom="page">
                  <wp:posOffset>1749425</wp:posOffset>
                </wp:positionH>
                <wp:positionV relativeFrom="paragraph">
                  <wp:posOffset>942975</wp:posOffset>
                </wp:positionV>
                <wp:extent cx="1350010" cy="31686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010" cy="316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55C5" w:rsidRDefault="00550F41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center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31" type="#_x0000_t202" style="position:absolute;margin-left:137.75pt;margin-top:74.25pt;width:106.3pt;height:24.95pt;z-index:125829389;visibility:visible;mso-wrap-style:square;mso-wrap-distance-left:0;mso-wrap-distance-top:74.25pt;mso-wrap-distance-right:0;mso-wrap-distance-bottom:49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" filled="f" stroked="f">
                <v:textbox inset="0,0,0,0">
                  <w:txbxContent>
                    <w:p w:rsidR="00AB55C5" w:rsidRDefault="00550F41">
                      <w:pPr>
                        <w:pStyle w:val="Zkladntext1"/>
                        <w:shd w:val="clear" w:color="auto" w:fill="auto"/>
                        <w:spacing w:after="0"/>
                        <w:jc w:val="center"/>
                      </w:pPr>
                      <w:r>
                        <w:t>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4327525</wp:posOffset>
                </wp:positionH>
                <wp:positionV relativeFrom="paragraph">
                  <wp:posOffset>936625</wp:posOffset>
                </wp:positionV>
                <wp:extent cx="76200" cy="109855"/>
                <wp:effectExtent l="0" t="0" r="0" b="0"/>
                <wp:wrapNone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109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55C5" w:rsidRDefault="00550F41">
                            <w:pPr>
                              <w:pStyle w:val="Titulekobrzku0"/>
                              <w:shd w:val="clear" w:color="auto" w:fill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6F8EA7"/>
                                <w:sz w:val="12"/>
                                <w:szCs w:val="12"/>
                              </w:rPr>
                              <w:t>/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" o:spid="_x0000_s1032" type="#_x0000_t202" style="position:absolute;margin-left:340.75pt;margin-top:73.75pt;width:6pt;height:8.6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" filled="f" stroked="f">
                <v:textbox inset="0,0,0,0">
                  <w:txbxContent>
                    <w:p w:rsidR="00AB55C5" w:rsidRDefault="00550F41">
                      <w:pPr>
                        <w:pStyle w:val="Titulekobrzku0"/>
                        <w:shd w:val="clear" w:color="auto" w:fill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6F8EA7"/>
                          <w:sz w:val="12"/>
                          <w:szCs w:val="12"/>
                        </w:rPr>
                        <w:t>/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4586605</wp:posOffset>
                </wp:positionH>
                <wp:positionV relativeFrom="paragraph">
                  <wp:posOffset>939800</wp:posOffset>
                </wp:positionV>
                <wp:extent cx="1569720" cy="173990"/>
                <wp:effectExtent l="0" t="0" r="0" b="0"/>
                <wp:wrapNone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55C5" w:rsidRDefault="00550F41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9" o:spid="_x0000_s1033" type="#_x0000_t202" style="position:absolute;margin-left:361.15pt;margin-top:74pt;width:123.6pt;height:13.7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" filled="f" stroked="f">
                <v:textbox inset="0,0,0,0">
                  <w:txbxContent>
                    <w:p w:rsidR="00AB55C5" w:rsidRDefault="00550F41">
                      <w:pPr>
                        <w:pStyle w:val="Titulekobrzku0"/>
                        <w:shd w:val="clear" w:color="auto" w:fill="auto"/>
                      </w:pPr>
                      <w:r>
                        <w:t>XXXX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p w:rsidR="00AB55C5" w:rsidRDefault="00550F41">
      <w:pPr>
        <w:pStyle w:val="Nadpis20"/>
        <w:keepNext/>
        <w:keepLines/>
        <w:shd w:val="clear" w:color="auto" w:fill="auto"/>
        <w:spacing w:after="100"/>
        <w:ind w:firstLine="0"/>
        <w:jc w:val="center"/>
      </w:pPr>
      <w:r>
        <w:rPr>
          <w:noProof/>
          <w:lang w:bidi="ar-SA"/>
        </w:rPr>
        <w:lastRenderedPageBreak/>
        <w:drawing>
          <wp:anchor distT="0" distB="0" distL="114300" distR="114300" simplePos="0" relativeHeight="125829393" behindDoc="0" locked="0" layoutInCell="1" allowOverlap="1">
            <wp:simplePos x="0" y="0"/>
            <wp:positionH relativeFrom="page">
              <wp:posOffset>318770</wp:posOffset>
            </wp:positionH>
            <wp:positionV relativeFrom="margin">
              <wp:posOffset>0</wp:posOffset>
            </wp:positionV>
            <wp:extent cx="768350" cy="9772015"/>
            <wp:effectExtent l="0" t="0" r="0" b="0"/>
            <wp:wrapSquare wrapText="bothSides"/>
            <wp:docPr id="23" name="Shap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68350" cy="977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2" w:name="bookmark14"/>
      <w:bookmarkStart w:id="13" w:name="bookmark15"/>
      <w:r>
        <w:t>Nemocnice Nové Město na Moravě</w:t>
      </w:r>
      <w:bookmarkEnd w:id="12"/>
      <w:bookmarkEnd w:id="13"/>
    </w:p>
    <w:p w:rsidR="00AB55C5" w:rsidRDefault="00550F41">
      <w:pPr>
        <w:pStyle w:val="Nadpis20"/>
        <w:keepNext/>
        <w:keepLines/>
        <w:shd w:val="clear" w:color="auto" w:fill="auto"/>
        <w:spacing w:after="860"/>
        <w:ind w:firstLine="160"/>
      </w:pPr>
      <w:bookmarkStart w:id="14" w:name="bookmark16"/>
      <w:bookmarkStart w:id="15" w:name="bookmark17"/>
      <w:r>
        <w:t>Rekonstrukce objektu operačních sálů</w:t>
      </w:r>
      <w:bookmarkEnd w:id="14"/>
      <w:bookmarkEnd w:id="15"/>
    </w:p>
    <w:p w:rsidR="00AB55C5" w:rsidRDefault="00550F41">
      <w:pPr>
        <w:pStyle w:val="Zkladntext30"/>
        <w:shd w:val="clear" w:color="auto" w:fill="auto"/>
      </w:pPr>
      <w:r>
        <w:t>Aktualizace cenové nabídky</w:t>
      </w:r>
      <w:r>
        <w:t xml:space="preserve"> na zhotovení studie</w:t>
      </w:r>
    </w:p>
    <w:p w:rsidR="00AB55C5" w:rsidRDefault="00550F41">
      <w:pPr>
        <w:pStyle w:val="Zkladntext1"/>
        <w:shd w:val="clear" w:color="auto" w:fill="auto"/>
        <w:spacing w:after="0" w:line="295" w:lineRule="auto"/>
        <w:ind w:firstLine="160"/>
      </w:pPr>
      <w:r>
        <w:t>Objednatel</w:t>
      </w:r>
    </w:p>
    <w:p w:rsidR="00AB55C5" w:rsidRDefault="00550F41">
      <w:pPr>
        <w:pStyle w:val="Zkladntext1"/>
        <w:shd w:val="clear" w:color="auto" w:fill="auto"/>
        <w:spacing w:after="0" w:line="269" w:lineRule="auto"/>
        <w:ind w:left="640" w:firstLine="20"/>
        <w:rPr>
          <w:sz w:val="22"/>
          <w:szCs w:val="22"/>
        </w:rPr>
      </w:pPr>
      <w:r>
        <w:rPr>
          <w:b/>
          <w:bCs/>
          <w:sz w:val="22"/>
          <w:szCs w:val="22"/>
        </w:rPr>
        <w:t>Nemocnice Nové Město na Moravě</w:t>
      </w:r>
    </w:p>
    <w:p w:rsidR="00AB55C5" w:rsidRDefault="00550F41">
      <w:pPr>
        <w:pStyle w:val="Zkladntext1"/>
        <w:shd w:val="clear" w:color="auto" w:fill="auto"/>
        <w:spacing w:line="295" w:lineRule="auto"/>
        <w:ind w:left="640" w:firstLine="20"/>
      </w:pPr>
      <w:proofErr w:type="spellStart"/>
      <w:r>
        <w:t>Ždarská</w:t>
      </w:r>
      <w:proofErr w:type="spellEnd"/>
      <w:r>
        <w:t xml:space="preserve"> 610, 591 31 Nové Město na Moravě jednající: JUDr. Věra Palečková, ředitelka IČ: 008 42 001</w:t>
      </w:r>
    </w:p>
    <w:p w:rsidR="00AB55C5" w:rsidRDefault="00550F41">
      <w:pPr>
        <w:pStyle w:val="Zkladntext1"/>
        <w:shd w:val="clear" w:color="auto" w:fill="auto"/>
        <w:spacing w:after="180" w:line="295" w:lineRule="auto"/>
        <w:ind w:firstLine="160"/>
      </w:pPr>
      <w:r>
        <w:t>Dodavatel:</w:t>
      </w:r>
    </w:p>
    <w:p w:rsidR="00AB55C5" w:rsidRDefault="00550F41">
      <w:pPr>
        <w:pStyle w:val="Zkladntext1"/>
        <w:shd w:val="clear" w:color="auto" w:fill="auto"/>
        <w:spacing w:after="18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PENTA PROJEKT s.r.o.</w:t>
      </w:r>
    </w:p>
    <w:p w:rsidR="00AB55C5" w:rsidRDefault="00550F41">
      <w:pPr>
        <w:pStyle w:val="Zkladntext1"/>
        <w:shd w:val="clear" w:color="auto" w:fill="auto"/>
        <w:spacing w:after="440" w:line="295" w:lineRule="auto"/>
        <w:ind w:left="640" w:firstLine="20"/>
      </w:pPr>
      <w:r>
        <w:t xml:space="preserve">Mrštíkova 12, 586 01 Jihlava jednající: Ing. arch. Jaromír </w:t>
      </w:r>
      <w:r>
        <w:t>Homolka IČ: 479 16 621</w:t>
      </w:r>
    </w:p>
    <w:p w:rsidR="00AB55C5" w:rsidRDefault="00550F41">
      <w:pPr>
        <w:pStyle w:val="Zkladntext1"/>
        <w:shd w:val="clear" w:color="auto" w:fill="auto"/>
        <w:spacing w:after="200" w:line="295" w:lineRule="auto"/>
        <w:ind w:firstLine="160"/>
        <w:sectPr w:rsidR="00AB55C5">
          <w:type w:val="continuous"/>
          <w:pgSz w:w="11900" w:h="16840"/>
          <w:pgMar w:top="891" w:right="1412" w:bottom="869" w:left="907" w:header="463" w:footer="441" w:gutter="0"/>
          <w:cols w:space="720"/>
          <w:noEndnote/>
          <w:docGrid w:linePitch="360"/>
        </w:sectPr>
      </w:pPr>
      <w:r>
        <w:t xml:space="preserve">Jihlava, </w:t>
      </w:r>
      <w:proofErr w:type="gramStart"/>
      <w:r>
        <w:t>2.11. 2023</w:t>
      </w:r>
      <w:proofErr w:type="gramEnd"/>
    </w:p>
    <w:p w:rsidR="00AB55C5" w:rsidRDefault="00550F41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1121410" cy="311150"/>
            <wp:effectExtent l="0" t="0" r="0" b="0"/>
            <wp:docPr id="25" name="Picut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121410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5C5" w:rsidRDefault="00AB55C5">
      <w:pPr>
        <w:spacing w:after="539" w:line="1" w:lineRule="exact"/>
      </w:pPr>
    </w:p>
    <w:p w:rsidR="00AB55C5" w:rsidRDefault="00550F41">
      <w:pPr>
        <w:pStyle w:val="Nadpis30"/>
        <w:keepNext/>
        <w:keepLines/>
        <w:shd w:val="clear" w:color="auto" w:fill="auto"/>
        <w:spacing w:after="420"/>
      </w:pPr>
      <w:bookmarkStart w:id="16" w:name="bookmark18"/>
      <w:bookmarkStart w:id="17" w:name="bookmark19"/>
      <w:r>
        <w:t>Specifikace předmětu díla</w:t>
      </w:r>
      <w:bookmarkEnd w:id="16"/>
      <w:bookmarkEnd w:id="17"/>
    </w:p>
    <w:p w:rsidR="00AB55C5" w:rsidRDefault="00550F41">
      <w:pPr>
        <w:pStyle w:val="Nadpis40"/>
        <w:keepNext/>
        <w:keepLines/>
        <w:shd w:val="clear" w:color="auto" w:fill="auto"/>
        <w:spacing w:after="40"/>
      </w:pPr>
      <w:bookmarkStart w:id="18" w:name="bookmark20"/>
      <w:bookmarkStart w:id="19" w:name="bookmark21"/>
      <w:r>
        <w:rPr>
          <w:u w:val="none"/>
        </w:rPr>
        <w:t>Specifikace prací:</w:t>
      </w:r>
      <w:bookmarkEnd w:id="18"/>
      <w:bookmarkEnd w:id="19"/>
    </w:p>
    <w:p w:rsidR="00AB55C5" w:rsidRDefault="00550F41">
      <w:pPr>
        <w:pStyle w:val="Zkladntext1"/>
        <w:shd w:val="clear" w:color="auto" w:fill="auto"/>
        <w:spacing w:after="40"/>
        <w:ind w:firstLine="300"/>
      </w:pPr>
      <w:r>
        <w:t>Zhotovení dispoziční studie rekonstrukce pavilonu operačních sálů.</w:t>
      </w:r>
    </w:p>
    <w:p w:rsidR="00AB55C5" w:rsidRDefault="00550F41">
      <w:pPr>
        <w:pStyle w:val="Zkladntext1"/>
        <w:shd w:val="clear" w:color="auto" w:fill="auto"/>
        <w:spacing w:after="40"/>
        <w:ind w:firstLine="300"/>
      </w:pPr>
      <w:r>
        <w:t>Rozšířena o:</w:t>
      </w:r>
    </w:p>
    <w:p w:rsidR="00AB55C5" w:rsidRDefault="00550F41">
      <w:pPr>
        <w:pStyle w:val="Zkladntext1"/>
        <w:numPr>
          <w:ilvl w:val="0"/>
          <w:numId w:val="2"/>
        </w:numPr>
        <w:shd w:val="clear" w:color="auto" w:fill="auto"/>
        <w:tabs>
          <w:tab w:val="left" w:pos="818"/>
        </w:tabs>
        <w:spacing w:after="40"/>
        <w:ind w:firstLine="460"/>
      </w:pPr>
      <w:r>
        <w:t>dispoziční řešení rekonstrukce pavilonu 02;</w:t>
      </w:r>
    </w:p>
    <w:p w:rsidR="00AB55C5" w:rsidRDefault="00550F41">
      <w:pPr>
        <w:pStyle w:val="Zkladntext1"/>
        <w:numPr>
          <w:ilvl w:val="0"/>
          <w:numId w:val="2"/>
        </w:numPr>
        <w:shd w:val="clear" w:color="auto" w:fill="auto"/>
        <w:tabs>
          <w:tab w:val="left" w:pos="818"/>
        </w:tabs>
        <w:spacing w:after="1320"/>
        <w:ind w:firstLine="460"/>
      </w:pPr>
      <w:r>
        <w:t xml:space="preserve">návrh novostavby </w:t>
      </w:r>
      <w:r>
        <w:t>pavilonu</w:t>
      </w:r>
    </w:p>
    <w:p w:rsidR="00AB55C5" w:rsidRDefault="00550F41">
      <w:pPr>
        <w:pStyle w:val="Nadpis30"/>
        <w:keepNext/>
        <w:keepLines/>
        <w:shd w:val="clear" w:color="auto" w:fill="auto"/>
        <w:spacing w:after="600"/>
      </w:pPr>
      <w:bookmarkStart w:id="20" w:name="bookmark22"/>
      <w:bookmarkStart w:id="21" w:name="bookmark23"/>
      <w:r>
        <w:t>Orientační výpočet ceny stavby</w:t>
      </w:r>
      <w:bookmarkEnd w:id="20"/>
      <w:bookmarkEnd w:id="21"/>
    </w:p>
    <w:p w:rsidR="00AB55C5" w:rsidRDefault="00550F41">
      <w:pPr>
        <w:pStyle w:val="Nadpis40"/>
        <w:keepNext/>
        <w:keepLines/>
        <w:shd w:val="clear" w:color="auto" w:fill="auto"/>
        <w:spacing w:after="40"/>
      </w:pPr>
      <w:bookmarkStart w:id="22" w:name="bookmark24"/>
      <w:bookmarkStart w:id="23" w:name="bookmark25"/>
      <w:r>
        <w:rPr>
          <w:u w:val="none"/>
        </w:rPr>
        <w:t>Rekonstrukce pavilonu operačních sálů</w:t>
      </w:r>
      <w:bookmarkEnd w:id="22"/>
      <w:bookmarkEnd w:id="23"/>
    </w:p>
    <w:p w:rsidR="00AB55C5" w:rsidRDefault="00550F41">
      <w:pPr>
        <w:pStyle w:val="Zkladntext1"/>
        <w:shd w:val="clear" w:color="auto" w:fill="auto"/>
        <w:spacing w:after="40"/>
        <w:ind w:firstLine="300"/>
      </w:pPr>
      <w:r>
        <w:t>Zastavěná plocha objektu: 900 m</w:t>
      </w:r>
      <w:r>
        <w:rPr>
          <w:vertAlign w:val="superscript"/>
        </w:rPr>
        <w:t>2</w:t>
      </w:r>
    </w:p>
    <w:p w:rsidR="00AB55C5" w:rsidRDefault="00550F41">
      <w:pPr>
        <w:pStyle w:val="Zkladntext1"/>
        <w:shd w:val="clear" w:color="auto" w:fill="auto"/>
        <w:tabs>
          <w:tab w:val="left" w:pos="3041"/>
        </w:tabs>
        <w:spacing w:after="40"/>
        <w:ind w:firstLine="300"/>
      </w:pPr>
      <w:r>
        <w:t>Výška objektu:</w:t>
      </w:r>
      <w:r>
        <w:tab/>
        <w:t>18 m</w:t>
      </w:r>
    </w:p>
    <w:p w:rsidR="00AB55C5" w:rsidRDefault="00550F41">
      <w:pPr>
        <w:pStyle w:val="Zkladntext1"/>
        <w:shd w:val="clear" w:color="auto" w:fill="auto"/>
        <w:tabs>
          <w:tab w:val="left" w:pos="2618"/>
        </w:tabs>
        <w:spacing w:after="40"/>
        <w:ind w:firstLine="300"/>
      </w:pPr>
      <w:r>
        <w:t>Kubatura objektu:</w:t>
      </w:r>
      <w:r>
        <w:tab/>
        <w:t>16 200 m</w:t>
      </w:r>
      <w:r>
        <w:rPr>
          <w:vertAlign w:val="superscript"/>
        </w:rPr>
        <w:t>3</w:t>
      </w:r>
    </w:p>
    <w:p w:rsidR="00AB55C5" w:rsidRDefault="00550F41">
      <w:pPr>
        <w:pStyle w:val="Titulektabulky0"/>
        <w:shd w:val="clear" w:color="auto" w:fill="auto"/>
        <w:tabs>
          <w:tab w:val="left" w:leader="underscore" w:pos="4771"/>
        </w:tabs>
        <w:ind w:left="202"/>
      </w:pPr>
      <w:r>
        <w:t>Orientační náklad rekonstrukce:</w:t>
      </w:r>
      <w:r>
        <w:rPr>
          <w:u w:val="none"/>
        </w:rPr>
        <w:tab/>
      </w:r>
      <w:r>
        <w:t>XXXX</w:t>
      </w:r>
      <w:r>
        <w:t>,- Kč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6"/>
        <w:gridCol w:w="1738"/>
      </w:tblGrid>
      <w:tr w:rsidR="00AB55C5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638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B55C5" w:rsidRDefault="00550F41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Rekonstrukce pavilonu 02</w:t>
            </w:r>
          </w:p>
        </w:tc>
      </w:tr>
      <w:tr w:rsidR="00AB55C5">
        <w:tblPrEx>
          <w:tblCellMar>
            <w:top w:w="0" w:type="dxa"/>
            <w:bottom w:w="0" w:type="dxa"/>
          </w:tblCellMar>
        </w:tblPrEx>
        <w:trPr>
          <w:trHeight w:hRule="exact" w:val="1090"/>
        </w:trPr>
        <w:tc>
          <w:tcPr>
            <w:tcW w:w="4646" w:type="dxa"/>
            <w:shd w:val="clear" w:color="auto" w:fill="FFFFFF"/>
            <w:vAlign w:val="bottom"/>
          </w:tcPr>
          <w:p w:rsidR="00AB55C5" w:rsidRDefault="00550F41">
            <w:pPr>
              <w:pStyle w:val="Jin0"/>
              <w:shd w:val="clear" w:color="auto" w:fill="auto"/>
              <w:spacing w:after="40"/>
              <w:ind w:firstLine="320"/>
            </w:pPr>
            <w:r>
              <w:t xml:space="preserve">Zastavěná plocha </w:t>
            </w:r>
            <w:r>
              <w:t>objektu: 950 m</w:t>
            </w:r>
            <w:r>
              <w:rPr>
                <w:vertAlign w:val="superscript"/>
              </w:rPr>
              <w:t>2</w:t>
            </w:r>
          </w:p>
          <w:p w:rsidR="00AB55C5" w:rsidRDefault="00550F41">
            <w:pPr>
              <w:pStyle w:val="Jin0"/>
              <w:shd w:val="clear" w:color="auto" w:fill="auto"/>
              <w:tabs>
                <w:tab w:val="left" w:pos="3152"/>
              </w:tabs>
              <w:spacing w:after="40"/>
              <w:ind w:firstLine="320"/>
            </w:pPr>
            <w:r>
              <w:t>Výška objektu:</w:t>
            </w:r>
            <w:r>
              <w:tab/>
              <w:t>4 m</w:t>
            </w:r>
          </w:p>
          <w:p w:rsidR="00AB55C5" w:rsidRDefault="00550F41">
            <w:pPr>
              <w:pStyle w:val="Jin0"/>
              <w:shd w:val="clear" w:color="auto" w:fill="auto"/>
              <w:tabs>
                <w:tab w:val="left" w:pos="2682"/>
              </w:tabs>
              <w:spacing w:after="40"/>
              <w:ind w:firstLine="320"/>
            </w:pPr>
            <w:r>
              <w:t>Kubatura objektu:</w:t>
            </w:r>
            <w:r>
              <w:tab/>
              <w:t>3 800 m</w:t>
            </w:r>
            <w:r>
              <w:rPr>
                <w:vertAlign w:val="superscript"/>
              </w:rPr>
              <w:t>3</w:t>
            </w:r>
          </w:p>
          <w:p w:rsidR="00AB55C5" w:rsidRDefault="00550F41">
            <w:pPr>
              <w:pStyle w:val="Jin0"/>
              <w:shd w:val="clear" w:color="auto" w:fill="auto"/>
              <w:spacing w:after="40"/>
              <w:ind w:firstLine="320"/>
            </w:pPr>
            <w:r>
              <w:t>Orientační náklad rekonstrukce pavilonu 02:</w:t>
            </w:r>
          </w:p>
        </w:tc>
        <w:tc>
          <w:tcPr>
            <w:tcW w:w="1738" w:type="dxa"/>
            <w:shd w:val="clear" w:color="auto" w:fill="FFFFFF"/>
            <w:vAlign w:val="bottom"/>
          </w:tcPr>
          <w:p w:rsidR="00AB55C5" w:rsidRDefault="00550F41">
            <w:pPr>
              <w:pStyle w:val="Jin0"/>
              <w:shd w:val="clear" w:color="auto" w:fill="auto"/>
              <w:spacing w:after="0"/>
              <w:jc w:val="right"/>
            </w:pPr>
            <w:r>
              <w:t>XXXX</w:t>
            </w:r>
            <w:r>
              <w:t>,- Kč</w:t>
            </w:r>
          </w:p>
        </w:tc>
      </w:tr>
      <w:tr w:rsidR="00AB55C5">
        <w:tblPrEx>
          <w:tblCellMar>
            <w:top w:w="0" w:type="dxa"/>
            <w:bottom w:w="0" w:type="dxa"/>
          </w:tblCellMar>
        </w:tblPrEx>
        <w:trPr>
          <w:trHeight w:hRule="exact" w:val="1685"/>
        </w:trPr>
        <w:tc>
          <w:tcPr>
            <w:tcW w:w="46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B55C5" w:rsidRDefault="00550F41">
            <w:pPr>
              <w:pStyle w:val="Jin0"/>
              <w:shd w:val="clear" w:color="auto" w:fill="auto"/>
              <w:spacing w:after="0" w:line="295" w:lineRule="auto"/>
            </w:pPr>
            <w:r>
              <w:rPr>
                <w:b/>
                <w:bCs/>
              </w:rPr>
              <w:t>Nový pavilon</w:t>
            </w:r>
          </w:p>
          <w:p w:rsidR="00AB55C5" w:rsidRDefault="00550F41">
            <w:pPr>
              <w:pStyle w:val="Jin0"/>
              <w:shd w:val="clear" w:color="auto" w:fill="auto"/>
              <w:tabs>
                <w:tab w:val="left" w:pos="3003"/>
              </w:tabs>
              <w:spacing w:after="0" w:line="295" w:lineRule="auto"/>
              <w:ind w:left="320" w:firstLine="40"/>
            </w:pPr>
            <w:r>
              <w:t>Zastavěná plocha objektu: 700 m</w:t>
            </w:r>
            <w:r>
              <w:rPr>
                <w:vertAlign w:val="superscript"/>
              </w:rPr>
              <w:t xml:space="preserve">2 </w:t>
            </w:r>
            <w:r>
              <w:t>Výška objektu:</w:t>
            </w:r>
            <w:r>
              <w:tab/>
              <w:t>16 m</w:t>
            </w:r>
          </w:p>
          <w:p w:rsidR="00AB55C5" w:rsidRDefault="00550F41">
            <w:pPr>
              <w:pStyle w:val="Jin0"/>
              <w:shd w:val="clear" w:color="auto" w:fill="auto"/>
              <w:tabs>
                <w:tab w:val="left" w:pos="2581"/>
              </w:tabs>
              <w:spacing w:after="0" w:line="295" w:lineRule="auto"/>
              <w:ind w:firstLine="320"/>
            </w:pPr>
            <w:r>
              <w:t>Kubatura objektu:</w:t>
            </w:r>
            <w:r>
              <w:tab/>
              <w:t>11 200 m</w:t>
            </w:r>
            <w:r>
              <w:rPr>
                <w:vertAlign w:val="superscript"/>
              </w:rPr>
              <w:t>3</w:t>
            </w:r>
          </w:p>
          <w:p w:rsidR="00AB55C5" w:rsidRDefault="00550F41">
            <w:pPr>
              <w:pStyle w:val="Jin0"/>
              <w:shd w:val="clear" w:color="auto" w:fill="auto"/>
              <w:spacing w:after="0" w:line="295" w:lineRule="auto"/>
              <w:ind w:firstLine="320"/>
            </w:pPr>
            <w:r>
              <w:t>Orientační náklad, novostavby:</w:t>
            </w:r>
          </w:p>
        </w:tc>
        <w:tc>
          <w:tcPr>
            <w:tcW w:w="17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B55C5" w:rsidRDefault="00550F41">
            <w:pPr>
              <w:pStyle w:val="Jin0"/>
              <w:shd w:val="clear" w:color="auto" w:fill="auto"/>
              <w:spacing w:after="0"/>
            </w:pPr>
            <w:r>
              <w:t>XXXX</w:t>
            </w:r>
            <w:r>
              <w:t>,- Kč</w:t>
            </w:r>
          </w:p>
        </w:tc>
      </w:tr>
      <w:tr w:rsidR="00AB55C5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6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B55C5" w:rsidRDefault="00550F41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celkem:</w:t>
            </w:r>
          </w:p>
        </w:tc>
        <w:tc>
          <w:tcPr>
            <w:tcW w:w="17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B55C5" w:rsidRDefault="00550F41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XXXX</w:t>
            </w:r>
            <w:r>
              <w:rPr>
                <w:b/>
                <w:bCs/>
              </w:rPr>
              <w:t>,- Kč</w:t>
            </w:r>
          </w:p>
        </w:tc>
      </w:tr>
    </w:tbl>
    <w:p w:rsidR="00AB55C5" w:rsidRDefault="00AB55C5">
      <w:pPr>
        <w:spacing w:after="419" w:line="1" w:lineRule="exact"/>
      </w:pPr>
    </w:p>
    <w:p w:rsidR="00AB55C5" w:rsidRDefault="00550F41">
      <w:pPr>
        <w:pStyle w:val="Nadpis30"/>
        <w:keepNext/>
        <w:keepLines/>
        <w:shd w:val="clear" w:color="auto" w:fill="auto"/>
        <w:spacing w:after="420"/>
      </w:pPr>
      <w:bookmarkStart w:id="24" w:name="bookmark26"/>
      <w:bookmarkStart w:id="25" w:name="bookmark27"/>
      <w:r>
        <w:t>Výpočet nabídkové ceny za zpracování předmětu díla</w:t>
      </w:r>
      <w:bookmarkEnd w:id="24"/>
      <w:bookmarkEnd w:id="25"/>
    </w:p>
    <w:p w:rsidR="00AB55C5" w:rsidRDefault="00550F41">
      <w:pPr>
        <w:pStyle w:val="Zkladntext1"/>
        <w:shd w:val="clear" w:color="auto" w:fill="auto"/>
        <w:spacing w:after="40" w:line="286" w:lineRule="auto"/>
      </w:pPr>
      <w:r>
        <w:t>Kalkulace projekčních prací dle sazebníku UNIKA (2017), jedná se o stavbu zdravotnickou, pásmo V.</w:t>
      </w:r>
    </w:p>
    <w:p w:rsidR="00AB55C5" w:rsidRDefault="00550F41">
      <w:pPr>
        <w:pStyle w:val="Zkladntext1"/>
        <w:shd w:val="clear" w:color="auto" w:fill="auto"/>
        <w:spacing w:after="240" w:line="286" w:lineRule="auto"/>
      </w:pPr>
      <w:r>
        <w:t>Základna pro 162 mil. Kč činí: 17 mil. Kč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99"/>
        <w:gridCol w:w="3634"/>
      </w:tblGrid>
      <w:tr w:rsidR="00AB55C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2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5C5" w:rsidRDefault="00550F41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Předmět díla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55C5" w:rsidRDefault="00550F41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Cena bez DPH</w:t>
            </w:r>
          </w:p>
        </w:tc>
      </w:tr>
      <w:tr w:rsidR="00AB55C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55C5" w:rsidRDefault="00AB55C5"/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55C5" w:rsidRDefault="00550F41">
            <w:pPr>
              <w:pStyle w:val="Jin0"/>
              <w:shd w:val="clear" w:color="auto" w:fill="auto"/>
              <w:spacing w:after="0"/>
              <w:jc w:val="right"/>
            </w:pPr>
            <w:r>
              <w:t>min.</w:t>
            </w:r>
          </w:p>
        </w:tc>
      </w:tr>
      <w:tr w:rsidR="00AB55C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C5" w:rsidRDefault="00550F41">
            <w:pPr>
              <w:pStyle w:val="Jin0"/>
              <w:shd w:val="clear" w:color="auto" w:fill="auto"/>
              <w:spacing w:after="0"/>
            </w:pPr>
            <w:r>
              <w:t>Soubor výkonů inženýrsko-projekčních činností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C5" w:rsidRDefault="00550F41">
            <w:pPr>
              <w:pStyle w:val="Jin0"/>
              <w:shd w:val="clear" w:color="auto" w:fill="auto"/>
              <w:spacing w:after="0"/>
              <w:jc w:val="right"/>
            </w:pPr>
            <w:r>
              <w:t>XXXX</w:t>
            </w:r>
            <w:r>
              <w:t xml:space="preserve"> Kč</w:t>
            </w:r>
          </w:p>
        </w:tc>
      </w:tr>
      <w:tr w:rsidR="00AB55C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C5" w:rsidRDefault="00550F41">
            <w:pPr>
              <w:pStyle w:val="Jin0"/>
              <w:shd w:val="clear" w:color="auto" w:fill="auto"/>
              <w:spacing w:after="0"/>
              <w:ind w:firstLine="200"/>
            </w:pPr>
            <w:r>
              <w:t>z toho dokumentace studie - 6%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C5" w:rsidRDefault="00550F41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b/>
                <w:bCs/>
              </w:rPr>
              <w:t>XXXX</w:t>
            </w:r>
            <w:r>
              <w:rPr>
                <w:b/>
                <w:bCs/>
              </w:rPr>
              <w:t xml:space="preserve"> Kč</w:t>
            </w:r>
          </w:p>
        </w:tc>
      </w:tr>
      <w:tr w:rsidR="00AB55C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C5" w:rsidRDefault="00550F41">
            <w:pPr>
              <w:pStyle w:val="Jin0"/>
              <w:shd w:val="clear" w:color="auto" w:fill="auto"/>
              <w:spacing w:after="0"/>
              <w:ind w:firstLine="200"/>
            </w:pPr>
            <w:r>
              <w:rPr>
                <w:b/>
                <w:bCs/>
              </w:rPr>
              <w:t>Sleva projektanta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C5" w:rsidRDefault="00550F41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b/>
                <w:bCs/>
              </w:rPr>
              <w:t>XXXX</w:t>
            </w:r>
            <w:r>
              <w:rPr>
                <w:b/>
                <w:bCs/>
              </w:rPr>
              <w:t xml:space="preserve"> Kč</w:t>
            </w:r>
          </w:p>
        </w:tc>
      </w:tr>
      <w:tr w:rsidR="00AB55C5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5C5" w:rsidRDefault="00550F41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Výsledná cena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C5" w:rsidRDefault="00550F41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b/>
                <w:bCs/>
              </w:rPr>
              <w:t>320 000,00 Kč</w:t>
            </w:r>
          </w:p>
        </w:tc>
      </w:tr>
    </w:tbl>
    <w:p w:rsidR="00AB55C5" w:rsidRDefault="00550F41">
      <w:pPr>
        <w:spacing w:line="1" w:lineRule="exact"/>
      </w:pPr>
      <w:r>
        <w:br w:type="page"/>
      </w:r>
    </w:p>
    <w:p w:rsidR="00AB55C5" w:rsidRDefault="00550F41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1115695" cy="311150"/>
            <wp:effectExtent l="0" t="0" r="0" b="0"/>
            <wp:docPr id="26" name="Picut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115695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5C5" w:rsidRDefault="00AB55C5">
      <w:pPr>
        <w:spacing w:after="879" w:line="1" w:lineRule="exact"/>
      </w:pPr>
    </w:p>
    <w:p w:rsidR="00AB55C5" w:rsidRDefault="00550F41">
      <w:pPr>
        <w:pStyle w:val="Nadpis30"/>
        <w:keepNext/>
        <w:keepLines/>
        <w:shd w:val="clear" w:color="auto" w:fill="auto"/>
        <w:spacing w:after="740"/>
      </w:pPr>
      <w:bookmarkStart w:id="26" w:name="bookmark28"/>
      <w:bookmarkStart w:id="27" w:name="bookmark29"/>
      <w:r>
        <w:t>Termín dokončení a předání</w:t>
      </w:r>
      <w:bookmarkEnd w:id="26"/>
      <w:bookmarkEnd w:id="27"/>
    </w:p>
    <w:p w:rsidR="00AB55C5" w:rsidRDefault="00550F41">
      <w:pPr>
        <w:pStyle w:val="Zkladntext1"/>
        <w:shd w:val="clear" w:color="auto" w:fill="auto"/>
        <w:spacing w:after="140"/>
      </w:pPr>
      <w:r>
        <w:t xml:space="preserve">Studie bude dokončena a předána </w:t>
      </w:r>
      <w:r>
        <w:t>objednateli do 5 měsíců od obdržení závazné objednávky.</w:t>
      </w:r>
    </w:p>
    <w:p w:rsidR="00AB55C5" w:rsidRDefault="00550F41">
      <w:pPr>
        <w:rPr>
          <w:sz w:val="2"/>
          <w:szCs w:val="2"/>
        </w:rPr>
      </w:pPr>
      <w:r>
        <w:rPr>
          <w:noProof/>
          <w:lang w:bidi="ar-SA"/>
        </w:rPr>
        <w:t>XXXX</w:t>
      </w:r>
      <w:bookmarkStart w:id="28" w:name="_GoBack"/>
      <w:bookmarkEnd w:id="28"/>
    </w:p>
    <w:sectPr w:rsidR="00AB55C5">
      <w:footerReference w:type="default" r:id="rId13"/>
      <w:footerReference w:type="first" r:id="rId14"/>
      <w:pgSz w:w="11900" w:h="16840"/>
      <w:pgMar w:top="891" w:right="1412" w:bottom="869" w:left="90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50F41">
      <w:r>
        <w:separator/>
      </w:r>
    </w:p>
  </w:endnote>
  <w:endnote w:type="continuationSeparator" w:id="0">
    <w:p w:rsidR="00000000" w:rsidRDefault="00550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5C5" w:rsidRDefault="00550F4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7091045</wp:posOffset>
              </wp:positionH>
              <wp:positionV relativeFrom="page">
                <wp:posOffset>10297795</wp:posOffset>
              </wp:positionV>
              <wp:extent cx="54610" cy="9144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B55C5" w:rsidRDefault="00550F41">
                          <w:pPr>
                            <w:pStyle w:val="Zhlavnebozpat20"/>
                            <w:shd w:val="clear" w:color="auto" w:fill="auto"/>
                          </w:pPr>
                          <w: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4" type="#_x0000_t202" style="position:absolute;margin-left:558.35000000000002pt;margin-top:810.85000000000002pt;width:4.2999999999999998pt;height:7.2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5C5" w:rsidRDefault="00550F4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7051675</wp:posOffset>
              </wp:positionH>
              <wp:positionV relativeFrom="page">
                <wp:posOffset>10261600</wp:posOffset>
              </wp:positionV>
              <wp:extent cx="52070" cy="85090"/>
              <wp:effectExtent l="0" t="0" r="0" b="0"/>
              <wp:wrapNone/>
              <wp:docPr id="30" name="Shap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B55C5" w:rsidRDefault="00550F41">
                          <w:pPr>
                            <w:pStyle w:val="Zhlavnebozpat20"/>
                            <w:shd w:val="clear" w:color="auto" w:fill="auto"/>
                          </w:pPr>
                          <w: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6" type="#_x0000_t202" style="position:absolute;margin-left:555.25pt;margin-top:808.pt;width:4.0999999999999996pt;height:6.70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5C5" w:rsidRDefault="00AB55C5"/>
  </w:footnote>
  <w:footnote w:type="continuationSeparator" w:id="0">
    <w:p w:rsidR="00AB55C5" w:rsidRDefault="00AB55C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84FB3"/>
    <w:multiLevelType w:val="multilevel"/>
    <w:tmpl w:val="BC9C5FD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E10AA6"/>
    <w:multiLevelType w:val="multilevel"/>
    <w:tmpl w:val="6A92C508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B55C5"/>
    <w:rsid w:val="00550F41"/>
    <w:rsid w:val="00AB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45075"/>
      <w:sz w:val="48"/>
      <w:szCs w:val="4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firstLine="200"/>
    </w:pPr>
    <w:rPr>
      <w:rFonts w:ascii="Arial" w:eastAsia="Arial" w:hAnsi="Arial" w:cs="Arial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/>
    </w:pPr>
    <w:rPr>
      <w:rFonts w:ascii="Arial" w:eastAsia="Arial" w:hAnsi="Arial" w:cs="Arial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0" w:line="199" w:lineRule="auto"/>
      <w:ind w:left="5160"/>
      <w:outlineLvl w:val="0"/>
    </w:pPr>
    <w:rPr>
      <w:rFonts w:ascii="Times New Roman" w:eastAsia="Times New Roman" w:hAnsi="Times New Roman" w:cs="Times New Roman"/>
      <w:color w:val="245075"/>
      <w:sz w:val="48"/>
      <w:szCs w:val="4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70"/>
      <w:outlineLvl w:val="3"/>
    </w:pPr>
    <w:rPr>
      <w:rFonts w:ascii="Arial" w:eastAsia="Arial" w:hAnsi="Arial" w:cs="Arial"/>
      <w:b/>
      <w:bCs/>
      <w:sz w:val="20"/>
      <w:szCs w:val="20"/>
      <w:u w:val="singl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80"/>
      <w:ind w:firstLine="80"/>
      <w:outlineLvl w:val="1"/>
    </w:pPr>
    <w:rPr>
      <w:rFonts w:ascii="Arial" w:eastAsia="Arial" w:hAnsi="Arial" w:cs="Arial"/>
      <w:b/>
      <w:bCs/>
      <w:sz w:val="38"/>
      <w:szCs w:val="3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400"/>
      <w:ind w:firstLine="160"/>
    </w:pPr>
    <w:rPr>
      <w:rFonts w:ascii="Arial" w:eastAsia="Arial" w:hAnsi="Arial" w:cs="Arial"/>
      <w:b/>
      <w:bCs/>
      <w:sz w:val="30"/>
      <w:szCs w:val="3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510"/>
      <w:jc w:val="center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20"/>
      <w:szCs w:val="20"/>
      <w:u w:val="single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20"/>
    </w:pPr>
    <w:rPr>
      <w:rFonts w:ascii="Arial" w:eastAsia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0F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F4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45075"/>
      <w:sz w:val="48"/>
      <w:szCs w:val="4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firstLine="200"/>
    </w:pPr>
    <w:rPr>
      <w:rFonts w:ascii="Arial" w:eastAsia="Arial" w:hAnsi="Arial" w:cs="Arial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/>
    </w:pPr>
    <w:rPr>
      <w:rFonts w:ascii="Arial" w:eastAsia="Arial" w:hAnsi="Arial" w:cs="Arial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0" w:line="199" w:lineRule="auto"/>
      <w:ind w:left="5160"/>
      <w:outlineLvl w:val="0"/>
    </w:pPr>
    <w:rPr>
      <w:rFonts w:ascii="Times New Roman" w:eastAsia="Times New Roman" w:hAnsi="Times New Roman" w:cs="Times New Roman"/>
      <w:color w:val="245075"/>
      <w:sz w:val="48"/>
      <w:szCs w:val="4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70"/>
      <w:outlineLvl w:val="3"/>
    </w:pPr>
    <w:rPr>
      <w:rFonts w:ascii="Arial" w:eastAsia="Arial" w:hAnsi="Arial" w:cs="Arial"/>
      <w:b/>
      <w:bCs/>
      <w:sz w:val="20"/>
      <w:szCs w:val="20"/>
      <w:u w:val="singl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80"/>
      <w:ind w:firstLine="80"/>
      <w:outlineLvl w:val="1"/>
    </w:pPr>
    <w:rPr>
      <w:rFonts w:ascii="Arial" w:eastAsia="Arial" w:hAnsi="Arial" w:cs="Arial"/>
      <w:b/>
      <w:bCs/>
      <w:sz w:val="38"/>
      <w:szCs w:val="3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400"/>
      <w:ind w:firstLine="160"/>
    </w:pPr>
    <w:rPr>
      <w:rFonts w:ascii="Arial" w:eastAsia="Arial" w:hAnsi="Arial" w:cs="Arial"/>
      <w:b/>
      <w:bCs/>
      <w:sz w:val="30"/>
      <w:szCs w:val="3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510"/>
      <w:jc w:val="center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20"/>
      <w:szCs w:val="20"/>
      <w:u w:val="single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20"/>
    </w:pPr>
    <w:rPr>
      <w:rFonts w:ascii="Arial" w:eastAsia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0F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F4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kramarova@nnm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homolka@penta.ji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679</Words>
  <Characters>4010</Characters>
  <Application>Microsoft Office Word</Application>
  <DocSecurity>0</DocSecurity>
  <Lines>33</Lines>
  <Paragraphs>9</Paragraphs>
  <ScaleCrop>false</ScaleCrop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2023-12-20T14:56:00Z</dcterms:created>
  <dcterms:modified xsi:type="dcterms:W3CDTF">2023-12-20T15:00:00Z</dcterms:modified>
</cp:coreProperties>
</file>