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9C03" w14:textId="77777777" w:rsidR="00E97397" w:rsidRDefault="00000000">
      <w:pPr>
        <w:pStyle w:val="Bodytext20"/>
        <w:pBdr>
          <w:bottom w:val="single" w:sz="4" w:space="0" w:color="auto"/>
        </w:pBdr>
        <w:tabs>
          <w:tab w:val="left" w:pos="4237"/>
          <w:tab w:val="left" w:pos="5371"/>
        </w:tabs>
      </w:pPr>
      <w:r>
        <w:rPr>
          <w:rStyle w:val="Bodytext2"/>
        </w:rPr>
        <w:t>OBJEDNÁVKA</w:t>
      </w:r>
      <w:r>
        <w:rPr>
          <w:rStyle w:val="Bodytext2"/>
        </w:rPr>
        <w:tab/>
        <w:t>Číslo:</w:t>
      </w:r>
      <w:r>
        <w:rPr>
          <w:rStyle w:val="Bodytext2"/>
        </w:rPr>
        <w:tab/>
        <w:t>30029354</w:t>
      </w:r>
    </w:p>
    <w:p w14:paraId="4D11CF1E" w14:textId="77777777" w:rsidR="00E97397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7"/>
        <w:gridCol w:w="2009"/>
        <w:gridCol w:w="4529"/>
      </w:tblGrid>
      <w:tr w:rsidR="00E97397" w14:paraId="52A23EE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917" w:type="dxa"/>
            <w:vMerge w:val="restart"/>
            <w:shd w:val="clear" w:color="auto" w:fill="auto"/>
          </w:tcPr>
          <w:p w14:paraId="3F439C4C" w14:textId="77777777" w:rsidR="00E97397" w:rsidRDefault="00000000">
            <w:pPr>
              <w:pStyle w:val="Other10"/>
              <w:spacing w:after="0" w:line="377" w:lineRule="auto"/>
            </w:pPr>
            <w:r>
              <w:rPr>
                <w:rStyle w:val="Other1"/>
              </w:rPr>
              <w:t>Odběratel:</w:t>
            </w:r>
          </w:p>
          <w:p w14:paraId="1FCFE6C1" w14:textId="77777777" w:rsidR="00E97397" w:rsidRDefault="00000000">
            <w:pPr>
              <w:pStyle w:val="Other10"/>
              <w:spacing w:after="0" w:line="377" w:lineRule="auto"/>
              <w:ind w:left="920" w:firstLine="20"/>
            </w:pPr>
            <w:r>
              <w:rPr>
                <w:rStyle w:val="Other1"/>
              </w:rPr>
              <w:t>Nemocnice Havířov, příspěvková organizace</w:t>
            </w:r>
          </w:p>
          <w:p w14:paraId="05D4371C" w14:textId="77777777" w:rsidR="00E97397" w:rsidRDefault="00000000">
            <w:pPr>
              <w:pStyle w:val="Other10"/>
              <w:spacing w:after="0" w:line="377" w:lineRule="auto"/>
              <w:ind w:left="920" w:firstLine="20"/>
            </w:pPr>
            <w:r>
              <w:rPr>
                <w:rStyle w:val="Other1"/>
              </w:rPr>
              <w:t>Dělnická 1132/24</w:t>
            </w:r>
          </w:p>
          <w:p w14:paraId="3952DB1B" w14:textId="77777777" w:rsidR="00E97397" w:rsidRDefault="00000000">
            <w:pPr>
              <w:pStyle w:val="Other10"/>
              <w:spacing w:after="0" w:line="377" w:lineRule="auto"/>
              <w:ind w:firstLine="920"/>
            </w:pPr>
            <w:r>
              <w:rPr>
                <w:rStyle w:val="Other1"/>
              </w:rPr>
              <w:t>736 01 Havířov</w:t>
            </w:r>
          </w:p>
          <w:p w14:paraId="3AAC5B8C" w14:textId="77777777" w:rsidR="00E97397" w:rsidRDefault="00000000">
            <w:pPr>
              <w:pStyle w:val="Other10"/>
              <w:spacing w:after="0" w:line="377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0140E14E" w14:textId="77777777" w:rsidR="00E97397" w:rsidRDefault="00000000">
            <w:pPr>
              <w:pStyle w:val="Other10"/>
              <w:spacing w:after="0" w:line="377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38" w:type="dxa"/>
            <w:gridSpan w:val="2"/>
            <w:shd w:val="clear" w:color="auto" w:fill="auto"/>
            <w:vAlign w:val="bottom"/>
          </w:tcPr>
          <w:p w14:paraId="31101FD7" w14:textId="77777777" w:rsidR="00E97397" w:rsidRDefault="00000000">
            <w:pPr>
              <w:pStyle w:val="Other10"/>
              <w:spacing w:after="0"/>
              <w:ind w:firstLine="400"/>
            </w:pPr>
            <w:r>
              <w:rPr>
                <w:rStyle w:val="Other1"/>
              </w:rPr>
              <w:t>| Dodavatel:</w:t>
            </w:r>
          </w:p>
        </w:tc>
      </w:tr>
      <w:tr w:rsidR="00E97397" w14:paraId="16D2A2BA" w14:textId="77777777">
        <w:tblPrEx>
          <w:tblCellMar>
            <w:top w:w="0" w:type="dxa"/>
            <w:bottom w:w="0" w:type="dxa"/>
          </w:tblCellMar>
        </w:tblPrEx>
        <w:trPr>
          <w:trHeight w:hRule="exact" w:val="1505"/>
          <w:jc w:val="center"/>
        </w:trPr>
        <w:tc>
          <w:tcPr>
            <w:tcW w:w="3917" w:type="dxa"/>
            <w:vMerge/>
            <w:shd w:val="clear" w:color="auto" w:fill="auto"/>
          </w:tcPr>
          <w:p w14:paraId="35548B1C" w14:textId="77777777" w:rsidR="00E97397" w:rsidRDefault="00E97397"/>
        </w:tc>
        <w:tc>
          <w:tcPr>
            <w:tcW w:w="2009" w:type="dxa"/>
            <w:shd w:val="clear" w:color="auto" w:fill="auto"/>
          </w:tcPr>
          <w:p w14:paraId="07698924" w14:textId="77777777" w:rsidR="00E97397" w:rsidRDefault="00000000">
            <w:pPr>
              <w:pStyle w:val="Other10"/>
              <w:spacing w:after="60"/>
              <w:ind w:firstLine="380"/>
            </w:pPr>
            <w:r>
              <w:rPr>
                <w:rStyle w:val="Other1"/>
              </w:rPr>
              <w:t>1</w:t>
            </w:r>
          </w:p>
          <w:p w14:paraId="76BEE6FE" w14:textId="77777777" w:rsidR="00E97397" w:rsidRDefault="00000000">
            <w:pPr>
              <w:pStyle w:val="Other10"/>
              <w:spacing w:after="60"/>
              <w:ind w:firstLine="380"/>
            </w:pPr>
            <w:r>
              <w:rPr>
                <w:rStyle w:val="Other1"/>
              </w:rPr>
              <w:t>1</w:t>
            </w:r>
          </w:p>
          <w:p w14:paraId="14B091F7" w14:textId="77777777" w:rsidR="00E97397" w:rsidRDefault="00000000">
            <w:pPr>
              <w:pStyle w:val="Other10"/>
              <w:spacing w:after="60"/>
              <w:ind w:firstLine="380"/>
            </w:pPr>
            <w:r>
              <w:rPr>
                <w:rStyle w:val="Other1"/>
              </w:rPr>
              <w:t>1</w:t>
            </w:r>
          </w:p>
          <w:p w14:paraId="54DC7597" w14:textId="77777777" w:rsidR="00E97397" w:rsidRDefault="00000000">
            <w:pPr>
              <w:pStyle w:val="Other10"/>
              <w:spacing w:after="0"/>
              <w:ind w:firstLine="380"/>
            </w:pPr>
            <w:r>
              <w:rPr>
                <w:rStyle w:val="Other1"/>
              </w:rPr>
              <w:t>1</w:t>
            </w:r>
          </w:p>
          <w:p w14:paraId="2897F8ED" w14:textId="77777777" w:rsidR="00E97397" w:rsidRDefault="00000000">
            <w:pPr>
              <w:pStyle w:val="Other10"/>
              <w:tabs>
                <w:tab w:val="left" w:pos="1575"/>
              </w:tabs>
              <w:spacing w:after="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</w:t>
            </w:r>
          </w:p>
          <w:p w14:paraId="6935521E" w14:textId="77777777" w:rsidR="00E97397" w:rsidRDefault="00000000">
            <w:pPr>
              <w:pStyle w:val="Other10"/>
              <w:tabs>
                <w:tab w:val="left" w:pos="1582"/>
              </w:tabs>
              <w:spacing w:after="60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</w:t>
            </w:r>
          </w:p>
        </w:tc>
        <w:tc>
          <w:tcPr>
            <w:tcW w:w="4529" w:type="dxa"/>
            <w:shd w:val="clear" w:color="auto" w:fill="auto"/>
          </w:tcPr>
          <w:p w14:paraId="3D9C47AD" w14:textId="77777777" w:rsidR="00E97397" w:rsidRDefault="00000000">
            <w:pPr>
              <w:pStyle w:val="Other10"/>
              <w:spacing w:after="40"/>
            </w:pPr>
            <w:r>
              <w:rPr>
                <w:rStyle w:val="Other1"/>
              </w:rPr>
              <w:t>Johnson &amp; Johnson, s.r.o.</w:t>
            </w:r>
          </w:p>
          <w:p w14:paraId="2F769E93" w14:textId="77777777" w:rsidR="00E97397" w:rsidRDefault="00000000">
            <w:pPr>
              <w:pStyle w:val="Other10"/>
              <w:spacing w:after="40"/>
            </w:pPr>
            <w:r>
              <w:rPr>
                <w:rStyle w:val="Other1"/>
              </w:rPr>
              <w:t>Karla Engliše</w:t>
            </w:r>
          </w:p>
          <w:p w14:paraId="74AE485D" w14:textId="77777777" w:rsidR="00E97397" w:rsidRDefault="00000000">
            <w:pPr>
              <w:pStyle w:val="Other10"/>
              <w:spacing w:after="280"/>
            </w:pPr>
            <w:r>
              <w:rPr>
                <w:rStyle w:val="Other1"/>
              </w:rPr>
              <w:t>150 00 Praha 5</w:t>
            </w:r>
          </w:p>
          <w:p w14:paraId="5D1B0541" w14:textId="77777777" w:rsidR="00E97397" w:rsidRDefault="00000000">
            <w:pPr>
              <w:pStyle w:val="Other10"/>
              <w:spacing w:after="40"/>
            </w:pPr>
            <w:r>
              <w:rPr>
                <w:rStyle w:val="Other1"/>
              </w:rPr>
              <w:t>41193075</w:t>
            </w:r>
          </w:p>
          <w:p w14:paraId="70A576FC" w14:textId="77777777" w:rsidR="00E97397" w:rsidRDefault="00000000">
            <w:pPr>
              <w:pStyle w:val="Other10"/>
              <w:tabs>
                <w:tab w:val="left" w:pos="1951"/>
              </w:tabs>
              <w:spacing w:after="40"/>
            </w:pPr>
            <w:r>
              <w:rPr>
                <w:rStyle w:val="Other1"/>
              </w:rPr>
              <w:t>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E97397" w14:paraId="3BB701CF" w14:textId="77777777">
        <w:tblPrEx>
          <w:tblCellMar>
            <w:top w:w="0" w:type="dxa"/>
            <w:bottom w:w="0" w:type="dxa"/>
          </w:tblCellMar>
        </w:tblPrEx>
        <w:trPr>
          <w:trHeight w:hRule="exact" w:val="799"/>
          <w:jc w:val="center"/>
        </w:trPr>
        <w:tc>
          <w:tcPr>
            <w:tcW w:w="39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B972BE" w14:textId="77777777" w:rsidR="00E97397" w:rsidRDefault="00000000">
            <w:pPr>
              <w:pStyle w:val="Other10"/>
              <w:tabs>
                <w:tab w:val="right" w:pos="2578"/>
                <w:tab w:val="right" w:pos="3485"/>
              </w:tabs>
              <w:spacing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15.12.2023</w:t>
            </w:r>
          </w:p>
          <w:p w14:paraId="4A73AD34" w14:textId="77777777" w:rsidR="00E97397" w:rsidRDefault="00000000">
            <w:pPr>
              <w:pStyle w:val="Other10"/>
              <w:tabs>
                <w:tab w:val="right" w:pos="2549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52C876FC" w14:textId="77777777" w:rsidR="00E97397" w:rsidRDefault="00000000">
            <w:pPr>
              <w:pStyle w:val="Other10"/>
              <w:tabs>
                <w:tab w:val="right" w:pos="2534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898C3E" w14:textId="77777777" w:rsidR="00E97397" w:rsidRDefault="00000000">
            <w:pPr>
              <w:pStyle w:val="Other10"/>
              <w:spacing w:after="4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0AD6198B" w14:textId="77777777" w:rsidR="00E97397" w:rsidRDefault="00000000">
            <w:pPr>
              <w:pStyle w:val="Other10"/>
              <w:spacing w:after="40"/>
              <w:ind w:firstLine="380"/>
            </w:pPr>
            <w:r>
              <w:rPr>
                <w:rStyle w:val="Other1"/>
              </w:rPr>
              <w:t>1</w:t>
            </w:r>
          </w:p>
          <w:p w14:paraId="529E9614" w14:textId="77777777" w:rsidR="00E97397" w:rsidRDefault="00000000">
            <w:pPr>
              <w:pStyle w:val="Other10"/>
              <w:spacing w:after="40"/>
              <w:ind w:firstLine="380"/>
            </w:pPr>
            <w:r>
              <w:rPr>
                <w:rStyle w:val="Other1"/>
              </w:rPr>
              <w:t>1</w:t>
            </w:r>
          </w:p>
        </w:tc>
        <w:tc>
          <w:tcPr>
            <w:tcW w:w="45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F05A07" w14:textId="77777777" w:rsidR="00E97397" w:rsidRDefault="00000000">
            <w:pPr>
              <w:pStyle w:val="Other10"/>
              <w:spacing w:after="40"/>
            </w:pPr>
            <w:r>
              <w:rPr>
                <w:rStyle w:val="Other1"/>
              </w:rPr>
              <w:t>centrální sklad NsP Havířov</w:t>
            </w:r>
          </w:p>
          <w:p w14:paraId="27BA9370" w14:textId="77777777" w:rsidR="00E97397" w:rsidRDefault="00000000">
            <w:pPr>
              <w:pStyle w:val="Other10"/>
              <w:spacing w:after="0"/>
            </w:pPr>
            <w:r>
              <w:rPr>
                <w:rStyle w:val="Other1"/>
              </w:rPr>
              <w:t>Dělnická 1132/24</w:t>
            </w:r>
          </w:p>
        </w:tc>
      </w:tr>
      <w:tr w:rsidR="00E97397" w14:paraId="77477FA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917" w:type="dxa"/>
            <w:shd w:val="clear" w:color="auto" w:fill="auto"/>
          </w:tcPr>
          <w:p w14:paraId="76CD3F08" w14:textId="77777777" w:rsidR="00E97397" w:rsidRDefault="00E97397">
            <w:pPr>
              <w:rPr>
                <w:sz w:val="10"/>
                <w:szCs w:val="10"/>
              </w:rPr>
            </w:pPr>
          </w:p>
        </w:tc>
        <w:tc>
          <w:tcPr>
            <w:tcW w:w="2009" w:type="dxa"/>
            <w:shd w:val="clear" w:color="auto" w:fill="auto"/>
            <w:vAlign w:val="bottom"/>
          </w:tcPr>
          <w:p w14:paraId="3AF81822" w14:textId="77777777" w:rsidR="00E97397" w:rsidRDefault="00000000">
            <w:pPr>
              <w:pStyle w:val="Other10"/>
              <w:spacing w:after="0"/>
              <w:ind w:firstLine="380"/>
            </w:pPr>
            <w:r>
              <w:rPr>
                <w:rStyle w:val="Other1"/>
              </w:rPr>
              <w:t>1</w:t>
            </w:r>
          </w:p>
        </w:tc>
        <w:tc>
          <w:tcPr>
            <w:tcW w:w="4529" w:type="dxa"/>
            <w:shd w:val="clear" w:color="auto" w:fill="auto"/>
            <w:vAlign w:val="bottom"/>
          </w:tcPr>
          <w:p w14:paraId="5AC29E80" w14:textId="77777777" w:rsidR="00E97397" w:rsidRDefault="00000000">
            <w:pPr>
              <w:pStyle w:val="Other10"/>
              <w:spacing w:after="0"/>
            </w:pPr>
            <w:r>
              <w:rPr>
                <w:rStyle w:val="Other1"/>
              </w:rPr>
              <w:t>736 01 Havířov</w:t>
            </w:r>
          </w:p>
        </w:tc>
      </w:tr>
    </w:tbl>
    <w:p w14:paraId="0CF8D368" w14:textId="77777777" w:rsidR="00E97397" w:rsidRDefault="00E97397">
      <w:pPr>
        <w:spacing w:after="259" w:line="1" w:lineRule="exact"/>
      </w:pPr>
    </w:p>
    <w:p w14:paraId="40D2F700" w14:textId="77777777" w:rsidR="00E97397" w:rsidRDefault="00000000">
      <w:pPr>
        <w:pStyle w:val="Bodytext10"/>
        <w:pBdr>
          <w:bottom w:val="single" w:sz="4" w:space="0" w:color="auto"/>
        </w:pBdr>
        <w:tabs>
          <w:tab w:val="left" w:pos="4237"/>
        </w:tabs>
      </w:pPr>
      <w:r>
        <w:rPr>
          <w:rStyle w:val="Bodytext1"/>
        </w:rPr>
        <w:t>Sklad: Sklad SZM / 050</w:t>
      </w:r>
      <w:r>
        <w:rPr>
          <w:rStyle w:val="Bodytext1"/>
        </w:rPr>
        <w:tab/>
        <w:t>| Místo určení:</w:t>
      </w:r>
    </w:p>
    <w:p w14:paraId="785A9A02" w14:textId="77777777" w:rsidR="00E97397" w:rsidRDefault="00000000">
      <w:pPr>
        <w:pStyle w:val="Bodytext10"/>
        <w:spacing w:after="40"/>
      </w:pPr>
      <w:r>
        <w:rPr>
          <w:rStyle w:val="Bodytext1"/>
        </w:rPr>
        <w:t>Prosím o zaslání zboží zároveň s fakturou a dodacím listem!</w:t>
      </w:r>
    </w:p>
    <w:p w14:paraId="46D324DB" w14:textId="77777777" w:rsidR="00E97397" w:rsidRDefault="00000000">
      <w:pPr>
        <w:pStyle w:val="Bodytext10"/>
        <w:pBdr>
          <w:bottom w:val="single" w:sz="4" w:space="0" w:color="auto"/>
        </w:pBdr>
      </w:pPr>
      <w:r>
        <w:rPr>
          <w:rStyle w:val="Bodytext1"/>
        </w:rPr>
        <w:t>Dodavatel akceptuje tuto objednávku.</w:t>
      </w:r>
    </w:p>
    <w:p w14:paraId="2D39AF37" w14:textId="77777777" w:rsidR="00E97397" w:rsidRDefault="00000000">
      <w:pPr>
        <w:pStyle w:val="Bodytext10"/>
        <w:tabs>
          <w:tab w:val="left" w:pos="5112"/>
          <w:tab w:val="left" w:pos="9713"/>
        </w:tabs>
        <w:spacing w:after="40"/>
      </w:pPr>
      <w:r>
        <w:rPr>
          <w:rStyle w:val="Bodytext1"/>
        </w:rPr>
        <w:t>Kód položky Název položky</w:t>
      </w:r>
      <w:r>
        <w:rPr>
          <w:rStyle w:val="Bodytext1"/>
        </w:rPr>
        <w:tab/>
        <w:t>Dodavatelský kód JMN Objednané Cena/jedn.</w:t>
      </w:r>
      <w:r>
        <w:rPr>
          <w:rStyle w:val="Bodytext1"/>
        </w:rPr>
        <w:tab/>
        <w:t>Celkem</w:t>
      </w:r>
    </w:p>
    <w:p w14:paraId="190399AA" w14:textId="77777777" w:rsidR="00E97397" w:rsidRDefault="00000000">
      <w:pPr>
        <w:pStyle w:val="Bodytext10"/>
        <w:pBdr>
          <w:bottom w:val="single" w:sz="4" w:space="0" w:color="auto"/>
        </w:pBdr>
        <w:spacing w:after="300"/>
        <w:ind w:right="140"/>
        <w:jc w:val="right"/>
      </w:pPr>
      <w:r>
        <w:rPr>
          <w:rStyle w:val="Bodytext1"/>
        </w:rPr>
        <w:t>množství [Kč] hodnota [Kč]</w:t>
      </w:r>
    </w:p>
    <w:p w14:paraId="3A2AC994" w14:textId="77777777" w:rsidR="00E97397" w:rsidRDefault="00000000">
      <w:pPr>
        <w:pStyle w:val="Bodytext10"/>
        <w:spacing w:after="40"/>
      </w:pPr>
      <w:r>
        <w:rPr>
          <w:rStyle w:val="Bodytext1"/>
        </w:rPr>
        <w:t>STATIM-S</w:t>
      </w:r>
    </w:p>
    <w:p w14:paraId="1683FCCC" w14:textId="77777777" w:rsidR="00E97397" w:rsidRDefault="00000000">
      <w:pPr>
        <w:pStyle w:val="Bodytext10"/>
        <w:tabs>
          <w:tab w:val="left" w:pos="5112"/>
          <w:tab w:val="left" w:pos="6912"/>
          <w:tab w:val="left" w:pos="9439"/>
        </w:tabs>
        <w:jc w:val="center"/>
      </w:pPr>
      <w:r>
        <w:rPr>
          <w:rStyle w:val="Bodytext1"/>
        </w:rPr>
        <w:t>N043602 Echelon POWERED 60mm, 440cm shaft</w:t>
      </w:r>
      <w:r>
        <w:rPr>
          <w:rStyle w:val="Bodytext1"/>
        </w:rPr>
        <w:tab/>
        <w:t>PLEE60A</w:t>
      </w:r>
      <w:r>
        <w:rPr>
          <w:rStyle w:val="Bodytext1"/>
        </w:rPr>
        <w:tab/>
        <w:t>KS 6,000 10 529,82</w:t>
      </w:r>
      <w:r>
        <w:rPr>
          <w:rStyle w:val="Bodytext1"/>
        </w:rPr>
        <w:tab/>
        <w:t>63 178,92</w:t>
      </w:r>
    </w:p>
    <w:p w14:paraId="6085E344" w14:textId="77777777" w:rsidR="00E97397" w:rsidRDefault="00000000">
      <w:pPr>
        <w:pStyle w:val="Bodytext10"/>
        <w:tabs>
          <w:tab w:val="left" w:pos="1735"/>
        </w:tabs>
        <w:spacing w:after="7180"/>
        <w:ind w:right="1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5837363" wp14:editId="6EEE4F3D">
                <wp:simplePos x="0" y="0"/>
                <wp:positionH relativeFrom="page">
                  <wp:posOffset>520700</wp:posOffset>
                </wp:positionH>
                <wp:positionV relativeFrom="paragraph">
                  <wp:posOffset>12700</wp:posOffset>
                </wp:positionV>
                <wp:extent cx="740410" cy="1371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EF21ED" w14:textId="77777777" w:rsidR="00E97397" w:rsidRDefault="00000000">
                            <w:pPr>
                              <w:pStyle w:val="Bodytext10"/>
                              <w:spacing w:after="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Celkem doklad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583736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1pt;margin-top:1pt;width:58.3pt;height:10.8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" filled="f" stroked="f">
                <v:textbox inset="0,0,0,0">
                  <w:txbxContent>
                    <w:p w14:paraId="47EF21ED" w14:textId="77777777" w:rsidR="00E97397" w:rsidRDefault="00000000">
                      <w:pPr>
                        <w:pStyle w:val="Bodytext10"/>
                        <w:spacing w:after="0"/>
                        <w:jc w:val="both"/>
                      </w:pPr>
                      <w:r>
                        <w:rPr>
                          <w:rStyle w:val="Bodytext1"/>
                        </w:rPr>
                        <w:t>Celkem doklad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1"/>
        </w:rPr>
        <w:t>6,000</w:t>
      </w:r>
      <w:r>
        <w:rPr>
          <w:rStyle w:val="Bodytext1"/>
        </w:rPr>
        <w:tab/>
        <w:t>63 178,92</w:t>
      </w:r>
    </w:p>
    <w:p w14:paraId="0B6C9AA6" w14:textId="77777777" w:rsidR="00E97397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>Organizace je vedena u Krajského obchodního soudu v Ostravě,spis.zn. Pr.vložka 880</w:t>
      </w:r>
    </w:p>
    <w:p w14:paraId="607577D8" w14:textId="77777777" w:rsidR="00E97397" w:rsidRDefault="00000000">
      <w:pPr>
        <w:pStyle w:val="Bodytext10"/>
        <w:pBdr>
          <w:bottom w:val="single" w:sz="4" w:space="0" w:color="auto"/>
        </w:pBdr>
        <w:tabs>
          <w:tab w:val="left" w:pos="5112"/>
        </w:tabs>
      </w:pPr>
      <w:r>
        <w:rPr>
          <w:rStyle w:val="Bodytext1"/>
        </w:rPr>
        <w:t>ISYS SW | Vyhotovil: Iveta Borová</w:t>
      </w:r>
      <w:r>
        <w:rPr>
          <w:rStyle w:val="Bodytext1"/>
        </w:rPr>
        <w:tab/>
        <w:t>Podpis:</w:t>
      </w:r>
    </w:p>
    <w:sectPr w:rsidR="00E97397">
      <w:pgSz w:w="11900" w:h="16840"/>
      <w:pgMar w:top="745" w:right="626" w:bottom="745" w:left="820" w:header="317" w:footer="31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AC164" w14:textId="77777777" w:rsidR="002F2376" w:rsidRDefault="002F2376">
      <w:r>
        <w:separator/>
      </w:r>
    </w:p>
  </w:endnote>
  <w:endnote w:type="continuationSeparator" w:id="0">
    <w:p w14:paraId="1F08E786" w14:textId="77777777" w:rsidR="002F2376" w:rsidRDefault="002F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30E1" w14:textId="77777777" w:rsidR="002F2376" w:rsidRDefault="002F2376"/>
  </w:footnote>
  <w:footnote w:type="continuationSeparator" w:id="0">
    <w:p w14:paraId="0E84469A" w14:textId="77777777" w:rsidR="002F2376" w:rsidRDefault="002F23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397"/>
    <w:rsid w:val="002F2376"/>
    <w:rsid w:val="005274C4"/>
    <w:rsid w:val="00E9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FE41"/>
  <w15:docId w15:val="{7DD4BEE2-F755-46FA-B680-01BA5715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10">
    <w:name w:val="Body text|1"/>
    <w:basedOn w:val="Normln"/>
    <w:link w:val="Bodytext1"/>
    <w:pPr>
      <w:spacing w:after="260"/>
    </w:pPr>
    <w:rPr>
      <w:rFonts w:ascii="Courier New" w:eastAsia="Courier New" w:hAnsi="Courier New" w:cs="Courier New"/>
      <w:sz w:val="13"/>
      <w:szCs w:val="13"/>
    </w:rPr>
  </w:style>
  <w:style w:type="paragraph" w:customStyle="1" w:styleId="Bodytext20">
    <w:name w:val="Body text|2"/>
    <w:basedOn w:val="Normln"/>
    <w:link w:val="Bodytext2"/>
    <w:pPr>
      <w:spacing w:after="260"/>
      <w:ind w:right="240"/>
      <w:jc w:val="right"/>
    </w:pPr>
    <w:rPr>
      <w:sz w:val="18"/>
      <w:szCs w:val="18"/>
    </w:rPr>
  </w:style>
  <w:style w:type="paragraph" w:customStyle="1" w:styleId="Other10">
    <w:name w:val="Other|1"/>
    <w:basedOn w:val="Normln"/>
    <w:link w:val="Other1"/>
    <w:pPr>
      <w:spacing w:after="260"/>
    </w:pPr>
    <w:rPr>
      <w:rFonts w:ascii="Courier New" w:eastAsia="Courier New" w:hAnsi="Courier New" w:cs="Courier New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821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2023-12-20T13:52:00Z</dcterms:created>
  <dcterms:modified xsi:type="dcterms:W3CDTF">2023-12-20T13:52:00Z</dcterms:modified>
</cp:coreProperties>
</file>