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C4843E" w14:textId="374E4BB1" w:rsidR="00424987" w:rsidRDefault="00906AFB">
      <w:pPr>
        <w:spacing w:line="0" w:lineRule="atLeast"/>
        <w:ind w:left="40"/>
        <w:rPr>
          <w:b/>
          <w:sz w:val="8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127DA957" wp14:editId="757226FA">
            <wp:simplePos x="0" y="0"/>
            <wp:positionH relativeFrom="page">
              <wp:posOffset>176530</wp:posOffset>
            </wp:positionH>
            <wp:positionV relativeFrom="page">
              <wp:posOffset>450850</wp:posOffset>
            </wp:positionV>
            <wp:extent cx="1240790" cy="1600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87">
        <w:rPr>
          <w:b/>
          <w:sz w:val="8"/>
        </w:rPr>
        <w:t xml:space="preserve">Příloha č. 2 Kupní </w:t>
      </w:r>
      <w:proofErr w:type="gramStart"/>
      <w:r w:rsidR="00424987">
        <w:rPr>
          <w:b/>
          <w:sz w:val="8"/>
        </w:rPr>
        <w:t>smlouvy - technická</w:t>
      </w:r>
      <w:proofErr w:type="gramEnd"/>
      <w:r w:rsidR="00424987">
        <w:rPr>
          <w:b/>
          <w:sz w:val="8"/>
        </w:rPr>
        <w:t xml:space="preserve"> specifikace</w:t>
      </w:r>
    </w:p>
    <w:p w14:paraId="5012075A" w14:textId="77777777" w:rsidR="00424987" w:rsidRDefault="00424987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5EB0F6D0" w14:textId="77777777" w:rsidR="00424987" w:rsidRDefault="00424987">
      <w:pPr>
        <w:spacing w:line="0" w:lineRule="atLeast"/>
        <w:ind w:left="40"/>
        <w:rPr>
          <w:b/>
          <w:sz w:val="8"/>
        </w:rPr>
      </w:pPr>
      <w:r>
        <w:rPr>
          <w:b/>
          <w:sz w:val="8"/>
        </w:rPr>
        <w:t xml:space="preserve">Software III. </w:t>
      </w:r>
      <w:proofErr w:type="gramStart"/>
      <w:r>
        <w:rPr>
          <w:b/>
          <w:sz w:val="8"/>
        </w:rPr>
        <w:t>023 - 2023</w:t>
      </w:r>
      <w:proofErr w:type="gramEnd"/>
    </w:p>
    <w:p w14:paraId="45F971B6" w14:textId="2E87F43B" w:rsidR="00424987" w:rsidRDefault="00906A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8"/>
        </w:rPr>
        <w:drawing>
          <wp:anchor distT="0" distB="0" distL="114300" distR="114300" simplePos="0" relativeHeight="251657728" behindDoc="1" locked="0" layoutInCell="1" allowOverlap="1" wp14:anchorId="79D63496" wp14:editId="3129E020">
            <wp:simplePos x="0" y="0"/>
            <wp:positionH relativeFrom="column">
              <wp:posOffset>3810</wp:posOffset>
            </wp:positionH>
            <wp:positionV relativeFrom="paragraph">
              <wp:posOffset>88900</wp:posOffset>
            </wp:positionV>
            <wp:extent cx="143510" cy="190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C3F64" w14:textId="77777777" w:rsidR="00424987" w:rsidRDefault="00424987">
      <w:pPr>
        <w:spacing w:line="128" w:lineRule="exact"/>
        <w:rPr>
          <w:rFonts w:ascii="Times New Roman" w:eastAsia="Times New Roman" w:hAnsi="Times New Roman"/>
          <w:sz w:val="24"/>
        </w:rPr>
      </w:pPr>
    </w:p>
    <w:p w14:paraId="5868A4DC" w14:textId="77777777" w:rsidR="00424987" w:rsidRDefault="00424987">
      <w:pPr>
        <w:spacing w:line="0" w:lineRule="atLeast"/>
        <w:ind w:left="400"/>
        <w:rPr>
          <w:b/>
          <w:sz w:val="7"/>
        </w:rPr>
      </w:pPr>
      <w:r>
        <w:rPr>
          <w:b/>
          <w:sz w:val="7"/>
        </w:rPr>
        <w:t>Vyplní se automaticky</w:t>
      </w:r>
    </w:p>
    <w:p w14:paraId="41897B57" w14:textId="77777777" w:rsidR="00424987" w:rsidRDefault="00424987">
      <w:pPr>
        <w:spacing w:line="87" w:lineRule="exact"/>
        <w:rPr>
          <w:rFonts w:ascii="Times New Roman" w:eastAsia="Times New Roman" w:hAnsi="Times New Roman"/>
          <w:sz w:val="24"/>
        </w:rPr>
      </w:pPr>
    </w:p>
    <w:p w14:paraId="524D9644" w14:textId="77777777" w:rsidR="00424987" w:rsidRDefault="00424987">
      <w:pPr>
        <w:spacing w:line="0" w:lineRule="atLeast"/>
        <w:ind w:left="400"/>
        <w:rPr>
          <w:b/>
          <w:sz w:val="7"/>
        </w:rPr>
      </w:pPr>
      <w:r>
        <w:rPr>
          <w:b/>
          <w:sz w:val="7"/>
        </w:rPr>
        <w:t>Vyplní dodavatel</w:t>
      </w:r>
    </w:p>
    <w:p w14:paraId="058A8A7F" w14:textId="77777777" w:rsidR="00424987" w:rsidRDefault="00424987">
      <w:pPr>
        <w:spacing w:line="24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740"/>
        <w:gridCol w:w="420"/>
        <w:gridCol w:w="400"/>
        <w:gridCol w:w="2620"/>
        <w:gridCol w:w="680"/>
      </w:tblGrid>
      <w:tr w:rsidR="00424987" w14:paraId="3687D5CF" w14:textId="77777777">
        <w:trPr>
          <w:trHeight w:val="214"/>
        </w:trPr>
        <w:tc>
          <w:tcPr>
            <w:tcW w:w="2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textDirection w:val="btLr"/>
            <w:vAlign w:val="bottom"/>
          </w:tcPr>
          <w:p w14:paraId="2EEFCACF" w14:textId="77777777" w:rsidR="00424987" w:rsidRDefault="00424987">
            <w:pPr>
              <w:spacing w:line="0" w:lineRule="atLeast"/>
              <w:rPr>
                <w:b/>
                <w:w w:val="97"/>
                <w:sz w:val="7"/>
              </w:rPr>
            </w:pPr>
            <w:r>
              <w:rPr>
                <w:b/>
                <w:w w:val="97"/>
                <w:sz w:val="7"/>
              </w:rPr>
              <w:t>Položka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4222B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Název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FA397" w14:textId="77777777" w:rsidR="00424987" w:rsidRDefault="00424987">
            <w:pPr>
              <w:spacing w:line="0" w:lineRule="atLeast"/>
              <w:ind w:left="60"/>
              <w:rPr>
                <w:b/>
                <w:sz w:val="7"/>
              </w:rPr>
            </w:pPr>
            <w:r>
              <w:rPr>
                <w:b/>
                <w:sz w:val="7"/>
              </w:rPr>
              <w:t>Množství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394C5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Měrná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F3D4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99DD1D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24987" w14:paraId="6B65B80D" w14:textId="77777777">
        <w:trPr>
          <w:trHeight w:val="23"/>
        </w:trPr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142242B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70CA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5D1AC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99319" w14:textId="77777777" w:rsidR="00424987" w:rsidRDefault="00424987">
            <w:pPr>
              <w:spacing w:line="24" w:lineRule="exact"/>
              <w:jc w:val="center"/>
              <w:rPr>
                <w:b/>
                <w:sz w:val="2"/>
              </w:rPr>
            </w:pPr>
            <w:r>
              <w:rPr>
                <w:b/>
                <w:sz w:val="2"/>
              </w:rPr>
              <w:t>[MJ]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ECF19C" w14:textId="77777777" w:rsidR="00424987" w:rsidRDefault="00424987">
            <w:pPr>
              <w:spacing w:line="0" w:lineRule="atLeast"/>
              <w:ind w:left="1220"/>
              <w:rPr>
                <w:b/>
                <w:sz w:val="7"/>
              </w:rPr>
            </w:pPr>
            <w:r>
              <w:rPr>
                <w:b/>
                <w:sz w:val="7"/>
              </w:rPr>
              <w:t>Popis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14:paraId="68FDCB1B" w14:textId="77777777" w:rsidR="00424987" w:rsidRDefault="00424987">
            <w:pPr>
              <w:spacing w:line="0" w:lineRule="atLeast"/>
              <w:ind w:left="10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Fakturace</w:t>
            </w:r>
          </w:p>
        </w:tc>
      </w:tr>
      <w:tr w:rsidR="00424987" w14:paraId="29581F04" w14:textId="77777777">
        <w:trPr>
          <w:trHeight w:val="78"/>
        </w:trPr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3852C47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4882F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5273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ED2AE" w14:textId="77777777" w:rsidR="00424987" w:rsidRDefault="00424987">
            <w:pPr>
              <w:spacing w:line="66" w:lineRule="exact"/>
              <w:ind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jednotka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54BA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14:paraId="1D643BD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24987" w14:paraId="0FF874A3" w14:textId="77777777">
        <w:trPr>
          <w:trHeight w:val="423"/>
        </w:trPr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34AA9E9E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93D5CA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 xml:space="preserve">SIMULIA </w:t>
            </w:r>
            <w:proofErr w:type="spellStart"/>
            <w:r>
              <w:rPr>
                <w:sz w:val="7"/>
              </w:rPr>
              <w:t>Academic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Abaqus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Research</w:t>
            </w:r>
            <w:proofErr w:type="spellEnd"/>
            <w:r>
              <w:rPr>
                <w:sz w:val="7"/>
              </w:rPr>
              <w:t xml:space="preserve"> base </w:t>
            </w:r>
            <w:proofErr w:type="spellStart"/>
            <w:r>
              <w:rPr>
                <w:sz w:val="7"/>
              </w:rPr>
              <w:t>license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D5750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8B62FD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ks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617654" w14:textId="77777777" w:rsidR="00424987" w:rsidRDefault="00424987">
            <w:pPr>
              <w:spacing w:line="0" w:lineRule="atLeast"/>
              <w:ind w:left="160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Plovoucí licence SW </w:t>
            </w:r>
            <w:proofErr w:type="spellStart"/>
            <w:r>
              <w:rPr>
                <w:b/>
                <w:sz w:val="7"/>
              </w:rPr>
              <w:t>Abaqus</w:t>
            </w:r>
            <w:proofErr w:type="spellEnd"/>
            <w:r>
              <w:rPr>
                <w:b/>
                <w:sz w:val="7"/>
              </w:rPr>
              <w:t xml:space="preserve"> od 1.1.2024 do 31.12.2024.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1105361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24987" w14:paraId="0CDA4D5D" w14:textId="77777777">
        <w:trPr>
          <w:trHeight w:val="122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499F3CB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A59A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F507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DA5A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84CF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17D3EA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24987" w14:paraId="710FDC4C" w14:textId="77777777">
        <w:trPr>
          <w:trHeight w:val="213"/>
        </w:trPr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2DD6AC72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A26C14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 xml:space="preserve">SIMULIA </w:t>
            </w:r>
            <w:proofErr w:type="spellStart"/>
            <w:r>
              <w:rPr>
                <w:sz w:val="7"/>
              </w:rPr>
              <w:t>Academic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Abaqus</w:t>
            </w:r>
            <w:proofErr w:type="spellEnd"/>
            <w:r>
              <w:rPr>
                <w:sz w:val="7"/>
              </w:rPr>
              <w:t>/CAE (2-5)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90CDD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F4CB5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ks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FE8E19" w14:textId="77777777" w:rsidR="00424987" w:rsidRDefault="00424987">
            <w:pPr>
              <w:spacing w:line="0" w:lineRule="atLeast"/>
              <w:ind w:left="160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Plovoucí licence SW </w:t>
            </w:r>
            <w:proofErr w:type="spellStart"/>
            <w:r>
              <w:rPr>
                <w:b/>
                <w:sz w:val="7"/>
              </w:rPr>
              <w:t>Abaqus</w:t>
            </w:r>
            <w:proofErr w:type="spellEnd"/>
            <w:r>
              <w:rPr>
                <w:b/>
                <w:sz w:val="7"/>
              </w:rPr>
              <w:t xml:space="preserve"> od 1.1.2024 do 31.12.2024.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69E46D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24987" w14:paraId="25D7A017" w14:textId="77777777">
        <w:trPr>
          <w:trHeight w:val="122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0883530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54AD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4503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6972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1F4C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14:paraId="73588447" w14:textId="77777777" w:rsidR="00424987" w:rsidRDefault="00424987">
            <w:pPr>
              <w:spacing w:line="0" w:lineRule="atLeast"/>
              <w:ind w:left="12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Společná faktura</w:t>
            </w:r>
          </w:p>
        </w:tc>
      </w:tr>
      <w:tr w:rsidR="00424987" w14:paraId="78BBEA0A" w14:textId="77777777">
        <w:trPr>
          <w:trHeight w:val="85"/>
        </w:trPr>
        <w:tc>
          <w:tcPr>
            <w:tcW w:w="2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5C25556A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3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AB327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 xml:space="preserve">SIMULIA </w:t>
            </w:r>
            <w:proofErr w:type="spellStart"/>
            <w:r>
              <w:rPr>
                <w:sz w:val="7"/>
              </w:rPr>
              <w:t>Academic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Abaqus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Analysis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Tokens</w:t>
            </w:r>
            <w:proofErr w:type="spellEnd"/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C7AB60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15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62AEF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ks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A0158" w14:textId="77777777" w:rsidR="00424987" w:rsidRDefault="00424987">
            <w:pPr>
              <w:spacing w:line="0" w:lineRule="atLeast"/>
              <w:ind w:left="160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Plovoucí licence SW </w:t>
            </w:r>
            <w:proofErr w:type="spellStart"/>
            <w:r>
              <w:rPr>
                <w:b/>
                <w:sz w:val="7"/>
              </w:rPr>
              <w:t>Abaqus</w:t>
            </w:r>
            <w:proofErr w:type="spellEnd"/>
            <w:r>
              <w:rPr>
                <w:b/>
                <w:sz w:val="7"/>
              </w:rPr>
              <w:t xml:space="preserve"> od 1.1.2024 do 31.12.2024.</w:t>
            </w:r>
          </w:p>
        </w:tc>
        <w:tc>
          <w:tcPr>
            <w:tcW w:w="680" w:type="dxa"/>
            <w:vMerge/>
            <w:shd w:val="clear" w:color="auto" w:fill="auto"/>
            <w:vAlign w:val="bottom"/>
          </w:tcPr>
          <w:p w14:paraId="6A0263C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24987" w14:paraId="69256F99" w14:textId="77777777">
        <w:trPr>
          <w:trHeight w:val="187"/>
        </w:trPr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5C0E8CC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3B6D9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8BFC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131C4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08C7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248A4FD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24987" w14:paraId="661483B6" w14:textId="77777777">
        <w:trPr>
          <w:trHeight w:val="122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5C373CE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7B76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44D6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93CF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5529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2CEEF40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24987" w14:paraId="5E2CF77D" w14:textId="77777777">
        <w:trPr>
          <w:trHeight w:val="155"/>
        </w:trPr>
        <w:tc>
          <w:tcPr>
            <w:tcW w:w="2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3C0DCEC9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C2BD8C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 xml:space="preserve">SIMULIA </w:t>
            </w:r>
            <w:proofErr w:type="spellStart"/>
            <w:r>
              <w:rPr>
                <w:sz w:val="7"/>
              </w:rPr>
              <w:t>Academic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Abaqus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Teaching</w:t>
            </w:r>
            <w:proofErr w:type="spellEnd"/>
            <w:r>
              <w:rPr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Edition</w:t>
            </w:r>
            <w:proofErr w:type="spellEnd"/>
            <w:r>
              <w:rPr>
                <w:sz w:val="7"/>
              </w:rPr>
              <w:t xml:space="preserve"> (20xCAE +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E9D77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1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BD6F1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>ks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11A6EE" w14:textId="77777777" w:rsidR="00424987" w:rsidRDefault="00424987">
            <w:pPr>
              <w:spacing w:line="0" w:lineRule="atLeast"/>
              <w:ind w:left="160"/>
              <w:rPr>
                <w:b/>
                <w:sz w:val="7"/>
              </w:rPr>
            </w:pPr>
            <w:r>
              <w:rPr>
                <w:b/>
                <w:sz w:val="7"/>
              </w:rPr>
              <w:t xml:space="preserve">Plovoucí licence SW </w:t>
            </w:r>
            <w:proofErr w:type="spellStart"/>
            <w:r>
              <w:rPr>
                <w:b/>
                <w:sz w:val="7"/>
              </w:rPr>
              <w:t>Abaqus</w:t>
            </w:r>
            <w:proofErr w:type="spellEnd"/>
            <w:r>
              <w:rPr>
                <w:b/>
                <w:sz w:val="7"/>
              </w:rPr>
              <w:t xml:space="preserve"> od 1.1.2024 do 31.12.2024.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753DC7F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24987" w14:paraId="2E4FCD7D" w14:textId="77777777">
        <w:trPr>
          <w:trHeight w:val="58"/>
        </w:trPr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7E1F6F6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024320" w14:textId="77777777" w:rsidR="00424987" w:rsidRDefault="00424987">
            <w:pPr>
              <w:spacing w:line="0" w:lineRule="atLeast"/>
              <w:jc w:val="center"/>
              <w:rPr>
                <w:sz w:val="7"/>
              </w:rPr>
            </w:pPr>
            <w:r>
              <w:rPr>
                <w:sz w:val="7"/>
              </w:rPr>
              <w:t xml:space="preserve">100 </w:t>
            </w:r>
            <w:proofErr w:type="spellStart"/>
            <w:proofErr w:type="gramStart"/>
            <w:r>
              <w:rPr>
                <w:sz w:val="7"/>
              </w:rPr>
              <w:t>Tokens</w:t>
            </w:r>
            <w:proofErr w:type="spellEnd"/>
            <w:r>
              <w:rPr>
                <w:sz w:val="7"/>
              </w:rPr>
              <w:t xml:space="preserve"> )</w:t>
            </w:r>
            <w:proofErr w:type="gramEnd"/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5E1C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3E0F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9603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78D99B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24987" w14:paraId="6CFDA09A" w14:textId="77777777">
        <w:trPr>
          <w:trHeight w:val="40"/>
        </w:trPr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468B087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128E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A238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2633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5E98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34D067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24987" w14:paraId="2BD70E24" w14:textId="77777777">
        <w:trPr>
          <w:trHeight w:val="94"/>
        </w:trPr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14:paraId="5907159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39C5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0A93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787A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BFD3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2B5D0D6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744654FD" w14:textId="77777777" w:rsidR="00424987" w:rsidRDefault="00424987">
      <w:pPr>
        <w:spacing w:line="175" w:lineRule="exact"/>
        <w:rPr>
          <w:rFonts w:ascii="Times New Roman" w:eastAsia="Times New Roman" w:hAnsi="Times New Roman"/>
          <w:sz w:val="24"/>
        </w:rPr>
      </w:pPr>
    </w:p>
    <w:p w14:paraId="49376CEA" w14:textId="77777777" w:rsidR="00424987" w:rsidRDefault="00424987">
      <w:pPr>
        <w:spacing w:line="322" w:lineRule="auto"/>
        <w:ind w:left="20" w:right="100"/>
        <w:rPr>
          <w:b/>
          <w:sz w:val="7"/>
        </w:rPr>
      </w:pPr>
      <w:r>
        <w:rPr>
          <w:b/>
          <w:sz w:val="7"/>
        </w:rPr>
        <w:t>Informace pro dodavatele: Pokud se dodavateli při zadávání jednotkových cen objeví text - "NEVYHOVUJE", znamená to překročení stanovené maximální nepřekročitelné nabídkové ceny, a to znamená nesplnění podmínek stanovených Zadavatelem. Pokud bude nabídka v této podobě podána Zadavateli, bude při posouzení vyřazena.</w:t>
      </w:r>
    </w:p>
    <w:p w14:paraId="6E5A2259" w14:textId="77777777" w:rsidR="00424987" w:rsidRDefault="00424987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12E4AC44" w14:textId="77777777" w:rsidR="00424987" w:rsidRDefault="00424987">
      <w:pPr>
        <w:spacing w:line="0" w:lineRule="atLeast"/>
        <w:ind w:left="20"/>
        <w:rPr>
          <w:b/>
          <w:sz w:val="7"/>
        </w:rPr>
      </w:pPr>
      <w:r>
        <w:rPr>
          <w:b/>
          <w:sz w:val="7"/>
        </w:rPr>
        <w:t xml:space="preserve">V případě, že se dodavatel při předání zboží na některá uvedená tel. čísla nedovolá, bude v takovém případě volat tel. </w:t>
      </w:r>
      <w:proofErr w:type="spellStart"/>
      <w:r w:rsidR="005D7D33">
        <w:rPr>
          <w:b/>
          <w:sz w:val="7"/>
        </w:rPr>
        <w:t>xxx</w:t>
      </w:r>
      <w:proofErr w:type="spellEnd"/>
      <w:r>
        <w:rPr>
          <w:b/>
          <w:sz w:val="7"/>
        </w:rPr>
        <w:t>.</w:t>
      </w:r>
    </w:p>
    <w:p w14:paraId="69B170F6" w14:textId="77777777" w:rsidR="00424987" w:rsidRDefault="0042498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sz w:val="7"/>
        </w:rPr>
        <w:br w:type="column"/>
      </w:r>
    </w:p>
    <w:p w14:paraId="5747796A" w14:textId="77777777" w:rsidR="00424987" w:rsidRDefault="004249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09AE7F" w14:textId="77777777" w:rsidR="00424987" w:rsidRDefault="00424987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4A7839EB" w14:textId="77777777" w:rsidR="00424987" w:rsidRDefault="00424987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200"/>
        <w:gridCol w:w="1260"/>
        <w:gridCol w:w="860"/>
        <w:gridCol w:w="840"/>
        <w:gridCol w:w="960"/>
        <w:gridCol w:w="820"/>
        <w:gridCol w:w="160"/>
        <w:gridCol w:w="660"/>
        <w:gridCol w:w="380"/>
        <w:gridCol w:w="940"/>
        <w:gridCol w:w="1240"/>
      </w:tblGrid>
      <w:tr w:rsidR="00424987" w14:paraId="6B233959" w14:textId="77777777">
        <w:trPr>
          <w:trHeight w:val="170"/>
        </w:trPr>
        <w:tc>
          <w:tcPr>
            <w:tcW w:w="540" w:type="dxa"/>
            <w:shd w:val="clear" w:color="auto" w:fill="auto"/>
            <w:vAlign w:val="bottom"/>
          </w:tcPr>
          <w:p w14:paraId="0152C8E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5FF252A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E58EF5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4E29D6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DF05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B7"/>
            <w:vAlign w:val="bottom"/>
          </w:tcPr>
          <w:p w14:paraId="65BAAEC5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[DOPLNÍ DODAVATEL]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45CFA1F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98672B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5EC212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EC108B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E77769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680D8E9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24987" w14:paraId="29B898D3" w14:textId="77777777">
        <w:trPr>
          <w:trHeight w:val="46"/>
        </w:trPr>
        <w:tc>
          <w:tcPr>
            <w:tcW w:w="540" w:type="dxa"/>
            <w:vMerge w:val="restart"/>
            <w:shd w:val="clear" w:color="auto" w:fill="auto"/>
            <w:vAlign w:val="bottom"/>
          </w:tcPr>
          <w:p w14:paraId="415C0205" w14:textId="77777777" w:rsidR="00424987" w:rsidRDefault="00424987">
            <w:pPr>
              <w:spacing w:line="0" w:lineRule="atLeast"/>
              <w:ind w:right="2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Financováno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1C648D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EE6385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10BB38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317B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30E0860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3082217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B49CBA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916E38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E241A7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A1858A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130E615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24987" w14:paraId="19EE387F" w14:textId="77777777">
        <w:trPr>
          <w:trHeight w:val="163"/>
        </w:trPr>
        <w:tc>
          <w:tcPr>
            <w:tcW w:w="540" w:type="dxa"/>
            <w:vMerge/>
            <w:shd w:val="clear" w:color="auto" w:fill="auto"/>
            <w:vAlign w:val="bottom"/>
          </w:tcPr>
          <w:p w14:paraId="29CBB12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8824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ADED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2EFE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9A9E4" w14:textId="77777777" w:rsidR="00424987" w:rsidRDefault="00424987">
            <w:pPr>
              <w:spacing w:line="0" w:lineRule="atLeast"/>
              <w:ind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MAXIMÁLNÍ CENA za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23C73BD0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NABÍDKOVÁ CENA za měrnou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2D4E65F1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NABÍDKOVÁ CENA</w:t>
            </w:r>
          </w:p>
        </w:tc>
        <w:tc>
          <w:tcPr>
            <w:tcW w:w="160" w:type="dxa"/>
            <w:shd w:val="clear" w:color="auto" w:fill="DDE9F7"/>
            <w:vAlign w:val="bottom"/>
          </w:tcPr>
          <w:p w14:paraId="33A99E0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0D2127D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tcBorders>
              <w:left w:val="single" w:sz="8" w:space="0" w:color="DDE9F7"/>
            </w:tcBorders>
            <w:shd w:val="clear" w:color="auto" w:fill="DDE9F7"/>
            <w:vAlign w:val="bottom"/>
          </w:tcPr>
          <w:p w14:paraId="4C02827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1754699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vMerge w:val="restart"/>
            <w:shd w:val="clear" w:color="auto" w:fill="DDE9F7"/>
            <w:vAlign w:val="bottom"/>
          </w:tcPr>
          <w:p w14:paraId="1C62EB6B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proofErr w:type="gramStart"/>
            <w:r>
              <w:rPr>
                <w:b/>
                <w:sz w:val="7"/>
              </w:rPr>
              <w:t>CPV - výběr</w:t>
            </w:r>
            <w:proofErr w:type="gramEnd"/>
          </w:p>
        </w:tc>
      </w:tr>
      <w:tr w:rsidR="00424987" w14:paraId="758B61A9" w14:textId="77777777">
        <w:trPr>
          <w:trHeight w:val="51"/>
        </w:trPr>
        <w:tc>
          <w:tcPr>
            <w:tcW w:w="540" w:type="dxa"/>
            <w:vMerge w:val="restart"/>
            <w:shd w:val="clear" w:color="auto" w:fill="auto"/>
            <w:vAlign w:val="bottom"/>
          </w:tcPr>
          <w:p w14:paraId="62FA24B2" w14:textId="77777777" w:rsidR="00424987" w:rsidRDefault="00424987">
            <w:pPr>
              <w:spacing w:line="0" w:lineRule="atLeast"/>
              <w:ind w:right="4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z projektových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EA239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Kontaktní osoba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22B3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C0B3E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24D0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5211000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713AA5F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DDE9F7"/>
            <w:vAlign w:val="bottom"/>
          </w:tcPr>
          <w:p w14:paraId="71FCFE7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11BC1000" w14:textId="77777777" w:rsidR="00424987" w:rsidRDefault="00424987">
            <w:pPr>
              <w:spacing w:line="0" w:lineRule="atLeast"/>
              <w:ind w:right="16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VYHOVUJE /</w:t>
            </w:r>
          </w:p>
        </w:tc>
        <w:tc>
          <w:tcPr>
            <w:tcW w:w="380" w:type="dxa"/>
            <w:tcBorders>
              <w:left w:val="single" w:sz="8" w:space="0" w:color="DDE9F7"/>
            </w:tcBorders>
            <w:shd w:val="clear" w:color="auto" w:fill="DDE9F7"/>
            <w:vAlign w:val="bottom"/>
          </w:tcPr>
          <w:p w14:paraId="76BE9CF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09980506" w14:textId="77777777" w:rsidR="00424987" w:rsidRDefault="00424987">
            <w:pPr>
              <w:spacing w:line="0" w:lineRule="atLeast"/>
              <w:ind w:right="36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POZNÁMKA</w:t>
            </w:r>
          </w:p>
        </w:tc>
        <w:tc>
          <w:tcPr>
            <w:tcW w:w="1240" w:type="dxa"/>
            <w:vMerge/>
            <w:shd w:val="clear" w:color="auto" w:fill="DDE9F7"/>
            <w:vAlign w:val="bottom"/>
          </w:tcPr>
          <w:p w14:paraId="28057CA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24987" w14:paraId="4B72964E" w14:textId="77777777">
        <w:trPr>
          <w:trHeight w:val="48"/>
        </w:trPr>
        <w:tc>
          <w:tcPr>
            <w:tcW w:w="540" w:type="dxa"/>
            <w:vMerge/>
            <w:shd w:val="clear" w:color="auto" w:fill="auto"/>
            <w:vAlign w:val="bottom"/>
          </w:tcPr>
          <w:p w14:paraId="7F2E988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EC19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6C25C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Místo dodání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B15D7" w14:textId="77777777" w:rsidR="00424987" w:rsidRDefault="00424987">
            <w:pPr>
              <w:spacing w:line="0" w:lineRule="atLeast"/>
              <w:ind w:right="1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Termín dodání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1D1D1" w14:textId="77777777" w:rsidR="00424987" w:rsidRDefault="00424987">
            <w:pPr>
              <w:spacing w:line="0" w:lineRule="atLeast"/>
              <w:ind w:right="2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měrnou jednotku (MJ)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72EB0A4D" w14:textId="77777777" w:rsidR="00424987" w:rsidRDefault="00424987">
            <w:pPr>
              <w:spacing w:line="0" w:lineRule="atLeast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jednotku (MJ)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3DF721D6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CELKEM</w:t>
            </w:r>
          </w:p>
        </w:tc>
        <w:tc>
          <w:tcPr>
            <w:tcW w:w="160" w:type="dxa"/>
            <w:shd w:val="clear" w:color="auto" w:fill="DDE9F7"/>
            <w:vAlign w:val="bottom"/>
          </w:tcPr>
          <w:p w14:paraId="4CD9DDF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5D24402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left w:val="single" w:sz="8" w:space="0" w:color="DDE9F7"/>
            </w:tcBorders>
            <w:shd w:val="clear" w:color="auto" w:fill="DDE9F7"/>
            <w:vAlign w:val="bottom"/>
          </w:tcPr>
          <w:p w14:paraId="52BE6E6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6E9DB1B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vMerge/>
            <w:shd w:val="clear" w:color="auto" w:fill="DDE9F7"/>
            <w:vAlign w:val="bottom"/>
          </w:tcPr>
          <w:p w14:paraId="32B7ACF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24987" w14:paraId="0C9047FE" w14:textId="77777777">
        <w:trPr>
          <w:trHeight w:val="50"/>
        </w:trPr>
        <w:tc>
          <w:tcPr>
            <w:tcW w:w="540" w:type="dxa"/>
            <w:vMerge w:val="restart"/>
            <w:shd w:val="clear" w:color="auto" w:fill="auto"/>
            <w:vAlign w:val="bottom"/>
          </w:tcPr>
          <w:p w14:paraId="05FD18BD" w14:textId="77777777" w:rsidR="00424987" w:rsidRDefault="00424987">
            <w:pPr>
              <w:spacing w:line="0" w:lineRule="atLeast"/>
              <w:ind w:right="2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finančních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ABB70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k převzetí zboží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59B0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9C94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C02F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367B54F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347846C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DDE9F7"/>
            <w:vAlign w:val="bottom"/>
          </w:tcPr>
          <w:p w14:paraId="0540041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03EA420D" w14:textId="77777777" w:rsidR="00424987" w:rsidRDefault="00424987">
            <w:pPr>
              <w:spacing w:line="0" w:lineRule="atLeast"/>
              <w:ind w:right="16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NEVYHOVUJE</w:t>
            </w:r>
          </w:p>
        </w:tc>
        <w:tc>
          <w:tcPr>
            <w:tcW w:w="380" w:type="dxa"/>
            <w:tcBorders>
              <w:left w:val="single" w:sz="8" w:space="0" w:color="DDE9F7"/>
            </w:tcBorders>
            <w:shd w:val="clear" w:color="auto" w:fill="DDE9F7"/>
            <w:vAlign w:val="bottom"/>
          </w:tcPr>
          <w:p w14:paraId="4CF48FB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5D3A32A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vMerge w:val="restart"/>
            <w:shd w:val="clear" w:color="auto" w:fill="DDE9F7"/>
            <w:vAlign w:val="bottom"/>
          </w:tcPr>
          <w:p w14:paraId="1CB5FBF9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SOFTWARE</w:t>
            </w:r>
          </w:p>
        </w:tc>
      </w:tr>
      <w:tr w:rsidR="00424987" w14:paraId="0373000B" w14:textId="77777777">
        <w:trPr>
          <w:trHeight w:val="48"/>
        </w:trPr>
        <w:tc>
          <w:tcPr>
            <w:tcW w:w="540" w:type="dxa"/>
            <w:vMerge/>
            <w:shd w:val="clear" w:color="auto" w:fill="auto"/>
            <w:vAlign w:val="bottom"/>
          </w:tcPr>
          <w:p w14:paraId="1626882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238C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9FB4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78738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410FA" w14:textId="77777777" w:rsidR="00424987" w:rsidRDefault="00424987">
            <w:pPr>
              <w:spacing w:line="0" w:lineRule="atLeast"/>
              <w:ind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v Kč bez DPH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133C1CFE" w14:textId="77777777" w:rsidR="00424987" w:rsidRDefault="00424987">
            <w:pPr>
              <w:spacing w:line="0" w:lineRule="atLeast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v Kč bez DPH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0430EB68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v Kč bez DPH</w:t>
            </w:r>
          </w:p>
        </w:tc>
        <w:tc>
          <w:tcPr>
            <w:tcW w:w="160" w:type="dxa"/>
            <w:shd w:val="clear" w:color="auto" w:fill="DDE9F7"/>
            <w:vAlign w:val="bottom"/>
          </w:tcPr>
          <w:p w14:paraId="63C3B1E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658D8CF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left w:val="single" w:sz="8" w:space="0" w:color="DDE9F7"/>
            </w:tcBorders>
            <w:shd w:val="clear" w:color="auto" w:fill="DDE9F7"/>
            <w:vAlign w:val="bottom"/>
          </w:tcPr>
          <w:p w14:paraId="0265BE9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144D7F0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vMerge/>
            <w:shd w:val="clear" w:color="auto" w:fill="DDE9F7"/>
            <w:vAlign w:val="bottom"/>
          </w:tcPr>
          <w:p w14:paraId="7C0FC12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24987" w14:paraId="75E7D652" w14:textId="77777777">
        <w:trPr>
          <w:trHeight w:val="53"/>
        </w:trPr>
        <w:tc>
          <w:tcPr>
            <w:tcW w:w="540" w:type="dxa"/>
            <w:vMerge w:val="restart"/>
            <w:shd w:val="clear" w:color="auto" w:fill="auto"/>
            <w:vAlign w:val="bottom"/>
          </w:tcPr>
          <w:p w14:paraId="6DD5630F" w14:textId="77777777" w:rsidR="00424987" w:rsidRDefault="00424987">
            <w:pPr>
              <w:spacing w:line="0" w:lineRule="atLeast"/>
              <w:ind w:right="2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prostředků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6381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E2140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75CA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A8C8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FFFFB7"/>
            <w:vAlign w:val="bottom"/>
          </w:tcPr>
          <w:p w14:paraId="7C8CBA7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3DD9D79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DDE9F7"/>
            <w:vAlign w:val="bottom"/>
          </w:tcPr>
          <w:p w14:paraId="692FD76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6B6667D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left w:val="single" w:sz="8" w:space="0" w:color="DDE9F7"/>
            </w:tcBorders>
            <w:shd w:val="clear" w:color="auto" w:fill="DDE9F7"/>
            <w:vAlign w:val="bottom"/>
          </w:tcPr>
          <w:p w14:paraId="52A9DD5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599D752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shd w:val="clear" w:color="auto" w:fill="DDE9F7"/>
            <w:vAlign w:val="bottom"/>
          </w:tcPr>
          <w:p w14:paraId="08A325A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24987" w14:paraId="13AD1043" w14:textId="77777777">
        <w:trPr>
          <w:trHeight w:val="99"/>
        </w:trPr>
        <w:tc>
          <w:tcPr>
            <w:tcW w:w="540" w:type="dxa"/>
            <w:vMerge/>
            <w:shd w:val="clear" w:color="auto" w:fill="auto"/>
            <w:vAlign w:val="bottom"/>
          </w:tcPr>
          <w:p w14:paraId="5A160E8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781D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7D158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FE8F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89D89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FFFFB7"/>
              <w:right w:val="single" w:sz="8" w:space="0" w:color="auto"/>
            </w:tcBorders>
            <w:shd w:val="clear" w:color="auto" w:fill="FFFFB7"/>
            <w:vAlign w:val="bottom"/>
          </w:tcPr>
          <w:p w14:paraId="06464EC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14:paraId="5248034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DDE9F7"/>
            </w:tcBorders>
            <w:shd w:val="clear" w:color="auto" w:fill="DDE9F7"/>
            <w:vAlign w:val="bottom"/>
          </w:tcPr>
          <w:p w14:paraId="2FB37BD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14:paraId="13A38D6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left w:val="single" w:sz="8" w:space="0" w:color="DDE9F7"/>
              <w:bottom w:val="single" w:sz="8" w:space="0" w:color="DDE9F7"/>
            </w:tcBorders>
            <w:shd w:val="clear" w:color="auto" w:fill="DDE9F7"/>
            <w:vAlign w:val="bottom"/>
          </w:tcPr>
          <w:p w14:paraId="047554A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14:paraId="243D848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DDE9F7"/>
            </w:tcBorders>
            <w:shd w:val="clear" w:color="auto" w:fill="DDE9F7"/>
            <w:vAlign w:val="bottom"/>
          </w:tcPr>
          <w:p w14:paraId="671109A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24987" w14:paraId="3F5BB1E2" w14:textId="77777777">
        <w:trPr>
          <w:trHeight w:val="211"/>
        </w:trPr>
        <w:tc>
          <w:tcPr>
            <w:tcW w:w="540" w:type="dxa"/>
            <w:shd w:val="clear" w:color="auto" w:fill="auto"/>
            <w:vAlign w:val="bottom"/>
          </w:tcPr>
          <w:p w14:paraId="715588B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AE56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F128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7BAB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2ABE3" w14:textId="77777777" w:rsidR="00424987" w:rsidRDefault="00424987">
            <w:pPr>
              <w:spacing w:line="0" w:lineRule="atLeast"/>
              <w:ind w:right="162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88 127,00 Kč</w:t>
            </w:r>
          </w:p>
        </w:tc>
        <w:tc>
          <w:tcPr>
            <w:tcW w:w="960" w:type="dxa"/>
            <w:tcBorders>
              <w:top w:val="single" w:sz="8" w:space="0" w:color="D2FABE"/>
              <w:right w:val="single" w:sz="8" w:space="0" w:color="auto"/>
            </w:tcBorders>
            <w:shd w:val="clear" w:color="auto" w:fill="D2FABE"/>
            <w:vAlign w:val="bottom"/>
          </w:tcPr>
          <w:p w14:paraId="4C790027" w14:textId="77777777" w:rsidR="00424987" w:rsidRDefault="00424987">
            <w:pPr>
              <w:spacing w:line="0" w:lineRule="atLeast"/>
              <w:ind w:right="143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88 127,00 Kč</w:t>
            </w:r>
          </w:p>
        </w:tc>
        <w:tc>
          <w:tcPr>
            <w:tcW w:w="820" w:type="dxa"/>
            <w:tcBorders>
              <w:top w:val="single" w:sz="8" w:space="0" w:color="DDE9F7"/>
              <w:right w:val="single" w:sz="8" w:space="0" w:color="auto"/>
            </w:tcBorders>
            <w:shd w:val="clear" w:color="auto" w:fill="auto"/>
            <w:vAlign w:val="bottom"/>
          </w:tcPr>
          <w:p w14:paraId="5907A618" w14:textId="77777777" w:rsidR="00424987" w:rsidRDefault="00424987">
            <w:pPr>
              <w:spacing w:line="0" w:lineRule="atLeast"/>
              <w:ind w:left="360"/>
              <w:rPr>
                <w:b/>
                <w:sz w:val="7"/>
              </w:rPr>
            </w:pPr>
            <w:r>
              <w:rPr>
                <w:b/>
                <w:sz w:val="7"/>
              </w:rPr>
              <w:t>88 127,00 Kč</w:t>
            </w:r>
          </w:p>
        </w:tc>
        <w:tc>
          <w:tcPr>
            <w:tcW w:w="160" w:type="dxa"/>
            <w:tcBorders>
              <w:top w:val="single" w:sz="8" w:space="0" w:color="80F29B"/>
            </w:tcBorders>
            <w:shd w:val="clear" w:color="auto" w:fill="80F29B"/>
            <w:vAlign w:val="bottom"/>
          </w:tcPr>
          <w:p w14:paraId="157BBCF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top w:val="single" w:sz="8" w:space="0" w:color="80F29B"/>
              <w:right w:val="single" w:sz="8" w:space="0" w:color="auto"/>
            </w:tcBorders>
            <w:shd w:val="clear" w:color="auto" w:fill="80F29B"/>
            <w:vAlign w:val="bottom"/>
          </w:tcPr>
          <w:p w14:paraId="470D05D4" w14:textId="77777777" w:rsidR="00424987" w:rsidRDefault="00424987">
            <w:pPr>
              <w:spacing w:line="0" w:lineRule="atLeast"/>
              <w:ind w:right="143"/>
              <w:jc w:val="center"/>
              <w:rPr>
                <w:sz w:val="7"/>
              </w:rPr>
            </w:pPr>
            <w:r>
              <w:rPr>
                <w:sz w:val="7"/>
              </w:rPr>
              <w:t>VYHOVUJE</w:t>
            </w:r>
          </w:p>
        </w:tc>
        <w:tc>
          <w:tcPr>
            <w:tcW w:w="380" w:type="dxa"/>
            <w:tcBorders>
              <w:top w:val="single" w:sz="8" w:space="0" w:color="C9F1FF"/>
              <w:left w:val="single" w:sz="8" w:space="0" w:color="C9F1FF"/>
            </w:tcBorders>
            <w:shd w:val="clear" w:color="auto" w:fill="C9F1FF"/>
            <w:vAlign w:val="bottom"/>
          </w:tcPr>
          <w:p w14:paraId="59A5756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top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14:paraId="3B95ACA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C9F1FF"/>
            </w:tcBorders>
            <w:shd w:val="clear" w:color="auto" w:fill="C9F1FF"/>
            <w:vAlign w:val="bottom"/>
          </w:tcPr>
          <w:p w14:paraId="780DAAB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24987" w14:paraId="1270621A" w14:textId="77777777">
        <w:trPr>
          <w:trHeight w:val="122"/>
        </w:trPr>
        <w:tc>
          <w:tcPr>
            <w:tcW w:w="540" w:type="dxa"/>
            <w:shd w:val="clear" w:color="auto" w:fill="auto"/>
            <w:vAlign w:val="bottom"/>
          </w:tcPr>
          <w:p w14:paraId="3BC3FEF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86D9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043D7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Technická 8,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78C1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600E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14:paraId="124E9BA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7274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80F29B"/>
            <w:vAlign w:val="bottom"/>
          </w:tcPr>
          <w:p w14:paraId="496B543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14:paraId="358AB87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left w:val="single" w:sz="8" w:space="0" w:color="C9F1FF"/>
              <w:bottom w:val="single" w:sz="8" w:space="0" w:color="C9F1FF"/>
            </w:tcBorders>
            <w:shd w:val="clear" w:color="auto" w:fill="C9F1FF"/>
            <w:vAlign w:val="bottom"/>
          </w:tcPr>
          <w:p w14:paraId="25D2A78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14:paraId="1D72F0F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C9F1FF"/>
            </w:tcBorders>
            <w:shd w:val="clear" w:color="auto" w:fill="C9F1FF"/>
            <w:vAlign w:val="bottom"/>
          </w:tcPr>
          <w:p w14:paraId="5D94042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24987" w14:paraId="1DC741C2" w14:textId="77777777">
        <w:trPr>
          <w:trHeight w:val="191"/>
        </w:trPr>
        <w:tc>
          <w:tcPr>
            <w:tcW w:w="540" w:type="dxa"/>
            <w:shd w:val="clear" w:color="auto" w:fill="auto"/>
            <w:vAlign w:val="bottom"/>
          </w:tcPr>
          <w:p w14:paraId="7C7044A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79AC1" w14:textId="77777777" w:rsidR="00424987" w:rsidRDefault="005D7D33">
            <w:pPr>
              <w:spacing w:line="0" w:lineRule="atLeast"/>
              <w:jc w:val="center"/>
              <w:rPr>
                <w:b/>
                <w:sz w:val="7"/>
              </w:rPr>
            </w:pPr>
            <w:proofErr w:type="spellStart"/>
            <w:r>
              <w:rPr>
                <w:b/>
                <w:sz w:val="7"/>
              </w:rPr>
              <w:t>xxx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8CC5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53BA3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B8195" w14:textId="77777777" w:rsidR="00424987" w:rsidRDefault="00424987">
            <w:pPr>
              <w:spacing w:line="0" w:lineRule="atLeast"/>
              <w:ind w:right="162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8 514,00 Kč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14:paraId="77471468" w14:textId="77777777" w:rsidR="00424987" w:rsidRDefault="00424987">
            <w:pPr>
              <w:spacing w:line="0" w:lineRule="atLeast"/>
              <w:ind w:right="143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8 514,00 Kč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6E478" w14:textId="77777777" w:rsidR="00424987" w:rsidRDefault="00424987">
            <w:pPr>
              <w:spacing w:line="0" w:lineRule="atLeast"/>
              <w:ind w:left="360"/>
              <w:rPr>
                <w:b/>
                <w:sz w:val="7"/>
              </w:rPr>
            </w:pPr>
            <w:r>
              <w:rPr>
                <w:b/>
                <w:sz w:val="7"/>
              </w:rPr>
              <w:t>17 028,00 Kč</w:t>
            </w:r>
          </w:p>
        </w:tc>
        <w:tc>
          <w:tcPr>
            <w:tcW w:w="160" w:type="dxa"/>
            <w:shd w:val="clear" w:color="auto" w:fill="80F29B"/>
            <w:vAlign w:val="bottom"/>
          </w:tcPr>
          <w:p w14:paraId="40D7D83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14:paraId="338D885F" w14:textId="77777777" w:rsidR="00424987" w:rsidRDefault="00424987">
            <w:pPr>
              <w:spacing w:line="0" w:lineRule="atLeast"/>
              <w:ind w:right="143"/>
              <w:jc w:val="center"/>
              <w:rPr>
                <w:sz w:val="7"/>
              </w:rPr>
            </w:pPr>
            <w:r>
              <w:rPr>
                <w:sz w:val="7"/>
              </w:rPr>
              <w:t>VYHOVUJE</w:t>
            </w:r>
          </w:p>
        </w:tc>
        <w:tc>
          <w:tcPr>
            <w:tcW w:w="380" w:type="dxa"/>
            <w:tcBorders>
              <w:left w:val="single" w:sz="8" w:space="0" w:color="C9F1FF"/>
            </w:tcBorders>
            <w:shd w:val="clear" w:color="auto" w:fill="C9F1FF"/>
            <w:vAlign w:val="bottom"/>
          </w:tcPr>
          <w:p w14:paraId="57B583A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14:paraId="69892B2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C9F1FF"/>
            <w:vAlign w:val="bottom"/>
          </w:tcPr>
          <w:p w14:paraId="4E4A91C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24987" w14:paraId="4C35263B" w14:textId="77777777">
        <w:trPr>
          <w:trHeight w:val="142"/>
        </w:trPr>
        <w:tc>
          <w:tcPr>
            <w:tcW w:w="540" w:type="dxa"/>
            <w:shd w:val="clear" w:color="auto" w:fill="auto"/>
            <w:vAlign w:val="bottom"/>
          </w:tcPr>
          <w:p w14:paraId="0032676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494A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8CA01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301 00 Plzeň,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A54B6" w14:textId="302E7D98" w:rsidR="00424987" w:rsidRDefault="008B61C0" w:rsidP="008B61C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Calibri-Bold" w:hAnsi="Calibri-Bold" w:cs="Calibri-Bold"/>
                <w:b/>
                <w:bCs/>
                <w:sz w:val="7"/>
                <w:szCs w:val="7"/>
              </w:rPr>
              <w:t>do 1.1.2024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0CDD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14:paraId="26E5978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321D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80F29B"/>
            <w:vAlign w:val="bottom"/>
          </w:tcPr>
          <w:p w14:paraId="1A66CC8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14:paraId="74C0A46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left w:val="single" w:sz="8" w:space="0" w:color="C9F1FF"/>
            </w:tcBorders>
            <w:shd w:val="clear" w:color="auto" w:fill="C9F1FF"/>
            <w:vAlign w:val="bottom"/>
          </w:tcPr>
          <w:p w14:paraId="1D6F724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14:paraId="577F376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C9F1FF"/>
            <w:vAlign w:val="bottom"/>
          </w:tcPr>
          <w:p w14:paraId="467D33B3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48461000-7 - Balík programů pro</w:t>
            </w:r>
          </w:p>
        </w:tc>
      </w:tr>
      <w:tr w:rsidR="00424987" w14:paraId="3691235E" w14:textId="77777777">
        <w:trPr>
          <w:trHeight w:val="20"/>
        </w:trPr>
        <w:tc>
          <w:tcPr>
            <w:tcW w:w="540" w:type="dxa"/>
            <w:shd w:val="clear" w:color="auto" w:fill="auto"/>
            <w:vAlign w:val="bottom"/>
          </w:tcPr>
          <w:p w14:paraId="2E0874DC" w14:textId="77777777" w:rsidR="00424987" w:rsidRPr="008B61C0" w:rsidRDefault="00424987">
            <w:pPr>
              <w:spacing w:line="0" w:lineRule="atLeast"/>
              <w:ind w:right="29"/>
              <w:jc w:val="center"/>
              <w:rPr>
                <w:sz w:val="10"/>
                <w:szCs w:val="10"/>
              </w:rPr>
            </w:pPr>
            <w:r w:rsidRPr="008B61C0">
              <w:rPr>
                <w:sz w:val="10"/>
                <w:szCs w:val="10"/>
              </w:rPr>
              <w:t>NE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7E415" w14:textId="080A2621" w:rsidR="00424987" w:rsidRDefault="00424987">
            <w:pPr>
              <w:spacing w:line="0" w:lineRule="atLeast"/>
              <w:jc w:val="center"/>
              <w:rPr>
                <w:sz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5AA09" w14:textId="77777777" w:rsidR="00424987" w:rsidRDefault="00424987">
            <w:pPr>
              <w:spacing w:line="0" w:lineRule="atLeast"/>
              <w:jc w:val="center"/>
              <w:rPr>
                <w:b/>
                <w:sz w:val="1"/>
              </w:rPr>
            </w:pPr>
            <w:r>
              <w:rPr>
                <w:b/>
                <w:sz w:val="1"/>
              </w:rPr>
              <w:t xml:space="preserve">Fakulta aplikovaných </w:t>
            </w:r>
            <w:proofErr w:type="gramStart"/>
            <w:r>
              <w:rPr>
                <w:b/>
                <w:sz w:val="1"/>
              </w:rPr>
              <w:t>věd - Katedra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8DBC8" w14:textId="77777777" w:rsidR="00424987" w:rsidRDefault="00424987">
            <w:pPr>
              <w:spacing w:line="0" w:lineRule="atLeast"/>
              <w:ind w:right="18"/>
              <w:jc w:val="center"/>
              <w:rPr>
                <w:b/>
                <w:sz w:val="1"/>
              </w:rPr>
            </w:pPr>
            <w:r>
              <w:rPr>
                <w:b/>
                <w:sz w:val="1"/>
              </w:rPr>
              <w:t>do 1.1.2024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4708F" w14:textId="77777777" w:rsidR="00424987" w:rsidRDefault="004249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14:paraId="30BEDCD1" w14:textId="77777777" w:rsidR="00424987" w:rsidRDefault="004249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A009D" w14:textId="77777777" w:rsidR="00424987" w:rsidRDefault="004249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80F29B"/>
            <w:vAlign w:val="bottom"/>
          </w:tcPr>
          <w:p w14:paraId="576653D6" w14:textId="77777777" w:rsidR="00424987" w:rsidRDefault="004249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14:paraId="0BAB198E" w14:textId="77777777" w:rsidR="00424987" w:rsidRDefault="004249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C9F1FF"/>
              <w:left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14:paraId="3E0003C6" w14:textId="77777777" w:rsidR="00424987" w:rsidRPr="008B61C0" w:rsidRDefault="00424987">
            <w:pPr>
              <w:spacing w:line="0" w:lineRule="atLeast"/>
              <w:ind w:right="3"/>
              <w:jc w:val="center"/>
              <w:rPr>
                <w:b/>
                <w:sz w:val="8"/>
                <w:szCs w:val="8"/>
              </w:rPr>
            </w:pPr>
            <w:r w:rsidRPr="008B61C0">
              <w:rPr>
                <w:b/>
                <w:sz w:val="8"/>
                <w:szCs w:val="8"/>
              </w:rPr>
              <w:t xml:space="preserve">Účel použití: k </w:t>
            </w:r>
            <w:proofErr w:type="spellStart"/>
            <w:r w:rsidRPr="008B61C0">
              <w:rPr>
                <w:b/>
                <w:sz w:val="8"/>
                <w:szCs w:val="8"/>
              </w:rPr>
              <w:t>multifyzikálním</w:t>
            </w:r>
            <w:proofErr w:type="spellEnd"/>
            <w:r w:rsidRPr="008B61C0">
              <w:rPr>
                <w:b/>
                <w:sz w:val="8"/>
                <w:szCs w:val="8"/>
              </w:rPr>
              <w:t xml:space="preserve"> simulacím.</w:t>
            </w:r>
          </w:p>
        </w:tc>
        <w:tc>
          <w:tcPr>
            <w:tcW w:w="1240" w:type="dxa"/>
            <w:vMerge w:val="restart"/>
            <w:tcBorders>
              <w:top w:val="single" w:sz="8" w:space="0" w:color="C9F1FF"/>
            </w:tcBorders>
            <w:shd w:val="clear" w:color="auto" w:fill="C9F1FF"/>
            <w:vAlign w:val="bottom"/>
          </w:tcPr>
          <w:p w14:paraId="219D9CB2" w14:textId="77777777" w:rsidR="00424987" w:rsidRDefault="00424987">
            <w:pPr>
              <w:spacing w:line="79" w:lineRule="exac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analýzu a vědu</w:t>
            </w:r>
          </w:p>
        </w:tc>
      </w:tr>
      <w:tr w:rsidR="00424987" w14:paraId="000F5B5D" w14:textId="77777777">
        <w:trPr>
          <w:trHeight w:val="38"/>
        </w:trPr>
        <w:tc>
          <w:tcPr>
            <w:tcW w:w="540" w:type="dxa"/>
            <w:shd w:val="clear" w:color="auto" w:fill="auto"/>
            <w:vAlign w:val="bottom"/>
          </w:tcPr>
          <w:p w14:paraId="7906AAA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CDE340" w14:textId="77777777" w:rsidR="00424987" w:rsidRDefault="00424987">
            <w:pPr>
              <w:spacing w:line="77" w:lineRule="exact"/>
              <w:jc w:val="center"/>
              <w:rPr>
                <w:sz w:val="7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93B73C" w14:textId="77777777" w:rsidR="00424987" w:rsidRDefault="00424987">
            <w:pPr>
              <w:spacing w:line="77" w:lineRule="exact"/>
              <w:jc w:val="center"/>
              <w:rPr>
                <w:sz w:val="7"/>
              </w:rPr>
            </w:pPr>
            <w:r>
              <w:rPr>
                <w:sz w:val="7"/>
              </w:rPr>
              <w:t>mechaniky,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9605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21138" w14:textId="77777777" w:rsidR="00424987" w:rsidRDefault="00424987">
            <w:pPr>
              <w:spacing w:line="0" w:lineRule="atLeast"/>
              <w:ind w:right="162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2 413,00 Kč</w:t>
            </w:r>
          </w:p>
        </w:tc>
        <w:tc>
          <w:tcPr>
            <w:tcW w:w="960" w:type="dxa"/>
            <w:tcBorders>
              <w:top w:val="single" w:sz="8" w:space="0" w:color="D2FABE"/>
              <w:right w:val="single" w:sz="8" w:space="0" w:color="auto"/>
            </w:tcBorders>
            <w:shd w:val="clear" w:color="auto" w:fill="D2FABE"/>
            <w:vAlign w:val="bottom"/>
          </w:tcPr>
          <w:p w14:paraId="66FB77D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185E4" w14:textId="77777777" w:rsidR="00424987" w:rsidRDefault="00424987">
            <w:pPr>
              <w:spacing w:line="0" w:lineRule="atLeast"/>
              <w:ind w:left="360"/>
              <w:rPr>
                <w:b/>
                <w:sz w:val="7"/>
              </w:rPr>
            </w:pPr>
            <w:r>
              <w:rPr>
                <w:b/>
                <w:sz w:val="7"/>
              </w:rPr>
              <w:t>36 195,00 Kč</w:t>
            </w:r>
          </w:p>
        </w:tc>
        <w:tc>
          <w:tcPr>
            <w:tcW w:w="160" w:type="dxa"/>
            <w:tcBorders>
              <w:top w:val="single" w:sz="8" w:space="0" w:color="80F29B"/>
            </w:tcBorders>
            <w:shd w:val="clear" w:color="auto" w:fill="80F29B"/>
            <w:vAlign w:val="bottom"/>
          </w:tcPr>
          <w:p w14:paraId="7EEA4F4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top w:val="single" w:sz="8" w:space="0" w:color="80F29B"/>
              <w:right w:val="single" w:sz="8" w:space="0" w:color="auto"/>
            </w:tcBorders>
            <w:shd w:val="clear" w:color="auto" w:fill="80F29B"/>
            <w:vAlign w:val="bottom"/>
          </w:tcPr>
          <w:p w14:paraId="7DF0FDC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C9F1FF"/>
            </w:tcBorders>
            <w:shd w:val="clear" w:color="auto" w:fill="C9F1FF"/>
            <w:vAlign w:val="bottom"/>
          </w:tcPr>
          <w:p w14:paraId="2144E68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top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14:paraId="6B4BBEA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vMerge/>
            <w:tcBorders>
              <w:top w:val="single" w:sz="8" w:space="0" w:color="C9F1FF"/>
            </w:tcBorders>
            <w:shd w:val="clear" w:color="auto" w:fill="C9F1FF"/>
            <w:vAlign w:val="bottom"/>
          </w:tcPr>
          <w:p w14:paraId="53DDD3B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24987" w14:paraId="4F332338" w14:textId="77777777">
        <w:trPr>
          <w:trHeight w:val="38"/>
        </w:trPr>
        <w:tc>
          <w:tcPr>
            <w:tcW w:w="540" w:type="dxa"/>
            <w:shd w:val="clear" w:color="auto" w:fill="auto"/>
            <w:vAlign w:val="bottom"/>
          </w:tcPr>
          <w:p w14:paraId="6830B06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BA93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8B0D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35624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90C4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14:paraId="0828AD4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C3A1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80F29B"/>
            <w:vAlign w:val="bottom"/>
          </w:tcPr>
          <w:p w14:paraId="6D9D27C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14:paraId="410C93B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left w:val="single" w:sz="8" w:space="0" w:color="C9F1FF"/>
            </w:tcBorders>
            <w:shd w:val="clear" w:color="auto" w:fill="C9F1FF"/>
            <w:vAlign w:val="bottom"/>
          </w:tcPr>
          <w:p w14:paraId="1A8C1F8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14:paraId="0CA1AF5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shd w:val="clear" w:color="auto" w:fill="C9F1FF"/>
            <w:vAlign w:val="bottom"/>
          </w:tcPr>
          <w:p w14:paraId="31D18DA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24987" w14:paraId="49CBA14F" w14:textId="77777777">
        <w:trPr>
          <w:trHeight w:val="108"/>
        </w:trPr>
        <w:tc>
          <w:tcPr>
            <w:tcW w:w="540" w:type="dxa"/>
            <w:shd w:val="clear" w:color="auto" w:fill="auto"/>
            <w:vAlign w:val="bottom"/>
          </w:tcPr>
          <w:p w14:paraId="77DAEAF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EF5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B80CB" w14:textId="77777777" w:rsidR="00424987" w:rsidRDefault="00424987">
            <w:pPr>
              <w:spacing w:line="0" w:lineRule="atLeast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místnost UC 403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8E1A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6CCA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14:paraId="44568AA5" w14:textId="77777777" w:rsidR="00424987" w:rsidRDefault="00424987">
            <w:pPr>
              <w:spacing w:line="0" w:lineRule="atLeast"/>
              <w:ind w:right="143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2 413,00 Kč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1C39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shd w:val="clear" w:color="auto" w:fill="80F29B"/>
            <w:vAlign w:val="bottom"/>
          </w:tcPr>
          <w:p w14:paraId="0F88738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14:paraId="00C50ACB" w14:textId="77777777" w:rsidR="00424987" w:rsidRDefault="00424987">
            <w:pPr>
              <w:spacing w:line="84" w:lineRule="exact"/>
              <w:ind w:right="143"/>
              <w:jc w:val="center"/>
              <w:rPr>
                <w:sz w:val="7"/>
              </w:rPr>
            </w:pPr>
            <w:r>
              <w:rPr>
                <w:sz w:val="7"/>
              </w:rPr>
              <w:t>VYHOVUJE</w:t>
            </w:r>
          </w:p>
        </w:tc>
        <w:tc>
          <w:tcPr>
            <w:tcW w:w="380" w:type="dxa"/>
            <w:tcBorders>
              <w:left w:val="single" w:sz="8" w:space="0" w:color="C9F1FF"/>
            </w:tcBorders>
            <w:shd w:val="clear" w:color="auto" w:fill="C9F1FF"/>
            <w:vAlign w:val="bottom"/>
          </w:tcPr>
          <w:p w14:paraId="223BADD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14:paraId="6687FAE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shd w:val="clear" w:color="auto" w:fill="C9F1FF"/>
            <w:vAlign w:val="bottom"/>
          </w:tcPr>
          <w:p w14:paraId="09B0417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24987" w14:paraId="7755DBF0" w14:textId="77777777">
        <w:trPr>
          <w:trHeight w:val="112"/>
        </w:trPr>
        <w:tc>
          <w:tcPr>
            <w:tcW w:w="540" w:type="dxa"/>
            <w:shd w:val="clear" w:color="auto" w:fill="auto"/>
            <w:vAlign w:val="bottom"/>
          </w:tcPr>
          <w:p w14:paraId="23F826F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AE43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0C9D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C5D7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A10E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14:paraId="09A6EE4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089A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80F29B"/>
            <w:vAlign w:val="bottom"/>
          </w:tcPr>
          <w:p w14:paraId="697D1C9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14:paraId="7FBF8A2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left w:val="single" w:sz="8" w:space="0" w:color="C9F1FF"/>
              <w:bottom w:val="single" w:sz="8" w:space="0" w:color="C9F1FF"/>
            </w:tcBorders>
            <w:shd w:val="clear" w:color="auto" w:fill="C9F1FF"/>
            <w:vAlign w:val="bottom"/>
          </w:tcPr>
          <w:p w14:paraId="7224C3B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14:paraId="0774A4D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C9F1FF"/>
            </w:tcBorders>
            <w:shd w:val="clear" w:color="auto" w:fill="C9F1FF"/>
            <w:vAlign w:val="bottom"/>
          </w:tcPr>
          <w:p w14:paraId="20E4747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24987" w14:paraId="5F7B43C1" w14:textId="77777777">
        <w:trPr>
          <w:trHeight w:val="213"/>
        </w:trPr>
        <w:tc>
          <w:tcPr>
            <w:tcW w:w="540" w:type="dxa"/>
            <w:shd w:val="clear" w:color="auto" w:fill="auto"/>
            <w:vAlign w:val="bottom"/>
          </w:tcPr>
          <w:p w14:paraId="33E3820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0C39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BC79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539A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2C723" w14:textId="77777777" w:rsidR="00424987" w:rsidRDefault="00424987">
            <w:pPr>
              <w:spacing w:line="0" w:lineRule="atLeast"/>
              <w:ind w:right="162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42 505,00 Kč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14:paraId="591E7E61" w14:textId="77777777" w:rsidR="00424987" w:rsidRDefault="00424987">
            <w:pPr>
              <w:spacing w:line="0" w:lineRule="atLeast"/>
              <w:ind w:right="143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42 505,00 Kč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321F7" w14:textId="77777777" w:rsidR="00424987" w:rsidRDefault="00424987">
            <w:pPr>
              <w:spacing w:line="0" w:lineRule="atLeast"/>
              <w:ind w:left="360"/>
              <w:rPr>
                <w:b/>
                <w:sz w:val="7"/>
              </w:rPr>
            </w:pPr>
            <w:r>
              <w:rPr>
                <w:b/>
                <w:sz w:val="7"/>
              </w:rPr>
              <w:t>42 505,00 Kč</w:t>
            </w:r>
          </w:p>
        </w:tc>
        <w:tc>
          <w:tcPr>
            <w:tcW w:w="160" w:type="dxa"/>
            <w:shd w:val="clear" w:color="auto" w:fill="80F29B"/>
            <w:vAlign w:val="bottom"/>
          </w:tcPr>
          <w:p w14:paraId="019AA23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14:paraId="244E45F8" w14:textId="77777777" w:rsidR="00424987" w:rsidRDefault="00424987">
            <w:pPr>
              <w:spacing w:line="0" w:lineRule="atLeast"/>
              <w:ind w:right="143"/>
              <w:jc w:val="center"/>
              <w:rPr>
                <w:sz w:val="7"/>
              </w:rPr>
            </w:pPr>
            <w:r>
              <w:rPr>
                <w:sz w:val="7"/>
              </w:rPr>
              <w:t>VYHOVUJE</w:t>
            </w:r>
          </w:p>
        </w:tc>
        <w:tc>
          <w:tcPr>
            <w:tcW w:w="380" w:type="dxa"/>
            <w:tcBorders>
              <w:left w:val="single" w:sz="8" w:space="0" w:color="C9F1FF"/>
            </w:tcBorders>
            <w:shd w:val="clear" w:color="auto" w:fill="C9F1FF"/>
            <w:vAlign w:val="bottom"/>
          </w:tcPr>
          <w:p w14:paraId="69DEFCB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14:paraId="2A9236C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shd w:val="clear" w:color="auto" w:fill="C9F1FF"/>
            <w:vAlign w:val="bottom"/>
          </w:tcPr>
          <w:p w14:paraId="464BA81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24987" w14:paraId="77DA743A" w14:textId="77777777">
        <w:trPr>
          <w:trHeight w:val="134"/>
        </w:trPr>
        <w:tc>
          <w:tcPr>
            <w:tcW w:w="540" w:type="dxa"/>
            <w:shd w:val="clear" w:color="auto" w:fill="auto"/>
            <w:vAlign w:val="bottom"/>
          </w:tcPr>
          <w:p w14:paraId="16E32A1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197A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4CF5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23FD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8577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14:paraId="76A0AF8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A771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80F29B"/>
            <w:vAlign w:val="bottom"/>
          </w:tcPr>
          <w:p w14:paraId="2E380EF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14:paraId="37A2F08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left w:val="single" w:sz="8" w:space="0" w:color="C9F1FF"/>
            </w:tcBorders>
            <w:shd w:val="clear" w:color="auto" w:fill="C9F1FF"/>
            <w:vAlign w:val="bottom"/>
          </w:tcPr>
          <w:p w14:paraId="00F11F0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14:paraId="3D3F9EF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shd w:val="clear" w:color="auto" w:fill="C9F1FF"/>
            <w:vAlign w:val="bottom"/>
          </w:tcPr>
          <w:p w14:paraId="4CC3352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24987" w14:paraId="47E0DE6C" w14:textId="77777777">
        <w:trPr>
          <w:trHeight w:val="70"/>
        </w:trPr>
        <w:tc>
          <w:tcPr>
            <w:tcW w:w="540" w:type="dxa"/>
            <w:shd w:val="clear" w:color="auto" w:fill="auto"/>
            <w:vAlign w:val="bottom"/>
          </w:tcPr>
          <w:p w14:paraId="12A9C03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153FF49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197334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097E0C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6D09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C0CD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15567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3F71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A121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AA561D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5A81CD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3D67883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24987" w14:paraId="334D0D4F" w14:textId="77777777">
        <w:trPr>
          <w:trHeight w:val="148"/>
        </w:trPr>
        <w:tc>
          <w:tcPr>
            <w:tcW w:w="540" w:type="dxa"/>
            <w:shd w:val="clear" w:color="auto" w:fill="auto"/>
            <w:vAlign w:val="bottom"/>
          </w:tcPr>
          <w:p w14:paraId="18C1C38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5C76FA4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B6BF5F1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7065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094A8DF3" w14:textId="77777777" w:rsidR="00424987" w:rsidRDefault="00424987">
            <w:pPr>
              <w:spacing w:line="0" w:lineRule="atLeast"/>
              <w:ind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CELKOVÁ MAXIMÁLNÍ</w:t>
            </w:r>
          </w:p>
        </w:tc>
        <w:tc>
          <w:tcPr>
            <w:tcW w:w="1940" w:type="dxa"/>
            <w:gridSpan w:val="3"/>
            <w:vMerge w:val="restart"/>
            <w:shd w:val="clear" w:color="auto" w:fill="DDE9F7"/>
            <w:vAlign w:val="bottom"/>
          </w:tcPr>
          <w:p w14:paraId="0C34570E" w14:textId="77777777" w:rsidR="00424987" w:rsidRDefault="00424987">
            <w:pPr>
              <w:spacing w:line="0" w:lineRule="atLeast"/>
              <w:ind w:left="640"/>
              <w:rPr>
                <w:b/>
                <w:sz w:val="7"/>
              </w:rPr>
            </w:pPr>
            <w:r>
              <w:rPr>
                <w:b/>
                <w:sz w:val="7"/>
              </w:rPr>
              <w:t>CELKOVÁ NABÍDKOVÁ CENA v Kč bez DPH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4EFC7B4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711CEF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13DF62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111A26B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24987" w14:paraId="55D7AF68" w14:textId="77777777">
        <w:trPr>
          <w:trHeight w:val="89"/>
        </w:trPr>
        <w:tc>
          <w:tcPr>
            <w:tcW w:w="540" w:type="dxa"/>
            <w:shd w:val="clear" w:color="auto" w:fill="auto"/>
            <w:vAlign w:val="bottom"/>
          </w:tcPr>
          <w:p w14:paraId="2E0451B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76BF8DE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DB4C2F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97AE5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22DC56E5" w14:textId="77777777" w:rsidR="00424987" w:rsidRDefault="00424987">
            <w:pPr>
              <w:spacing w:line="0" w:lineRule="atLeast"/>
              <w:ind w:right="2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CENA za celou VZ</w:t>
            </w:r>
          </w:p>
        </w:tc>
        <w:tc>
          <w:tcPr>
            <w:tcW w:w="1940" w:type="dxa"/>
            <w:gridSpan w:val="3"/>
            <w:vMerge/>
            <w:shd w:val="clear" w:color="auto" w:fill="DDE9F7"/>
            <w:vAlign w:val="bottom"/>
          </w:tcPr>
          <w:p w14:paraId="79FE4F6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14:paraId="2C3915C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506758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03D8636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1F6A8E0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24987" w14:paraId="28BE5CB4" w14:textId="77777777">
        <w:trPr>
          <w:trHeight w:val="150"/>
        </w:trPr>
        <w:tc>
          <w:tcPr>
            <w:tcW w:w="540" w:type="dxa"/>
            <w:shd w:val="clear" w:color="auto" w:fill="auto"/>
            <w:vAlign w:val="bottom"/>
          </w:tcPr>
          <w:p w14:paraId="4E71153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3473F5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F56939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932F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14:paraId="19D60F05" w14:textId="77777777" w:rsidR="00424987" w:rsidRDefault="00424987">
            <w:pPr>
              <w:spacing w:line="0" w:lineRule="atLeast"/>
              <w:ind w:right="2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v Kč BEZ DPH</w:t>
            </w:r>
          </w:p>
        </w:tc>
        <w:tc>
          <w:tcPr>
            <w:tcW w:w="960" w:type="dxa"/>
            <w:tcBorders>
              <w:bottom w:val="single" w:sz="8" w:space="0" w:color="DDE9F7"/>
              <w:right w:val="single" w:sz="8" w:space="0" w:color="DDE9F7"/>
            </w:tcBorders>
            <w:shd w:val="clear" w:color="auto" w:fill="DDE9F7"/>
            <w:vAlign w:val="bottom"/>
          </w:tcPr>
          <w:p w14:paraId="440AF713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tcBorders>
              <w:bottom w:val="single" w:sz="8" w:space="0" w:color="DDE9F7"/>
              <w:right w:val="single" w:sz="8" w:space="0" w:color="DDE9F7"/>
            </w:tcBorders>
            <w:shd w:val="clear" w:color="auto" w:fill="DDE9F7"/>
            <w:vAlign w:val="bottom"/>
          </w:tcPr>
          <w:p w14:paraId="73B57FF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DDE9F7"/>
            </w:tcBorders>
            <w:shd w:val="clear" w:color="auto" w:fill="DDE9F7"/>
            <w:vAlign w:val="bottom"/>
          </w:tcPr>
          <w:p w14:paraId="14FA644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14:paraId="64E5808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381D17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64D315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4A6BE85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24987" w14:paraId="2BA099AB" w14:textId="77777777">
        <w:trPr>
          <w:trHeight w:val="161"/>
        </w:trPr>
        <w:tc>
          <w:tcPr>
            <w:tcW w:w="540" w:type="dxa"/>
            <w:shd w:val="clear" w:color="auto" w:fill="auto"/>
            <w:vAlign w:val="bottom"/>
          </w:tcPr>
          <w:p w14:paraId="29F7373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0C0DF9F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F3A7EE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30A0E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5A663" w14:textId="77777777" w:rsidR="00424987" w:rsidRDefault="00424987">
            <w:pPr>
              <w:spacing w:line="0" w:lineRule="atLeast"/>
              <w:ind w:right="2"/>
              <w:jc w:val="center"/>
              <w:rPr>
                <w:b/>
                <w:w w:val="97"/>
                <w:sz w:val="10"/>
              </w:rPr>
            </w:pPr>
            <w:r>
              <w:rPr>
                <w:b/>
                <w:w w:val="97"/>
                <w:sz w:val="10"/>
              </w:rPr>
              <w:t>183 855,00 Kč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0CDBA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452D47C" w14:textId="77777777" w:rsidR="00424987" w:rsidRDefault="00424987">
            <w:pPr>
              <w:spacing w:line="0" w:lineRule="atLeast"/>
              <w:ind w:left="60"/>
              <w:rPr>
                <w:b/>
                <w:sz w:val="10"/>
              </w:rPr>
            </w:pPr>
            <w:r>
              <w:rPr>
                <w:b/>
                <w:sz w:val="10"/>
              </w:rPr>
              <w:t>183 855,00 Kč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E4BA0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19803E7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FDA996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203BA7C9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24987" w14:paraId="48C9B040" w14:textId="77777777">
        <w:trPr>
          <w:trHeight w:val="35"/>
        </w:trPr>
        <w:tc>
          <w:tcPr>
            <w:tcW w:w="540" w:type="dxa"/>
            <w:shd w:val="clear" w:color="auto" w:fill="auto"/>
            <w:vAlign w:val="bottom"/>
          </w:tcPr>
          <w:p w14:paraId="4B34122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27AA5F7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E1DB352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52F1F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DAC6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BB3BA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5AA4FC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783D28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ED756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F27D3BB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5F2B6CD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3B5BB8B4" w14:textId="77777777" w:rsidR="00424987" w:rsidRDefault="0042498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7C7B5F70" w14:textId="1B7B63DA" w:rsidR="00424987" w:rsidRDefault="00906A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3"/>
        </w:rPr>
        <w:drawing>
          <wp:anchor distT="0" distB="0" distL="114300" distR="114300" simplePos="0" relativeHeight="251658752" behindDoc="1" locked="0" layoutInCell="1" allowOverlap="1" wp14:anchorId="29AC515C" wp14:editId="090B8F0C">
            <wp:simplePos x="0" y="0"/>
            <wp:positionH relativeFrom="column">
              <wp:posOffset>-4013200</wp:posOffset>
            </wp:positionH>
            <wp:positionV relativeFrom="paragraph">
              <wp:posOffset>-1677670</wp:posOffset>
            </wp:positionV>
            <wp:extent cx="10264140" cy="122999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14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943E0" w14:textId="77777777" w:rsidR="00424987" w:rsidRDefault="00424987">
      <w:pPr>
        <w:spacing w:line="165" w:lineRule="exact"/>
        <w:rPr>
          <w:rFonts w:ascii="Times New Roman" w:eastAsia="Times New Roman" w:hAnsi="Times New Roman"/>
          <w:sz w:val="24"/>
        </w:rPr>
      </w:pPr>
    </w:p>
    <w:sectPr w:rsidR="00424987">
      <w:pgSz w:w="16840" w:h="11906" w:orient="landscape"/>
      <w:pgMar w:top="716" w:right="418" w:bottom="1440" w:left="260" w:header="0" w:footer="0" w:gutter="0"/>
      <w:cols w:num="2" w:space="0" w:equalWidth="0">
        <w:col w:w="6080" w:space="240"/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33"/>
    <w:rsid w:val="00424987"/>
    <w:rsid w:val="005D7D33"/>
    <w:rsid w:val="008B61C0"/>
    <w:rsid w:val="009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F8FF7"/>
  <w15:chartTrackingRefBased/>
  <w15:docId w15:val="{068F1659-F383-4CDF-9BC8-D1B36C1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ksekyrov</dc:creator>
  <cp:keywords/>
  <cp:lastModifiedBy>Štěpán Mátl</cp:lastModifiedBy>
  <cp:revision>3</cp:revision>
  <dcterms:created xsi:type="dcterms:W3CDTF">2023-12-19T13:43:00Z</dcterms:created>
  <dcterms:modified xsi:type="dcterms:W3CDTF">2023-12-20T07:11:00Z</dcterms:modified>
</cp:coreProperties>
</file>