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55CEE" w14:textId="49FBE6CF" w:rsidR="007979E8" w:rsidRPr="00CA7E1B" w:rsidRDefault="007979E8" w:rsidP="007979E8">
      <w:pPr>
        <w:spacing w:before="360" w:after="240"/>
        <w:jc w:val="right"/>
        <w:rPr>
          <w:rFonts w:ascii="Arial" w:eastAsiaTheme="minorHAnsi" w:hAnsi="Arial" w:cs="Arial"/>
          <w:sz w:val="22"/>
          <w:szCs w:val="22"/>
          <w:lang w:eastAsia="en-US"/>
        </w:rPr>
      </w:pPr>
      <w:r w:rsidRPr="00495C49">
        <w:rPr>
          <w:rFonts w:ascii="Arial" w:eastAsiaTheme="minorHAnsi" w:hAnsi="Arial" w:cs="Arial"/>
          <w:spacing w:val="1"/>
          <w:sz w:val="22"/>
          <w:szCs w:val="22"/>
          <w:lang w:eastAsia="en-US"/>
        </w:rPr>
        <w:t>Ev. č. 23</w:t>
      </w:r>
      <w:r w:rsidR="0033350B">
        <w:rPr>
          <w:rFonts w:ascii="Arial" w:eastAsiaTheme="minorHAnsi" w:hAnsi="Arial" w:cs="Arial"/>
          <w:sz w:val="22"/>
          <w:szCs w:val="22"/>
          <w:lang w:eastAsia="en-US"/>
        </w:rPr>
        <w:t>/198</w:t>
      </w:r>
      <w:r w:rsidRPr="00495C49">
        <w:rPr>
          <w:rFonts w:ascii="Arial" w:eastAsiaTheme="minorHAnsi" w:hAnsi="Arial" w:cs="Arial"/>
          <w:spacing w:val="-2"/>
          <w:sz w:val="22"/>
          <w:szCs w:val="22"/>
          <w:lang w:eastAsia="en-US"/>
        </w:rPr>
        <w:t>-</w:t>
      </w:r>
      <w:r w:rsidRPr="00495C49">
        <w:rPr>
          <w:rFonts w:ascii="Arial" w:eastAsiaTheme="minorHAnsi" w:hAnsi="Arial" w:cs="Arial"/>
          <w:sz w:val="22"/>
          <w:szCs w:val="22"/>
          <w:lang w:eastAsia="en-US"/>
        </w:rPr>
        <w:t>0</w:t>
      </w:r>
      <w:r w:rsidRPr="00495C49">
        <w:rPr>
          <w:rFonts w:ascii="Arial" w:eastAsiaTheme="minorHAnsi" w:hAnsi="Arial" w:cs="Arial"/>
          <w:sz w:val="22"/>
          <w:szCs w:val="22"/>
          <w:lang w:eastAsia="en-US"/>
        </w:rPr>
        <w:br/>
        <w:t xml:space="preserve">Čj. </w:t>
      </w:r>
      <w:r w:rsidRPr="00495C49">
        <w:rPr>
          <w:rFonts w:ascii="Arial" w:eastAsia="Calibri" w:hAnsi="Arial" w:cs="Arial"/>
          <w:sz w:val="22"/>
          <w:szCs w:val="22"/>
        </w:rPr>
        <w:t>18549/2023-UVCR</w:t>
      </w:r>
      <w:r w:rsidRPr="00495C49">
        <w:rPr>
          <w:rFonts w:ascii="Arial" w:eastAsiaTheme="minorHAnsi" w:hAnsi="Arial" w:cs="Arial"/>
          <w:sz w:val="22"/>
          <w:szCs w:val="22"/>
          <w:lang w:eastAsia="en-US"/>
        </w:rPr>
        <w:t>-</w:t>
      </w:r>
      <w:r w:rsidR="0033350B">
        <w:rPr>
          <w:rFonts w:ascii="Arial" w:eastAsiaTheme="minorHAnsi" w:hAnsi="Arial" w:cs="Arial"/>
          <w:sz w:val="22"/>
          <w:szCs w:val="22"/>
          <w:lang w:eastAsia="en-US"/>
        </w:rPr>
        <w:t>47</w:t>
      </w:r>
    </w:p>
    <w:p w14:paraId="168AC4D8" w14:textId="77777777" w:rsidR="007979E8" w:rsidRPr="00CA7E1B" w:rsidRDefault="007979E8" w:rsidP="007979E8">
      <w:pPr>
        <w:spacing w:before="440" w:after="240"/>
        <w:jc w:val="center"/>
        <w:rPr>
          <w:rFonts w:ascii="Arial" w:hAnsi="Arial" w:cs="Arial"/>
          <w:b/>
          <w:bCs/>
          <w:caps/>
          <w:sz w:val="26"/>
          <w:szCs w:val="26"/>
        </w:rPr>
      </w:pPr>
      <w:r w:rsidRPr="00CA7E1B">
        <w:rPr>
          <w:rFonts w:ascii="Arial" w:hAnsi="Arial" w:cs="Arial"/>
          <w:b/>
          <w:bCs/>
          <w:caps/>
          <w:sz w:val="26"/>
          <w:szCs w:val="26"/>
        </w:rPr>
        <w:t>Smlouva o dílo</w:t>
      </w:r>
      <w:r>
        <w:rPr>
          <w:rFonts w:ascii="Arial" w:hAnsi="Arial" w:cs="Arial"/>
          <w:b/>
          <w:bCs/>
          <w:caps/>
          <w:sz w:val="26"/>
          <w:szCs w:val="26"/>
        </w:rPr>
        <w:t xml:space="preserve"> pro Část 1</w:t>
      </w:r>
    </w:p>
    <w:p w14:paraId="64AE56A7" w14:textId="77777777" w:rsidR="007979E8" w:rsidRPr="00CA7E1B" w:rsidRDefault="007979E8" w:rsidP="007979E8">
      <w:pPr>
        <w:spacing w:after="240"/>
        <w:jc w:val="center"/>
        <w:rPr>
          <w:rFonts w:ascii="Arial" w:hAnsi="Arial" w:cs="Arial"/>
          <w:b/>
          <w:caps/>
          <w:sz w:val="26"/>
          <w:szCs w:val="26"/>
        </w:rPr>
      </w:pPr>
      <w:r w:rsidRPr="00D316BB">
        <w:rPr>
          <w:rFonts w:ascii="Arial" w:hAnsi="Arial" w:cs="Arial"/>
          <w:b/>
          <w:bCs/>
          <w:sz w:val="26"/>
          <w:szCs w:val="26"/>
        </w:rPr>
        <w:t>„</w:t>
      </w:r>
      <w:r w:rsidRPr="00B8542E">
        <w:rPr>
          <w:rFonts w:ascii="Arial" w:hAnsi="Arial" w:cs="Arial"/>
          <w:b/>
          <w:bCs/>
          <w:sz w:val="24"/>
          <w:szCs w:val="24"/>
        </w:rPr>
        <w:t>Výměna nákladního</w:t>
      </w:r>
      <w:r>
        <w:rPr>
          <w:rFonts w:ascii="Arial" w:hAnsi="Arial" w:cs="Arial"/>
          <w:b/>
          <w:bCs/>
          <w:sz w:val="24"/>
          <w:szCs w:val="24"/>
        </w:rPr>
        <w:t xml:space="preserve"> </w:t>
      </w:r>
      <w:r w:rsidRPr="00B8542E">
        <w:rPr>
          <w:rFonts w:ascii="Arial" w:hAnsi="Arial" w:cs="Arial"/>
          <w:b/>
          <w:bCs/>
          <w:sz w:val="24"/>
          <w:szCs w:val="24"/>
        </w:rPr>
        <w:t>výtahu</w:t>
      </w:r>
      <w:r>
        <w:rPr>
          <w:rFonts w:ascii="Arial" w:hAnsi="Arial" w:cs="Arial"/>
          <w:b/>
          <w:bCs/>
          <w:sz w:val="24"/>
          <w:szCs w:val="24"/>
        </w:rPr>
        <w:t xml:space="preserve"> a zdvihací plošiny</w:t>
      </w:r>
      <w:r w:rsidRPr="00B8542E">
        <w:rPr>
          <w:rFonts w:ascii="Arial" w:hAnsi="Arial" w:cs="Arial"/>
          <w:b/>
          <w:bCs/>
          <w:sz w:val="24"/>
          <w:szCs w:val="24"/>
        </w:rPr>
        <w:t xml:space="preserve"> v budově Úřadu vlády ČR</w:t>
      </w:r>
      <w:r w:rsidRPr="00D316BB">
        <w:rPr>
          <w:rFonts w:ascii="Arial" w:hAnsi="Arial" w:cs="Arial"/>
          <w:b/>
          <w:bCs/>
          <w:sz w:val="26"/>
          <w:szCs w:val="26"/>
        </w:rPr>
        <w:t>“</w:t>
      </w:r>
    </w:p>
    <w:p w14:paraId="0F3F29C0" w14:textId="77777777" w:rsidR="007979E8" w:rsidRPr="00CA7E1B" w:rsidRDefault="007979E8" w:rsidP="007979E8">
      <w:pPr>
        <w:spacing w:after="240"/>
        <w:jc w:val="center"/>
        <w:rPr>
          <w:rFonts w:ascii="Arial" w:eastAsia="Calibri" w:hAnsi="Arial" w:cs="Arial"/>
          <w:sz w:val="22"/>
          <w:szCs w:val="22"/>
        </w:rPr>
      </w:pPr>
      <w:r w:rsidRPr="00CA7E1B">
        <w:rPr>
          <w:rFonts w:ascii="Arial" w:eastAsia="Calibri" w:hAnsi="Arial" w:cs="Arial"/>
          <w:sz w:val="22"/>
          <w:szCs w:val="22"/>
        </w:rPr>
        <w:t>uzavřená podle zákona č. 89/2012 Sb., občanský zákoník, ve znění pozdějších předpisů (dále jen „občanský zákoník“), a dle zákona č. 121/2000 Sb., zákona o právu autorském, o právech souvisejících s právem autorským a o změně některých zákonů, ve znění pozdějších předpisů, (dále jen „autorský zákon“)</w:t>
      </w:r>
    </w:p>
    <w:p w14:paraId="05315F81" w14:textId="77777777" w:rsidR="007979E8" w:rsidRPr="00CA7E1B" w:rsidRDefault="007979E8" w:rsidP="007979E8">
      <w:pPr>
        <w:spacing w:before="240" w:after="240"/>
        <w:jc w:val="center"/>
        <w:rPr>
          <w:rFonts w:ascii="Arial" w:eastAsia="Calibri" w:hAnsi="Arial" w:cs="Arial"/>
          <w:b/>
          <w:sz w:val="22"/>
          <w:szCs w:val="22"/>
        </w:rPr>
      </w:pPr>
      <w:r w:rsidRPr="00CA7E1B">
        <w:rPr>
          <w:rFonts w:ascii="Arial" w:eastAsia="Calibri" w:hAnsi="Arial" w:cs="Arial"/>
          <w:b/>
          <w:sz w:val="22"/>
          <w:szCs w:val="22"/>
        </w:rPr>
        <w:t>Smluvní strany</w:t>
      </w:r>
    </w:p>
    <w:p w14:paraId="5229868B" w14:textId="77777777" w:rsidR="007979E8" w:rsidRPr="00CA7E1B" w:rsidRDefault="007979E8" w:rsidP="007979E8">
      <w:pPr>
        <w:spacing w:after="120"/>
        <w:rPr>
          <w:rFonts w:ascii="Arial" w:eastAsia="Calibri" w:hAnsi="Arial" w:cs="Arial"/>
          <w:b/>
          <w:sz w:val="22"/>
          <w:szCs w:val="22"/>
        </w:rPr>
      </w:pPr>
      <w:r w:rsidRPr="00CA7E1B">
        <w:rPr>
          <w:rFonts w:ascii="Arial" w:eastAsia="Calibri" w:hAnsi="Arial" w:cs="Arial"/>
          <w:b/>
          <w:sz w:val="22"/>
          <w:szCs w:val="22"/>
        </w:rPr>
        <w:t>Česká republika - Úřad vlády České republiky</w:t>
      </w:r>
    </w:p>
    <w:p w14:paraId="1E1B628E" w14:textId="77777777" w:rsidR="007979E8" w:rsidRPr="00CA7E1B" w:rsidRDefault="007979E8" w:rsidP="007979E8">
      <w:pPr>
        <w:tabs>
          <w:tab w:val="left" w:pos="1985"/>
        </w:tabs>
        <w:ind w:left="1980" w:hanging="1980"/>
        <w:rPr>
          <w:rFonts w:ascii="Arial" w:eastAsia="Calibri" w:hAnsi="Arial" w:cs="Arial"/>
          <w:sz w:val="22"/>
          <w:szCs w:val="22"/>
        </w:rPr>
      </w:pPr>
      <w:r w:rsidRPr="00CA7E1B">
        <w:rPr>
          <w:rFonts w:ascii="Arial" w:eastAsia="Calibri" w:hAnsi="Arial" w:cs="Arial"/>
          <w:sz w:val="22"/>
          <w:szCs w:val="22"/>
        </w:rPr>
        <w:t>kterou zastupuje:</w:t>
      </w:r>
      <w:r w:rsidRPr="00CA7E1B">
        <w:rPr>
          <w:rFonts w:ascii="Arial" w:eastAsia="Calibri" w:hAnsi="Arial" w:cs="Arial"/>
          <w:sz w:val="22"/>
          <w:szCs w:val="22"/>
        </w:rPr>
        <w:tab/>
        <w:t>Ing. Tomáš Štainbruch, MBA, ředitel Odboru správy nemovitosti, na základě vnitřního předpisu</w:t>
      </w:r>
    </w:p>
    <w:p w14:paraId="1BA0B62F" w14:textId="255806D6" w:rsidR="007979E8" w:rsidRPr="00CA7E1B" w:rsidRDefault="007979E8" w:rsidP="00005DE0">
      <w:pPr>
        <w:tabs>
          <w:tab w:val="left" w:pos="1985"/>
        </w:tabs>
        <w:ind w:left="1985" w:hanging="1985"/>
        <w:jc w:val="left"/>
        <w:rPr>
          <w:rFonts w:ascii="Arial" w:eastAsia="Calibri" w:hAnsi="Arial" w:cs="Arial"/>
          <w:sz w:val="22"/>
          <w:szCs w:val="22"/>
        </w:rPr>
      </w:pPr>
      <w:r w:rsidRPr="00CA7E1B">
        <w:rPr>
          <w:rFonts w:ascii="Arial" w:eastAsia="Calibri" w:hAnsi="Arial" w:cs="Arial"/>
          <w:sz w:val="22"/>
          <w:szCs w:val="22"/>
        </w:rPr>
        <w:t>kontaktní osoba:</w:t>
      </w:r>
      <w:r w:rsidRPr="00CA7E1B">
        <w:rPr>
          <w:rFonts w:ascii="Arial" w:eastAsia="Calibri" w:hAnsi="Arial" w:cs="Arial"/>
          <w:sz w:val="22"/>
          <w:szCs w:val="22"/>
        </w:rPr>
        <w:tab/>
      </w:r>
      <w:r w:rsidR="00E03DE9">
        <w:rPr>
          <w:rFonts w:ascii="Arial" w:eastAsia="Calibri" w:hAnsi="Arial" w:cs="Arial"/>
          <w:sz w:val="22"/>
          <w:szCs w:val="22"/>
        </w:rPr>
        <w:t>XXXXXXXXXXXXXXXXX</w:t>
      </w:r>
      <w:r w:rsidR="00005DE0">
        <w:rPr>
          <w:rFonts w:ascii="Arial" w:eastAsia="Calibri" w:hAnsi="Arial" w:cs="Arial"/>
          <w:sz w:val="22"/>
          <w:szCs w:val="22"/>
        </w:rPr>
        <w:t xml:space="preserve">, tel: </w:t>
      </w:r>
      <w:r w:rsidR="00E03DE9">
        <w:rPr>
          <w:rFonts w:ascii="Arial" w:eastAsia="Calibri" w:hAnsi="Arial" w:cs="Arial"/>
          <w:sz w:val="22"/>
          <w:szCs w:val="22"/>
        </w:rPr>
        <w:t>XXXXXXXXXXXXXXXX</w:t>
      </w:r>
      <w:r w:rsidR="00005DE0">
        <w:rPr>
          <w:rFonts w:ascii="Arial" w:eastAsia="Calibri" w:hAnsi="Arial" w:cs="Arial"/>
          <w:sz w:val="22"/>
          <w:szCs w:val="22"/>
        </w:rPr>
        <w:t>, e</w:t>
      </w:r>
      <w:r w:rsidR="00005DE0">
        <w:rPr>
          <w:rFonts w:ascii="Arial" w:eastAsia="Calibri" w:hAnsi="Arial" w:cs="Arial"/>
          <w:sz w:val="22"/>
          <w:szCs w:val="22"/>
        </w:rPr>
        <w:noBreakHyphen/>
        <w:t>mail: </w:t>
      </w:r>
      <w:r w:rsidR="00E03DE9">
        <w:rPr>
          <w:rFonts w:ascii="Arial" w:eastAsia="Calibri" w:hAnsi="Arial" w:cs="Arial"/>
          <w:sz w:val="22"/>
          <w:szCs w:val="22"/>
        </w:rPr>
        <w:t>XXXXXXXXXXXXXXXXXXX</w:t>
      </w:r>
    </w:p>
    <w:p w14:paraId="7F79DF52"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se sídlem:</w:t>
      </w:r>
      <w:r w:rsidRPr="00CA7E1B">
        <w:rPr>
          <w:rFonts w:ascii="Arial" w:eastAsia="Calibri" w:hAnsi="Arial" w:cs="Arial"/>
          <w:sz w:val="22"/>
          <w:szCs w:val="22"/>
        </w:rPr>
        <w:tab/>
        <w:t>nábřeží Edvarda Beneše 128/4, 118 01 Praha 1 - Malá Strana</w:t>
      </w:r>
    </w:p>
    <w:p w14:paraId="01793A1D"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IČO:</w:t>
      </w:r>
      <w:r w:rsidRPr="00CA7E1B">
        <w:rPr>
          <w:rFonts w:ascii="Arial" w:eastAsia="Calibri" w:hAnsi="Arial" w:cs="Arial"/>
          <w:sz w:val="22"/>
          <w:szCs w:val="22"/>
        </w:rPr>
        <w:tab/>
        <w:t>00006599</w:t>
      </w:r>
    </w:p>
    <w:p w14:paraId="22B71E9D"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DIČ:</w:t>
      </w:r>
      <w:r w:rsidRPr="00CA7E1B">
        <w:rPr>
          <w:rFonts w:ascii="Arial" w:eastAsia="Calibri" w:hAnsi="Arial" w:cs="Arial"/>
          <w:sz w:val="22"/>
          <w:szCs w:val="22"/>
        </w:rPr>
        <w:tab/>
        <w:t>CZ00006599</w:t>
      </w:r>
    </w:p>
    <w:p w14:paraId="661E29BA" w14:textId="77777777" w:rsidR="007979E8" w:rsidRPr="00CA7E1B" w:rsidRDefault="007979E8" w:rsidP="007979E8">
      <w:pPr>
        <w:tabs>
          <w:tab w:val="left" w:pos="1985"/>
        </w:tabs>
        <w:spacing w:after="120"/>
        <w:rPr>
          <w:rFonts w:ascii="Arial" w:eastAsia="Calibri" w:hAnsi="Arial" w:cs="Arial"/>
          <w:sz w:val="22"/>
          <w:szCs w:val="22"/>
        </w:rPr>
      </w:pPr>
      <w:r w:rsidRPr="00CA7E1B">
        <w:rPr>
          <w:rFonts w:ascii="Arial" w:eastAsia="Calibri" w:hAnsi="Arial" w:cs="Arial"/>
          <w:sz w:val="22"/>
          <w:szCs w:val="22"/>
        </w:rPr>
        <w:t>bankovní spojení:</w:t>
      </w:r>
      <w:r w:rsidRPr="00CA7E1B">
        <w:rPr>
          <w:rFonts w:ascii="Arial" w:eastAsia="Calibri" w:hAnsi="Arial" w:cs="Arial"/>
          <w:sz w:val="22"/>
          <w:szCs w:val="22"/>
        </w:rPr>
        <w:tab/>
        <w:t>ČNB Praha, účet č.: 4320001/0710</w:t>
      </w:r>
    </w:p>
    <w:p w14:paraId="2E33AEDC" w14:textId="77777777" w:rsidR="007979E8" w:rsidRPr="00CA7E1B" w:rsidRDefault="007979E8" w:rsidP="007979E8">
      <w:pPr>
        <w:spacing w:after="240"/>
        <w:rPr>
          <w:rFonts w:ascii="Arial" w:eastAsia="Calibri" w:hAnsi="Arial" w:cs="Arial"/>
          <w:sz w:val="22"/>
          <w:szCs w:val="22"/>
        </w:rPr>
      </w:pPr>
      <w:r w:rsidRPr="00CA7E1B">
        <w:rPr>
          <w:rFonts w:ascii="Arial" w:eastAsia="Calibri" w:hAnsi="Arial" w:cs="Arial"/>
          <w:sz w:val="22"/>
          <w:szCs w:val="22"/>
        </w:rPr>
        <w:t>(dále jen „</w:t>
      </w:r>
      <w:r w:rsidRPr="00CA7E1B">
        <w:rPr>
          <w:rFonts w:ascii="Arial" w:eastAsia="Calibri" w:hAnsi="Arial" w:cs="Arial"/>
          <w:b/>
          <w:sz w:val="22"/>
          <w:szCs w:val="22"/>
        </w:rPr>
        <w:t>Objednatel</w:t>
      </w:r>
      <w:r w:rsidRPr="00CA7E1B">
        <w:rPr>
          <w:rFonts w:ascii="Arial" w:eastAsia="Calibri" w:hAnsi="Arial" w:cs="Arial"/>
          <w:sz w:val="22"/>
          <w:szCs w:val="22"/>
        </w:rPr>
        <w:t>“)</w:t>
      </w:r>
    </w:p>
    <w:p w14:paraId="0FC7E778" w14:textId="77777777" w:rsidR="007979E8" w:rsidRPr="00D316BB" w:rsidRDefault="007979E8" w:rsidP="007979E8">
      <w:pPr>
        <w:spacing w:after="240"/>
        <w:rPr>
          <w:rFonts w:ascii="Arial" w:eastAsia="Calibri" w:hAnsi="Arial" w:cs="Arial"/>
          <w:sz w:val="22"/>
          <w:szCs w:val="22"/>
        </w:rPr>
      </w:pPr>
      <w:r w:rsidRPr="00D316BB">
        <w:rPr>
          <w:rFonts w:ascii="Arial" w:eastAsia="Calibri" w:hAnsi="Arial" w:cs="Arial"/>
          <w:sz w:val="22"/>
          <w:szCs w:val="22"/>
        </w:rPr>
        <w:t>a</w:t>
      </w:r>
    </w:p>
    <w:p w14:paraId="0307AD41" w14:textId="77777777" w:rsidR="007979E8" w:rsidRPr="00495C49" w:rsidRDefault="00350C56" w:rsidP="007979E8">
      <w:pPr>
        <w:tabs>
          <w:tab w:val="left" w:pos="1985"/>
        </w:tabs>
        <w:spacing w:after="120"/>
        <w:rPr>
          <w:rFonts w:ascii="Arial" w:eastAsia="Calibri" w:hAnsi="Arial" w:cs="Arial"/>
          <w:b/>
          <w:sz w:val="22"/>
          <w:szCs w:val="22"/>
        </w:rPr>
      </w:pPr>
      <w:r w:rsidRPr="00495C49">
        <w:rPr>
          <w:rFonts w:ascii="Arial" w:eastAsia="Calibri" w:hAnsi="Arial" w:cs="Arial"/>
          <w:b/>
          <w:sz w:val="22"/>
          <w:szCs w:val="22"/>
        </w:rPr>
        <w:t>VHL,s.r.o.</w:t>
      </w:r>
      <w:r w:rsidR="007979E8" w:rsidRPr="00495C49">
        <w:rPr>
          <w:rFonts w:ascii="Arial" w:eastAsia="Calibri" w:hAnsi="Arial" w:cs="Arial"/>
          <w:b/>
          <w:sz w:val="22"/>
          <w:szCs w:val="22"/>
        </w:rPr>
        <w:t xml:space="preserve"> </w:t>
      </w:r>
    </w:p>
    <w:p w14:paraId="588E551A"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kterou zastupuje:</w:t>
      </w:r>
      <w:r w:rsidRPr="00CA7E1B">
        <w:rPr>
          <w:rFonts w:ascii="Arial" w:eastAsia="Calibri" w:hAnsi="Arial" w:cs="Arial"/>
          <w:sz w:val="22"/>
          <w:szCs w:val="22"/>
        </w:rPr>
        <w:tab/>
      </w:r>
      <w:r w:rsidR="00350C56">
        <w:rPr>
          <w:rFonts w:ascii="Arial" w:eastAsia="Calibri" w:hAnsi="Arial" w:cs="Arial"/>
          <w:sz w:val="22"/>
          <w:szCs w:val="22"/>
        </w:rPr>
        <w:t>Ing. Luboš Holubička a Ing. Pavel Holubička, jednatelé</w:t>
      </w:r>
    </w:p>
    <w:p w14:paraId="6763B304" w14:textId="7FD716B2" w:rsidR="007979E8" w:rsidRPr="00CA7E1B" w:rsidRDefault="007979E8" w:rsidP="00495C49">
      <w:pPr>
        <w:tabs>
          <w:tab w:val="left" w:pos="1985"/>
        </w:tabs>
        <w:ind w:left="1980" w:hanging="1980"/>
        <w:rPr>
          <w:rFonts w:ascii="Arial" w:eastAsia="Calibri" w:hAnsi="Arial" w:cs="Arial"/>
          <w:sz w:val="22"/>
          <w:szCs w:val="22"/>
        </w:rPr>
      </w:pPr>
      <w:r w:rsidRPr="00CA7E1B">
        <w:rPr>
          <w:rFonts w:ascii="Arial" w:eastAsia="Calibri" w:hAnsi="Arial" w:cs="Arial"/>
          <w:sz w:val="22"/>
          <w:szCs w:val="22"/>
        </w:rPr>
        <w:t>kontaktní osoba:</w:t>
      </w:r>
      <w:r w:rsidRPr="00CA7E1B">
        <w:rPr>
          <w:rFonts w:ascii="Arial" w:eastAsia="Calibri" w:hAnsi="Arial" w:cs="Arial"/>
          <w:sz w:val="22"/>
          <w:szCs w:val="22"/>
        </w:rPr>
        <w:tab/>
      </w:r>
      <w:r w:rsidR="00E03DE9">
        <w:rPr>
          <w:rFonts w:ascii="Arial" w:eastAsia="Calibri" w:hAnsi="Arial" w:cs="Arial"/>
          <w:sz w:val="22"/>
          <w:szCs w:val="22"/>
        </w:rPr>
        <w:t>XXXXXXXXXXXXXXXXXXXXXXXXX</w:t>
      </w:r>
      <w:r w:rsidR="00495C49" w:rsidRPr="00495C49">
        <w:rPr>
          <w:rFonts w:ascii="Arial" w:eastAsia="Calibri" w:hAnsi="Arial" w:cs="Arial"/>
          <w:sz w:val="22"/>
          <w:szCs w:val="22"/>
        </w:rPr>
        <w:t xml:space="preserve">, </w:t>
      </w:r>
      <w:r w:rsidR="00495C49" w:rsidRPr="00495C49">
        <w:rPr>
          <w:rFonts w:ascii="Arial" w:hAnsi="Arial" w:cs="Arial"/>
          <w:noProof/>
          <w:color w:val="000000"/>
          <w:sz w:val="22"/>
          <w:szCs w:val="22"/>
        </w:rPr>
        <w:t xml:space="preserve">tel. </w:t>
      </w:r>
      <w:r w:rsidR="00E03DE9">
        <w:rPr>
          <w:rFonts w:ascii="Arial" w:hAnsi="Arial" w:cs="Arial"/>
          <w:noProof/>
          <w:color w:val="000000"/>
          <w:sz w:val="22"/>
          <w:szCs w:val="22"/>
        </w:rPr>
        <w:t>XXXXXXXXXXXXXXXXX</w:t>
      </w:r>
      <w:r w:rsidR="00495C49">
        <w:rPr>
          <w:rFonts w:ascii="Arial" w:hAnsi="Arial" w:cs="Arial"/>
          <w:noProof/>
          <w:sz w:val="22"/>
          <w:szCs w:val="22"/>
        </w:rPr>
        <w:t xml:space="preserve">, </w:t>
      </w:r>
      <w:r w:rsidR="00005DE0">
        <w:rPr>
          <w:rFonts w:ascii="Arial" w:hAnsi="Arial" w:cs="Arial"/>
          <w:noProof/>
          <w:color w:val="000000"/>
          <w:sz w:val="22"/>
          <w:szCs w:val="22"/>
        </w:rPr>
        <w:t>tel: </w:t>
      </w:r>
      <w:r w:rsidR="00E03DE9">
        <w:rPr>
          <w:rFonts w:ascii="Arial" w:hAnsi="Arial" w:cs="Arial"/>
          <w:snapToGrid w:val="0"/>
          <w:sz w:val="22"/>
          <w:szCs w:val="22"/>
        </w:rPr>
        <w:t>XXXXXXXXXXXXXXXX</w:t>
      </w:r>
      <w:r w:rsidR="00495C49" w:rsidRPr="00495C49">
        <w:rPr>
          <w:rFonts w:ascii="Arial" w:hAnsi="Arial" w:cs="Arial"/>
          <w:snapToGrid w:val="0"/>
          <w:sz w:val="22"/>
          <w:szCs w:val="22"/>
        </w:rPr>
        <w:t xml:space="preserve">, e-mail: </w:t>
      </w:r>
      <w:hyperlink r:id="rId7" w:history="1">
        <w:r w:rsidR="00E03DE9">
          <w:rPr>
            <w:rStyle w:val="Hypertextovodkaz"/>
            <w:rFonts w:ascii="Arial" w:hAnsi="Arial" w:cs="Arial"/>
            <w:snapToGrid w:val="0"/>
            <w:color w:val="auto"/>
            <w:sz w:val="22"/>
            <w:szCs w:val="22"/>
            <w:u w:val="none"/>
          </w:rPr>
          <w:t>XXXXXXXXXXXXXXXXXXXXXX</w:t>
        </w:r>
      </w:hyperlink>
      <w:r w:rsidR="00495C49" w:rsidRPr="00495C49">
        <w:rPr>
          <w:rFonts w:ascii="Arial" w:hAnsi="Arial" w:cs="Arial"/>
          <w:noProof/>
          <w:sz w:val="22"/>
          <w:szCs w:val="22"/>
        </w:rPr>
        <w:t>.</w:t>
      </w:r>
    </w:p>
    <w:p w14:paraId="76D798DC"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se sídlem:</w:t>
      </w:r>
      <w:r w:rsidRPr="00CA7E1B">
        <w:rPr>
          <w:rFonts w:ascii="Arial" w:eastAsia="Calibri" w:hAnsi="Arial" w:cs="Arial"/>
          <w:sz w:val="22"/>
          <w:szCs w:val="22"/>
        </w:rPr>
        <w:tab/>
      </w:r>
      <w:r w:rsidR="00350C56">
        <w:rPr>
          <w:rFonts w:ascii="Arial" w:eastAsia="Calibri" w:hAnsi="Arial" w:cs="Arial"/>
          <w:sz w:val="22"/>
          <w:szCs w:val="22"/>
        </w:rPr>
        <w:t>Mánesova 20, 120 00 Praha 2</w:t>
      </w:r>
    </w:p>
    <w:p w14:paraId="48102C27"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IČO:</w:t>
      </w:r>
      <w:r w:rsidRPr="00CA7E1B">
        <w:rPr>
          <w:rFonts w:ascii="Arial" w:eastAsia="Calibri" w:hAnsi="Arial" w:cs="Arial"/>
          <w:sz w:val="22"/>
          <w:szCs w:val="22"/>
        </w:rPr>
        <w:tab/>
      </w:r>
      <w:r w:rsidR="00350C56">
        <w:rPr>
          <w:rFonts w:ascii="Arial" w:eastAsia="Calibri" w:hAnsi="Arial" w:cs="Arial"/>
          <w:sz w:val="22"/>
          <w:szCs w:val="22"/>
        </w:rPr>
        <w:t>636 775 21</w:t>
      </w:r>
    </w:p>
    <w:p w14:paraId="2F7AB44D" w14:textId="77777777" w:rsidR="007979E8" w:rsidRPr="00CA7E1B" w:rsidRDefault="007979E8" w:rsidP="007979E8">
      <w:pPr>
        <w:tabs>
          <w:tab w:val="left" w:pos="1985"/>
        </w:tabs>
        <w:rPr>
          <w:rFonts w:ascii="Arial" w:eastAsia="Calibri" w:hAnsi="Arial" w:cs="Arial"/>
          <w:sz w:val="22"/>
          <w:szCs w:val="22"/>
        </w:rPr>
      </w:pPr>
      <w:r w:rsidRPr="00CA7E1B">
        <w:rPr>
          <w:rFonts w:ascii="Arial" w:eastAsia="Calibri" w:hAnsi="Arial" w:cs="Arial"/>
          <w:sz w:val="22"/>
          <w:szCs w:val="22"/>
        </w:rPr>
        <w:t>DIČ:</w:t>
      </w:r>
      <w:r w:rsidRPr="00CA7E1B">
        <w:rPr>
          <w:rFonts w:ascii="Arial" w:eastAsia="Calibri" w:hAnsi="Arial" w:cs="Arial"/>
          <w:sz w:val="22"/>
          <w:szCs w:val="22"/>
        </w:rPr>
        <w:tab/>
      </w:r>
      <w:r w:rsidR="00350C56">
        <w:rPr>
          <w:rFonts w:ascii="Arial" w:eastAsia="Calibri" w:hAnsi="Arial" w:cs="Arial"/>
          <w:sz w:val="22"/>
          <w:szCs w:val="22"/>
        </w:rPr>
        <w:t>CZ63677521</w:t>
      </w:r>
    </w:p>
    <w:p w14:paraId="1163C98A" w14:textId="77777777" w:rsidR="007979E8" w:rsidRPr="00CA7E1B" w:rsidRDefault="007979E8" w:rsidP="007979E8">
      <w:pPr>
        <w:tabs>
          <w:tab w:val="left" w:pos="1985"/>
        </w:tabs>
        <w:ind w:left="1980" w:hanging="1980"/>
        <w:rPr>
          <w:rFonts w:ascii="Arial" w:eastAsia="Calibri" w:hAnsi="Arial" w:cs="Arial"/>
          <w:sz w:val="22"/>
          <w:szCs w:val="22"/>
        </w:rPr>
      </w:pPr>
      <w:r w:rsidRPr="00CA7E1B">
        <w:rPr>
          <w:rFonts w:ascii="Arial" w:eastAsia="Calibri" w:hAnsi="Arial" w:cs="Arial"/>
          <w:sz w:val="22"/>
          <w:szCs w:val="22"/>
        </w:rPr>
        <w:t>bankovní spojení:</w:t>
      </w:r>
      <w:r w:rsidRPr="00CA7E1B">
        <w:rPr>
          <w:rFonts w:ascii="Arial" w:eastAsia="Calibri" w:hAnsi="Arial" w:cs="Arial"/>
          <w:sz w:val="22"/>
          <w:szCs w:val="22"/>
        </w:rPr>
        <w:tab/>
      </w:r>
      <w:r w:rsidR="00350C56">
        <w:rPr>
          <w:rFonts w:ascii="Arial" w:eastAsia="Calibri" w:hAnsi="Arial" w:cs="Arial"/>
          <w:sz w:val="22"/>
          <w:szCs w:val="22"/>
        </w:rPr>
        <w:t>ČSOB,</w:t>
      </w:r>
      <w:r w:rsidR="00495C49">
        <w:rPr>
          <w:rFonts w:ascii="Arial" w:eastAsia="Calibri" w:hAnsi="Arial" w:cs="Arial"/>
          <w:sz w:val="22"/>
          <w:szCs w:val="22"/>
        </w:rPr>
        <w:t xml:space="preserve"> </w:t>
      </w:r>
      <w:r w:rsidR="00350C56">
        <w:rPr>
          <w:rFonts w:ascii="Arial" w:eastAsia="Calibri" w:hAnsi="Arial" w:cs="Arial"/>
          <w:sz w:val="22"/>
          <w:szCs w:val="22"/>
        </w:rPr>
        <w:t>a.s.</w:t>
      </w:r>
      <w:r w:rsidR="00495C49">
        <w:rPr>
          <w:rFonts w:ascii="Arial" w:eastAsia="Calibri" w:hAnsi="Arial" w:cs="Arial"/>
          <w:sz w:val="22"/>
          <w:szCs w:val="22"/>
        </w:rPr>
        <w:t xml:space="preserve"> účet č.: </w:t>
      </w:r>
      <w:r w:rsidR="00350C56">
        <w:rPr>
          <w:rFonts w:ascii="Arial" w:eastAsia="Calibri" w:hAnsi="Arial" w:cs="Arial"/>
          <w:sz w:val="22"/>
          <w:szCs w:val="22"/>
        </w:rPr>
        <w:t>102088277/0300</w:t>
      </w:r>
    </w:p>
    <w:p w14:paraId="3C376543" w14:textId="77777777" w:rsidR="007979E8" w:rsidRPr="00CA7E1B" w:rsidRDefault="007979E8" w:rsidP="007979E8">
      <w:pPr>
        <w:spacing w:after="120"/>
        <w:rPr>
          <w:rFonts w:ascii="Arial" w:eastAsia="Calibri" w:hAnsi="Arial" w:cs="Arial"/>
          <w:bCs/>
          <w:sz w:val="22"/>
          <w:szCs w:val="22"/>
        </w:rPr>
      </w:pPr>
      <w:r w:rsidRPr="00CA7E1B">
        <w:rPr>
          <w:rFonts w:ascii="Arial" w:eastAsia="Calibri" w:hAnsi="Arial" w:cs="Arial"/>
          <w:sz w:val="22"/>
          <w:szCs w:val="22"/>
        </w:rPr>
        <w:t xml:space="preserve">Společnost je zapsaná </w:t>
      </w:r>
      <w:r w:rsidRPr="00CA7E1B">
        <w:rPr>
          <w:rFonts w:ascii="Arial" w:eastAsia="Calibri" w:hAnsi="Arial" w:cs="Arial"/>
          <w:bCs/>
          <w:sz w:val="22"/>
          <w:szCs w:val="22"/>
        </w:rPr>
        <w:t xml:space="preserve">v obchodním </w:t>
      </w:r>
      <w:r w:rsidRPr="00CA7E1B">
        <w:rPr>
          <w:rFonts w:ascii="Arial" w:eastAsia="Calibri" w:hAnsi="Arial" w:cs="Arial"/>
          <w:sz w:val="22"/>
          <w:szCs w:val="22"/>
        </w:rPr>
        <w:t xml:space="preserve">rejstříku u </w:t>
      </w:r>
      <w:r w:rsidR="00350C56">
        <w:rPr>
          <w:rFonts w:ascii="Arial" w:eastAsia="Calibri" w:hAnsi="Arial" w:cs="Arial"/>
          <w:sz w:val="22"/>
          <w:szCs w:val="22"/>
        </w:rPr>
        <w:t>Městského</w:t>
      </w:r>
      <w:r w:rsidRPr="00CA7E1B">
        <w:rPr>
          <w:rFonts w:ascii="Arial" w:eastAsia="Calibri" w:hAnsi="Arial" w:cs="Arial"/>
          <w:sz w:val="22"/>
          <w:szCs w:val="22"/>
        </w:rPr>
        <w:t xml:space="preserve"> soudu v</w:t>
      </w:r>
      <w:r w:rsidR="00350C56">
        <w:rPr>
          <w:rFonts w:ascii="Arial" w:eastAsia="Calibri" w:hAnsi="Arial" w:cs="Arial"/>
          <w:sz w:val="22"/>
          <w:szCs w:val="22"/>
        </w:rPr>
        <w:t> Praze,</w:t>
      </w:r>
      <w:r w:rsidRPr="00CA7E1B">
        <w:rPr>
          <w:rFonts w:ascii="Arial" w:eastAsia="Calibri" w:hAnsi="Arial" w:cs="Arial"/>
          <w:sz w:val="22"/>
          <w:szCs w:val="22"/>
        </w:rPr>
        <w:t xml:space="preserve"> </w:t>
      </w:r>
      <w:r w:rsidRPr="00CA7E1B">
        <w:rPr>
          <w:rFonts w:ascii="Arial" w:eastAsia="Calibri" w:hAnsi="Arial" w:cs="Arial"/>
          <w:bCs/>
          <w:sz w:val="22"/>
          <w:szCs w:val="22"/>
        </w:rPr>
        <w:t xml:space="preserve">spisová značka </w:t>
      </w:r>
      <w:r w:rsidR="00350C56">
        <w:rPr>
          <w:rFonts w:ascii="Arial" w:eastAsia="Calibri" w:hAnsi="Arial" w:cs="Arial"/>
          <w:bCs/>
          <w:sz w:val="22"/>
          <w:szCs w:val="22"/>
        </w:rPr>
        <w:t xml:space="preserve">C </w:t>
      </w:r>
      <w:r w:rsidR="00350C56">
        <w:rPr>
          <w:rFonts w:ascii="Arial" w:eastAsia="Calibri" w:hAnsi="Arial" w:cs="Arial"/>
          <w:sz w:val="22"/>
          <w:szCs w:val="22"/>
        </w:rPr>
        <w:t>37252</w:t>
      </w:r>
    </w:p>
    <w:p w14:paraId="343482AC" w14:textId="77777777" w:rsidR="007979E8" w:rsidRPr="00CA7E1B" w:rsidRDefault="007979E8" w:rsidP="007979E8">
      <w:pPr>
        <w:spacing w:after="240"/>
        <w:rPr>
          <w:rFonts w:ascii="Arial" w:eastAsia="Calibri" w:hAnsi="Arial" w:cs="Arial"/>
          <w:b/>
          <w:sz w:val="22"/>
          <w:szCs w:val="22"/>
        </w:rPr>
      </w:pPr>
      <w:r w:rsidRPr="00CA7E1B">
        <w:rPr>
          <w:rFonts w:ascii="Arial" w:eastAsia="Calibri" w:hAnsi="Arial" w:cs="Arial"/>
          <w:sz w:val="22"/>
          <w:szCs w:val="22"/>
        </w:rPr>
        <w:t>(dále jen „</w:t>
      </w:r>
      <w:r w:rsidRPr="00CA7E1B">
        <w:rPr>
          <w:rFonts w:ascii="Arial" w:eastAsia="Calibri" w:hAnsi="Arial" w:cs="Arial"/>
          <w:b/>
          <w:sz w:val="22"/>
          <w:szCs w:val="22"/>
        </w:rPr>
        <w:t>Zhotovitel</w:t>
      </w:r>
      <w:r w:rsidRPr="00CA7E1B">
        <w:rPr>
          <w:rFonts w:ascii="Arial" w:eastAsia="Calibri" w:hAnsi="Arial" w:cs="Arial"/>
          <w:sz w:val="22"/>
          <w:szCs w:val="22"/>
        </w:rPr>
        <w:t>“)</w:t>
      </w:r>
    </w:p>
    <w:p w14:paraId="5D85D753" w14:textId="77777777" w:rsidR="007979E8" w:rsidRPr="00CA7E1B" w:rsidRDefault="007979E8" w:rsidP="007979E8">
      <w:pPr>
        <w:spacing w:after="240"/>
        <w:rPr>
          <w:rFonts w:ascii="Arial" w:hAnsi="Arial" w:cs="Arial"/>
          <w:sz w:val="22"/>
        </w:rPr>
      </w:pPr>
      <w:r w:rsidRPr="00CA7E1B">
        <w:rPr>
          <w:rFonts w:ascii="Arial" w:hAnsi="Arial" w:cs="Arial"/>
          <w:sz w:val="22"/>
        </w:rPr>
        <w:t xml:space="preserve">uzavřely na základě rozhodnutí Zadavatele o výběru dodavatele v zadávacím řízení na veřejnou zakázku na </w:t>
      </w:r>
      <w:r>
        <w:rPr>
          <w:rFonts w:ascii="Arial" w:hAnsi="Arial" w:cs="Arial"/>
          <w:sz w:val="22"/>
        </w:rPr>
        <w:t xml:space="preserve">dodávky </w:t>
      </w:r>
      <w:r w:rsidRPr="00CA7E1B">
        <w:rPr>
          <w:rFonts w:ascii="Arial" w:hAnsi="Arial" w:cs="Arial"/>
          <w:sz w:val="22"/>
        </w:rPr>
        <w:t xml:space="preserve">s </w:t>
      </w:r>
      <w:r w:rsidRPr="003714BC">
        <w:rPr>
          <w:rFonts w:ascii="Arial" w:hAnsi="Arial" w:cs="Arial"/>
          <w:sz w:val="22"/>
          <w:szCs w:val="22"/>
        </w:rPr>
        <w:t xml:space="preserve">názvem </w:t>
      </w:r>
      <w:r w:rsidRPr="00CA2563">
        <w:rPr>
          <w:rFonts w:ascii="Arial" w:eastAsia="Calibri" w:hAnsi="Arial" w:cs="Arial"/>
          <w:sz w:val="22"/>
          <w:szCs w:val="22"/>
        </w:rPr>
        <w:t>„</w:t>
      </w:r>
      <w:r w:rsidRPr="00963694">
        <w:rPr>
          <w:rFonts w:ascii="Arial" w:hAnsi="Arial" w:cs="Arial"/>
          <w:bCs/>
          <w:sz w:val="22"/>
          <w:szCs w:val="22"/>
        </w:rPr>
        <w:t>Výměna nákladního výtahu a zdvihací plošiny v budově Úřadu vlády ČR</w:t>
      </w:r>
      <w:r w:rsidRPr="00CA2563">
        <w:rPr>
          <w:rFonts w:ascii="Arial" w:eastAsia="Calibri" w:hAnsi="Arial" w:cs="Arial"/>
          <w:sz w:val="22"/>
          <w:szCs w:val="22"/>
        </w:rPr>
        <w:t xml:space="preserve">“ </w:t>
      </w:r>
      <w:r w:rsidRPr="00CA2563">
        <w:rPr>
          <w:rFonts w:ascii="Arial" w:hAnsi="Arial" w:cs="Arial"/>
          <w:sz w:val="22"/>
          <w:szCs w:val="22"/>
        </w:rPr>
        <w:t>(dále jen „veřejná</w:t>
      </w:r>
      <w:r w:rsidRPr="00CA7E1B">
        <w:rPr>
          <w:rFonts w:ascii="Arial" w:hAnsi="Arial" w:cs="Arial"/>
          <w:sz w:val="22"/>
        </w:rPr>
        <w:t xml:space="preserve"> zakázka“) zadávanou v otevřeném nadlimitním řízení podle § 56 zákona </w:t>
      </w:r>
      <w:r>
        <w:rPr>
          <w:rFonts w:ascii="Arial" w:hAnsi="Arial" w:cs="Arial"/>
          <w:sz w:val="22"/>
        </w:rPr>
        <w:br/>
      </w:r>
      <w:r w:rsidRPr="00CA7E1B">
        <w:rPr>
          <w:rFonts w:ascii="Arial" w:hAnsi="Arial" w:cs="Arial"/>
          <w:sz w:val="22"/>
        </w:rPr>
        <w:t>č. 134/2016 Sb., o zadávání veřejných zakázek, ve znění pozdějších předpisů (dále jen „</w:t>
      </w:r>
      <w:r w:rsidRPr="00CA7E1B">
        <w:rPr>
          <w:rFonts w:ascii="Arial" w:hAnsi="Arial" w:cs="Arial"/>
          <w:b/>
          <w:sz w:val="22"/>
        </w:rPr>
        <w:t>ZZVZ</w:t>
      </w:r>
      <w:r w:rsidRPr="00CA7E1B">
        <w:rPr>
          <w:rFonts w:ascii="Arial" w:hAnsi="Arial" w:cs="Arial"/>
          <w:sz w:val="22"/>
        </w:rPr>
        <w:t xml:space="preserve">“), sp. zn. </w:t>
      </w:r>
      <w:r w:rsidRPr="00C55327">
        <w:rPr>
          <w:rFonts w:ascii="Arial" w:eastAsia="Calibri" w:hAnsi="Arial" w:cs="Arial"/>
          <w:sz w:val="22"/>
          <w:szCs w:val="22"/>
        </w:rPr>
        <w:t>18549/2023</w:t>
      </w:r>
      <w:r w:rsidRPr="00963694">
        <w:rPr>
          <w:rFonts w:ascii="Arial" w:hAnsi="Arial" w:cs="Arial"/>
          <w:bCs/>
          <w:color w:val="000000"/>
          <w:sz w:val="22"/>
        </w:rPr>
        <w:t>-UVCR</w:t>
      </w:r>
      <w:r w:rsidRPr="00CA7E1B">
        <w:rPr>
          <w:rFonts w:ascii="Arial" w:hAnsi="Arial" w:cs="Arial"/>
          <w:bCs/>
          <w:color w:val="000000"/>
          <w:sz w:val="22"/>
        </w:rPr>
        <w:t xml:space="preserve"> </w:t>
      </w:r>
      <w:r w:rsidRPr="00CA7E1B">
        <w:rPr>
          <w:rFonts w:ascii="Arial" w:hAnsi="Arial" w:cs="Arial"/>
          <w:sz w:val="22"/>
        </w:rPr>
        <w:t xml:space="preserve">ve smyslu podmínek a ustanovení uvedených v kompletní zadávací dokumentaci a v souladu s nabídkou </w:t>
      </w:r>
      <w:r>
        <w:rPr>
          <w:rFonts w:ascii="Arial" w:hAnsi="Arial" w:cs="Arial"/>
          <w:sz w:val="22"/>
        </w:rPr>
        <w:t>Zhotovitele</w:t>
      </w:r>
      <w:r w:rsidRPr="00CA7E1B">
        <w:rPr>
          <w:rFonts w:ascii="Arial" w:hAnsi="Arial" w:cs="Arial"/>
          <w:sz w:val="22"/>
        </w:rPr>
        <w:t xml:space="preserve"> níže uvedeného dne, měsíce a roku v souladu </w:t>
      </w:r>
      <w:r w:rsidR="00495C49">
        <w:rPr>
          <w:rFonts w:ascii="Arial" w:hAnsi="Arial" w:cs="Arial"/>
          <w:sz w:val="22"/>
        </w:rPr>
        <w:br/>
      </w:r>
      <w:r w:rsidRPr="00CA7E1B">
        <w:rPr>
          <w:rFonts w:ascii="Arial" w:hAnsi="Arial" w:cs="Arial"/>
          <w:sz w:val="22"/>
        </w:rPr>
        <w:t xml:space="preserve">s § 2586 a násl. občanského zákoníku smlouvu o dílo (dále jen „Smlouva“). </w:t>
      </w:r>
    </w:p>
    <w:p w14:paraId="72A278FF" w14:textId="77777777" w:rsidR="007979E8" w:rsidRPr="00CA7E1B" w:rsidRDefault="007979E8" w:rsidP="007979E8">
      <w:pPr>
        <w:spacing w:before="480"/>
        <w:jc w:val="center"/>
        <w:rPr>
          <w:rFonts w:ascii="Arial" w:hAnsi="Arial" w:cs="Arial"/>
          <w:b/>
          <w:bCs/>
          <w:sz w:val="22"/>
          <w:szCs w:val="22"/>
        </w:rPr>
      </w:pPr>
    </w:p>
    <w:p w14:paraId="5E08B36A"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lastRenderedPageBreak/>
        <w:t>PŘEDMĚT SMLOUVY</w:t>
      </w:r>
    </w:p>
    <w:p w14:paraId="0ED7CF30" w14:textId="77777777" w:rsidR="007979E8" w:rsidRDefault="007979E8" w:rsidP="007979E8">
      <w:pPr>
        <w:pStyle w:val="Clanek11"/>
        <w:rPr>
          <w:rFonts w:ascii="Arial" w:hAnsi="Arial"/>
          <w:noProof/>
        </w:rPr>
      </w:pPr>
      <w:r w:rsidRPr="003714BC">
        <w:rPr>
          <w:rFonts w:ascii="Arial" w:hAnsi="Arial"/>
        </w:rPr>
        <w:t>Předmětem této smlouvy je závazek zhotovitele provést pro objednatele</w:t>
      </w:r>
      <w:r>
        <w:rPr>
          <w:rFonts w:ascii="Arial" w:hAnsi="Arial"/>
        </w:rPr>
        <w:t>:</w:t>
      </w:r>
    </w:p>
    <w:p w14:paraId="08342A93" w14:textId="01CE65E2" w:rsidR="007979E8" w:rsidRDefault="007979E8" w:rsidP="007979E8">
      <w:pPr>
        <w:pStyle w:val="Clanek11"/>
        <w:numPr>
          <w:ilvl w:val="0"/>
          <w:numId w:val="0"/>
        </w:numPr>
        <w:ind w:left="567"/>
        <w:rPr>
          <w:rFonts w:ascii="Arial" w:hAnsi="Arial"/>
          <w:noProof/>
        </w:rPr>
      </w:pPr>
      <w:r>
        <w:rPr>
          <w:rFonts w:ascii="Arial" w:hAnsi="Arial"/>
        </w:rPr>
        <w:t>V</w:t>
      </w:r>
      <w:r w:rsidRPr="003714BC">
        <w:rPr>
          <w:rFonts w:ascii="Arial" w:hAnsi="Arial"/>
        </w:rPr>
        <w:t>ýměnu nákladního výtahu (zdvihacího zařízení) ze dvora do suterénních prostor</w:t>
      </w:r>
      <w:r>
        <w:rPr>
          <w:rFonts w:ascii="Arial" w:hAnsi="Arial"/>
        </w:rPr>
        <w:t xml:space="preserve"> a výměnu zdvihací plošiny pro vykládku nákladních aut, oboje</w:t>
      </w:r>
      <w:r w:rsidRPr="003714BC">
        <w:rPr>
          <w:rFonts w:ascii="Arial" w:hAnsi="Arial"/>
        </w:rPr>
        <w:t xml:space="preserve"> v boční části traktu objektu Strakovy akademie (dále i jen „výtah</w:t>
      </w:r>
      <w:r>
        <w:rPr>
          <w:rFonts w:ascii="Arial" w:hAnsi="Arial"/>
        </w:rPr>
        <w:t xml:space="preserve"> a plošina</w:t>
      </w:r>
      <w:r w:rsidRPr="003714BC">
        <w:rPr>
          <w:rFonts w:ascii="Arial" w:hAnsi="Arial"/>
        </w:rPr>
        <w:t xml:space="preserve">“) včetně souvisejících prací, tj. projektových prací </w:t>
      </w:r>
      <w:r>
        <w:rPr>
          <w:rFonts w:ascii="Arial" w:hAnsi="Arial"/>
        </w:rPr>
        <w:br/>
      </w:r>
      <w:r w:rsidRPr="003714BC">
        <w:rPr>
          <w:rFonts w:ascii="Arial" w:hAnsi="Arial"/>
        </w:rPr>
        <w:t>a inženýrské činnosti (dále také jen „dílo“) a servisní činnost k údržbě provedeného díla, tedy nainstalovaného nového výtahu</w:t>
      </w:r>
      <w:r>
        <w:rPr>
          <w:rFonts w:ascii="Arial" w:hAnsi="Arial"/>
        </w:rPr>
        <w:t xml:space="preserve"> a plošiny</w:t>
      </w:r>
      <w:r w:rsidRPr="003714BC">
        <w:rPr>
          <w:rFonts w:ascii="Arial" w:hAnsi="Arial"/>
        </w:rPr>
        <w:t xml:space="preserve"> (dále také jen „servis“) v </w:t>
      </w:r>
      <w:r w:rsidR="00005DE0">
        <w:rPr>
          <w:rFonts w:ascii="Arial" w:hAnsi="Arial"/>
        </w:rPr>
        <w:t>záruční lhůtě po dobu 5 </w:t>
      </w:r>
      <w:r w:rsidRPr="003714BC">
        <w:rPr>
          <w:rFonts w:ascii="Arial" w:hAnsi="Arial"/>
        </w:rPr>
        <w:t>let a to vše</w:t>
      </w:r>
      <w:r w:rsidRPr="003714BC">
        <w:rPr>
          <w:rFonts w:ascii="Arial" w:hAnsi="Arial"/>
          <w:noProof/>
        </w:rPr>
        <w:t xml:space="preserve"> v režimu Design &amp; Build. </w:t>
      </w:r>
    </w:p>
    <w:p w14:paraId="5451FD7A" w14:textId="77777777" w:rsidR="007979E8" w:rsidRPr="00CA7E1B" w:rsidRDefault="007979E8" w:rsidP="007979E8">
      <w:pPr>
        <w:pStyle w:val="Clanek11"/>
        <w:rPr>
          <w:rFonts w:ascii="Arial" w:hAnsi="Arial"/>
          <w:noProof/>
        </w:rPr>
      </w:pPr>
      <w:r w:rsidRPr="00CA7E1B">
        <w:rPr>
          <w:rFonts w:ascii="Arial" w:hAnsi="Arial"/>
          <w:noProof/>
        </w:rPr>
        <w:t>Předmět plnění se sestává ze tří etap:</w:t>
      </w:r>
    </w:p>
    <w:p w14:paraId="68761460" w14:textId="77777777" w:rsidR="007979E8" w:rsidRDefault="007979E8" w:rsidP="007979E8">
      <w:pPr>
        <w:pStyle w:val="Clanek11"/>
        <w:numPr>
          <w:ilvl w:val="2"/>
          <w:numId w:val="10"/>
        </w:numPr>
        <w:spacing w:after="0"/>
        <w:rPr>
          <w:rFonts w:ascii="Arial" w:hAnsi="Arial"/>
          <w:noProof/>
        </w:rPr>
      </w:pPr>
      <w:r w:rsidRPr="00CA7E1B">
        <w:rPr>
          <w:rFonts w:ascii="Arial" w:hAnsi="Arial"/>
          <w:b/>
          <w:noProof/>
        </w:rPr>
        <w:t>Etapa č. 1 Výrobní projektová dokumentace:</w:t>
      </w:r>
      <w:r w:rsidRPr="00CA7E1B">
        <w:rPr>
          <w:rFonts w:ascii="Arial" w:hAnsi="Arial"/>
          <w:noProof/>
        </w:rPr>
        <w:t xml:space="preserve"> Zpracování výrobní projektové dokumentace dle technických parametrů specifikovaných v příloze č. 1 Smlouvy, s přihlédnutím k technickým </w:t>
      </w:r>
      <w:r>
        <w:rPr>
          <w:rFonts w:ascii="Arial" w:hAnsi="Arial"/>
          <w:noProof/>
        </w:rPr>
        <w:t xml:space="preserve">a prostorovým </w:t>
      </w:r>
      <w:r w:rsidRPr="00CA7E1B">
        <w:rPr>
          <w:rFonts w:ascii="Arial" w:hAnsi="Arial"/>
          <w:noProof/>
        </w:rPr>
        <w:t xml:space="preserve">možnostem, včetně položkového rozpočtu. Součástí zpracování dokumentace bude také </w:t>
      </w:r>
      <w:r>
        <w:rPr>
          <w:rFonts w:ascii="Arial" w:hAnsi="Arial"/>
        </w:rPr>
        <w:t>projednání s dotčenými orgány státní správy a vyřízení všech potřebných vyjádření a povolení nezbytných k realizaci díla</w:t>
      </w:r>
      <w:r w:rsidRPr="00737B10">
        <w:rPr>
          <w:rFonts w:ascii="Arial" w:hAnsi="Arial"/>
        </w:rPr>
        <w:t xml:space="preserve"> </w:t>
      </w:r>
      <w:r>
        <w:rPr>
          <w:rFonts w:ascii="Arial" w:hAnsi="Arial"/>
        </w:rPr>
        <w:t>(</w:t>
      </w:r>
      <w:r w:rsidRPr="00CA7E1B">
        <w:rPr>
          <w:rFonts w:ascii="Arial" w:hAnsi="Arial"/>
          <w:noProof/>
        </w:rPr>
        <w:t>stavební inženýring</w:t>
      </w:r>
      <w:r>
        <w:rPr>
          <w:rFonts w:ascii="Arial" w:hAnsi="Arial"/>
          <w:noProof/>
        </w:rPr>
        <w:t xml:space="preserve">). </w:t>
      </w:r>
    </w:p>
    <w:p w14:paraId="14F885AA" w14:textId="77777777" w:rsidR="007979E8" w:rsidRDefault="007979E8" w:rsidP="007979E8">
      <w:pPr>
        <w:pStyle w:val="Clanek11"/>
        <w:numPr>
          <w:ilvl w:val="2"/>
          <w:numId w:val="10"/>
        </w:numPr>
        <w:spacing w:after="0"/>
        <w:rPr>
          <w:rFonts w:ascii="Arial" w:hAnsi="Arial"/>
          <w:noProof/>
        </w:rPr>
      </w:pPr>
      <w:r w:rsidRPr="005D722C">
        <w:rPr>
          <w:rFonts w:ascii="Arial" w:hAnsi="Arial"/>
          <w:b/>
          <w:noProof/>
        </w:rPr>
        <w:t>Etapa č. 2 Realizace díla:</w:t>
      </w:r>
      <w:r w:rsidRPr="005D722C">
        <w:rPr>
          <w:rFonts w:ascii="Arial" w:hAnsi="Arial"/>
          <w:noProof/>
        </w:rPr>
        <w:t xml:space="preserve"> </w:t>
      </w:r>
    </w:p>
    <w:p w14:paraId="1D2C759F" w14:textId="77777777" w:rsidR="007979E8" w:rsidRPr="003714BC" w:rsidRDefault="007979E8" w:rsidP="007979E8">
      <w:pPr>
        <w:pStyle w:val="Clanek11"/>
        <w:numPr>
          <w:ilvl w:val="0"/>
          <w:numId w:val="0"/>
        </w:numPr>
        <w:spacing w:before="60" w:after="60"/>
        <w:ind w:left="993" w:hanging="142"/>
        <w:rPr>
          <w:rFonts w:ascii="Arial" w:hAnsi="Arial"/>
          <w:noProof/>
        </w:rPr>
      </w:pPr>
      <w:r w:rsidRPr="003714BC">
        <w:rPr>
          <w:rFonts w:ascii="Arial" w:hAnsi="Arial"/>
        </w:rPr>
        <w:t>- demontáž stávajícího výtahu;</w:t>
      </w:r>
    </w:p>
    <w:p w14:paraId="4DA90457" w14:textId="77777777" w:rsidR="007979E8" w:rsidRPr="003714BC" w:rsidRDefault="007979E8" w:rsidP="007979E8">
      <w:pPr>
        <w:pStyle w:val="Odstavecseseznamem"/>
        <w:numPr>
          <w:ilvl w:val="0"/>
          <w:numId w:val="14"/>
        </w:numPr>
        <w:tabs>
          <w:tab w:val="left" w:pos="1276"/>
        </w:tabs>
        <w:spacing w:before="60" w:after="60"/>
        <w:ind w:left="993" w:hanging="142"/>
        <w:contextualSpacing w:val="0"/>
        <w:rPr>
          <w:rFonts w:ascii="Arial" w:hAnsi="Arial" w:cs="Arial"/>
          <w:sz w:val="22"/>
          <w:szCs w:val="22"/>
        </w:rPr>
      </w:pPr>
      <w:r>
        <w:rPr>
          <w:rFonts w:ascii="Arial" w:hAnsi="Arial" w:cs="Arial"/>
          <w:sz w:val="22"/>
          <w:szCs w:val="22"/>
        </w:rPr>
        <w:t>sanace a stavební úpravy stávající šachty</w:t>
      </w:r>
    </w:p>
    <w:p w14:paraId="6818648E" w14:textId="77777777" w:rsidR="007979E8" w:rsidRPr="003714BC" w:rsidRDefault="007979E8" w:rsidP="007979E8">
      <w:pPr>
        <w:pStyle w:val="Odstavecseseznamem"/>
        <w:numPr>
          <w:ilvl w:val="0"/>
          <w:numId w:val="14"/>
        </w:numPr>
        <w:tabs>
          <w:tab w:val="left" w:pos="1276"/>
        </w:tabs>
        <w:spacing w:before="60" w:after="60"/>
        <w:ind w:left="993" w:hanging="142"/>
        <w:contextualSpacing w:val="0"/>
        <w:rPr>
          <w:rFonts w:ascii="Arial" w:hAnsi="Arial" w:cs="Arial"/>
          <w:sz w:val="22"/>
          <w:szCs w:val="22"/>
        </w:rPr>
      </w:pPr>
      <w:r w:rsidRPr="003714BC">
        <w:rPr>
          <w:rFonts w:ascii="Arial" w:hAnsi="Arial" w:cs="Arial"/>
          <w:sz w:val="22"/>
          <w:szCs w:val="22"/>
        </w:rPr>
        <w:t>instalace technologie nového výtahu;</w:t>
      </w:r>
    </w:p>
    <w:p w14:paraId="0AD68B75" w14:textId="55EA64BA" w:rsidR="007979E8" w:rsidRDefault="007979E8" w:rsidP="007979E8">
      <w:pPr>
        <w:pStyle w:val="Odstavecseseznamem"/>
        <w:numPr>
          <w:ilvl w:val="0"/>
          <w:numId w:val="14"/>
        </w:numPr>
        <w:tabs>
          <w:tab w:val="left" w:pos="1276"/>
        </w:tabs>
        <w:spacing w:before="60" w:after="60"/>
        <w:ind w:left="993" w:hanging="142"/>
        <w:contextualSpacing w:val="0"/>
        <w:rPr>
          <w:rFonts w:ascii="Arial" w:hAnsi="Arial" w:cs="Arial"/>
          <w:sz w:val="22"/>
          <w:szCs w:val="22"/>
        </w:rPr>
      </w:pPr>
      <w:r>
        <w:rPr>
          <w:rFonts w:ascii="Arial" w:hAnsi="Arial" w:cs="Arial"/>
          <w:sz w:val="22"/>
          <w:szCs w:val="22"/>
        </w:rPr>
        <w:t>uvedení předmětu díla do provozu, včetně</w:t>
      </w:r>
      <w:r w:rsidR="00005DE0">
        <w:rPr>
          <w:rFonts w:ascii="Arial" w:hAnsi="Arial" w:cs="Arial"/>
          <w:sz w:val="22"/>
          <w:szCs w:val="22"/>
        </w:rPr>
        <w:t xml:space="preserve"> zajištění všech předepsaných a </w:t>
      </w:r>
      <w:r>
        <w:rPr>
          <w:rFonts w:ascii="Arial" w:hAnsi="Arial" w:cs="Arial"/>
          <w:sz w:val="22"/>
          <w:szCs w:val="22"/>
        </w:rPr>
        <w:t>požadovaných kontrol a zkoušek tak, aby bylo možné výtah využívat v rámci chodu objektu</w:t>
      </w:r>
      <w:r w:rsidRPr="003714BC">
        <w:rPr>
          <w:rFonts w:ascii="Arial" w:hAnsi="Arial" w:cs="Arial"/>
          <w:sz w:val="22"/>
          <w:szCs w:val="22"/>
        </w:rPr>
        <w:t>.</w:t>
      </w:r>
    </w:p>
    <w:p w14:paraId="63B0C23F" w14:textId="77777777" w:rsidR="007979E8" w:rsidRDefault="007979E8" w:rsidP="007979E8">
      <w:pPr>
        <w:pStyle w:val="Clanek11"/>
        <w:numPr>
          <w:ilvl w:val="2"/>
          <w:numId w:val="10"/>
        </w:numPr>
        <w:rPr>
          <w:rFonts w:ascii="Arial" w:hAnsi="Arial"/>
          <w:noProof/>
        </w:rPr>
      </w:pPr>
      <w:r w:rsidRPr="005D722C">
        <w:rPr>
          <w:rFonts w:ascii="Arial" w:hAnsi="Arial"/>
          <w:b/>
          <w:noProof/>
        </w:rPr>
        <w:t>Etapa č. 3 Servis díla:</w:t>
      </w:r>
      <w:r w:rsidRPr="005D722C">
        <w:rPr>
          <w:rFonts w:ascii="Arial" w:hAnsi="Arial"/>
          <w:noProof/>
        </w:rPr>
        <w:t xml:space="preserve"> </w:t>
      </w:r>
    </w:p>
    <w:p w14:paraId="0F18D450" w14:textId="77777777" w:rsidR="007979E8" w:rsidRPr="003714BC" w:rsidRDefault="007979E8" w:rsidP="007979E8">
      <w:pPr>
        <w:pStyle w:val="Odstavecseseznamem"/>
        <w:numPr>
          <w:ilvl w:val="0"/>
          <w:numId w:val="15"/>
        </w:numPr>
        <w:tabs>
          <w:tab w:val="clear" w:pos="567"/>
          <w:tab w:val="num" w:pos="993"/>
          <w:tab w:val="left" w:pos="1276"/>
        </w:tabs>
        <w:spacing w:before="60" w:after="60"/>
        <w:ind w:left="993" w:hanging="142"/>
        <w:contextualSpacing w:val="0"/>
        <w:rPr>
          <w:rFonts w:ascii="Arial" w:hAnsi="Arial" w:cs="Arial"/>
          <w:sz w:val="22"/>
          <w:szCs w:val="22"/>
        </w:rPr>
      </w:pPr>
      <w:r>
        <w:rPr>
          <w:rFonts w:ascii="Arial" w:hAnsi="Arial" w:cs="Arial"/>
          <w:sz w:val="22"/>
          <w:szCs w:val="22"/>
        </w:rPr>
        <w:t>p</w:t>
      </w:r>
      <w:r w:rsidRPr="003714BC">
        <w:rPr>
          <w:rFonts w:ascii="Arial" w:hAnsi="Arial" w:cs="Arial"/>
          <w:sz w:val="22"/>
          <w:szCs w:val="22"/>
        </w:rPr>
        <w:t>ravidelné</w:t>
      </w:r>
      <w:r>
        <w:rPr>
          <w:rFonts w:ascii="Arial" w:hAnsi="Arial" w:cs="Arial"/>
          <w:sz w:val="22"/>
          <w:szCs w:val="22"/>
        </w:rPr>
        <w:t xml:space="preserve"> periodické</w:t>
      </w:r>
      <w:r w:rsidRPr="003714BC">
        <w:rPr>
          <w:rFonts w:ascii="Arial" w:hAnsi="Arial" w:cs="Arial"/>
          <w:sz w:val="22"/>
          <w:szCs w:val="22"/>
        </w:rPr>
        <w:t xml:space="preserve"> provozní prohlídky</w:t>
      </w:r>
      <w:r>
        <w:rPr>
          <w:rFonts w:ascii="Arial" w:hAnsi="Arial" w:cs="Arial"/>
          <w:sz w:val="22"/>
          <w:szCs w:val="22"/>
        </w:rPr>
        <w:t xml:space="preserve"> a revize</w:t>
      </w:r>
      <w:r w:rsidRPr="003714BC">
        <w:rPr>
          <w:rFonts w:ascii="Arial" w:hAnsi="Arial" w:cs="Arial"/>
          <w:sz w:val="22"/>
          <w:szCs w:val="22"/>
        </w:rPr>
        <w:t xml:space="preserve"> výtahu;</w:t>
      </w:r>
    </w:p>
    <w:p w14:paraId="4695CA58" w14:textId="77777777" w:rsidR="007979E8" w:rsidRPr="003714BC" w:rsidRDefault="007979E8" w:rsidP="007979E8">
      <w:pPr>
        <w:pStyle w:val="Odstavecseseznamem"/>
        <w:numPr>
          <w:ilvl w:val="0"/>
          <w:numId w:val="15"/>
        </w:numPr>
        <w:tabs>
          <w:tab w:val="clear" w:pos="567"/>
          <w:tab w:val="num" w:pos="993"/>
          <w:tab w:val="left" w:pos="1276"/>
        </w:tabs>
        <w:spacing w:before="60" w:after="60"/>
        <w:ind w:left="993" w:hanging="142"/>
        <w:contextualSpacing w:val="0"/>
        <w:rPr>
          <w:rFonts w:ascii="Arial" w:hAnsi="Arial" w:cs="Arial"/>
          <w:sz w:val="22"/>
          <w:szCs w:val="22"/>
        </w:rPr>
      </w:pPr>
      <w:r w:rsidRPr="003714BC">
        <w:rPr>
          <w:rFonts w:ascii="Arial" w:hAnsi="Arial" w:cs="Arial"/>
          <w:sz w:val="22"/>
          <w:szCs w:val="22"/>
        </w:rPr>
        <w:t>odborné prohlídky včetně odborných zkoušek</w:t>
      </w:r>
      <w:r>
        <w:rPr>
          <w:rFonts w:ascii="Arial" w:hAnsi="Arial" w:cs="Arial"/>
          <w:sz w:val="22"/>
          <w:szCs w:val="22"/>
        </w:rPr>
        <w:t xml:space="preserve"> v případě, že si to situace vyžádá</w:t>
      </w:r>
    </w:p>
    <w:p w14:paraId="7B805E2B" w14:textId="77777777" w:rsidR="007979E8" w:rsidRPr="003714BC" w:rsidRDefault="007979E8" w:rsidP="007979E8">
      <w:pPr>
        <w:pStyle w:val="Odstavecseseznamem"/>
        <w:numPr>
          <w:ilvl w:val="0"/>
          <w:numId w:val="15"/>
        </w:numPr>
        <w:tabs>
          <w:tab w:val="clear" w:pos="567"/>
          <w:tab w:val="num" w:pos="993"/>
          <w:tab w:val="left" w:pos="1276"/>
        </w:tabs>
        <w:spacing w:before="60" w:after="60"/>
        <w:ind w:left="993" w:hanging="142"/>
        <w:contextualSpacing w:val="0"/>
        <w:rPr>
          <w:rFonts w:ascii="Arial" w:hAnsi="Arial" w:cs="Arial"/>
          <w:sz w:val="22"/>
          <w:szCs w:val="22"/>
        </w:rPr>
      </w:pPr>
      <w:r w:rsidRPr="003714BC">
        <w:rPr>
          <w:rFonts w:ascii="Arial" w:hAnsi="Arial" w:cs="Arial"/>
          <w:sz w:val="22"/>
          <w:szCs w:val="22"/>
        </w:rPr>
        <w:t>službu pohotovosti 24 hodin denně 7 dní v týdnu pro nahlášení provozních poruch zdvihacích zařízení a vyprošťování osob včetně služby výjezdu;</w:t>
      </w:r>
    </w:p>
    <w:p w14:paraId="06A98D6A" w14:textId="77777777" w:rsidR="007979E8" w:rsidRPr="003714BC" w:rsidRDefault="007979E8" w:rsidP="007979E8">
      <w:pPr>
        <w:pStyle w:val="Odstavecseseznamem"/>
        <w:numPr>
          <w:ilvl w:val="0"/>
          <w:numId w:val="15"/>
        </w:numPr>
        <w:tabs>
          <w:tab w:val="clear" w:pos="567"/>
          <w:tab w:val="num" w:pos="993"/>
          <w:tab w:val="left" w:pos="1276"/>
        </w:tabs>
        <w:spacing w:before="60" w:after="60"/>
        <w:ind w:left="993" w:hanging="142"/>
        <w:contextualSpacing w:val="0"/>
        <w:rPr>
          <w:rFonts w:ascii="Arial" w:hAnsi="Arial" w:cs="Arial"/>
          <w:sz w:val="22"/>
          <w:szCs w:val="22"/>
        </w:rPr>
      </w:pPr>
      <w:r w:rsidRPr="003714BC">
        <w:rPr>
          <w:rFonts w:ascii="Arial" w:hAnsi="Arial" w:cs="Arial"/>
          <w:sz w:val="22"/>
          <w:szCs w:val="22"/>
        </w:rPr>
        <w:t xml:space="preserve">odstraňování běžných provozních poruch </w:t>
      </w:r>
      <w:r>
        <w:rPr>
          <w:rFonts w:ascii="Arial" w:hAnsi="Arial" w:cs="Arial"/>
          <w:sz w:val="22"/>
          <w:szCs w:val="22"/>
        </w:rPr>
        <w:t>včetně dodání</w:t>
      </w:r>
      <w:r w:rsidRPr="003714BC">
        <w:rPr>
          <w:rFonts w:ascii="Arial" w:hAnsi="Arial" w:cs="Arial"/>
          <w:sz w:val="22"/>
          <w:szCs w:val="22"/>
        </w:rPr>
        <w:t xml:space="preserve"> náhradních dílů;</w:t>
      </w:r>
    </w:p>
    <w:p w14:paraId="31A2BD4D" w14:textId="77777777" w:rsidR="007979E8" w:rsidRDefault="007979E8" w:rsidP="007979E8">
      <w:pPr>
        <w:pStyle w:val="Odstavecseseznamem"/>
        <w:numPr>
          <w:ilvl w:val="0"/>
          <w:numId w:val="15"/>
        </w:numPr>
        <w:tabs>
          <w:tab w:val="clear" w:pos="567"/>
          <w:tab w:val="num" w:pos="993"/>
          <w:tab w:val="left" w:pos="1276"/>
        </w:tabs>
        <w:spacing w:before="60" w:after="60"/>
        <w:ind w:left="993" w:hanging="142"/>
        <w:contextualSpacing w:val="0"/>
        <w:rPr>
          <w:rFonts w:ascii="Arial" w:hAnsi="Arial" w:cs="Arial"/>
          <w:sz w:val="22"/>
          <w:szCs w:val="22"/>
        </w:rPr>
      </w:pPr>
      <w:r w:rsidRPr="009C6ED3">
        <w:rPr>
          <w:rFonts w:ascii="Arial" w:hAnsi="Arial" w:cs="Arial"/>
          <w:sz w:val="22"/>
          <w:szCs w:val="22"/>
        </w:rPr>
        <w:t>pravidelné proškolení zaměstnanců objednatele pro vyprošťování osob;</w:t>
      </w:r>
    </w:p>
    <w:p w14:paraId="4B4509BD" w14:textId="1C69B8B6" w:rsidR="007979E8" w:rsidRPr="009C6ED3" w:rsidRDefault="007979E8" w:rsidP="007979E8">
      <w:pPr>
        <w:pStyle w:val="Odstavecseseznamem"/>
        <w:numPr>
          <w:ilvl w:val="0"/>
          <w:numId w:val="15"/>
        </w:numPr>
        <w:tabs>
          <w:tab w:val="clear" w:pos="567"/>
          <w:tab w:val="num" w:pos="993"/>
          <w:tab w:val="left" w:pos="1276"/>
        </w:tabs>
        <w:spacing w:after="60"/>
        <w:ind w:left="993" w:hanging="142"/>
        <w:contextualSpacing w:val="0"/>
        <w:rPr>
          <w:rFonts w:ascii="Arial" w:hAnsi="Arial" w:cs="Arial"/>
          <w:sz w:val="22"/>
          <w:szCs w:val="22"/>
        </w:rPr>
      </w:pPr>
      <w:r w:rsidRPr="009C6ED3">
        <w:rPr>
          <w:rFonts w:ascii="Arial" w:hAnsi="Arial" w:cs="Arial"/>
          <w:sz w:val="22"/>
          <w:szCs w:val="22"/>
        </w:rPr>
        <w:t>závěrečná prohlídka dodávaného díla a výměna ko</w:t>
      </w:r>
      <w:r w:rsidR="00005DE0">
        <w:rPr>
          <w:rFonts w:ascii="Arial" w:hAnsi="Arial" w:cs="Arial"/>
          <w:sz w:val="22"/>
          <w:szCs w:val="22"/>
        </w:rPr>
        <w:t>mponent, které lze považovat za </w:t>
      </w:r>
      <w:r w:rsidRPr="009C6ED3">
        <w:rPr>
          <w:rFonts w:ascii="Arial" w:hAnsi="Arial" w:cs="Arial"/>
          <w:sz w:val="22"/>
          <w:szCs w:val="22"/>
        </w:rPr>
        <w:t>spotřební zboží</w:t>
      </w:r>
      <w:r>
        <w:rPr>
          <w:rFonts w:ascii="Arial" w:hAnsi="Arial" w:cs="Arial"/>
          <w:sz w:val="22"/>
          <w:szCs w:val="22"/>
        </w:rPr>
        <w:t>.</w:t>
      </w:r>
    </w:p>
    <w:p w14:paraId="32937E8A" w14:textId="5079D523" w:rsidR="007979E8" w:rsidRPr="00996DD2" w:rsidRDefault="007979E8" w:rsidP="007979E8">
      <w:pPr>
        <w:pStyle w:val="Clanek11"/>
        <w:rPr>
          <w:rFonts w:ascii="Arial" w:hAnsi="Arial"/>
          <w:noProof/>
        </w:rPr>
      </w:pPr>
      <w:r w:rsidRPr="00996DD2">
        <w:rPr>
          <w:rFonts w:ascii="Arial" w:hAnsi="Arial"/>
          <w:noProof/>
        </w:rPr>
        <w:t>Závazným podkladem pro vlastní relizaci díla je technická specifikace výtahu</w:t>
      </w:r>
      <w:r w:rsidR="00005DE0">
        <w:rPr>
          <w:rFonts w:ascii="Arial" w:hAnsi="Arial"/>
          <w:noProof/>
        </w:rPr>
        <w:t>, která je </w:t>
      </w:r>
      <w:r>
        <w:rPr>
          <w:rFonts w:ascii="Arial" w:hAnsi="Arial"/>
          <w:noProof/>
        </w:rPr>
        <w:t>přílohou č. 1 této smlouvy</w:t>
      </w:r>
      <w:r w:rsidRPr="00996DD2">
        <w:rPr>
          <w:rFonts w:ascii="Arial" w:hAnsi="Arial"/>
          <w:noProof/>
        </w:rPr>
        <w:t xml:space="preserve"> </w:t>
      </w:r>
      <w:r>
        <w:rPr>
          <w:rFonts w:ascii="Arial" w:hAnsi="Arial"/>
          <w:noProof/>
        </w:rPr>
        <w:t>(dále jen „Požadavky objednatele“).</w:t>
      </w:r>
    </w:p>
    <w:p w14:paraId="5F6A36AB" w14:textId="77777777" w:rsidR="007979E8" w:rsidRPr="00D316BB" w:rsidRDefault="007979E8" w:rsidP="007979E8">
      <w:pPr>
        <w:pStyle w:val="Nadpis1"/>
        <w:numPr>
          <w:ilvl w:val="0"/>
          <w:numId w:val="10"/>
        </w:numPr>
        <w:spacing w:after="0"/>
        <w:rPr>
          <w:rFonts w:ascii="Arial" w:hAnsi="Arial" w:cs="Arial"/>
          <w:caps/>
          <w:sz w:val="22"/>
          <w:szCs w:val="22"/>
        </w:rPr>
      </w:pPr>
      <w:r w:rsidRPr="00D316BB">
        <w:rPr>
          <w:rFonts w:ascii="Arial" w:hAnsi="Arial" w:cs="Arial"/>
          <w:caps/>
          <w:sz w:val="22"/>
          <w:szCs w:val="22"/>
        </w:rPr>
        <w:t>ZÁVAZKY STRAN</w:t>
      </w:r>
    </w:p>
    <w:p w14:paraId="08C0235A" w14:textId="77777777" w:rsidR="007979E8" w:rsidRPr="00CA7E1B" w:rsidRDefault="007979E8" w:rsidP="007979E8">
      <w:pPr>
        <w:pStyle w:val="Clanek11"/>
        <w:rPr>
          <w:rFonts w:ascii="Arial" w:hAnsi="Arial"/>
        </w:rPr>
      </w:pPr>
      <w:r w:rsidRPr="00CA7E1B">
        <w:rPr>
          <w:rFonts w:ascii="Arial" w:hAnsi="Arial"/>
        </w:rPr>
        <w:t>Zhotovi</w:t>
      </w:r>
      <w:r>
        <w:rPr>
          <w:rFonts w:ascii="Arial" w:hAnsi="Arial"/>
        </w:rPr>
        <w:t xml:space="preserve">tel se za podmínek stanovených </w:t>
      </w:r>
      <w:r w:rsidRPr="00CA7E1B">
        <w:rPr>
          <w:rFonts w:ascii="Arial" w:hAnsi="Arial"/>
        </w:rPr>
        <w:t>Smlouvou zavazuje provést na svůj náklad a na své nebezpečí, v rozsahu a za podmínek dohodnutých v této Smlouvě a v souladu s obecně závaznými právními předpisy Dílo a toto Dílo předat Objednateli.</w:t>
      </w:r>
    </w:p>
    <w:p w14:paraId="4E18F662" w14:textId="77777777" w:rsidR="007979E8" w:rsidRPr="00CA7E1B" w:rsidRDefault="007979E8" w:rsidP="007979E8">
      <w:pPr>
        <w:pStyle w:val="Clanek11"/>
        <w:rPr>
          <w:rFonts w:ascii="Arial" w:hAnsi="Arial"/>
        </w:rPr>
      </w:pPr>
      <w:r w:rsidRPr="00CA7E1B">
        <w:rPr>
          <w:rFonts w:ascii="Arial" w:hAnsi="Arial"/>
        </w:rPr>
        <w:t xml:space="preserve">Objednatel se za podmínek stanovených touto Smlouvou zavazuje Dílo od Zhotovitele převzít a zaplatit Zhotoviteli Cenu díla (jak je definována </w:t>
      </w:r>
      <w:r w:rsidRPr="00996DD2">
        <w:rPr>
          <w:rFonts w:ascii="Arial" w:hAnsi="Arial"/>
        </w:rPr>
        <w:t xml:space="preserve">v příloze č. </w:t>
      </w:r>
      <w:r>
        <w:rPr>
          <w:rFonts w:ascii="Arial" w:hAnsi="Arial"/>
        </w:rPr>
        <w:t>2</w:t>
      </w:r>
      <w:r w:rsidRPr="00CA7E1B">
        <w:rPr>
          <w:rFonts w:ascii="Arial" w:hAnsi="Arial"/>
        </w:rPr>
        <w:t xml:space="preserve"> </w:t>
      </w:r>
      <w:proofErr w:type="gramStart"/>
      <w:r w:rsidRPr="00CA7E1B">
        <w:rPr>
          <w:rFonts w:ascii="Arial" w:hAnsi="Arial"/>
        </w:rPr>
        <w:t>této</w:t>
      </w:r>
      <w:proofErr w:type="gramEnd"/>
      <w:r w:rsidRPr="00CA7E1B">
        <w:rPr>
          <w:rFonts w:ascii="Arial" w:hAnsi="Arial"/>
        </w:rPr>
        <w:t xml:space="preserve"> Smlouvy), jakož i poskytnout Zhotoviteli při provádění Díla potřebnou součinnost.</w:t>
      </w:r>
    </w:p>
    <w:p w14:paraId="2EB0DA68" w14:textId="77777777" w:rsidR="007979E8" w:rsidRPr="00CA7E1B" w:rsidRDefault="007979E8" w:rsidP="007979E8">
      <w:pPr>
        <w:pStyle w:val="Clanek11"/>
        <w:rPr>
          <w:rFonts w:ascii="Arial" w:hAnsi="Arial"/>
        </w:rPr>
      </w:pPr>
      <w:r w:rsidRPr="00CA7E1B">
        <w:rPr>
          <w:rFonts w:ascii="Arial" w:hAnsi="Arial"/>
        </w:rPr>
        <w:t>Dílo musí být provedeno v souladu s právními předpisy, normami a nařízeními platnými v České republice s důrazem zejména na zabezpečení požadavků požární bezpečnosti, hygienických předpisů a bezpečnosti práce a ochrany zdraví a energetické efektivitě Díla.</w:t>
      </w:r>
    </w:p>
    <w:p w14:paraId="51B78239" w14:textId="319EDDED" w:rsidR="007979E8" w:rsidRPr="00CA7E1B" w:rsidRDefault="007979E8" w:rsidP="007979E8">
      <w:pPr>
        <w:pStyle w:val="Clanek11"/>
        <w:rPr>
          <w:rFonts w:ascii="Arial" w:hAnsi="Arial"/>
        </w:rPr>
      </w:pPr>
      <w:r w:rsidRPr="00CA7E1B">
        <w:rPr>
          <w:rFonts w:ascii="Arial" w:hAnsi="Arial"/>
        </w:rPr>
        <w:t xml:space="preserve">Všechny materiály, výrobky a zařízení použité při provedení Díla musí mít platné atesty </w:t>
      </w:r>
      <w:r>
        <w:rPr>
          <w:rFonts w:ascii="Arial" w:hAnsi="Arial"/>
        </w:rPr>
        <w:br/>
      </w:r>
      <w:r w:rsidRPr="00CA7E1B">
        <w:rPr>
          <w:rFonts w:ascii="Arial" w:hAnsi="Arial"/>
        </w:rPr>
        <w:t>a osvědčení pro používání v České republice (platné</w:t>
      </w:r>
      <w:r w:rsidR="00005DE0">
        <w:rPr>
          <w:rFonts w:ascii="Arial" w:hAnsi="Arial"/>
        </w:rPr>
        <w:t xml:space="preserve"> nejméně jeden rok po předání a </w:t>
      </w:r>
      <w:r w:rsidRPr="00CA7E1B">
        <w:rPr>
          <w:rFonts w:ascii="Arial" w:hAnsi="Arial"/>
        </w:rPr>
        <w:t>převzetí Díla do trvalého provozu). Zhotovitel tyto doklady dodá, bude je archivovat a předá Objednateli při Předání a převzetí Díla do trvalého provozu.</w:t>
      </w:r>
    </w:p>
    <w:p w14:paraId="080BB8A0" w14:textId="77777777" w:rsidR="007979E8" w:rsidRPr="00CA7E1B" w:rsidRDefault="007979E8" w:rsidP="007979E8">
      <w:pPr>
        <w:pStyle w:val="Clanek11"/>
        <w:rPr>
          <w:rFonts w:ascii="Arial" w:hAnsi="Arial"/>
        </w:rPr>
      </w:pPr>
      <w:r w:rsidRPr="00CA7E1B">
        <w:rPr>
          <w:rFonts w:ascii="Arial" w:hAnsi="Arial"/>
        </w:rPr>
        <w:lastRenderedPageBreak/>
        <w:t>Zhotovitel</w:t>
      </w:r>
      <w:r w:rsidRPr="00E53B33">
        <w:rPr>
          <w:rFonts w:ascii="Arial" w:hAnsi="Arial"/>
        </w:rPr>
        <w:t xml:space="preserve"> </w:t>
      </w:r>
      <w:r w:rsidRPr="00CA7E1B">
        <w:rPr>
          <w:rFonts w:ascii="Arial" w:hAnsi="Arial"/>
        </w:rPr>
        <w:t xml:space="preserve">je při provádění Díla povinen jednat v souladu s příslušnými nařízeními </w:t>
      </w:r>
      <w:r w:rsidR="00495C49">
        <w:rPr>
          <w:rFonts w:ascii="Arial" w:hAnsi="Arial"/>
        </w:rPr>
        <w:br/>
      </w:r>
      <w:r w:rsidRPr="00CA7E1B">
        <w:rPr>
          <w:rFonts w:ascii="Arial" w:hAnsi="Arial"/>
        </w:rPr>
        <w:t>a technologickými pokyny dodavatelů materiálu, výrobků, zařízení.</w:t>
      </w:r>
    </w:p>
    <w:p w14:paraId="44B68587" w14:textId="628A5E81" w:rsidR="007979E8" w:rsidRPr="00CA7E1B" w:rsidRDefault="007979E8" w:rsidP="007979E8">
      <w:pPr>
        <w:pStyle w:val="Clanek11"/>
        <w:rPr>
          <w:rFonts w:ascii="Arial" w:hAnsi="Arial"/>
        </w:rPr>
      </w:pPr>
      <w:r w:rsidRPr="00D316BB">
        <w:rPr>
          <w:rFonts w:ascii="Arial" w:hAnsi="Arial"/>
        </w:rPr>
        <w:t xml:space="preserve">Očekává se, že Zhotovitel je dokonale seznámen s normami, předpisy a nařízeními </w:t>
      </w:r>
      <w:r w:rsidRPr="00CA7E1B">
        <w:rPr>
          <w:rFonts w:ascii="Arial" w:hAnsi="Arial"/>
        </w:rPr>
        <w:t>platnými v České republice, které se vztahují na provádění Díla. Nabídka předložená Zhotovitelem bere v úvahu všechny dopady spojené s aplikací norem, právních předpisů a nařízení platných v den uzavření Smlouvy o Dílo. Zhotovitel tudíž nemůže na Objednateli požadovat, aby dodatečně přistoupil na zvýšení ceny Díla z důvodu, že Zhotovitel musí měnit celé nebo část konstrukce, řešení, výrobku nebo zařízení uvedených v nabídce anebo musí přidat konstrukci, řešení, výrobek a zařízení navíc ve srovnání s</w:t>
      </w:r>
      <w:r w:rsidR="00005DE0">
        <w:rPr>
          <w:rFonts w:ascii="Arial" w:hAnsi="Arial"/>
        </w:rPr>
        <w:t xml:space="preserve"> Požadavky objednatele tak, aby </w:t>
      </w:r>
      <w:r w:rsidRPr="00CA7E1B">
        <w:rPr>
          <w:rFonts w:ascii="Arial" w:hAnsi="Arial"/>
        </w:rPr>
        <w:t>Dílo bylo v souladu s příslušnými normami (ČSN, EN, příp. dotčené oborové normy), předpisy a nařízeními platnými v České republice.</w:t>
      </w:r>
    </w:p>
    <w:p w14:paraId="292D56C0" w14:textId="5D581432" w:rsidR="007979E8" w:rsidRPr="00CA7E1B" w:rsidRDefault="007979E8" w:rsidP="007979E8">
      <w:pPr>
        <w:pStyle w:val="Clanek11"/>
        <w:rPr>
          <w:rFonts w:ascii="Arial" w:hAnsi="Arial"/>
        </w:rPr>
      </w:pPr>
      <w:r w:rsidRPr="00CA7E1B">
        <w:rPr>
          <w:rFonts w:ascii="Arial" w:hAnsi="Arial"/>
        </w:rPr>
        <w:t>Zhotovitel může pro provedení Díla navrhnout a použít jen takové materiály, výrobky, zařízení a řešení, jejichž vlastnosti z hlediska způsobilosti Díla</w:t>
      </w:r>
      <w:r w:rsidR="00005DE0">
        <w:rPr>
          <w:rFonts w:ascii="Arial" w:hAnsi="Arial"/>
        </w:rPr>
        <w:t xml:space="preserve"> pro navržený účel zaručují, že </w:t>
      </w:r>
      <w:r w:rsidRPr="00CA7E1B">
        <w:rPr>
          <w:rFonts w:ascii="Arial" w:hAnsi="Arial"/>
        </w:rPr>
        <w:t>zhotovené Dílo při správném provedení a běžné údržbě po dobu předpokládané existence splní požadavky na mechanickou pevnost a stabilitu, požární bezpečnost, hygienu, ochranu zdraví a životního prostředí, bezpečnosti při už</w:t>
      </w:r>
      <w:r w:rsidR="00005DE0">
        <w:rPr>
          <w:rFonts w:ascii="Arial" w:hAnsi="Arial"/>
        </w:rPr>
        <w:t>ívání, ochranu proti hluku a na </w:t>
      </w:r>
      <w:r w:rsidRPr="00CA7E1B">
        <w:rPr>
          <w:rFonts w:ascii="Arial" w:hAnsi="Arial"/>
        </w:rPr>
        <w:t>úsporu energie.</w:t>
      </w:r>
    </w:p>
    <w:p w14:paraId="4B65BAE6" w14:textId="77777777" w:rsidR="007979E8" w:rsidRPr="00CA7E1B" w:rsidRDefault="007979E8" w:rsidP="007979E8">
      <w:pPr>
        <w:pStyle w:val="Clanek11"/>
        <w:rPr>
          <w:rFonts w:ascii="Arial" w:hAnsi="Arial"/>
        </w:rPr>
      </w:pPr>
      <w:r w:rsidRPr="00CA7E1B">
        <w:rPr>
          <w:rFonts w:ascii="Arial" w:hAnsi="Arial"/>
        </w:rPr>
        <w:t>Vlastnosti výrobků pro stavbu mající význam pro výslednou kvalitu Díla musí být ověřeny podle zvláštních předpisů (např. prohlášení Zhotovitele o shodě s ustanovením zákona č. 22/1997Sb. o technických požadavcích na výrobky; změny a doplnění některých zákonů</w:t>
      </w:r>
      <w:r>
        <w:rPr>
          <w:rFonts w:ascii="Arial" w:hAnsi="Arial"/>
        </w:rPr>
        <w:t>).</w:t>
      </w:r>
    </w:p>
    <w:p w14:paraId="18BFD768" w14:textId="77777777" w:rsidR="007979E8" w:rsidRPr="00CA7E1B" w:rsidRDefault="007979E8" w:rsidP="007979E8">
      <w:pPr>
        <w:pStyle w:val="Clanek11"/>
        <w:rPr>
          <w:rFonts w:ascii="Arial" w:hAnsi="Arial"/>
        </w:rPr>
      </w:pPr>
      <w:r w:rsidRPr="00CA7E1B">
        <w:rPr>
          <w:rFonts w:ascii="Arial" w:hAnsi="Arial"/>
        </w:rPr>
        <w:t>Úroveň kvality dodávek a prací, spolehlivosti, bezpečnosti a pojištění stavebních konstrukcí nebo zařízení nemůže být v žádném případě snížena použitím výše uvedených norem nebo předpisů, které by mohly být méně přísné než požadavky uvedené v Požadavcích objednatele. Požadavky objednatele stanoví minimální požadovanou úroveň Díla.</w:t>
      </w:r>
    </w:p>
    <w:p w14:paraId="12B7800F" w14:textId="77777777" w:rsidR="007979E8" w:rsidRPr="00CA7E1B" w:rsidRDefault="007979E8" w:rsidP="007979E8">
      <w:pPr>
        <w:pStyle w:val="Clanek11"/>
        <w:rPr>
          <w:rFonts w:ascii="Arial" w:hAnsi="Arial"/>
        </w:rPr>
      </w:pPr>
      <w:r w:rsidRPr="00CA7E1B">
        <w:rPr>
          <w:rFonts w:ascii="Arial" w:hAnsi="Arial"/>
          <w:color w:val="000000"/>
        </w:rPr>
        <w:t>Při předán</w:t>
      </w:r>
      <w:r w:rsidRPr="00CA7E1B">
        <w:rPr>
          <w:rFonts w:ascii="Arial" w:hAnsi="Arial"/>
          <w:color w:val="000000"/>
          <w:spacing w:val="-4"/>
        </w:rPr>
        <w:t>í</w:t>
      </w:r>
      <w:r w:rsidRPr="00CA7E1B">
        <w:rPr>
          <w:rFonts w:ascii="Arial" w:hAnsi="Arial"/>
          <w:color w:val="000000"/>
        </w:rPr>
        <w:t xml:space="preserve"> a přej</w:t>
      </w:r>
      <w:r w:rsidRPr="00CA7E1B">
        <w:rPr>
          <w:rFonts w:ascii="Arial" w:hAnsi="Arial"/>
          <w:color w:val="000000"/>
          <w:spacing w:val="-4"/>
        </w:rPr>
        <w:t>í</w:t>
      </w:r>
      <w:r w:rsidRPr="00CA7E1B">
        <w:rPr>
          <w:rFonts w:ascii="Arial" w:hAnsi="Arial"/>
          <w:color w:val="000000"/>
        </w:rPr>
        <w:t xml:space="preserve">mce </w:t>
      </w:r>
      <w:r w:rsidRPr="00CA7E1B">
        <w:rPr>
          <w:rFonts w:ascii="Arial" w:hAnsi="Arial"/>
          <w:color w:val="000000"/>
          <w:spacing w:val="-5"/>
        </w:rPr>
        <w:t>D</w:t>
      </w:r>
      <w:r w:rsidRPr="00CA7E1B">
        <w:rPr>
          <w:rFonts w:ascii="Arial" w:hAnsi="Arial"/>
          <w:color w:val="000000"/>
        </w:rPr>
        <w:t>íla mus</w:t>
      </w:r>
      <w:r w:rsidRPr="00CA7E1B">
        <w:rPr>
          <w:rFonts w:ascii="Arial" w:hAnsi="Arial"/>
          <w:color w:val="000000"/>
          <w:spacing w:val="-4"/>
        </w:rPr>
        <w:t>í</w:t>
      </w:r>
      <w:r w:rsidRPr="00CA7E1B">
        <w:rPr>
          <w:rFonts w:ascii="Arial" w:hAnsi="Arial"/>
          <w:color w:val="000000"/>
        </w:rPr>
        <w:t xml:space="preserve"> Zhoto</w:t>
      </w:r>
      <w:r w:rsidRPr="00CA7E1B">
        <w:rPr>
          <w:rFonts w:ascii="Arial" w:hAnsi="Arial"/>
          <w:color w:val="000000"/>
          <w:spacing w:val="-3"/>
        </w:rPr>
        <w:t>v</w:t>
      </w:r>
      <w:r w:rsidRPr="00CA7E1B">
        <w:rPr>
          <w:rFonts w:ascii="Arial" w:hAnsi="Arial"/>
          <w:color w:val="000000"/>
        </w:rPr>
        <w:t>itel Obje</w:t>
      </w:r>
      <w:r w:rsidRPr="00CA7E1B">
        <w:rPr>
          <w:rFonts w:ascii="Arial" w:hAnsi="Arial"/>
          <w:color w:val="000000"/>
          <w:spacing w:val="-4"/>
        </w:rPr>
        <w:t>d</w:t>
      </w:r>
      <w:r w:rsidRPr="00CA7E1B">
        <w:rPr>
          <w:rFonts w:ascii="Arial" w:hAnsi="Arial"/>
          <w:color w:val="000000"/>
        </w:rPr>
        <w:t>nateli předat os</w:t>
      </w:r>
      <w:r w:rsidRPr="00CA7E1B">
        <w:rPr>
          <w:rFonts w:ascii="Arial" w:hAnsi="Arial"/>
          <w:color w:val="000000"/>
          <w:spacing w:val="-3"/>
        </w:rPr>
        <w:t>v</w:t>
      </w:r>
      <w:r w:rsidRPr="00CA7E1B">
        <w:rPr>
          <w:rFonts w:ascii="Arial" w:hAnsi="Arial"/>
          <w:color w:val="000000"/>
        </w:rPr>
        <w:t>ědčen</w:t>
      </w:r>
      <w:r w:rsidRPr="00CA7E1B">
        <w:rPr>
          <w:rFonts w:ascii="Arial" w:hAnsi="Arial"/>
          <w:color w:val="000000"/>
          <w:spacing w:val="-4"/>
        </w:rPr>
        <w:t>í</w:t>
      </w:r>
      <w:r w:rsidRPr="00CA7E1B">
        <w:rPr>
          <w:rFonts w:ascii="Arial" w:hAnsi="Arial"/>
          <w:color w:val="000000"/>
        </w:rPr>
        <w:t xml:space="preserve"> o celko</w:t>
      </w:r>
      <w:r w:rsidRPr="00CA7E1B">
        <w:rPr>
          <w:rFonts w:ascii="Arial" w:hAnsi="Arial"/>
          <w:color w:val="000000"/>
          <w:spacing w:val="-3"/>
        </w:rPr>
        <w:t>v</w:t>
      </w:r>
      <w:r w:rsidRPr="00CA7E1B">
        <w:rPr>
          <w:rFonts w:ascii="Arial" w:hAnsi="Arial"/>
          <w:color w:val="000000"/>
        </w:rPr>
        <w:t>é</w:t>
      </w:r>
      <w:r w:rsidRPr="00CA7E1B">
        <w:rPr>
          <w:rFonts w:ascii="Arial" w:hAnsi="Arial"/>
          <w:color w:val="000000"/>
          <w:spacing w:val="-3"/>
        </w:rPr>
        <w:t>m</w:t>
      </w:r>
      <w:r w:rsidRPr="00CA7E1B">
        <w:rPr>
          <w:rFonts w:ascii="Arial" w:hAnsi="Arial"/>
          <w:color w:val="000000"/>
        </w:rPr>
        <w:t xml:space="preserve"> v</w:t>
      </w:r>
      <w:r w:rsidRPr="00CA7E1B">
        <w:rPr>
          <w:rFonts w:ascii="Arial" w:hAnsi="Arial"/>
          <w:color w:val="000000"/>
          <w:spacing w:val="-3"/>
        </w:rPr>
        <w:t>y</w:t>
      </w:r>
      <w:r w:rsidRPr="00CA7E1B">
        <w:rPr>
          <w:rFonts w:ascii="Arial" w:hAnsi="Arial"/>
          <w:color w:val="000000"/>
        </w:rPr>
        <w:t>ho</w:t>
      </w:r>
      <w:r w:rsidRPr="00CA7E1B">
        <w:rPr>
          <w:rFonts w:ascii="Arial" w:hAnsi="Arial"/>
          <w:color w:val="000000"/>
          <w:spacing w:val="-3"/>
        </w:rPr>
        <w:t>v</w:t>
      </w:r>
      <w:r w:rsidRPr="00CA7E1B">
        <w:rPr>
          <w:rFonts w:ascii="Arial" w:hAnsi="Arial"/>
          <w:color w:val="000000"/>
        </w:rPr>
        <w:t>uj</w:t>
      </w:r>
      <w:r w:rsidRPr="00CA7E1B">
        <w:rPr>
          <w:rFonts w:ascii="Arial" w:hAnsi="Arial"/>
          <w:color w:val="000000"/>
          <w:spacing w:val="-4"/>
        </w:rPr>
        <w:t>í</w:t>
      </w:r>
      <w:r w:rsidRPr="00CA7E1B">
        <w:rPr>
          <w:rFonts w:ascii="Arial" w:hAnsi="Arial"/>
          <w:color w:val="000000"/>
        </w:rPr>
        <w:t>c</w:t>
      </w:r>
      <w:r w:rsidRPr="00CA7E1B">
        <w:rPr>
          <w:rFonts w:ascii="Arial" w:hAnsi="Arial"/>
          <w:color w:val="000000"/>
          <w:spacing w:val="-4"/>
        </w:rPr>
        <w:t>í</w:t>
      </w:r>
      <w:r w:rsidRPr="00CA7E1B">
        <w:rPr>
          <w:rFonts w:ascii="Arial" w:hAnsi="Arial"/>
          <w:color w:val="000000"/>
        </w:rPr>
        <w:t>m</w:t>
      </w:r>
      <w:r w:rsidRPr="00CA7E1B">
        <w:rPr>
          <w:rFonts w:ascii="Arial" w:hAnsi="Arial"/>
          <w:color w:val="000000"/>
          <w:spacing w:val="5"/>
        </w:rPr>
        <w:t xml:space="preserve"> </w:t>
      </w:r>
      <w:r w:rsidRPr="00CA7E1B">
        <w:rPr>
          <w:rFonts w:ascii="Arial" w:hAnsi="Arial"/>
          <w:color w:val="000000"/>
        </w:rPr>
        <w:t>sta</w:t>
      </w:r>
      <w:r w:rsidRPr="00CA7E1B">
        <w:rPr>
          <w:rFonts w:ascii="Arial" w:hAnsi="Arial"/>
          <w:color w:val="000000"/>
          <w:spacing w:val="-3"/>
        </w:rPr>
        <w:t>v</w:t>
      </w:r>
      <w:r w:rsidRPr="00CA7E1B">
        <w:rPr>
          <w:rFonts w:ascii="Arial" w:hAnsi="Arial"/>
          <w:color w:val="000000"/>
        </w:rPr>
        <w:t>u</w:t>
      </w:r>
      <w:r w:rsidRPr="00CA7E1B">
        <w:rPr>
          <w:rFonts w:ascii="Arial" w:hAnsi="Arial"/>
          <w:color w:val="000000"/>
          <w:spacing w:val="8"/>
        </w:rPr>
        <w:t xml:space="preserve"> </w:t>
      </w:r>
      <w:r w:rsidRPr="00CA7E1B">
        <w:rPr>
          <w:rFonts w:ascii="Arial" w:hAnsi="Arial"/>
          <w:color w:val="000000"/>
        </w:rPr>
        <w:t>mater</w:t>
      </w:r>
      <w:r w:rsidRPr="00CA7E1B">
        <w:rPr>
          <w:rFonts w:ascii="Arial" w:hAnsi="Arial"/>
          <w:color w:val="000000"/>
          <w:spacing w:val="-3"/>
        </w:rPr>
        <w:t>i</w:t>
      </w:r>
      <w:r w:rsidRPr="00CA7E1B">
        <w:rPr>
          <w:rFonts w:ascii="Arial" w:hAnsi="Arial"/>
          <w:color w:val="000000"/>
        </w:rPr>
        <w:t>álů,</w:t>
      </w:r>
      <w:r w:rsidRPr="00CA7E1B">
        <w:rPr>
          <w:rFonts w:ascii="Arial" w:hAnsi="Arial"/>
          <w:color w:val="000000"/>
          <w:spacing w:val="8"/>
        </w:rPr>
        <w:t xml:space="preserve"> </w:t>
      </w:r>
      <w:r w:rsidRPr="00CA7E1B">
        <w:rPr>
          <w:rFonts w:ascii="Arial" w:hAnsi="Arial"/>
          <w:color w:val="000000"/>
          <w:spacing w:val="-3"/>
        </w:rPr>
        <w:t>vý</w:t>
      </w:r>
      <w:r w:rsidRPr="00CA7E1B">
        <w:rPr>
          <w:rFonts w:ascii="Arial" w:hAnsi="Arial"/>
          <w:color w:val="000000"/>
        </w:rPr>
        <w:t>robků,</w:t>
      </w:r>
      <w:r w:rsidRPr="00CA7E1B">
        <w:rPr>
          <w:rFonts w:ascii="Arial" w:hAnsi="Arial"/>
          <w:color w:val="000000"/>
          <w:spacing w:val="8"/>
        </w:rPr>
        <w:t xml:space="preserve"> </w:t>
      </w:r>
      <w:r w:rsidRPr="00CA7E1B">
        <w:rPr>
          <w:rFonts w:ascii="Arial" w:hAnsi="Arial"/>
          <w:color w:val="000000"/>
          <w:spacing w:val="-3"/>
        </w:rPr>
        <w:t>z</w:t>
      </w:r>
      <w:r w:rsidRPr="00CA7E1B">
        <w:rPr>
          <w:rFonts w:ascii="Arial" w:hAnsi="Arial"/>
          <w:color w:val="000000"/>
        </w:rPr>
        <w:t>aří</w:t>
      </w:r>
      <w:r w:rsidRPr="00CA7E1B">
        <w:rPr>
          <w:rFonts w:ascii="Arial" w:hAnsi="Arial"/>
          <w:color w:val="000000"/>
          <w:spacing w:val="-3"/>
        </w:rPr>
        <w:t>z</w:t>
      </w:r>
      <w:r w:rsidRPr="00CA7E1B">
        <w:rPr>
          <w:rFonts w:ascii="Arial" w:hAnsi="Arial"/>
          <w:color w:val="000000"/>
        </w:rPr>
        <w:t>en</w:t>
      </w:r>
      <w:r w:rsidRPr="00CA7E1B">
        <w:rPr>
          <w:rFonts w:ascii="Arial" w:hAnsi="Arial"/>
          <w:color w:val="000000"/>
          <w:spacing w:val="-4"/>
        </w:rPr>
        <w:t>í</w:t>
      </w:r>
      <w:r w:rsidRPr="00CA7E1B">
        <w:rPr>
          <w:rFonts w:ascii="Arial" w:hAnsi="Arial"/>
          <w:color w:val="000000"/>
        </w:rPr>
        <w:t>,</w:t>
      </w:r>
      <w:r w:rsidRPr="00CA7E1B">
        <w:rPr>
          <w:rFonts w:ascii="Arial" w:hAnsi="Arial"/>
          <w:color w:val="000000"/>
          <w:spacing w:val="8"/>
        </w:rPr>
        <w:t xml:space="preserve"> </w:t>
      </w:r>
      <w:r w:rsidRPr="00CA7E1B">
        <w:rPr>
          <w:rFonts w:ascii="Arial" w:hAnsi="Arial"/>
          <w:color w:val="000000"/>
        </w:rPr>
        <w:t>kon</w:t>
      </w:r>
      <w:r w:rsidRPr="00CA7E1B">
        <w:rPr>
          <w:rFonts w:ascii="Arial" w:hAnsi="Arial"/>
          <w:color w:val="000000"/>
          <w:spacing w:val="-3"/>
        </w:rPr>
        <w:t>s</w:t>
      </w:r>
      <w:r w:rsidRPr="00CA7E1B">
        <w:rPr>
          <w:rFonts w:ascii="Arial" w:hAnsi="Arial"/>
          <w:color w:val="000000"/>
        </w:rPr>
        <w:t>trukc</w:t>
      </w:r>
      <w:r w:rsidRPr="00CA7E1B">
        <w:rPr>
          <w:rFonts w:ascii="Arial" w:hAnsi="Arial"/>
          <w:color w:val="000000"/>
          <w:spacing w:val="-4"/>
        </w:rPr>
        <w:t>í</w:t>
      </w:r>
      <w:r w:rsidRPr="00CA7E1B">
        <w:rPr>
          <w:rFonts w:ascii="Arial" w:hAnsi="Arial"/>
          <w:color w:val="000000"/>
          <w:spacing w:val="5"/>
        </w:rPr>
        <w:t xml:space="preserve"> </w:t>
      </w:r>
      <w:r w:rsidRPr="00CA7E1B">
        <w:rPr>
          <w:rFonts w:ascii="Arial" w:hAnsi="Arial"/>
          <w:color w:val="000000"/>
        </w:rPr>
        <w:t>a</w:t>
      </w:r>
      <w:r w:rsidRPr="00CA7E1B">
        <w:rPr>
          <w:rFonts w:ascii="Arial" w:hAnsi="Arial"/>
          <w:color w:val="000000"/>
          <w:spacing w:val="8"/>
        </w:rPr>
        <w:t xml:space="preserve"> </w:t>
      </w:r>
      <w:r w:rsidRPr="00CA7E1B">
        <w:rPr>
          <w:rFonts w:ascii="Arial" w:hAnsi="Arial"/>
          <w:color w:val="000000"/>
        </w:rPr>
        <w:t>řešen</w:t>
      </w:r>
      <w:r w:rsidRPr="00CA7E1B">
        <w:rPr>
          <w:rFonts w:ascii="Arial" w:hAnsi="Arial"/>
          <w:color w:val="000000"/>
          <w:spacing w:val="-4"/>
        </w:rPr>
        <w:t>í</w:t>
      </w:r>
      <w:r w:rsidRPr="00CA7E1B">
        <w:rPr>
          <w:rFonts w:ascii="Arial" w:hAnsi="Arial"/>
          <w:color w:val="000000"/>
          <w:spacing w:val="10"/>
        </w:rPr>
        <w:t xml:space="preserve"> </w:t>
      </w:r>
      <w:r w:rsidRPr="00CA7E1B">
        <w:rPr>
          <w:rFonts w:ascii="Arial" w:hAnsi="Arial"/>
          <w:color w:val="000000"/>
        </w:rPr>
        <w:t>v</w:t>
      </w:r>
      <w:r w:rsidRPr="00CA7E1B">
        <w:rPr>
          <w:rFonts w:ascii="Arial" w:hAnsi="Arial"/>
          <w:color w:val="000000"/>
          <w:spacing w:val="-3"/>
        </w:rPr>
        <w:t>y</w:t>
      </w:r>
      <w:r w:rsidRPr="00CA7E1B">
        <w:rPr>
          <w:rFonts w:ascii="Arial" w:hAnsi="Arial"/>
          <w:color w:val="000000"/>
        </w:rPr>
        <w:t>praco</w:t>
      </w:r>
      <w:r w:rsidRPr="00CA7E1B">
        <w:rPr>
          <w:rFonts w:ascii="Arial" w:hAnsi="Arial"/>
          <w:color w:val="000000"/>
          <w:spacing w:val="-3"/>
        </w:rPr>
        <w:t>v</w:t>
      </w:r>
      <w:r w:rsidRPr="00CA7E1B">
        <w:rPr>
          <w:rFonts w:ascii="Arial" w:hAnsi="Arial"/>
          <w:color w:val="000000"/>
        </w:rPr>
        <w:t>ané př</w:t>
      </w:r>
      <w:r w:rsidRPr="00CA7E1B">
        <w:rPr>
          <w:rFonts w:ascii="Arial" w:hAnsi="Arial"/>
          <w:color w:val="000000"/>
          <w:spacing w:val="-4"/>
        </w:rPr>
        <w:t>í</w:t>
      </w:r>
      <w:r w:rsidRPr="00CA7E1B">
        <w:rPr>
          <w:rFonts w:ascii="Arial" w:hAnsi="Arial"/>
          <w:color w:val="000000"/>
        </w:rPr>
        <w:t>slušn</w:t>
      </w:r>
      <w:r w:rsidRPr="00CA7E1B">
        <w:rPr>
          <w:rFonts w:ascii="Arial" w:hAnsi="Arial"/>
          <w:color w:val="000000"/>
          <w:spacing w:val="-3"/>
        </w:rPr>
        <w:t>ý</w:t>
      </w:r>
      <w:r w:rsidRPr="00CA7E1B">
        <w:rPr>
          <w:rFonts w:ascii="Arial" w:hAnsi="Arial"/>
          <w:color w:val="000000"/>
        </w:rPr>
        <w:t>m</w:t>
      </w:r>
      <w:r w:rsidRPr="00CA7E1B">
        <w:rPr>
          <w:rFonts w:ascii="Arial" w:hAnsi="Arial"/>
          <w:color w:val="000000"/>
          <w:spacing w:val="20"/>
        </w:rPr>
        <w:t xml:space="preserve"> </w:t>
      </w:r>
      <w:r w:rsidRPr="00CA7E1B">
        <w:rPr>
          <w:rFonts w:ascii="Arial" w:hAnsi="Arial"/>
          <w:color w:val="000000"/>
        </w:rPr>
        <w:t>oprá</w:t>
      </w:r>
      <w:r w:rsidRPr="00CA7E1B">
        <w:rPr>
          <w:rFonts w:ascii="Arial" w:hAnsi="Arial"/>
          <w:color w:val="000000"/>
          <w:spacing w:val="-3"/>
        </w:rPr>
        <w:t>v</w:t>
      </w:r>
      <w:r w:rsidRPr="00CA7E1B">
        <w:rPr>
          <w:rFonts w:ascii="Arial" w:hAnsi="Arial"/>
          <w:color w:val="000000"/>
        </w:rPr>
        <w:t>něn</w:t>
      </w:r>
      <w:r w:rsidRPr="00CA7E1B">
        <w:rPr>
          <w:rFonts w:ascii="Arial" w:hAnsi="Arial"/>
          <w:color w:val="000000"/>
          <w:spacing w:val="-3"/>
        </w:rPr>
        <w:t>ý</w:t>
      </w:r>
      <w:r w:rsidRPr="00CA7E1B">
        <w:rPr>
          <w:rFonts w:ascii="Arial" w:hAnsi="Arial"/>
          <w:color w:val="000000"/>
        </w:rPr>
        <w:t>m</w:t>
      </w:r>
      <w:r w:rsidRPr="00CA7E1B">
        <w:rPr>
          <w:rFonts w:ascii="Arial" w:hAnsi="Arial"/>
          <w:color w:val="000000"/>
          <w:spacing w:val="22"/>
        </w:rPr>
        <w:t xml:space="preserve"> </w:t>
      </w:r>
      <w:r w:rsidRPr="00CA7E1B">
        <w:rPr>
          <w:rFonts w:ascii="Arial" w:hAnsi="Arial"/>
          <w:color w:val="000000"/>
        </w:rPr>
        <w:t>re</w:t>
      </w:r>
      <w:r w:rsidRPr="00CA7E1B">
        <w:rPr>
          <w:rFonts w:ascii="Arial" w:hAnsi="Arial"/>
          <w:color w:val="000000"/>
          <w:spacing w:val="-3"/>
        </w:rPr>
        <w:t>v</w:t>
      </w:r>
      <w:r w:rsidRPr="00CA7E1B">
        <w:rPr>
          <w:rFonts w:ascii="Arial" w:hAnsi="Arial"/>
          <w:color w:val="000000"/>
        </w:rPr>
        <w:t>i</w:t>
      </w:r>
      <w:r w:rsidRPr="00CA7E1B">
        <w:rPr>
          <w:rFonts w:ascii="Arial" w:hAnsi="Arial"/>
          <w:color w:val="000000"/>
          <w:spacing w:val="-3"/>
        </w:rPr>
        <w:t>z</w:t>
      </w:r>
      <w:r w:rsidRPr="00CA7E1B">
        <w:rPr>
          <w:rFonts w:ascii="Arial" w:hAnsi="Arial"/>
          <w:color w:val="000000"/>
        </w:rPr>
        <w:t>n</w:t>
      </w:r>
      <w:r w:rsidRPr="00CA7E1B">
        <w:rPr>
          <w:rFonts w:ascii="Arial" w:hAnsi="Arial"/>
          <w:color w:val="000000"/>
          <w:spacing w:val="-4"/>
        </w:rPr>
        <w:t>í</w:t>
      </w:r>
      <w:r w:rsidRPr="00CA7E1B">
        <w:rPr>
          <w:rFonts w:ascii="Arial" w:hAnsi="Arial"/>
          <w:color w:val="000000"/>
        </w:rPr>
        <w:t>m</w:t>
      </w:r>
      <w:r w:rsidRPr="00CA7E1B">
        <w:rPr>
          <w:rFonts w:ascii="Arial" w:hAnsi="Arial"/>
          <w:color w:val="000000"/>
          <w:spacing w:val="20"/>
        </w:rPr>
        <w:t xml:space="preserve"> </w:t>
      </w:r>
      <w:r w:rsidRPr="00CA7E1B">
        <w:rPr>
          <w:rFonts w:ascii="Arial" w:hAnsi="Arial"/>
          <w:color w:val="000000"/>
        </w:rPr>
        <w:t>technikem,</w:t>
      </w:r>
      <w:r w:rsidRPr="00CA7E1B">
        <w:rPr>
          <w:rFonts w:ascii="Arial" w:hAnsi="Arial"/>
          <w:color w:val="000000"/>
          <w:spacing w:val="20"/>
        </w:rPr>
        <w:t xml:space="preserve"> </w:t>
      </w:r>
      <w:r w:rsidRPr="00CA7E1B">
        <w:rPr>
          <w:rFonts w:ascii="Arial" w:hAnsi="Arial"/>
          <w:color w:val="000000"/>
          <w:spacing w:val="-3"/>
        </w:rPr>
        <w:t>v</w:t>
      </w:r>
      <w:r w:rsidRPr="00CA7E1B">
        <w:rPr>
          <w:rFonts w:ascii="Arial" w:hAnsi="Arial"/>
          <w:color w:val="000000"/>
        </w:rPr>
        <w:t>e</w:t>
      </w:r>
      <w:r w:rsidRPr="00CA7E1B">
        <w:rPr>
          <w:rFonts w:ascii="Arial" w:hAnsi="Arial"/>
          <w:color w:val="000000"/>
          <w:spacing w:val="22"/>
        </w:rPr>
        <w:t xml:space="preserve"> </w:t>
      </w:r>
      <w:r w:rsidRPr="00CA7E1B">
        <w:rPr>
          <w:rFonts w:ascii="Arial" w:hAnsi="Arial"/>
          <w:color w:val="000000"/>
        </w:rPr>
        <w:t>kterém</w:t>
      </w:r>
      <w:r w:rsidRPr="00CA7E1B">
        <w:rPr>
          <w:rFonts w:ascii="Arial" w:hAnsi="Arial"/>
          <w:color w:val="000000"/>
          <w:spacing w:val="20"/>
        </w:rPr>
        <w:t xml:space="preserve"> </w:t>
      </w:r>
      <w:r w:rsidRPr="00CA7E1B">
        <w:rPr>
          <w:rFonts w:ascii="Arial" w:hAnsi="Arial"/>
          <w:color w:val="000000"/>
        </w:rPr>
        <w:t>je</w:t>
      </w:r>
      <w:r w:rsidRPr="00CA7E1B">
        <w:rPr>
          <w:rFonts w:ascii="Arial" w:hAnsi="Arial"/>
          <w:color w:val="000000"/>
          <w:spacing w:val="20"/>
        </w:rPr>
        <w:t xml:space="preserve"> </w:t>
      </w:r>
      <w:r w:rsidRPr="00CA7E1B">
        <w:rPr>
          <w:rFonts w:ascii="Arial" w:hAnsi="Arial"/>
          <w:color w:val="000000"/>
        </w:rPr>
        <w:t>detai</w:t>
      </w:r>
      <w:r w:rsidRPr="00CA7E1B">
        <w:rPr>
          <w:rFonts w:ascii="Arial" w:hAnsi="Arial"/>
          <w:color w:val="000000"/>
          <w:spacing w:val="-3"/>
        </w:rPr>
        <w:t>l</w:t>
      </w:r>
      <w:r w:rsidRPr="00CA7E1B">
        <w:rPr>
          <w:rFonts w:ascii="Arial" w:hAnsi="Arial"/>
          <w:color w:val="000000"/>
        </w:rPr>
        <w:t>ně</w:t>
      </w:r>
      <w:r w:rsidRPr="00CA7E1B">
        <w:rPr>
          <w:rFonts w:ascii="Arial" w:hAnsi="Arial"/>
          <w:color w:val="000000"/>
          <w:spacing w:val="20"/>
        </w:rPr>
        <w:t xml:space="preserve"> </w:t>
      </w:r>
      <w:r w:rsidRPr="00CA7E1B">
        <w:rPr>
          <w:rFonts w:ascii="Arial" w:hAnsi="Arial"/>
          <w:color w:val="000000"/>
        </w:rPr>
        <w:t>upře</w:t>
      </w:r>
      <w:r w:rsidRPr="00CA7E1B">
        <w:rPr>
          <w:rFonts w:ascii="Arial" w:hAnsi="Arial"/>
          <w:color w:val="000000"/>
          <w:spacing w:val="-3"/>
        </w:rPr>
        <w:t>s</w:t>
      </w:r>
      <w:r w:rsidRPr="00CA7E1B">
        <w:rPr>
          <w:rFonts w:ascii="Arial" w:hAnsi="Arial"/>
          <w:color w:val="000000"/>
        </w:rPr>
        <w:t>něn</w:t>
      </w:r>
      <w:r w:rsidRPr="00CA7E1B">
        <w:rPr>
          <w:rFonts w:ascii="Arial" w:hAnsi="Arial"/>
          <w:color w:val="000000"/>
          <w:spacing w:val="20"/>
        </w:rPr>
        <w:t xml:space="preserve"> </w:t>
      </w:r>
      <w:r w:rsidRPr="00CA7E1B">
        <w:rPr>
          <w:rFonts w:ascii="Arial" w:hAnsi="Arial"/>
          <w:color w:val="000000"/>
        </w:rPr>
        <w:t>soubor dotčen</w:t>
      </w:r>
      <w:r w:rsidRPr="00CA7E1B">
        <w:rPr>
          <w:rFonts w:ascii="Arial" w:hAnsi="Arial"/>
          <w:color w:val="000000"/>
          <w:spacing w:val="-3"/>
        </w:rPr>
        <w:t>ý</w:t>
      </w:r>
      <w:r w:rsidRPr="00CA7E1B">
        <w:rPr>
          <w:rFonts w:ascii="Arial" w:hAnsi="Arial"/>
          <w:color w:val="000000"/>
        </w:rPr>
        <w:t>ch mater</w:t>
      </w:r>
      <w:r w:rsidRPr="00CA7E1B">
        <w:rPr>
          <w:rFonts w:ascii="Arial" w:hAnsi="Arial"/>
          <w:color w:val="000000"/>
          <w:spacing w:val="-3"/>
        </w:rPr>
        <w:t>i</w:t>
      </w:r>
      <w:r w:rsidRPr="00CA7E1B">
        <w:rPr>
          <w:rFonts w:ascii="Arial" w:hAnsi="Arial"/>
          <w:color w:val="000000"/>
        </w:rPr>
        <w:t xml:space="preserve">álů, </w:t>
      </w:r>
      <w:r w:rsidRPr="00CA7E1B">
        <w:rPr>
          <w:rFonts w:ascii="Arial" w:hAnsi="Arial"/>
          <w:color w:val="000000"/>
          <w:spacing w:val="-5"/>
        </w:rPr>
        <w:t>v</w:t>
      </w:r>
      <w:r w:rsidRPr="00CA7E1B">
        <w:rPr>
          <w:rFonts w:ascii="Arial" w:hAnsi="Arial"/>
          <w:color w:val="000000"/>
          <w:spacing w:val="-3"/>
        </w:rPr>
        <w:t>ý</w:t>
      </w:r>
      <w:r w:rsidRPr="00CA7E1B">
        <w:rPr>
          <w:rFonts w:ascii="Arial" w:hAnsi="Arial"/>
          <w:color w:val="000000"/>
        </w:rPr>
        <w:t>robk</w:t>
      </w:r>
      <w:r w:rsidRPr="00CA7E1B">
        <w:rPr>
          <w:rFonts w:ascii="Arial" w:hAnsi="Arial"/>
          <w:color w:val="000000"/>
          <w:spacing w:val="-4"/>
        </w:rPr>
        <w:t>ů</w:t>
      </w:r>
      <w:r w:rsidRPr="00CA7E1B">
        <w:rPr>
          <w:rFonts w:ascii="Arial" w:hAnsi="Arial"/>
          <w:color w:val="000000"/>
        </w:rPr>
        <w:t xml:space="preserve">, </w:t>
      </w:r>
      <w:r w:rsidRPr="00CA7E1B">
        <w:rPr>
          <w:rFonts w:ascii="Arial" w:hAnsi="Arial"/>
          <w:color w:val="000000"/>
          <w:spacing w:val="-5"/>
        </w:rPr>
        <w:t>z</w:t>
      </w:r>
      <w:r w:rsidRPr="00CA7E1B">
        <w:rPr>
          <w:rFonts w:ascii="Arial" w:hAnsi="Arial"/>
          <w:color w:val="000000"/>
        </w:rPr>
        <w:t>ař</w:t>
      </w:r>
      <w:r w:rsidRPr="00CA7E1B">
        <w:rPr>
          <w:rFonts w:ascii="Arial" w:hAnsi="Arial"/>
          <w:color w:val="000000"/>
          <w:spacing w:val="-4"/>
        </w:rPr>
        <w:t>í</w:t>
      </w:r>
      <w:r w:rsidRPr="00CA7E1B">
        <w:rPr>
          <w:rFonts w:ascii="Arial" w:hAnsi="Arial"/>
          <w:color w:val="000000"/>
          <w:spacing w:val="-3"/>
        </w:rPr>
        <w:t>z</w:t>
      </w:r>
      <w:r w:rsidRPr="00CA7E1B">
        <w:rPr>
          <w:rFonts w:ascii="Arial" w:hAnsi="Arial"/>
          <w:color w:val="000000"/>
        </w:rPr>
        <w:t>en</w:t>
      </w:r>
      <w:r w:rsidRPr="00CA7E1B">
        <w:rPr>
          <w:rFonts w:ascii="Arial" w:hAnsi="Arial"/>
          <w:color w:val="000000"/>
          <w:spacing w:val="-4"/>
        </w:rPr>
        <w:t>í</w:t>
      </w:r>
      <w:r w:rsidRPr="00CA7E1B">
        <w:rPr>
          <w:rFonts w:ascii="Arial" w:hAnsi="Arial"/>
          <w:color w:val="000000"/>
        </w:rPr>
        <w:t>, konstr</w:t>
      </w:r>
      <w:r w:rsidRPr="00CA7E1B">
        <w:rPr>
          <w:rFonts w:ascii="Arial" w:hAnsi="Arial"/>
          <w:color w:val="000000"/>
          <w:spacing w:val="-4"/>
        </w:rPr>
        <w:t>u</w:t>
      </w:r>
      <w:r w:rsidRPr="00CA7E1B">
        <w:rPr>
          <w:rFonts w:ascii="Arial" w:hAnsi="Arial"/>
          <w:color w:val="000000"/>
        </w:rPr>
        <w:t>k</w:t>
      </w:r>
      <w:r w:rsidRPr="00CA7E1B">
        <w:rPr>
          <w:rFonts w:ascii="Arial" w:hAnsi="Arial"/>
          <w:color w:val="000000"/>
          <w:spacing w:val="-3"/>
        </w:rPr>
        <w:t>c</w:t>
      </w:r>
      <w:r w:rsidRPr="00CA7E1B">
        <w:rPr>
          <w:rFonts w:ascii="Arial" w:hAnsi="Arial"/>
          <w:color w:val="000000"/>
          <w:spacing w:val="-4"/>
        </w:rPr>
        <w:t>í</w:t>
      </w:r>
      <w:r w:rsidRPr="00CA7E1B">
        <w:rPr>
          <w:rFonts w:ascii="Arial" w:hAnsi="Arial"/>
          <w:color w:val="000000"/>
        </w:rPr>
        <w:t xml:space="preserve"> a řešen</w:t>
      </w:r>
      <w:r w:rsidRPr="00CA7E1B">
        <w:rPr>
          <w:rFonts w:ascii="Arial" w:hAnsi="Arial"/>
          <w:color w:val="000000"/>
          <w:spacing w:val="-4"/>
        </w:rPr>
        <w:t>í</w:t>
      </w:r>
      <w:r w:rsidRPr="00CA7E1B">
        <w:rPr>
          <w:rFonts w:ascii="Arial" w:hAnsi="Arial"/>
          <w:color w:val="000000"/>
        </w:rPr>
        <w:t>.</w:t>
      </w:r>
    </w:p>
    <w:p w14:paraId="24B879AC" w14:textId="0C7D08C9" w:rsidR="007979E8" w:rsidRPr="00CA7E1B" w:rsidRDefault="007979E8" w:rsidP="007979E8">
      <w:pPr>
        <w:pStyle w:val="Clanek11"/>
        <w:rPr>
          <w:rFonts w:ascii="Arial" w:hAnsi="Arial"/>
        </w:rPr>
      </w:pPr>
      <w:r w:rsidRPr="00CA7E1B">
        <w:rPr>
          <w:rFonts w:ascii="Arial" w:hAnsi="Arial"/>
        </w:rPr>
        <w:t>Zhotovitel je povinen respektovat rozměry (půdorysné i výš</w:t>
      </w:r>
      <w:r w:rsidR="00005DE0">
        <w:rPr>
          <w:rFonts w:ascii="Arial" w:hAnsi="Arial"/>
        </w:rPr>
        <w:t>kové), materiály podlah, stěn a </w:t>
      </w:r>
      <w:r w:rsidRPr="00CA7E1B">
        <w:rPr>
          <w:rFonts w:ascii="Arial" w:hAnsi="Arial"/>
        </w:rPr>
        <w:t>stropů a navržená užitná zatížení technických a ostatních mí</w:t>
      </w:r>
      <w:r w:rsidR="00005DE0">
        <w:rPr>
          <w:rFonts w:ascii="Arial" w:hAnsi="Arial"/>
        </w:rPr>
        <w:t>stností, v nabídce byla vzata v </w:t>
      </w:r>
      <w:r w:rsidRPr="00CA7E1B">
        <w:rPr>
          <w:rFonts w:ascii="Arial" w:hAnsi="Arial"/>
        </w:rPr>
        <w:t>úvahu všechna omezení prostoru, materiálu a zatížení dle Požadavků objedna</w:t>
      </w:r>
      <w:r w:rsidR="00005DE0">
        <w:rPr>
          <w:rFonts w:ascii="Arial" w:hAnsi="Arial"/>
        </w:rPr>
        <w:t>tele a to i </w:t>
      </w:r>
      <w:r w:rsidRPr="00CA7E1B">
        <w:rPr>
          <w:rFonts w:ascii="Arial" w:hAnsi="Arial"/>
        </w:rPr>
        <w:t xml:space="preserve">včetně </w:t>
      </w:r>
      <w:r>
        <w:rPr>
          <w:rFonts w:ascii="Arial" w:hAnsi="Arial"/>
        </w:rPr>
        <w:t>dopravních</w:t>
      </w:r>
      <w:r w:rsidRPr="00CA7E1B">
        <w:rPr>
          <w:rFonts w:ascii="Arial" w:hAnsi="Arial"/>
        </w:rPr>
        <w:t xml:space="preserve"> cest potřebných k transportu, namontování a výměně materiálů, výrobků a zařízení.</w:t>
      </w:r>
    </w:p>
    <w:p w14:paraId="54207421" w14:textId="77777777" w:rsidR="007979E8" w:rsidRPr="000D682C" w:rsidRDefault="007979E8" w:rsidP="007979E8">
      <w:pPr>
        <w:pStyle w:val="Clanek11"/>
        <w:numPr>
          <w:ilvl w:val="0"/>
          <w:numId w:val="10"/>
        </w:numPr>
        <w:rPr>
          <w:rFonts w:ascii="Arial" w:hAnsi="Arial"/>
          <w:b/>
        </w:rPr>
      </w:pPr>
      <w:r w:rsidRPr="00CA7E1B">
        <w:rPr>
          <w:rFonts w:ascii="Arial" w:hAnsi="Arial"/>
          <w:b/>
        </w:rPr>
        <w:t xml:space="preserve">ETAPA č. 1 </w:t>
      </w:r>
      <w:r w:rsidRPr="00E53B33">
        <w:rPr>
          <w:rFonts w:ascii="Arial" w:hAnsi="Arial"/>
          <w:b/>
        </w:rPr>
        <w:t>-</w:t>
      </w:r>
      <w:r w:rsidRPr="00E53B33">
        <w:rPr>
          <w:rFonts w:ascii="Arial" w:hAnsi="Arial"/>
        </w:rPr>
        <w:t xml:space="preserve"> </w:t>
      </w:r>
      <w:r w:rsidRPr="00CA7E1B">
        <w:rPr>
          <w:rFonts w:ascii="Arial" w:hAnsi="Arial"/>
          <w:b/>
        </w:rPr>
        <w:t>Výrobní projektová dokumentace Díla</w:t>
      </w:r>
    </w:p>
    <w:p w14:paraId="7C13FC1D" w14:textId="009738CF" w:rsidR="007979E8" w:rsidRDefault="007979E8" w:rsidP="007979E8">
      <w:pPr>
        <w:pStyle w:val="Clanek11"/>
        <w:numPr>
          <w:ilvl w:val="0"/>
          <w:numId w:val="0"/>
        </w:numPr>
        <w:ind w:left="567"/>
        <w:rPr>
          <w:rFonts w:ascii="Arial" w:hAnsi="Arial"/>
        </w:rPr>
      </w:pPr>
      <w:r w:rsidRPr="00D316BB">
        <w:rPr>
          <w:rFonts w:ascii="Arial" w:hAnsi="Arial"/>
        </w:rPr>
        <w:t xml:space="preserve">Zpracování </w:t>
      </w:r>
      <w:r>
        <w:rPr>
          <w:rFonts w:ascii="Arial" w:hAnsi="Arial"/>
        </w:rPr>
        <w:t>výrobní projektové dokumentace Díla (dále také jen „</w:t>
      </w:r>
      <w:r w:rsidRPr="00D316BB">
        <w:rPr>
          <w:rFonts w:ascii="Arial" w:hAnsi="Arial"/>
        </w:rPr>
        <w:t>PD</w:t>
      </w:r>
      <w:r>
        <w:rPr>
          <w:rFonts w:ascii="Arial" w:hAnsi="Arial"/>
        </w:rPr>
        <w:t>“)</w:t>
      </w:r>
      <w:r w:rsidRPr="00D316BB">
        <w:rPr>
          <w:rFonts w:ascii="Arial" w:hAnsi="Arial"/>
        </w:rPr>
        <w:t xml:space="preserve"> dle technických parametrů specifikovaných objednatele</w:t>
      </w:r>
      <w:r>
        <w:rPr>
          <w:rFonts w:ascii="Arial" w:hAnsi="Arial"/>
        </w:rPr>
        <w:t>m v příloze č. 1 této smlouvy</w:t>
      </w:r>
      <w:r w:rsidRPr="00D316BB">
        <w:rPr>
          <w:rFonts w:ascii="Arial" w:hAnsi="Arial"/>
        </w:rPr>
        <w:t>, včetně položkového rozpočtu v</w:t>
      </w:r>
      <w:r>
        <w:rPr>
          <w:rFonts w:ascii="Arial" w:hAnsi="Arial"/>
        </w:rPr>
        <w:t> </w:t>
      </w:r>
      <w:r w:rsidRPr="00D316BB">
        <w:rPr>
          <w:rFonts w:ascii="Arial" w:hAnsi="Arial"/>
        </w:rPr>
        <w:t>podrobnosti dle vyhlášky č. 169/2016Sb., v platném znění, o stanovení rozsahu dokumentace veřejné zakázky na stavební práce a soup</w:t>
      </w:r>
      <w:r w:rsidR="00005DE0">
        <w:rPr>
          <w:rFonts w:ascii="Arial" w:hAnsi="Arial"/>
        </w:rPr>
        <w:t>isu stavebních prací, dodávek a </w:t>
      </w:r>
      <w:r w:rsidRPr="00D316BB">
        <w:rPr>
          <w:rFonts w:ascii="Arial" w:hAnsi="Arial"/>
        </w:rPr>
        <w:t xml:space="preserve">služeb s výkazem výměr. Součástí PD bude projekt stavebně technického návrhu </w:t>
      </w:r>
      <w:r>
        <w:rPr>
          <w:rFonts w:ascii="Arial" w:hAnsi="Arial"/>
        </w:rPr>
        <w:t xml:space="preserve">nového nákladního výtahu a zdvihací plošiny </w:t>
      </w:r>
      <w:r w:rsidRPr="00016E0A">
        <w:rPr>
          <w:rFonts w:ascii="Arial" w:hAnsi="Arial"/>
        </w:rPr>
        <w:t>projekt silnoproudu</w:t>
      </w:r>
      <w:r w:rsidRPr="00D316BB">
        <w:rPr>
          <w:rFonts w:ascii="Arial" w:hAnsi="Arial"/>
        </w:rPr>
        <w:t xml:space="preserve"> a všech dalších doprovodných profesí, které budou </w:t>
      </w:r>
      <w:r>
        <w:rPr>
          <w:rFonts w:ascii="Arial" w:hAnsi="Arial"/>
        </w:rPr>
        <w:t>nezbytné</w:t>
      </w:r>
      <w:r w:rsidRPr="00CA7E1B">
        <w:rPr>
          <w:rFonts w:ascii="Arial" w:hAnsi="Arial"/>
        </w:rPr>
        <w:t xml:space="preserve"> pro realizaci díla</w:t>
      </w:r>
      <w:r>
        <w:rPr>
          <w:rFonts w:ascii="Arial" w:hAnsi="Arial"/>
        </w:rPr>
        <w:t>, včetně oceněného položkového rozpočtu</w:t>
      </w:r>
      <w:r w:rsidRPr="00CA7E1B">
        <w:rPr>
          <w:rFonts w:ascii="Arial" w:hAnsi="Arial"/>
        </w:rPr>
        <w:t xml:space="preserve">. Tato dokumentace bude odsouhlasena zadavatelem, případně jím pověřenou osobou. Součástí zpracování PD bude také inženýrská činnost, </w:t>
      </w:r>
      <w:r w:rsidR="00005DE0">
        <w:rPr>
          <w:rFonts w:ascii="Arial" w:hAnsi="Arial"/>
        </w:rPr>
        <w:t>zahrnující zejména konzultace a </w:t>
      </w:r>
      <w:r w:rsidRPr="00CA7E1B">
        <w:rPr>
          <w:rFonts w:ascii="Arial" w:hAnsi="Arial"/>
        </w:rPr>
        <w:t>zajištění potřebných vyjádření, stanovisek a případně rozhodnutí všech dotčených orgánů a organizací státní správy a správců infrastruktury (dále jen DOSS)</w:t>
      </w:r>
      <w:r>
        <w:rPr>
          <w:rFonts w:ascii="Arial" w:hAnsi="Arial"/>
        </w:rPr>
        <w:t xml:space="preserve"> včetně získání stavebního ohlášení/povolení a následně i kolaudačního souhlasu nebo jiného, obdobného vyjádření, bude-li vyžadován</w:t>
      </w:r>
      <w:r w:rsidRPr="00CA7E1B">
        <w:rPr>
          <w:rFonts w:ascii="Arial" w:hAnsi="Arial"/>
        </w:rPr>
        <w:t>.</w:t>
      </w:r>
      <w:r>
        <w:rPr>
          <w:rFonts w:ascii="Arial" w:hAnsi="Arial"/>
        </w:rPr>
        <w:t xml:space="preserve"> Na získání kolaudačního r</w:t>
      </w:r>
      <w:r w:rsidR="00005DE0">
        <w:rPr>
          <w:rFonts w:ascii="Arial" w:hAnsi="Arial"/>
        </w:rPr>
        <w:t>ozhodnutí/souhlasu, protokolů o </w:t>
      </w:r>
      <w:r>
        <w:rPr>
          <w:rFonts w:ascii="Arial" w:hAnsi="Arial"/>
        </w:rPr>
        <w:t xml:space="preserve">funkční zkoušce dokončeného díla, revize atd. se nevztahuje termín dokončení prvního milníku dle přílohy č. 3 </w:t>
      </w:r>
      <w:proofErr w:type="gramStart"/>
      <w:r>
        <w:rPr>
          <w:rFonts w:ascii="Arial" w:hAnsi="Arial"/>
        </w:rPr>
        <w:t>této</w:t>
      </w:r>
      <w:proofErr w:type="gramEnd"/>
      <w:r>
        <w:rPr>
          <w:rFonts w:ascii="Arial" w:hAnsi="Arial"/>
        </w:rPr>
        <w:t xml:space="preserve"> smlouvy. </w:t>
      </w:r>
    </w:p>
    <w:p w14:paraId="25BBD47B" w14:textId="77777777" w:rsidR="007979E8" w:rsidRPr="00CA7E1B" w:rsidRDefault="007979E8" w:rsidP="007979E8">
      <w:pPr>
        <w:pStyle w:val="Clanek11"/>
        <w:numPr>
          <w:ilvl w:val="0"/>
          <w:numId w:val="0"/>
        </w:numPr>
        <w:ind w:left="567"/>
        <w:rPr>
          <w:rFonts w:ascii="Arial" w:hAnsi="Arial"/>
        </w:rPr>
      </w:pPr>
      <w:r>
        <w:rPr>
          <w:rFonts w:ascii="Arial" w:hAnsi="Arial"/>
        </w:rPr>
        <w:t>Podkladem pro vypracování PD budou fyzické prohlídky místa plnění a zaměření prostorových parametrů i technická specifikace stávajících zařízení a požadované technické parametry na finální dodávaná zařízení, která jsou přílohou č. 1 této smlouvy.</w:t>
      </w:r>
    </w:p>
    <w:p w14:paraId="31D3348C" w14:textId="77777777" w:rsidR="007979E8" w:rsidRPr="00E53B33" w:rsidRDefault="007979E8" w:rsidP="007979E8">
      <w:pPr>
        <w:pStyle w:val="Clanek11"/>
        <w:rPr>
          <w:rFonts w:ascii="Arial" w:hAnsi="Arial"/>
          <w:b/>
        </w:rPr>
      </w:pPr>
      <w:r w:rsidRPr="00E53B33">
        <w:rPr>
          <w:rFonts w:ascii="Arial" w:hAnsi="Arial"/>
          <w:b/>
        </w:rPr>
        <w:lastRenderedPageBreak/>
        <w:t>Obecné požadavky na PD</w:t>
      </w:r>
    </w:p>
    <w:p w14:paraId="0E93ABBD" w14:textId="77777777" w:rsidR="007979E8" w:rsidRPr="00CA7E1B" w:rsidRDefault="007979E8" w:rsidP="007979E8">
      <w:pPr>
        <w:pStyle w:val="Clanek11"/>
        <w:numPr>
          <w:ilvl w:val="2"/>
          <w:numId w:val="10"/>
        </w:numPr>
        <w:rPr>
          <w:rFonts w:ascii="Arial" w:hAnsi="Arial"/>
        </w:rPr>
      </w:pPr>
      <w:r w:rsidRPr="00CA7E1B">
        <w:rPr>
          <w:rFonts w:ascii="Arial" w:hAnsi="Arial"/>
        </w:rPr>
        <w:t>Zhotovitel vypracuje P</w:t>
      </w:r>
      <w:r>
        <w:rPr>
          <w:rFonts w:ascii="Arial" w:hAnsi="Arial"/>
        </w:rPr>
        <w:t>D</w:t>
      </w:r>
      <w:r w:rsidRPr="00CA7E1B">
        <w:rPr>
          <w:rFonts w:ascii="Arial" w:hAnsi="Arial"/>
        </w:rPr>
        <w:t xml:space="preserve"> a bude za ni zodpovědný</w:t>
      </w:r>
    </w:p>
    <w:p w14:paraId="52303312" w14:textId="77777777" w:rsidR="007979E8" w:rsidRPr="00CA7E1B" w:rsidRDefault="007979E8" w:rsidP="007979E8">
      <w:pPr>
        <w:pStyle w:val="Clanek11"/>
        <w:numPr>
          <w:ilvl w:val="2"/>
          <w:numId w:val="10"/>
        </w:numPr>
        <w:rPr>
          <w:rFonts w:ascii="Arial" w:hAnsi="Arial"/>
        </w:rPr>
      </w:pPr>
      <w:r w:rsidRPr="00D316BB">
        <w:rPr>
          <w:rFonts w:ascii="Arial" w:hAnsi="Arial"/>
          <w:color w:val="000000"/>
        </w:rPr>
        <w:t>PD mus</w:t>
      </w:r>
      <w:r w:rsidRPr="00D316BB">
        <w:rPr>
          <w:rFonts w:ascii="Arial" w:hAnsi="Arial"/>
          <w:color w:val="000000"/>
          <w:spacing w:val="-4"/>
        </w:rPr>
        <w:t>í</w:t>
      </w:r>
      <w:r w:rsidRPr="00D316BB">
        <w:rPr>
          <w:rFonts w:ascii="Arial" w:hAnsi="Arial"/>
          <w:color w:val="000000"/>
          <w:spacing w:val="-3"/>
        </w:rPr>
        <w:t xml:space="preserve"> </w:t>
      </w:r>
      <w:r w:rsidRPr="00D316BB">
        <w:rPr>
          <w:rFonts w:ascii="Arial" w:hAnsi="Arial"/>
          <w:color w:val="000000"/>
        </w:rPr>
        <w:t>b</w:t>
      </w:r>
      <w:r w:rsidRPr="00CA7E1B">
        <w:rPr>
          <w:rFonts w:ascii="Arial" w:hAnsi="Arial"/>
          <w:color w:val="000000"/>
          <w:spacing w:val="-3"/>
        </w:rPr>
        <w:t>ý</w:t>
      </w:r>
      <w:r w:rsidRPr="00CA7E1B">
        <w:rPr>
          <w:rFonts w:ascii="Arial" w:hAnsi="Arial"/>
          <w:color w:val="000000"/>
        </w:rPr>
        <w:t>t</w:t>
      </w:r>
      <w:r w:rsidRPr="00CA7E1B">
        <w:rPr>
          <w:rFonts w:ascii="Arial" w:hAnsi="Arial"/>
          <w:color w:val="000000"/>
          <w:spacing w:val="1"/>
        </w:rPr>
        <w:t xml:space="preserve"> </w:t>
      </w:r>
      <w:r w:rsidRPr="00CA7E1B">
        <w:rPr>
          <w:rFonts w:ascii="Arial" w:hAnsi="Arial"/>
          <w:color w:val="000000"/>
          <w:spacing w:val="-3"/>
        </w:rPr>
        <w:t>z</w:t>
      </w:r>
      <w:r w:rsidRPr="00CA7E1B">
        <w:rPr>
          <w:rFonts w:ascii="Arial" w:hAnsi="Arial"/>
          <w:color w:val="000000"/>
        </w:rPr>
        <w:t>praco</w:t>
      </w:r>
      <w:r w:rsidRPr="00CA7E1B">
        <w:rPr>
          <w:rFonts w:ascii="Arial" w:hAnsi="Arial"/>
          <w:color w:val="000000"/>
          <w:spacing w:val="-3"/>
        </w:rPr>
        <w:t>v</w:t>
      </w:r>
      <w:r w:rsidRPr="00CA7E1B">
        <w:rPr>
          <w:rFonts w:ascii="Arial" w:hAnsi="Arial"/>
          <w:color w:val="000000"/>
        </w:rPr>
        <w:t>ána</w:t>
      </w:r>
      <w:r w:rsidRPr="00CA7E1B">
        <w:rPr>
          <w:rFonts w:ascii="Arial" w:hAnsi="Arial"/>
          <w:color w:val="000000"/>
          <w:spacing w:val="-1"/>
        </w:rPr>
        <w:t xml:space="preserve"> </w:t>
      </w:r>
      <w:r w:rsidRPr="00CA7E1B">
        <w:rPr>
          <w:rFonts w:ascii="Arial" w:hAnsi="Arial"/>
          <w:color w:val="000000"/>
        </w:rPr>
        <w:t>k</w:t>
      </w:r>
      <w:r w:rsidRPr="00CA7E1B">
        <w:rPr>
          <w:rFonts w:ascii="Arial" w:hAnsi="Arial"/>
          <w:color w:val="000000"/>
          <w:spacing w:val="-3"/>
        </w:rPr>
        <w:t>v</w:t>
      </w:r>
      <w:r w:rsidRPr="00CA7E1B">
        <w:rPr>
          <w:rFonts w:ascii="Arial" w:hAnsi="Arial"/>
          <w:color w:val="000000"/>
        </w:rPr>
        <w:t>alif</w:t>
      </w:r>
      <w:r w:rsidRPr="00CA7E1B">
        <w:rPr>
          <w:rFonts w:ascii="Arial" w:hAnsi="Arial"/>
          <w:color w:val="000000"/>
          <w:spacing w:val="-5"/>
        </w:rPr>
        <w:t>i</w:t>
      </w:r>
      <w:r w:rsidRPr="00CA7E1B">
        <w:rPr>
          <w:rFonts w:ascii="Arial" w:hAnsi="Arial"/>
          <w:color w:val="000000"/>
        </w:rPr>
        <w:t>ko</w:t>
      </w:r>
      <w:r w:rsidRPr="00CA7E1B">
        <w:rPr>
          <w:rFonts w:ascii="Arial" w:hAnsi="Arial"/>
          <w:color w:val="000000"/>
          <w:spacing w:val="-3"/>
        </w:rPr>
        <w:t>v</w:t>
      </w:r>
      <w:r w:rsidRPr="00CA7E1B">
        <w:rPr>
          <w:rFonts w:ascii="Arial" w:hAnsi="Arial"/>
          <w:color w:val="000000"/>
        </w:rPr>
        <w:t>an</w:t>
      </w:r>
      <w:r w:rsidRPr="00CA7E1B">
        <w:rPr>
          <w:rFonts w:ascii="Arial" w:hAnsi="Arial"/>
          <w:color w:val="000000"/>
          <w:spacing w:val="-3"/>
        </w:rPr>
        <w:t>ý</w:t>
      </w:r>
      <w:r w:rsidRPr="00CA7E1B">
        <w:rPr>
          <w:rFonts w:ascii="Arial" w:hAnsi="Arial"/>
          <w:color w:val="000000"/>
        </w:rPr>
        <w:t>mi</w:t>
      </w:r>
      <w:r w:rsidRPr="00CA7E1B">
        <w:rPr>
          <w:rFonts w:ascii="Arial" w:hAnsi="Arial"/>
          <w:color w:val="000000"/>
          <w:spacing w:val="-3"/>
        </w:rPr>
        <w:t xml:space="preserve"> </w:t>
      </w:r>
      <w:r w:rsidRPr="00CA7E1B">
        <w:rPr>
          <w:rFonts w:ascii="Arial" w:hAnsi="Arial"/>
          <w:color w:val="000000"/>
        </w:rPr>
        <w:t>projekta</w:t>
      </w:r>
      <w:r w:rsidRPr="00CA7E1B">
        <w:rPr>
          <w:rFonts w:ascii="Arial" w:hAnsi="Arial"/>
          <w:color w:val="000000"/>
          <w:spacing w:val="-4"/>
        </w:rPr>
        <w:t>n</w:t>
      </w:r>
      <w:r w:rsidRPr="00CA7E1B">
        <w:rPr>
          <w:rFonts w:ascii="Arial" w:hAnsi="Arial"/>
          <w:color w:val="000000"/>
        </w:rPr>
        <w:t>t</w:t>
      </w:r>
      <w:r w:rsidRPr="00CA7E1B">
        <w:rPr>
          <w:rFonts w:ascii="Arial" w:hAnsi="Arial"/>
          <w:color w:val="000000"/>
          <w:spacing w:val="-3"/>
        </w:rPr>
        <w:t>y</w:t>
      </w:r>
      <w:r>
        <w:rPr>
          <w:rFonts w:ascii="Arial" w:hAnsi="Arial"/>
          <w:color w:val="000000"/>
          <w:spacing w:val="-3"/>
        </w:rPr>
        <w:t>.</w:t>
      </w:r>
    </w:p>
    <w:p w14:paraId="1E242956" w14:textId="77777777" w:rsidR="007979E8" w:rsidRPr="00CA7E1B" w:rsidRDefault="007979E8" w:rsidP="007979E8">
      <w:pPr>
        <w:pStyle w:val="Clanek11"/>
        <w:numPr>
          <w:ilvl w:val="2"/>
          <w:numId w:val="10"/>
        </w:numPr>
        <w:rPr>
          <w:rFonts w:ascii="Arial" w:hAnsi="Arial"/>
        </w:rPr>
      </w:pPr>
      <w:r w:rsidRPr="00CA7E1B">
        <w:rPr>
          <w:rFonts w:ascii="Arial" w:hAnsi="Arial"/>
          <w:color w:val="000000"/>
        </w:rPr>
        <w:t>Dok</w:t>
      </w:r>
      <w:r w:rsidRPr="00CA7E1B">
        <w:rPr>
          <w:rFonts w:ascii="Arial" w:hAnsi="Arial"/>
          <w:color w:val="000000"/>
          <w:spacing w:val="-4"/>
        </w:rPr>
        <w:t>u</w:t>
      </w:r>
      <w:r w:rsidRPr="00CA7E1B">
        <w:rPr>
          <w:rFonts w:ascii="Arial" w:hAnsi="Arial"/>
          <w:color w:val="000000"/>
        </w:rPr>
        <w:t>mentac</w:t>
      </w:r>
      <w:r w:rsidRPr="00CA7E1B">
        <w:rPr>
          <w:rFonts w:ascii="Arial" w:hAnsi="Arial"/>
          <w:color w:val="000000"/>
          <w:spacing w:val="-4"/>
        </w:rPr>
        <w:t>e</w:t>
      </w:r>
      <w:r w:rsidRPr="00CA7E1B">
        <w:rPr>
          <w:rFonts w:ascii="Arial" w:hAnsi="Arial"/>
          <w:color w:val="000000"/>
        </w:rPr>
        <w:t xml:space="preserve"> </w:t>
      </w:r>
      <w:r w:rsidRPr="00CA7E1B">
        <w:rPr>
          <w:rFonts w:ascii="Arial" w:hAnsi="Arial"/>
          <w:color w:val="000000"/>
          <w:spacing w:val="-3"/>
        </w:rPr>
        <w:t>z</w:t>
      </w:r>
      <w:r w:rsidRPr="00CA7E1B">
        <w:rPr>
          <w:rFonts w:ascii="Arial" w:hAnsi="Arial"/>
          <w:color w:val="000000"/>
        </w:rPr>
        <w:t>hoto</w:t>
      </w:r>
      <w:r w:rsidRPr="00CA7E1B">
        <w:rPr>
          <w:rFonts w:ascii="Arial" w:hAnsi="Arial"/>
          <w:color w:val="000000"/>
          <w:spacing w:val="-3"/>
        </w:rPr>
        <w:t>v</w:t>
      </w:r>
      <w:r w:rsidRPr="00CA7E1B">
        <w:rPr>
          <w:rFonts w:ascii="Arial" w:hAnsi="Arial"/>
          <w:color w:val="000000"/>
        </w:rPr>
        <w:t>itele bude na</w:t>
      </w:r>
      <w:r w:rsidRPr="00CA7E1B">
        <w:rPr>
          <w:rFonts w:ascii="Arial" w:hAnsi="Arial"/>
          <w:color w:val="000000"/>
          <w:spacing w:val="-3"/>
        </w:rPr>
        <w:t>v</w:t>
      </w:r>
      <w:r w:rsidRPr="00CA7E1B">
        <w:rPr>
          <w:rFonts w:ascii="Arial" w:hAnsi="Arial"/>
          <w:color w:val="000000"/>
        </w:rPr>
        <w:t>r</w:t>
      </w:r>
      <w:r w:rsidRPr="00CA7E1B">
        <w:rPr>
          <w:rFonts w:ascii="Arial" w:hAnsi="Arial"/>
          <w:color w:val="000000"/>
          <w:spacing w:val="-3"/>
        </w:rPr>
        <w:t>ž</w:t>
      </w:r>
      <w:r w:rsidRPr="00CA7E1B">
        <w:rPr>
          <w:rFonts w:ascii="Arial" w:hAnsi="Arial"/>
          <w:color w:val="000000"/>
        </w:rPr>
        <w:t xml:space="preserve">ena </w:t>
      </w:r>
      <w:r w:rsidRPr="00CA7E1B">
        <w:rPr>
          <w:rFonts w:ascii="Arial" w:hAnsi="Arial"/>
          <w:color w:val="000000"/>
          <w:spacing w:val="-3"/>
        </w:rPr>
        <w:t>v</w:t>
      </w:r>
      <w:r w:rsidRPr="00CA7E1B">
        <w:rPr>
          <w:rFonts w:ascii="Arial" w:hAnsi="Arial"/>
          <w:color w:val="000000"/>
        </w:rPr>
        <w:t xml:space="preserve"> souladu s Po</w:t>
      </w:r>
      <w:r w:rsidRPr="00CA7E1B">
        <w:rPr>
          <w:rFonts w:ascii="Arial" w:hAnsi="Arial"/>
          <w:color w:val="000000"/>
          <w:spacing w:val="-3"/>
        </w:rPr>
        <w:t>ž</w:t>
      </w:r>
      <w:r w:rsidRPr="00CA7E1B">
        <w:rPr>
          <w:rFonts w:ascii="Arial" w:hAnsi="Arial"/>
          <w:color w:val="000000"/>
        </w:rPr>
        <w:t>ada</w:t>
      </w:r>
      <w:r w:rsidRPr="00CA7E1B">
        <w:rPr>
          <w:rFonts w:ascii="Arial" w:hAnsi="Arial"/>
          <w:color w:val="000000"/>
          <w:spacing w:val="-3"/>
        </w:rPr>
        <w:t>v</w:t>
      </w:r>
      <w:r w:rsidRPr="00CA7E1B">
        <w:rPr>
          <w:rFonts w:ascii="Arial" w:hAnsi="Arial"/>
          <w:color w:val="000000"/>
        </w:rPr>
        <w:t>k</w:t>
      </w:r>
      <w:r w:rsidRPr="00CA7E1B">
        <w:rPr>
          <w:rFonts w:ascii="Arial" w:hAnsi="Arial"/>
          <w:color w:val="000000"/>
          <w:spacing w:val="-3"/>
        </w:rPr>
        <w:t>y</w:t>
      </w:r>
      <w:r w:rsidRPr="00CA7E1B">
        <w:rPr>
          <w:rFonts w:ascii="Arial" w:hAnsi="Arial"/>
          <w:color w:val="000000"/>
        </w:rPr>
        <w:t xml:space="preserve"> objednatele.</w:t>
      </w:r>
    </w:p>
    <w:p w14:paraId="6C527C04" w14:textId="77777777" w:rsidR="007979E8" w:rsidRPr="00CA7E1B" w:rsidRDefault="007979E8" w:rsidP="007979E8">
      <w:pPr>
        <w:pStyle w:val="Clanek11"/>
        <w:numPr>
          <w:ilvl w:val="2"/>
          <w:numId w:val="10"/>
        </w:numPr>
        <w:rPr>
          <w:rFonts w:ascii="Arial" w:hAnsi="Arial"/>
        </w:rPr>
      </w:pPr>
      <w:r w:rsidRPr="00CA7E1B">
        <w:rPr>
          <w:rFonts w:ascii="Arial" w:hAnsi="Arial"/>
        </w:rPr>
        <w:t xml:space="preserve">Kontrole </w:t>
      </w:r>
      <w:r w:rsidRPr="00CA7E1B">
        <w:rPr>
          <w:rFonts w:ascii="Arial" w:hAnsi="Arial"/>
          <w:color w:val="000000"/>
        </w:rPr>
        <w:t>a schválení</w:t>
      </w:r>
      <w:r w:rsidRPr="00CA7E1B">
        <w:rPr>
          <w:rFonts w:ascii="Arial" w:hAnsi="Arial"/>
          <w:color w:val="000000"/>
          <w:spacing w:val="2"/>
        </w:rPr>
        <w:t xml:space="preserve"> Objednatelem </w:t>
      </w:r>
      <w:r w:rsidRPr="00CA7E1B">
        <w:rPr>
          <w:rFonts w:ascii="Arial" w:hAnsi="Arial"/>
          <w:color w:val="000000"/>
        </w:rPr>
        <w:t>podléhaj</w:t>
      </w:r>
      <w:r w:rsidRPr="00CA7E1B">
        <w:rPr>
          <w:rFonts w:ascii="Arial" w:hAnsi="Arial"/>
          <w:color w:val="000000"/>
          <w:spacing w:val="-4"/>
        </w:rPr>
        <w:t>í</w:t>
      </w:r>
      <w:r w:rsidRPr="00CA7E1B">
        <w:rPr>
          <w:rFonts w:ascii="Arial" w:hAnsi="Arial"/>
          <w:color w:val="000000"/>
          <w:spacing w:val="4"/>
        </w:rPr>
        <w:t xml:space="preserve"> </w:t>
      </w:r>
      <w:r w:rsidRPr="00CA7E1B">
        <w:rPr>
          <w:rFonts w:ascii="Arial" w:hAnsi="Arial"/>
          <w:color w:val="000000"/>
          <w:spacing w:val="-3"/>
        </w:rPr>
        <w:t>v</w:t>
      </w:r>
      <w:r w:rsidRPr="00CA7E1B">
        <w:rPr>
          <w:rFonts w:ascii="Arial" w:hAnsi="Arial"/>
          <w:color w:val="000000"/>
        </w:rPr>
        <w:t>šechny</w:t>
      </w:r>
      <w:r w:rsidRPr="00CA7E1B">
        <w:rPr>
          <w:rFonts w:ascii="Arial" w:hAnsi="Arial"/>
          <w:color w:val="000000"/>
          <w:spacing w:val="4"/>
        </w:rPr>
        <w:t xml:space="preserve"> zhotovitelem vytvořené Dokumenty (dokument je každý samostatný díl PD) v rámci PD a realizace díla. </w:t>
      </w:r>
      <w:r w:rsidRPr="00CA7E1B">
        <w:rPr>
          <w:rFonts w:ascii="Arial" w:hAnsi="Arial"/>
          <w:color w:val="000000"/>
        </w:rPr>
        <w:t>Dokument</w:t>
      </w:r>
      <w:r w:rsidRPr="00CA7E1B">
        <w:rPr>
          <w:rFonts w:ascii="Arial" w:hAnsi="Arial"/>
          <w:color w:val="000000"/>
          <w:spacing w:val="-3"/>
        </w:rPr>
        <w:t>y</w:t>
      </w:r>
      <w:r w:rsidRPr="00CA7E1B">
        <w:rPr>
          <w:rFonts w:ascii="Arial" w:hAnsi="Arial"/>
          <w:color w:val="000000"/>
          <w:spacing w:val="1"/>
        </w:rPr>
        <w:t xml:space="preserve"> </w:t>
      </w:r>
      <w:r w:rsidRPr="00CA7E1B">
        <w:rPr>
          <w:rFonts w:ascii="Arial" w:hAnsi="Arial"/>
          <w:color w:val="000000"/>
        </w:rPr>
        <w:t>budou</w:t>
      </w:r>
      <w:r w:rsidRPr="00CA7E1B">
        <w:rPr>
          <w:rFonts w:ascii="Arial" w:hAnsi="Arial"/>
          <w:color w:val="000000"/>
          <w:spacing w:val="1"/>
        </w:rPr>
        <w:t xml:space="preserve"> </w:t>
      </w:r>
      <w:r w:rsidRPr="00CA7E1B">
        <w:rPr>
          <w:rFonts w:ascii="Arial" w:hAnsi="Arial"/>
          <w:color w:val="000000"/>
        </w:rPr>
        <w:t>předklá</w:t>
      </w:r>
      <w:r w:rsidRPr="00CA7E1B">
        <w:rPr>
          <w:rFonts w:ascii="Arial" w:hAnsi="Arial"/>
          <w:color w:val="000000"/>
          <w:spacing w:val="-4"/>
        </w:rPr>
        <w:t>d</w:t>
      </w:r>
      <w:r w:rsidRPr="00CA7E1B">
        <w:rPr>
          <w:rFonts w:ascii="Arial" w:hAnsi="Arial"/>
          <w:color w:val="000000"/>
        </w:rPr>
        <w:t>án</w:t>
      </w:r>
      <w:r w:rsidRPr="00CA7E1B">
        <w:rPr>
          <w:rFonts w:ascii="Arial" w:hAnsi="Arial"/>
          <w:color w:val="000000"/>
          <w:spacing w:val="-3"/>
        </w:rPr>
        <w:t>y</w:t>
      </w:r>
      <w:r w:rsidRPr="00CA7E1B">
        <w:rPr>
          <w:rFonts w:ascii="Arial" w:hAnsi="Arial"/>
          <w:color w:val="000000"/>
          <w:spacing w:val="1"/>
        </w:rPr>
        <w:t xml:space="preserve"> </w:t>
      </w:r>
      <w:r w:rsidRPr="00CA7E1B">
        <w:rPr>
          <w:rFonts w:ascii="Arial" w:hAnsi="Arial"/>
          <w:color w:val="000000"/>
          <w:spacing w:val="-3"/>
        </w:rPr>
        <w:t>v</w:t>
      </w:r>
      <w:r w:rsidRPr="00CA7E1B">
        <w:rPr>
          <w:rFonts w:ascii="Arial" w:hAnsi="Arial"/>
          <w:color w:val="000000"/>
        </w:rPr>
        <w:t xml:space="preserve"> digitální</w:t>
      </w:r>
      <w:r w:rsidRPr="00CA7E1B">
        <w:rPr>
          <w:rFonts w:ascii="Arial" w:hAnsi="Arial"/>
          <w:color w:val="000000"/>
          <w:spacing w:val="-1"/>
        </w:rPr>
        <w:t xml:space="preserve"> </w:t>
      </w:r>
      <w:r w:rsidRPr="00CA7E1B">
        <w:rPr>
          <w:rFonts w:ascii="Arial" w:hAnsi="Arial"/>
          <w:color w:val="000000"/>
        </w:rPr>
        <w:t>podobě</w:t>
      </w:r>
      <w:r w:rsidRPr="00CA7E1B">
        <w:rPr>
          <w:rFonts w:ascii="Arial" w:hAnsi="Arial"/>
          <w:color w:val="000000"/>
          <w:spacing w:val="3"/>
        </w:rPr>
        <w:t xml:space="preserve"> </w:t>
      </w:r>
      <w:r w:rsidRPr="00CA7E1B">
        <w:rPr>
          <w:rFonts w:ascii="Arial" w:hAnsi="Arial"/>
          <w:color w:val="000000"/>
          <w:spacing w:val="-3"/>
        </w:rPr>
        <w:t>v</w:t>
      </w:r>
      <w:r w:rsidRPr="00CA7E1B">
        <w:rPr>
          <w:rFonts w:ascii="Arial" w:hAnsi="Arial"/>
          <w:color w:val="000000"/>
        </w:rPr>
        <w:t xml:space="preserve"> ote</w:t>
      </w:r>
      <w:r w:rsidRPr="00CA7E1B">
        <w:rPr>
          <w:rFonts w:ascii="Arial" w:hAnsi="Arial"/>
          <w:color w:val="000000"/>
          <w:spacing w:val="-3"/>
        </w:rPr>
        <w:t>v</w:t>
      </w:r>
      <w:r w:rsidRPr="00CA7E1B">
        <w:rPr>
          <w:rFonts w:ascii="Arial" w:hAnsi="Arial"/>
          <w:color w:val="000000"/>
        </w:rPr>
        <w:t>řeném</w:t>
      </w:r>
      <w:r w:rsidRPr="00CA7E1B">
        <w:rPr>
          <w:rFonts w:ascii="Arial" w:hAnsi="Arial"/>
          <w:color w:val="000000"/>
          <w:spacing w:val="-1"/>
        </w:rPr>
        <w:t xml:space="preserve"> </w:t>
      </w:r>
      <w:r w:rsidRPr="00CA7E1B">
        <w:rPr>
          <w:rFonts w:ascii="Arial" w:hAnsi="Arial"/>
          <w:color w:val="000000"/>
          <w:spacing w:val="-4"/>
        </w:rPr>
        <w:t>a</w:t>
      </w:r>
      <w:r w:rsidRPr="00CA7E1B">
        <w:rPr>
          <w:rFonts w:ascii="Arial" w:hAnsi="Arial"/>
          <w:color w:val="000000"/>
        </w:rPr>
        <w:t xml:space="preserve"> u</w:t>
      </w:r>
      <w:r w:rsidRPr="00CA7E1B">
        <w:rPr>
          <w:rFonts w:ascii="Arial" w:hAnsi="Arial"/>
          <w:color w:val="000000"/>
          <w:spacing w:val="-3"/>
        </w:rPr>
        <w:t>z</w:t>
      </w:r>
      <w:r w:rsidRPr="00CA7E1B">
        <w:rPr>
          <w:rFonts w:ascii="Arial" w:hAnsi="Arial"/>
          <w:color w:val="000000"/>
        </w:rPr>
        <w:t>a</w:t>
      </w:r>
      <w:r w:rsidRPr="00CA7E1B">
        <w:rPr>
          <w:rFonts w:ascii="Arial" w:hAnsi="Arial"/>
          <w:color w:val="000000"/>
          <w:spacing w:val="-3"/>
        </w:rPr>
        <w:t>v</w:t>
      </w:r>
      <w:r w:rsidRPr="00CA7E1B">
        <w:rPr>
          <w:rFonts w:ascii="Arial" w:hAnsi="Arial"/>
          <w:color w:val="000000"/>
        </w:rPr>
        <w:t>řeném form</w:t>
      </w:r>
      <w:r w:rsidRPr="00CA7E1B">
        <w:rPr>
          <w:rFonts w:ascii="Arial" w:hAnsi="Arial"/>
          <w:color w:val="000000"/>
          <w:spacing w:val="-4"/>
        </w:rPr>
        <w:t>á</w:t>
      </w:r>
      <w:r w:rsidRPr="00CA7E1B">
        <w:rPr>
          <w:rFonts w:ascii="Arial" w:hAnsi="Arial"/>
          <w:color w:val="000000"/>
        </w:rPr>
        <w:t xml:space="preserve">tu. </w:t>
      </w:r>
      <w:r w:rsidRPr="00CA7E1B">
        <w:rPr>
          <w:rFonts w:ascii="Arial" w:hAnsi="Arial"/>
          <w:color w:val="000000"/>
          <w:spacing w:val="-4"/>
        </w:rPr>
        <w:t>B</w:t>
      </w:r>
      <w:r w:rsidRPr="00CA7E1B">
        <w:rPr>
          <w:rFonts w:ascii="Arial" w:hAnsi="Arial"/>
          <w:color w:val="000000"/>
        </w:rPr>
        <w:t>udou pře</w:t>
      </w:r>
      <w:r w:rsidRPr="00CA7E1B">
        <w:rPr>
          <w:rFonts w:ascii="Arial" w:hAnsi="Arial"/>
          <w:color w:val="000000"/>
          <w:spacing w:val="-4"/>
        </w:rPr>
        <w:t>d</w:t>
      </w:r>
      <w:r w:rsidRPr="00CA7E1B">
        <w:rPr>
          <w:rFonts w:ascii="Arial" w:hAnsi="Arial"/>
          <w:color w:val="000000"/>
        </w:rPr>
        <w:t>kládán</w:t>
      </w:r>
      <w:r w:rsidRPr="00CA7E1B">
        <w:rPr>
          <w:rFonts w:ascii="Arial" w:hAnsi="Arial"/>
          <w:color w:val="000000"/>
          <w:spacing w:val="-3"/>
        </w:rPr>
        <w:t>y</w:t>
      </w:r>
      <w:r w:rsidRPr="00CA7E1B">
        <w:rPr>
          <w:rFonts w:ascii="Arial" w:hAnsi="Arial"/>
          <w:color w:val="000000"/>
        </w:rPr>
        <w:t xml:space="preserve"> </w:t>
      </w:r>
      <w:r w:rsidRPr="00CA7E1B">
        <w:rPr>
          <w:rFonts w:ascii="Arial" w:hAnsi="Arial"/>
          <w:color w:val="000000"/>
          <w:spacing w:val="-3"/>
        </w:rPr>
        <w:t>v</w:t>
      </w:r>
      <w:r w:rsidRPr="00CA7E1B">
        <w:rPr>
          <w:rFonts w:ascii="Arial" w:hAnsi="Arial"/>
          <w:color w:val="000000"/>
        </w:rPr>
        <w:t xml:space="preserve"> konceptu k př</w:t>
      </w:r>
      <w:r w:rsidRPr="00CA7E1B">
        <w:rPr>
          <w:rFonts w:ascii="Arial" w:hAnsi="Arial"/>
          <w:color w:val="000000"/>
          <w:spacing w:val="-3"/>
        </w:rPr>
        <w:t>i</w:t>
      </w:r>
      <w:r w:rsidRPr="00CA7E1B">
        <w:rPr>
          <w:rFonts w:ascii="Arial" w:hAnsi="Arial"/>
          <w:color w:val="000000"/>
        </w:rPr>
        <w:t>pom</w:t>
      </w:r>
      <w:r w:rsidRPr="00CA7E1B">
        <w:rPr>
          <w:rFonts w:ascii="Arial" w:hAnsi="Arial"/>
          <w:color w:val="000000"/>
          <w:spacing w:val="-4"/>
        </w:rPr>
        <w:t>í</w:t>
      </w:r>
      <w:r w:rsidRPr="00CA7E1B">
        <w:rPr>
          <w:rFonts w:ascii="Arial" w:hAnsi="Arial"/>
          <w:color w:val="000000"/>
        </w:rPr>
        <w:t>nko</w:t>
      </w:r>
      <w:r w:rsidRPr="00CA7E1B">
        <w:rPr>
          <w:rFonts w:ascii="Arial" w:hAnsi="Arial"/>
          <w:color w:val="000000"/>
          <w:spacing w:val="-3"/>
        </w:rPr>
        <w:t>v</w:t>
      </w:r>
      <w:r w:rsidRPr="00CA7E1B">
        <w:rPr>
          <w:rFonts w:ascii="Arial" w:hAnsi="Arial"/>
          <w:color w:val="000000"/>
        </w:rPr>
        <w:t>ému ř</w:t>
      </w:r>
      <w:r w:rsidRPr="00CA7E1B">
        <w:rPr>
          <w:rFonts w:ascii="Arial" w:hAnsi="Arial"/>
          <w:color w:val="000000"/>
          <w:spacing w:val="-4"/>
        </w:rPr>
        <w:t>í</w:t>
      </w:r>
      <w:r w:rsidRPr="00CA7E1B">
        <w:rPr>
          <w:rFonts w:ascii="Arial" w:hAnsi="Arial"/>
          <w:color w:val="000000"/>
          <w:spacing w:val="-3"/>
        </w:rPr>
        <w:t>z</w:t>
      </w:r>
      <w:r w:rsidRPr="00CA7E1B">
        <w:rPr>
          <w:rFonts w:ascii="Arial" w:hAnsi="Arial"/>
          <w:color w:val="000000"/>
        </w:rPr>
        <w:t>ení a následně</w:t>
      </w:r>
      <w:r w:rsidRPr="00CA7E1B">
        <w:rPr>
          <w:rFonts w:ascii="Arial" w:hAnsi="Arial"/>
          <w:color w:val="000000"/>
          <w:spacing w:val="27"/>
        </w:rPr>
        <w:t xml:space="preserve"> </w:t>
      </w:r>
      <w:r w:rsidRPr="00CA7E1B">
        <w:rPr>
          <w:rFonts w:ascii="Arial" w:hAnsi="Arial"/>
          <w:color w:val="000000"/>
        </w:rPr>
        <w:t>po</w:t>
      </w:r>
      <w:r w:rsidRPr="00CA7E1B">
        <w:rPr>
          <w:rFonts w:ascii="Arial" w:hAnsi="Arial"/>
          <w:color w:val="000000"/>
          <w:spacing w:val="29"/>
        </w:rPr>
        <w:t xml:space="preserve"> </w:t>
      </w:r>
      <w:r w:rsidRPr="00CA7E1B">
        <w:rPr>
          <w:rFonts w:ascii="Arial" w:hAnsi="Arial"/>
          <w:color w:val="000000"/>
        </w:rPr>
        <w:t>v</w:t>
      </w:r>
      <w:r w:rsidRPr="00CA7E1B">
        <w:rPr>
          <w:rFonts w:ascii="Arial" w:hAnsi="Arial"/>
          <w:color w:val="000000"/>
          <w:spacing w:val="-3"/>
        </w:rPr>
        <w:t>y</w:t>
      </w:r>
      <w:r w:rsidRPr="00CA7E1B">
        <w:rPr>
          <w:rFonts w:ascii="Arial" w:hAnsi="Arial"/>
          <w:color w:val="000000"/>
        </w:rPr>
        <w:t>pořádání</w:t>
      </w:r>
      <w:r w:rsidRPr="00CA7E1B">
        <w:rPr>
          <w:rFonts w:ascii="Arial" w:hAnsi="Arial"/>
          <w:color w:val="000000"/>
          <w:spacing w:val="27"/>
        </w:rPr>
        <w:t xml:space="preserve"> </w:t>
      </w:r>
      <w:r w:rsidRPr="00CA7E1B">
        <w:rPr>
          <w:rFonts w:ascii="Arial" w:hAnsi="Arial"/>
          <w:color w:val="000000"/>
        </w:rPr>
        <w:t>připom</w:t>
      </w:r>
      <w:r w:rsidRPr="00CA7E1B">
        <w:rPr>
          <w:rFonts w:ascii="Arial" w:hAnsi="Arial"/>
          <w:color w:val="000000"/>
          <w:spacing w:val="-4"/>
        </w:rPr>
        <w:t>í</w:t>
      </w:r>
      <w:r w:rsidRPr="00CA7E1B">
        <w:rPr>
          <w:rFonts w:ascii="Arial" w:hAnsi="Arial"/>
          <w:color w:val="000000"/>
        </w:rPr>
        <w:t>nek</w:t>
      </w:r>
      <w:r w:rsidRPr="00CA7E1B">
        <w:rPr>
          <w:rFonts w:ascii="Arial" w:hAnsi="Arial"/>
          <w:color w:val="000000"/>
          <w:spacing w:val="29"/>
        </w:rPr>
        <w:t xml:space="preserve"> </w:t>
      </w:r>
      <w:r w:rsidRPr="00CA7E1B">
        <w:rPr>
          <w:rFonts w:ascii="Arial" w:hAnsi="Arial"/>
          <w:color w:val="000000"/>
          <w:spacing w:val="-5"/>
        </w:rPr>
        <w:t>v</w:t>
      </w:r>
      <w:r w:rsidRPr="00CA7E1B">
        <w:rPr>
          <w:rFonts w:ascii="Arial" w:hAnsi="Arial"/>
          <w:color w:val="000000"/>
        </w:rPr>
        <w:t xml:space="preserve"> č</w:t>
      </w:r>
      <w:r w:rsidRPr="00CA7E1B">
        <w:rPr>
          <w:rFonts w:ascii="Arial" w:hAnsi="Arial"/>
          <w:color w:val="000000"/>
          <w:spacing w:val="-3"/>
        </w:rPr>
        <w:t>i</w:t>
      </w:r>
      <w:r w:rsidRPr="00CA7E1B">
        <w:rPr>
          <w:rFonts w:ascii="Arial" w:hAnsi="Arial"/>
          <w:color w:val="000000"/>
        </w:rPr>
        <w:t>stopi</w:t>
      </w:r>
      <w:r w:rsidRPr="00CA7E1B">
        <w:rPr>
          <w:rFonts w:ascii="Arial" w:hAnsi="Arial"/>
          <w:color w:val="000000"/>
          <w:spacing w:val="-3"/>
        </w:rPr>
        <w:t>s</w:t>
      </w:r>
      <w:r w:rsidRPr="00CA7E1B">
        <w:rPr>
          <w:rFonts w:ascii="Arial" w:hAnsi="Arial"/>
          <w:color w:val="000000"/>
        </w:rPr>
        <w:t>e.</w:t>
      </w:r>
      <w:r w:rsidRPr="00CA7E1B">
        <w:rPr>
          <w:rFonts w:ascii="Arial" w:hAnsi="Arial"/>
          <w:color w:val="000000"/>
          <w:spacing w:val="27"/>
        </w:rPr>
        <w:t xml:space="preserve"> </w:t>
      </w:r>
      <w:r w:rsidRPr="00CA7E1B">
        <w:rPr>
          <w:rFonts w:ascii="Arial" w:hAnsi="Arial"/>
          <w:color w:val="000000"/>
          <w:spacing w:val="-3"/>
        </w:rPr>
        <w:t>Č</w:t>
      </w:r>
      <w:r w:rsidRPr="00CA7E1B">
        <w:rPr>
          <w:rFonts w:ascii="Arial" w:hAnsi="Arial"/>
          <w:color w:val="000000"/>
        </w:rPr>
        <w:t>istopis</w:t>
      </w:r>
      <w:r w:rsidRPr="00CA7E1B">
        <w:rPr>
          <w:rFonts w:ascii="Arial" w:hAnsi="Arial"/>
          <w:color w:val="000000"/>
          <w:spacing w:val="-3"/>
        </w:rPr>
        <w:t>y</w:t>
      </w:r>
      <w:r w:rsidRPr="00CA7E1B">
        <w:rPr>
          <w:rFonts w:ascii="Arial" w:hAnsi="Arial"/>
          <w:color w:val="000000"/>
          <w:spacing w:val="27"/>
        </w:rPr>
        <w:t xml:space="preserve"> </w:t>
      </w:r>
      <w:r w:rsidRPr="00CA7E1B">
        <w:rPr>
          <w:rFonts w:ascii="Arial" w:hAnsi="Arial"/>
          <w:color w:val="000000"/>
        </w:rPr>
        <w:t>dokumentu</w:t>
      </w:r>
      <w:r w:rsidRPr="00CA7E1B">
        <w:rPr>
          <w:rFonts w:ascii="Arial" w:hAnsi="Arial"/>
          <w:color w:val="000000"/>
          <w:spacing w:val="27"/>
        </w:rPr>
        <w:t xml:space="preserve"> </w:t>
      </w:r>
      <w:r w:rsidRPr="00CA7E1B">
        <w:rPr>
          <w:rFonts w:ascii="Arial" w:hAnsi="Arial"/>
          <w:color w:val="000000"/>
        </w:rPr>
        <w:t>budou</w:t>
      </w:r>
      <w:r w:rsidRPr="00CA7E1B">
        <w:rPr>
          <w:rFonts w:ascii="Arial" w:hAnsi="Arial"/>
          <w:color w:val="000000"/>
          <w:spacing w:val="27"/>
        </w:rPr>
        <w:t xml:space="preserve"> </w:t>
      </w:r>
      <w:r w:rsidRPr="00CA7E1B">
        <w:rPr>
          <w:rFonts w:ascii="Arial" w:hAnsi="Arial"/>
          <w:color w:val="000000"/>
        </w:rPr>
        <w:t>v</w:t>
      </w:r>
      <w:r w:rsidRPr="00CA7E1B">
        <w:rPr>
          <w:rFonts w:ascii="Arial" w:hAnsi="Arial"/>
          <w:color w:val="000000"/>
          <w:spacing w:val="-3"/>
        </w:rPr>
        <w:t>y</w:t>
      </w:r>
      <w:r w:rsidRPr="00CA7E1B">
        <w:rPr>
          <w:rFonts w:ascii="Arial" w:hAnsi="Arial"/>
          <w:color w:val="000000"/>
        </w:rPr>
        <w:t>dá</w:t>
      </w:r>
      <w:r w:rsidRPr="00CA7E1B">
        <w:rPr>
          <w:rFonts w:ascii="Arial" w:hAnsi="Arial"/>
          <w:color w:val="000000"/>
          <w:spacing w:val="-3"/>
        </w:rPr>
        <w:t>v</w:t>
      </w:r>
      <w:r w:rsidRPr="00CA7E1B">
        <w:rPr>
          <w:rFonts w:ascii="Arial" w:hAnsi="Arial"/>
          <w:color w:val="000000"/>
        </w:rPr>
        <w:t>án</w:t>
      </w:r>
      <w:r w:rsidRPr="00CA7E1B">
        <w:rPr>
          <w:rFonts w:ascii="Arial" w:hAnsi="Arial"/>
          <w:color w:val="000000"/>
          <w:spacing w:val="-5"/>
        </w:rPr>
        <w:t>y</w:t>
      </w:r>
      <w:r w:rsidRPr="00CA7E1B">
        <w:rPr>
          <w:rFonts w:ascii="Arial" w:hAnsi="Arial"/>
          <w:color w:val="000000"/>
        </w:rPr>
        <w:t xml:space="preserve"> také </w:t>
      </w:r>
      <w:r w:rsidRPr="00CA7E1B">
        <w:rPr>
          <w:rFonts w:ascii="Arial" w:hAnsi="Arial"/>
          <w:color w:val="000000"/>
          <w:spacing w:val="-3"/>
        </w:rPr>
        <w:t>v</w:t>
      </w:r>
      <w:r w:rsidRPr="00CA7E1B">
        <w:rPr>
          <w:rFonts w:ascii="Arial" w:hAnsi="Arial"/>
          <w:color w:val="000000"/>
        </w:rPr>
        <w:t xml:space="preserve"> l</w:t>
      </w:r>
      <w:r w:rsidRPr="00CA7E1B">
        <w:rPr>
          <w:rFonts w:ascii="Arial" w:hAnsi="Arial"/>
          <w:color w:val="000000"/>
          <w:spacing w:val="-3"/>
        </w:rPr>
        <w:t>i</w:t>
      </w:r>
      <w:r w:rsidRPr="00CA7E1B">
        <w:rPr>
          <w:rFonts w:ascii="Arial" w:hAnsi="Arial"/>
          <w:color w:val="000000"/>
        </w:rPr>
        <w:t>st</w:t>
      </w:r>
      <w:r w:rsidRPr="00CA7E1B">
        <w:rPr>
          <w:rFonts w:ascii="Arial" w:hAnsi="Arial"/>
          <w:color w:val="000000"/>
          <w:spacing w:val="-3"/>
        </w:rPr>
        <w:t>i</w:t>
      </w:r>
      <w:r w:rsidRPr="00CA7E1B">
        <w:rPr>
          <w:rFonts w:ascii="Arial" w:hAnsi="Arial"/>
          <w:color w:val="000000"/>
        </w:rPr>
        <w:t>nné podob</w:t>
      </w:r>
      <w:r w:rsidRPr="00CA7E1B">
        <w:rPr>
          <w:rFonts w:ascii="Arial" w:hAnsi="Arial"/>
          <w:color w:val="000000"/>
          <w:spacing w:val="-4"/>
        </w:rPr>
        <w:t>ě</w:t>
      </w:r>
      <w:r w:rsidRPr="00CA7E1B">
        <w:rPr>
          <w:rFonts w:ascii="Arial" w:hAnsi="Arial"/>
          <w:color w:val="000000"/>
        </w:rPr>
        <w:t>.</w:t>
      </w:r>
    </w:p>
    <w:p w14:paraId="336C9300" w14:textId="2C3ADB34" w:rsidR="007979E8" w:rsidRPr="00CA7E1B" w:rsidRDefault="007979E8" w:rsidP="007979E8">
      <w:pPr>
        <w:pStyle w:val="Clanek11"/>
        <w:numPr>
          <w:ilvl w:val="2"/>
          <w:numId w:val="10"/>
        </w:numPr>
        <w:rPr>
          <w:rFonts w:ascii="Arial" w:hAnsi="Arial"/>
        </w:rPr>
      </w:pPr>
      <w:r w:rsidRPr="00CA7E1B">
        <w:rPr>
          <w:rFonts w:ascii="Arial" w:hAnsi="Arial"/>
        </w:rPr>
        <w:t>Každé z</w:t>
      </w:r>
      <w:r w:rsidRPr="00CA7E1B">
        <w:rPr>
          <w:rFonts w:ascii="Arial" w:hAnsi="Arial"/>
          <w:color w:val="000000"/>
        </w:rPr>
        <w:t xml:space="preserve"> „kontroln</w:t>
      </w:r>
      <w:r w:rsidRPr="00CA7E1B">
        <w:rPr>
          <w:rFonts w:ascii="Arial" w:hAnsi="Arial"/>
          <w:color w:val="000000"/>
          <w:spacing w:val="-4"/>
        </w:rPr>
        <w:t>í</w:t>
      </w:r>
      <w:r w:rsidRPr="00CA7E1B">
        <w:rPr>
          <w:rFonts w:ascii="Arial" w:hAnsi="Arial"/>
          <w:color w:val="000000"/>
        </w:rPr>
        <w:t>ch období“, tedy doba, kterou Objednatel potřebuje ke kontrole dokumentu, nepřesáhne 10 dnů, počítáno od data, kd</w:t>
      </w:r>
      <w:r w:rsidRPr="00CA7E1B">
        <w:rPr>
          <w:rFonts w:ascii="Arial" w:hAnsi="Arial"/>
          <w:color w:val="000000"/>
          <w:spacing w:val="-3"/>
        </w:rPr>
        <w:t>y</w:t>
      </w:r>
      <w:r w:rsidRPr="00CA7E1B">
        <w:rPr>
          <w:rFonts w:ascii="Arial" w:hAnsi="Arial"/>
          <w:color w:val="000000"/>
        </w:rPr>
        <w:t xml:space="preserve"> objednatel dokument obdrží. Předložením dokumentu zhotovitel deklaruje připravenost dokumentu jak ke ko</w:t>
      </w:r>
      <w:r w:rsidRPr="00CA7E1B">
        <w:rPr>
          <w:rFonts w:ascii="Arial" w:hAnsi="Arial"/>
          <w:color w:val="000000"/>
          <w:spacing w:val="-4"/>
        </w:rPr>
        <w:t>n</w:t>
      </w:r>
      <w:r w:rsidR="00005DE0">
        <w:rPr>
          <w:rFonts w:ascii="Arial" w:hAnsi="Arial"/>
          <w:color w:val="000000"/>
        </w:rPr>
        <w:t>trole a </w:t>
      </w:r>
      <w:r w:rsidRPr="00CA7E1B">
        <w:rPr>
          <w:rFonts w:ascii="Arial" w:hAnsi="Arial"/>
          <w:color w:val="000000"/>
        </w:rPr>
        <w:t>s</w:t>
      </w:r>
      <w:r w:rsidRPr="00CA7E1B">
        <w:rPr>
          <w:rFonts w:ascii="Arial" w:hAnsi="Arial"/>
          <w:color w:val="000000"/>
          <w:spacing w:val="-3"/>
        </w:rPr>
        <w:t>c</w:t>
      </w:r>
      <w:r w:rsidRPr="00CA7E1B">
        <w:rPr>
          <w:rFonts w:ascii="Arial" w:hAnsi="Arial"/>
          <w:color w:val="000000"/>
        </w:rPr>
        <w:t>h</w:t>
      </w:r>
      <w:r w:rsidRPr="00CA7E1B">
        <w:rPr>
          <w:rFonts w:ascii="Arial" w:hAnsi="Arial"/>
          <w:color w:val="000000"/>
          <w:spacing w:val="-3"/>
        </w:rPr>
        <w:t>v</w:t>
      </w:r>
      <w:r w:rsidRPr="00CA7E1B">
        <w:rPr>
          <w:rFonts w:ascii="Arial" w:hAnsi="Arial"/>
          <w:color w:val="000000"/>
        </w:rPr>
        <w:t>álení,</w:t>
      </w:r>
      <w:r w:rsidRPr="00CA7E1B">
        <w:rPr>
          <w:rFonts w:ascii="Arial" w:hAnsi="Arial"/>
          <w:color w:val="000000"/>
          <w:spacing w:val="-3"/>
        </w:rPr>
        <w:t xml:space="preserve"> </w:t>
      </w:r>
      <w:r w:rsidRPr="00CA7E1B">
        <w:rPr>
          <w:rFonts w:ascii="Arial" w:hAnsi="Arial"/>
          <w:color w:val="000000"/>
        </w:rPr>
        <w:t>t</w:t>
      </w:r>
      <w:r w:rsidRPr="00CA7E1B">
        <w:rPr>
          <w:rFonts w:ascii="Arial" w:hAnsi="Arial"/>
          <w:color w:val="000000"/>
          <w:spacing w:val="-4"/>
        </w:rPr>
        <w:t>a</w:t>
      </w:r>
      <w:r w:rsidRPr="00CA7E1B">
        <w:rPr>
          <w:rFonts w:ascii="Arial" w:hAnsi="Arial"/>
          <w:color w:val="000000"/>
        </w:rPr>
        <w:t>k</w:t>
      </w:r>
      <w:r w:rsidRPr="00CA7E1B">
        <w:rPr>
          <w:rFonts w:ascii="Arial" w:hAnsi="Arial"/>
          <w:color w:val="000000"/>
          <w:spacing w:val="-3"/>
        </w:rPr>
        <w:t xml:space="preserve"> </w:t>
      </w:r>
      <w:r w:rsidRPr="00CA7E1B">
        <w:rPr>
          <w:rFonts w:ascii="Arial" w:hAnsi="Arial"/>
          <w:color w:val="000000"/>
        </w:rPr>
        <w:t>k pou</w:t>
      </w:r>
      <w:r w:rsidRPr="00CA7E1B">
        <w:rPr>
          <w:rFonts w:ascii="Arial" w:hAnsi="Arial"/>
          <w:color w:val="000000"/>
          <w:spacing w:val="-3"/>
        </w:rPr>
        <w:t>ž</w:t>
      </w:r>
      <w:r w:rsidRPr="00CA7E1B">
        <w:rPr>
          <w:rFonts w:ascii="Arial" w:hAnsi="Arial"/>
          <w:color w:val="000000"/>
        </w:rPr>
        <w:t>it</w:t>
      </w:r>
      <w:r w:rsidRPr="00CA7E1B">
        <w:rPr>
          <w:rFonts w:ascii="Arial" w:hAnsi="Arial"/>
          <w:color w:val="000000"/>
          <w:spacing w:val="-4"/>
        </w:rPr>
        <w:t>í, případně</w:t>
      </w:r>
      <w:r w:rsidRPr="00CA7E1B">
        <w:rPr>
          <w:rFonts w:ascii="Arial" w:hAnsi="Arial"/>
          <w:color w:val="000000"/>
          <w:spacing w:val="-3"/>
        </w:rPr>
        <w:t xml:space="preserve"> </w:t>
      </w:r>
      <w:r w:rsidRPr="00CA7E1B">
        <w:rPr>
          <w:rFonts w:ascii="Arial" w:hAnsi="Arial"/>
          <w:color w:val="000000"/>
        </w:rPr>
        <w:t>u</w:t>
      </w:r>
      <w:r w:rsidRPr="00CA7E1B">
        <w:rPr>
          <w:rFonts w:ascii="Arial" w:hAnsi="Arial"/>
          <w:color w:val="000000"/>
          <w:spacing w:val="-3"/>
        </w:rPr>
        <w:t>v</w:t>
      </w:r>
      <w:r w:rsidRPr="00CA7E1B">
        <w:rPr>
          <w:rFonts w:ascii="Arial" w:hAnsi="Arial"/>
          <w:color w:val="000000"/>
        </w:rPr>
        <w:t>ede,</w:t>
      </w:r>
      <w:r w:rsidRPr="00CA7E1B">
        <w:rPr>
          <w:rFonts w:ascii="Arial" w:hAnsi="Arial"/>
          <w:color w:val="000000"/>
          <w:spacing w:val="-1"/>
        </w:rPr>
        <w:t xml:space="preserve"> </w:t>
      </w:r>
      <w:r w:rsidRPr="00CA7E1B">
        <w:rPr>
          <w:rFonts w:ascii="Arial" w:hAnsi="Arial"/>
          <w:color w:val="000000"/>
          <w:spacing w:val="-3"/>
        </w:rPr>
        <w:t>ž</w:t>
      </w:r>
      <w:r w:rsidRPr="00CA7E1B">
        <w:rPr>
          <w:rFonts w:ascii="Arial" w:hAnsi="Arial"/>
          <w:color w:val="000000"/>
        </w:rPr>
        <w:t>e</w:t>
      </w:r>
      <w:r w:rsidRPr="00CA7E1B">
        <w:rPr>
          <w:rFonts w:ascii="Arial" w:hAnsi="Arial"/>
          <w:color w:val="000000"/>
          <w:spacing w:val="-3"/>
        </w:rPr>
        <w:t xml:space="preserve"> </w:t>
      </w:r>
      <w:r w:rsidRPr="00CA7E1B">
        <w:rPr>
          <w:rFonts w:ascii="Arial" w:hAnsi="Arial"/>
          <w:color w:val="000000"/>
        </w:rPr>
        <w:t>dokument</w:t>
      </w:r>
      <w:r w:rsidRPr="00CA7E1B">
        <w:rPr>
          <w:rFonts w:ascii="Arial" w:hAnsi="Arial"/>
          <w:color w:val="000000"/>
          <w:spacing w:val="-1"/>
        </w:rPr>
        <w:t xml:space="preserve"> </w:t>
      </w:r>
      <w:r w:rsidRPr="00CA7E1B">
        <w:rPr>
          <w:rFonts w:ascii="Arial" w:hAnsi="Arial"/>
          <w:color w:val="000000"/>
        </w:rPr>
        <w:t>odpo</w:t>
      </w:r>
      <w:r w:rsidRPr="00CA7E1B">
        <w:rPr>
          <w:rFonts w:ascii="Arial" w:hAnsi="Arial"/>
          <w:color w:val="000000"/>
          <w:spacing w:val="-3"/>
        </w:rPr>
        <w:t>v</w:t>
      </w:r>
      <w:r w:rsidRPr="00CA7E1B">
        <w:rPr>
          <w:rFonts w:ascii="Arial" w:hAnsi="Arial"/>
          <w:color w:val="000000"/>
          <w:spacing w:val="-4"/>
        </w:rPr>
        <w:t>í</w:t>
      </w:r>
      <w:r w:rsidRPr="00CA7E1B">
        <w:rPr>
          <w:rFonts w:ascii="Arial" w:hAnsi="Arial"/>
          <w:color w:val="000000"/>
        </w:rPr>
        <w:t>dá Požadavkům objednatele, nebo ro</w:t>
      </w:r>
      <w:r w:rsidRPr="00CA7E1B">
        <w:rPr>
          <w:rFonts w:ascii="Arial" w:hAnsi="Arial"/>
          <w:color w:val="000000"/>
          <w:spacing w:val="-3"/>
        </w:rPr>
        <w:t>z</w:t>
      </w:r>
      <w:r w:rsidRPr="00CA7E1B">
        <w:rPr>
          <w:rFonts w:ascii="Arial" w:hAnsi="Arial"/>
          <w:color w:val="000000"/>
        </w:rPr>
        <w:t>sah, v něm</w:t>
      </w:r>
      <w:r w:rsidRPr="00CA7E1B">
        <w:rPr>
          <w:rFonts w:ascii="Arial" w:hAnsi="Arial"/>
          <w:color w:val="000000"/>
          <w:spacing w:val="-3"/>
        </w:rPr>
        <w:t>ž</w:t>
      </w:r>
      <w:r w:rsidRPr="00CA7E1B">
        <w:rPr>
          <w:rFonts w:ascii="Arial" w:hAnsi="Arial"/>
          <w:color w:val="000000"/>
        </w:rPr>
        <w:t xml:space="preserve"> j</w:t>
      </w:r>
      <w:r w:rsidRPr="00CA7E1B">
        <w:rPr>
          <w:rFonts w:ascii="Arial" w:hAnsi="Arial"/>
          <w:color w:val="000000"/>
          <w:spacing w:val="-4"/>
        </w:rPr>
        <w:t>im</w:t>
      </w:r>
      <w:r w:rsidRPr="00CA7E1B">
        <w:rPr>
          <w:rFonts w:ascii="Arial" w:hAnsi="Arial"/>
          <w:color w:val="000000"/>
        </w:rPr>
        <w:t xml:space="preserve"> neodpovídá</w:t>
      </w:r>
      <w:r>
        <w:rPr>
          <w:rFonts w:ascii="Arial" w:hAnsi="Arial"/>
          <w:color w:val="000000"/>
        </w:rPr>
        <w:t>.</w:t>
      </w:r>
    </w:p>
    <w:p w14:paraId="6750300E" w14:textId="5086394B" w:rsidR="007979E8" w:rsidRPr="00CA7E1B" w:rsidRDefault="007979E8" w:rsidP="007979E8">
      <w:pPr>
        <w:pStyle w:val="Clanek11"/>
        <w:numPr>
          <w:ilvl w:val="2"/>
          <w:numId w:val="10"/>
        </w:numPr>
        <w:rPr>
          <w:rFonts w:ascii="Arial" w:hAnsi="Arial"/>
        </w:rPr>
      </w:pPr>
      <w:r w:rsidRPr="00CA7E1B">
        <w:rPr>
          <w:rFonts w:ascii="Arial" w:hAnsi="Arial"/>
          <w:color w:val="010302"/>
        </w:rPr>
        <w:t>Jestliže objednatel v kontrolním období oznámí Zhotoviteli, že Dokument zhotovitele neodpovídá Požadavkům objednatele (v rozsahu, který se uvede), bude dokument opraven, znovu předložen a zkontrolován a schválen</w:t>
      </w:r>
      <w:r w:rsidR="00005DE0">
        <w:rPr>
          <w:rFonts w:ascii="Arial" w:hAnsi="Arial"/>
          <w:color w:val="010302"/>
        </w:rPr>
        <w:t>, v souladu s tímto článkem a v </w:t>
      </w:r>
      <w:r w:rsidRPr="00CA7E1B">
        <w:rPr>
          <w:rFonts w:ascii="Arial" w:hAnsi="Arial"/>
          <w:color w:val="010302"/>
        </w:rPr>
        <w:t>novém kontrolním období o délce 10 dnů na náklady Zhotovitele.</w:t>
      </w:r>
    </w:p>
    <w:p w14:paraId="0A5066C0" w14:textId="77777777" w:rsidR="007979E8" w:rsidRPr="00CA7E1B" w:rsidRDefault="007979E8" w:rsidP="007979E8">
      <w:pPr>
        <w:pStyle w:val="Clanek11"/>
        <w:numPr>
          <w:ilvl w:val="2"/>
          <w:numId w:val="10"/>
        </w:numPr>
        <w:rPr>
          <w:rFonts w:ascii="Arial" w:hAnsi="Arial"/>
        </w:rPr>
      </w:pPr>
      <w:r w:rsidRPr="00CA7E1B">
        <w:rPr>
          <w:rFonts w:ascii="Arial" w:hAnsi="Arial"/>
          <w:color w:val="010302"/>
        </w:rPr>
        <w:t>Dokument objednatel schválí bez výhrad, nebo s výhradami, které je zhotovitel povinen respektovat, nebo není dokument objednatelem schválen.</w:t>
      </w:r>
    </w:p>
    <w:p w14:paraId="4982892C" w14:textId="77777777" w:rsidR="007979E8" w:rsidRPr="00CA7E1B" w:rsidRDefault="007979E8" w:rsidP="007979E8">
      <w:pPr>
        <w:pStyle w:val="Clanek11"/>
        <w:numPr>
          <w:ilvl w:val="2"/>
          <w:numId w:val="10"/>
        </w:numPr>
        <w:rPr>
          <w:rFonts w:ascii="Arial" w:hAnsi="Arial"/>
        </w:rPr>
      </w:pPr>
      <w:r w:rsidRPr="00CA7E1B">
        <w:rPr>
          <w:rFonts w:ascii="Arial" w:hAnsi="Arial"/>
        </w:rPr>
        <w:t>R</w:t>
      </w:r>
      <w:r w:rsidRPr="00CA7E1B">
        <w:rPr>
          <w:rFonts w:ascii="Arial" w:hAnsi="Arial"/>
          <w:color w:val="010302"/>
        </w:rPr>
        <w:t>ealizace Stavby nezačne, dokud Objednatel neschválí Dokument zhotovitele.</w:t>
      </w:r>
    </w:p>
    <w:p w14:paraId="2FD54A62" w14:textId="77777777" w:rsidR="007979E8" w:rsidRPr="00CA7E1B" w:rsidRDefault="007979E8" w:rsidP="007979E8">
      <w:pPr>
        <w:pStyle w:val="Clanek11"/>
        <w:numPr>
          <w:ilvl w:val="2"/>
          <w:numId w:val="10"/>
        </w:numPr>
        <w:rPr>
          <w:rFonts w:ascii="Arial" w:hAnsi="Arial"/>
        </w:rPr>
      </w:pPr>
      <w:r w:rsidRPr="00CA7E1B">
        <w:rPr>
          <w:rFonts w:ascii="Arial" w:hAnsi="Arial"/>
        </w:rPr>
        <w:t>Jestliže si Zhotovitel přeje modifikovat některý Dokument zhotovitele, který byl dříve předložen ke kontrole a schválení, oznámí to Zhotovitel Objednateli. Poté Zhotovitel předloží Objednateli revidované dokumenty v souladu s výše uvedeným postupem.</w:t>
      </w:r>
    </w:p>
    <w:p w14:paraId="24934C92" w14:textId="77777777" w:rsidR="007979E8" w:rsidRPr="00CA7E1B" w:rsidRDefault="007979E8" w:rsidP="007979E8">
      <w:pPr>
        <w:pStyle w:val="Clanek11"/>
        <w:numPr>
          <w:ilvl w:val="2"/>
          <w:numId w:val="10"/>
        </w:numPr>
        <w:rPr>
          <w:rFonts w:ascii="Arial" w:hAnsi="Arial"/>
        </w:rPr>
      </w:pPr>
      <w:r w:rsidRPr="00CA7E1B">
        <w:rPr>
          <w:rFonts w:ascii="Arial" w:hAnsi="Arial"/>
        </w:rPr>
        <w:t>Jakékoli schválení, nebo souhlas, nebo kontrola (podle tohoto článku nebo jinak), nezbavuje zhotovitele žádné povinnosti nebo odpovědnosti.</w:t>
      </w:r>
    </w:p>
    <w:p w14:paraId="41ED5501" w14:textId="77777777" w:rsidR="007979E8" w:rsidRPr="00CA7E1B" w:rsidRDefault="007979E8" w:rsidP="007979E8">
      <w:pPr>
        <w:pStyle w:val="Clanek11"/>
        <w:rPr>
          <w:rFonts w:ascii="Arial" w:hAnsi="Arial"/>
          <w:b/>
        </w:rPr>
      </w:pPr>
      <w:r w:rsidRPr="00CA7E1B">
        <w:rPr>
          <w:rFonts w:ascii="Arial" w:hAnsi="Arial"/>
          <w:b/>
        </w:rPr>
        <w:t>PD se pro účely této smlouvy rozumí</w:t>
      </w:r>
    </w:p>
    <w:p w14:paraId="48E2EAA5" w14:textId="77777777" w:rsidR="007979E8" w:rsidRPr="00CA7E1B" w:rsidRDefault="007979E8" w:rsidP="007979E8">
      <w:pPr>
        <w:pStyle w:val="Clanek11"/>
        <w:numPr>
          <w:ilvl w:val="2"/>
          <w:numId w:val="10"/>
        </w:numPr>
        <w:rPr>
          <w:rFonts w:ascii="Arial" w:hAnsi="Arial"/>
        </w:rPr>
      </w:pPr>
      <w:r w:rsidRPr="00CA7E1B">
        <w:rPr>
          <w:rFonts w:ascii="Arial" w:hAnsi="Arial"/>
        </w:rPr>
        <w:t>Nabídka zhotovitele na plnění veřejné zakázky.</w:t>
      </w:r>
    </w:p>
    <w:p w14:paraId="44508944" w14:textId="77777777" w:rsidR="007979E8" w:rsidRPr="00CA7E1B" w:rsidRDefault="007979E8" w:rsidP="007979E8">
      <w:pPr>
        <w:pStyle w:val="Clanek11"/>
        <w:numPr>
          <w:ilvl w:val="2"/>
          <w:numId w:val="10"/>
        </w:numPr>
        <w:rPr>
          <w:rFonts w:ascii="Arial" w:hAnsi="Arial"/>
        </w:rPr>
      </w:pPr>
      <w:r w:rsidRPr="00CA7E1B">
        <w:rPr>
          <w:rFonts w:ascii="Arial" w:hAnsi="Arial"/>
        </w:rPr>
        <w:t>Ostatní technické dokumenty Zhotovitele, zahrnující zejména (pokud bude vyžadováno):</w:t>
      </w:r>
    </w:p>
    <w:p w14:paraId="60AEE0ED" w14:textId="23AE0002" w:rsidR="007979E8" w:rsidRPr="00CA7E1B" w:rsidRDefault="007979E8" w:rsidP="007979E8">
      <w:pPr>
        <w:pStyle w:val="Clanek11"/>
        <w:numPr>
          <w:ilvl w:val="3"/>
          <w:numId w:val="10"/>
        </w:numPr>
        <w:rPr>
          <w:rFonts w:ascii="Arial" w:hAnsi="Arial"/>
        </w:rPr>
      </w:pPr>
      <w:r w:rsidRPr="00CA7E1B">
        <w:rPr>
          <w:rFonts w:ascii="Arial" w:hAnsi="Arial"/>
        </w:rPr>
        <w:t xml:space="preserve">Projektovou dokumentaci nutnou pro povolení/ohlášení </w:t>
      </w:r>
      <w:r>
        <w:rPr>
          <w:rFonts w:ascii="Arial" w:hAnsi="Arial"/>
        </w:rPr>
        <w:t>s</w:t>
      </w:r>
      <w:r w:rsidRPr="00CA7E1B">
        <w:rPr>
          <w:rFonts w:ascii="Arial" w:hAnsi="Arial"/>
        </w:rPr>
        <w:t xml:space="preserve">tavby, tedy dokumentaci pro stavební povolení (DSP) pro řízení o změně </w:t>
      </w:r>
      <w:r>
        <w:rPr>
          <w:rFonts w:ascii="Arial" w:hAnsi="Arial"/>
        </w:rPr>
        <w:t>s</w:t>
      </w:r>
      <w:r w:rsidRPr="00CA7E1B">
        <w:rPr>
          <w:rFonts w:ascii="Arial" w:hAnsi="Arial"/>
        </w:rPr>
        <w:t>tavebních p</w:t>
      </w:r>
      <w:r>
        <w:rPr>
          <w:rFonts w:ascii="Arial" w:hAnsi="Arial"/>
        </w:rPr>
        <w:t>o</w:t>
      </w:r>
      <w:r w:rsidRPr="00CA7E1B">
        <w:rPr>
          <w:rFonts w:ascii="Arial" w:hAnsi="Arial"/>
        </w:rPr>
        <w:t>volení vypracovanou v souladu se Smlouvou, zejména s Požad</w:t>
      </w:r>
      <w:r w:rsidR="00005DE0">
        <w:rPr>
          <w:rFonts w:ascii="Arial" w:hAnsi="Arial"/>
        </w:rPr>
        <w:t>avky objednatele v uzavřených a </w:t>
      </w:r>
      <w:r w:rsidRPr="00CA7E1B">
        <w:rPr>
          <w:rFonts w:ascii="Arial" w:hAnsi="Arial"/>
        </w:rPr>
        <w:t>otevřených formátech, podrobnost dokumentace se řídí příslušnou přílohou vyhlášky 499/2006Sb., v platném znění, o dokumentaci staveb.</w:t>
      </w:r>
    </w:p>
    <w:p w14:paraId="2FF7BB2A" w14:textId="77777777" w:rsidR="007979E8" w:rsidRPr="00384BB5" w:rsidRDefault="007979E8" w:rsidP="007979E8">
      <w:pPr>
        <w:pStyle w:val="Clanek11"/>
        <w:numPr>
          <w:ilvl w:val="3"/>
          <w:numId w:val="10"/>
        </w:numPr>
        <w:rPr>
          <w:rFonts w:ascii="Arial" w:hAnsi="Arial"/>
        </w:rPr>
      </w:pPr>
      <w:r w:rsidRPr="00CA7E1B">
        <w:rPr>
          <w:rFonts w:ascii="Arial" w:hAnsi="Arial"/>
        </w:rPr>
        <w:t xml:space="preserve">Projektovou dokumentaci pro </w:t>
      </w:r>
      <w:r w:rsidRPr="00CA7E1B">
        <w:rPr>
          <w:rFonts w:ascii="Arial" w:hAnsi="Arial"/>
          <w:color w:val="000000"/>
        </w:rPr>
        <w:t>pro</w:t>
      </w:r>
      <w:r w:rsidRPr="00CA7E1B">
        <w:rPr>
          <w:rFonts w:ascii="Arial" w:hAnsi="Arial"/>
          <w:color w:val="000000"/>
          <w:spacing w:val="-3"/>
        </w:rPr>
        <w:t>v</w:t>
      </w:r>
      <w:r w:rsidRPr="00CA7E1B">
        <w:rPr>
          <w:rFonts w:ascii="Arial" w:hAnsi="Arial"/>
          <w:color w:val="000000"/>
        </w:rPr>
        <w:t>áděn</w:t>
      </w:r>
      <w:r w:rsidRPr="00CA7E1B">
        <w:rPr>
          <w:rFonts w:ascii="Arial" w:hAnsi="Arial"/>
          <w:color w:val="000000"/>
          <w:spacing w:val="-4"/>
        </w:rPr>
        <w:t>í</w:t>
      </w:r>
      <w:r w:rsidRPr="00CA7E1B">
        <w:rPr>
          <w:rFonts w:ascii="Arial" w:hAnsi="Arial"/>
          <w:color w:val="000000"/>
        </w:rPr>
        <w:t xml:space="preserve"> sta</w:t>
      </w:r>
      <w:r w:rsidRPr="00CA7E1B">
        <w:rPr>
          <w:rFonts w:ascii="Arial" w:hAnsi="Arial"/>
          <w:color w:val="000000"/>
          <w:spacing w:val="-3"/>
        </w:rPr>
        <w:t>v</w:t>
      </w:r>
      <w:r w:rsidRPr="00CA7E1B">
        <w:rPr>
          <w:rFonts w:ascii="Arial" w:hAnsi="Arial"/>
          <w:color w:val="000000"/>
        </w:rPr>
        <w:t>by (PDPS) jednotliv</w:t>
      </w:r>
      <w:r w:rsidRPr="00CA7E1B">
        <w:rPr>
          <w:rFonts w:ascii="Arial" w:hAnsi="Arial"/>
          <w:color w:val="000000"/>
          <w:spacing w:val="-3"/>
        </w:rPr>
        <w:t>ý</w:t>
      </w:r>
      <w:r w:rsidRPr="00CA7E1B">
        <w:rPr>
          <w:rFonts w:ascii="Arial" w:hAnsi="Arial"/>
          <w:color w:val="000000"/>
        </w:rPr>
        <w:t>ch stavebn</w:t>
      </w:r>
      <w:r w:rsidRPr="00CA7E1B">
        <w:rPr>
          <w:rFonts w:ascii="Arial" w:hAnsi="Arial"/>
          <w:color w:val="000000"/>
          <w:spacing w:val="-4"/>
        </w:rPr>
        <w:t>í</w:t>
      </w:r>
      <w:r w:rsidRPr="00CA7E1B">
        <w:rPr>
          <w:rFonts w:ascii="Arial" w:hAnsi="Arial"/>
          <w:color w:val="000000"/>
        </w:rPr>
        <w:t>ch obj</w:t>
      </w:r>
      <w:r w:rsidRPr="00CA7E1B">
        <w:rPr>
          <w:rFonts w:ascii="Arial" w:hAnsi="Arial"/>
          <w:color w:val="000000"/>
          <w:spacing w:val="-4"/>
        </w:rPr>
        <w:t>e</w:t>
      </w:r>
      <w:r w:rsidRPr="00CA7E1B">
        <w:rPr>
          <w:rFonts w:ascii="Arial" w:hAnsi="Arial"/>
          <w:color w:val="000000"/>
        </w:rPr>
        <w:t>kt</w:t>
      </w:r>
      <w:r w:rsidRPr="00CA7E1B">
        <w:rPr>
          <w:rFonts w:ascii="Arial" w:hAnsi="Arial"/>
          <w:color w:val="000000"/>
          <w:spacing w:val="-4"/>
        </w:rPr>
        <w:t>ů</w:t>
      </w:r>
      <w:r w:rsidRPr="00CA7E1B">
        <w:rPr>
          <w:rFonts w:ascii="Arial" w:hAnsi="Arial"/>
          <w:color w:val="000000"/>
        </w:rPr>
        <w:t xml:space="preserve"> podle Po</w:t>
      </w:r>
      <w:r w:rsidRPr="00CA7E1B">
        <w:rPr>
          <w:rFonts w:ascii="Arial" w:hAnsi="Arial"/>
          <w:color w:val="000000"/>
          <w:spacing w:val="-3"/>
        </w:rPr>
        <w:t>ž</w:t>
      </w:r>
      <w:r w:rsidRPr="00CA7E1B">
        <w:rPr>
          <w:rFonts w:ascii="Arial" w:hAnsi="Arial"/>
          <w:color w:val="000000"/>
        </w:rPr>
        <w:t>ada</w:t>
      </w:r>
      <w:r w:rsidRPr="00CA7E1B">
        <w:rPr>
          <w:rFonts w:ascii="Arial" w:hAnsi="Arial"/>
          <w:color w:val="000000"/>
          <w:spacing w:val="-3"/>
        </w:rPr>
        <w:t>v</w:t>
      </w:r>
      <w:r w:rsidRPr="00CA7E1B">
        <w:rPr>
          <w:rFonts w:ascii="Arial" w:hAnsi="Arial"/>
          <w:color w:val="000000"/>
        </w:rPr>
        <w:t xml:space="preserve">ku objednatele, podrobnost dokumentace </w:t>
      </w:r>
      <w:r w:rsidRPr="00384BB5">
        <w:rPr>
          <w:rFonts w:ascii="Arial" w:hAnsi="Arial"/>
          <w:color w:val="000000"/>
        </w:rPr>
        <w:t xml:space="preserve">se řídí </w:t>
      </w:r>
      <w:r w:rsidRPr="002E7255">
        <w:rPr>
          <w:rFonts w:ascii="Arial" w:hAnsi="Arial"/>
        </w:rPr>
        <w:t>dle vyhlášky č. 169/2016Sb., v platném znění, o stanovení rozsahu dokumentace veřejné zakázky na stavební práce a soupisu stavebních prací, dodávek a služeb s výkazem výměr</w:t>
      </w:r>
      <w:r w:rsidRPr="00384BB5">
        <w:rPr>
          <w:rFonts w:ascii="Arial" w:hAnsi="Arial"/>
        </w:rPr>
        <w:t>.</w:t>
      </w:r>
    </w:p>
    <w:p w14:paraId="4DD416A5" w14:textId="77777777" w:rsidR="007979E8" w:rsidRPr="00CA7E1B" w:rsidRDefault="007979E8" w:rsidP="007979E8">
      <w:pPr>
        <w:pStyle w:val="Clanek11"/>
        <w:numPr>
          <w:ilvl w:val="3"/>
          <w:numId w:val="10"/>
        </w:numPr>
        <w:rPr>
          <w:rFonts w:ascii="Arial" w:hAnsi="Arial"/>
        </w:rPr>
      </w:pPr>
      <w:r w:rsidRPr="00CA7E1B">
        <w:rPr>
          <w:rFonts w:ascii="Arial" w:hAnsi="Arial"/>
          <w:color w:val="000000"/>
        </w:rPr>
        <w:t>Zhoto</w:t>
      </w:r>
      <w:r w:rsidRPr="00CA7E1B">
        <w:rPr>
          <w:rFonts w:ascii="Arial" w:hAnsi="Arial"/>
          <w:color w:val="000000"/>
          <w:spacing w:val="-3"/>
        </w:rPr>
        <w:t>v</w:t>
      </w:r>
      <w:r w:rsidRPr="00CA7E1B">
        <w:rPr>
          <w:rFonts w:ascii="Arial" w:hAnsi="Arial"/>
          <w:color w:val="000000"/>
        </w:rPr>
        <w:t>itelem bude v</w:t>
      </w:r>
      <w:r w:rsidRPr="00CA7E1B">
        <w:rPr>
          <w:rFonts w:ascii="Arial" w:hAnsi="Arial"/>
          <w:color w:val="000000"/>
          <w:spacing w:val="-3"/>
        </w:rPr>
        <w:t>y</w:t>
      </w:r>
      <w:r w:rsidRPr="00CA7E1B">
        <w:rPr>
          <w:rFonts w:ascii="Arial" w:hAnsi="Arial"/>
          <w:color w:val="000000"/>
        </w:rPr>
        <w:t>hoto</w:t>
      </w:r>
      <w:r w:rsidRPr="00CA7E1B">
        <w:rPr>
          <w:rFonts w:ascii="Arial" w:hAnsi="Arial"/>
          <w:color w:val="000000"/>
          <w:spacing w:val="-3"/>
        </w:rPr>
        <w:t>v</w:t>
      </w:r>
      <w:r w:rsidRPr="00CA7E1B">
        <w:rPr>
          <w:rFonts w:ascii="Arial" w:hAnsi="Arial"/>
          <w:color w:val="000000"/>
        </w:rPr>
        <w:t>ena té</w:t>
      </w:r>
      <w:r w:rsidRPr="00CA7E1B">
        <w:rPr>
          <w:rFonts w:ascii="Arial" w:hAnsi="Arial"/>
          <w:color w:val="000000"/>
          <w:spacing w:val="-3"/>
        </w:rPr>
        <w:t>ž</w:t>
      </w:r>
      <w:r w:rsidRPr="00CA7E1B">
        <w:rPr>
          <w:rFonts w:ascii="Arial" w:hAnsi="Arial"/>
          <w:color w:val="000000"/>
        </w:rPr>
        <w:t xml:space="preserve"> reali</w:t>
      </w:r>
      <w:r w:rsidRPr="00CA7E1B">
        <w:rPr>
          <w:rFonts w:ascii="Arial" w:hAnsi="Arial"/>
          <w:color w:val="000000"/>
          <w:spacing w:val="-3"/>
        </w:rPr>
        <w:t>z</w:t>
      </w:r>
      <w:r w:rsidRPr="00CA7E1B">
        <w:rPr>
          <w:rFonts w:ascii="Arial" w:hAnsi="Arial"/>
          <w:color w:val="000000"/>
        </w:rPr>
        <w:t>ačn</w:t>
      </w:r>
      <w:r w:rsidRPr="00CA7E1B">
        <w:rPr>
          <w:rFonts w:ascii="Arial" w:hAnsi="Arial"/>
          <w:color w:val="000000"/>
          <w:spacing w:val="-4"/>
        </w:rPr>
        <w:t>í</w:t>
      </w:r>
      <w:r w:rsidRPr="00CA7E1B">
        <w:rPr>
          <w:rFonts w:ascii="Arial" w:hAnsi="Arial"/>
          <w:color w:val="000000"/>
        </w:rPr>
        <w:t>, doda</w:t>
      </w:r>
      <w:r w:rsidRPr="00CA7E1B">
        <w:rPr>
          <w:rFonts w:ascii="Arial" w:hAnsi="Arial"/>
          <w:color w:val="000000"/>
          <w:spacing w:val="-3"/>
        </w:rPr>
        <w:t>v</w:t>
      </w:r>
      <w:r w:rsidRPr="00CA7E1B">
        <w:rPr>
          <w:rFonts w:ascii="Arial" w:hAnsi="Arial"/>
          <w:color w:val="000000"/>
        </w:rPr>
        <w:t xml:space="preserve">atelská a </w:t>
      </w:r>
      <w:r w:rsidRPr="00CA7E1B">
        <w:rPr>
          <w:rFonts w:ascii="Arial" w:hAnsi="Arial"/>
          <w:color w:val="000000"/>
          <w:spacing w:val="-3"/>
        </w:rPr>
        <w:t>vý</w:t>
      </w:r>
      <w:r w:rsidRPr="00CA7E1B">
        <w:rPr>
          <w:rFonts w:ascii="Arial" w:hAnsi="Arial"/>
          <w:color w:val="000000"/>
        </w:rPr>
        <w:t>robn</w:t>
      </w:r>
      <w:r w:rsidRPr="00CA7E1B">
        <w:rPr>
          <w:rFonts w:ascii="Arial" w:hAnsi="Arial"/>
          <w:color w:val="000000"/>
          <w:spacing w:val="-4"/>
        </w:rPr>
        <w:t>í</w:t>
      </w:r>
      <w:r w:rsidRPr="00CA7E1B">
        <w:rPr>
          <w:rFonts w:ascii="Arial" w:hAnsi="Arial"/>
          <w:color w:val="000000"/>
        </w:rPr>
        <w:t xml:space="preserve"> dok</w:t>
      </w:r>
      <w:r w:rsidRPr="00CA7E1B">
        <w:rPr>
          <w:rFonts w:ascii="Arial" w:hAnsi="Arial"/>
          <w:color w:val="000000"/>
          <w:spacing w:val="-4"/>
        </w:rPr>
        <w:t>u</w:t>
      </w:r>
      <w:r w:rsidRPr="00CA7E1B">
        <w:rPr>
          <w:rFonts w:ascii="Arial" w:hAnsi="Arial"/>
          <w:color w:val="000000"/>
        </w:rPr>
        <w:t>mentace pr</w:t>
      </w:r>
      <w:r w:rsidRPr="00CA7E1B">
        <w:rPr>
          <w:rFonts w:ascii="Arial" w:hAnsi="Arial"/>
          <w:color w:val="000000"/>
          <w:spacing w:val="-4"/>
        </w:rPr>
        <w:t>o</w:t>
      </w:r>
      <w:r w:rsidRPr="00CA7E1B">
        <w:rPr>
          <w:rFonts w:ascii="Arial" w:hAnsi="Arial"/>
          <w:color w:val="000000"/>
        </w:rPr>
        <w:t xml:space="preserve"> realizaci díla.</w:t>
      </w:r>
    </w:p>
    <w:p w14:paraId="5C75905B" w14:textId="77777777" w:rsidR="007979E8" w:rsidRPr="00E848FA" w:rsidRDefault="007979E8" w:rsidP="007979E8">
      <w:pPr>
        <w:pStyle w:val="Clanek11"/>
        <w:numPr>
          <w:ilvl w:val="3"/>
          <w:numId w:val="10"/>
        </w:numPr>
        <w:rPr>
          <w:rFonts w:ascii="Arial" w:hAnsi="Arial"/>
        </w:rPr>
      </w:pPr>
      <w:r w:rsidRPr="00CA7E1B">
        <w:rPr>
          <w:rFonts w:ascii="Arial" w:hAnsi="Arial"/>
          <w:color w:val="000000"/>
        </w:rPr>
        <w:t>Dokument</w:t>
      </w:r>
      <w:r w:rsidRPr="00CA7E1B">
        <w:rPr>
          <w:rFonts w:ascii="Arial" w:hAnsi="Arial"/>
          <w:color w:val="000000"/>
          <w:spacing w:val="-5"/>
        </w:rPr>
        <w:t>y</w:t>
      </w:r>
      <w:r w:rsidRPr="00CA7E1B">
        <w:rPr>
          <w:rFonts w:ascii="Arial" w:hAnsi="Arial"/>
          <w:color w:val="000000"/>
          <w:spacing w:val="30"/>
        </w:rPr>
        <w:t xml:space="preserve"> </w:t>
      </w:r>
      <w:r w:rsidRPr="00CA7E1B">
        <w:rPr>
          <w:rFonts w:ascii="Arial" w:hAnsi="Arial"/>
          <w:color w:val="000000"/>
        </w:rPr>
        <w:t>sou</w:t>
      </w:r>
      <w:r w:rsidRPr="00CA7E1B">
        <w:rPr>
          <w:rFonts w:ascii="Arial" w:hAnsi="Arial"/>
          <w:color w:val="000000"/>
          <w:spacing w:val="-3"/>
        </w:rPr>
        <w:t>v</w:t>
      </w:r>
      <w:r w:rsidRPr="00CA7E1B">
        <w:rPr>
          <w:rFonts w:ascii="Arial" w:hAnsi="Arial"/>
          <w:color w:val="000000"/>
        </w:rPr>
        <w:t>isej</w:t>
      </w:r>
      <w:r w:rsidRPr="00CA7E1B">
        <w:rPr>
          <w:rFonts w:ascii="Arial" w:hAnsi="Arial"/>
          <w:color w:val="000000"/>
          <w:spacing w:val="-4"/>
        </w:rPr>
        <w:t>í</w:t>
      </w:r>
      <w:r w:rsidRPr="00CA7E1B">
        <w:rPr>
          <w:rFonts w:ascii="Arial" w:hAnsi="Arial"/>
          <w:color w:val="000000"/>
        </w:rPr>
        <w:t>c</w:t>
      </w:r>
      <w:r w:rsidRPr="00CA7E1B">
        <w:rPr>
          <w:rFonts w:ascii="Arial" w:hAnsi="Arial"/>
          <w:color w:val="000000"/>
          <w:spacing w:val="-4"/>
        </w:rPr>
        <w:t>í</w:t>
      </w:r>
      <w:r w:rsidRPr="00CA7E1B">
        <w:rPr>
          <w:rFonts w:ascii="Arial" w:hAnsi="Arial"/>
          <w:color w:val="000000"/>
          <w:spacing w:val="32"/>
        </w:rPr>
        <w:t xml:space="preserve"> </w:t>
      </w:r>
      <w:r w:rsidRPr="00CA7E1B">
        <w:rPr>
          <w:rFonts w:ascii="Arial" w:hAnsi="Arial"/>
          <w:color w:val="000000"/>
        </w:rPr>
        <w:t>s real</w:t>
      </w:r>
      <w:r w:rsidRPr="00CA7E1B">
        <w:rPr>
          <w:rFonts w:ascii="Arial" w:hAnsi="Arial"/>
          <w:color w:val="000000"/>
          <w:spacing w:val="-3"/>
        </w:rPr>
        <w:t>iz</w:t>
      </w:r>
      <w:r w:rsidRPr="00CA7E1B">
        <w:rPr>
          <w:rFonts w:ascii="Arial" w:hAnsi="Arial"/>
          <w:color w:val="000000"/>
        </w:rPr>
        <w:t>ac</w:t>
      </w:r>
      <w:r w:rsidRPr="00CA7E1B">
        <w:rPr>
          <w:rFonts w:ascii="Arial" w:hAnsi="Arial"/>
          <w:color w:val="000000"/>
          <w:spacing w:val="-4"/>
        </w:rPr>
        <w:t>í</w:t>
      </w:r>
      <w:r w:rsidRPr="00CA7E1B">
        <w:rPr>
          <w:rFonts w:ascii="Arial" w:hAnsi="Arial"/>
          <w:color w:val="000000"/>
          <w:spacing w:val="30"/>
        </w:rPr>
        <w:t xml:space="preserve"> </w:t>
      </w:r>
      <w:r w:rsidRPr="00CA7E1B">
        <w:rPr>
          <w:rFonts w:ascii="Arial" w:hAnsi="Arial"/>
          <w:color w:val="000000"/>
        </w:rPr>
        <w:t>sta</w:t>
      </w:r>
      <w:r w:rsidRPr="00CA7E1B">
        <w:rPr>
          <w:rFonts w:ascii="Arial" w:hAnsi="Arial"/>
          <w:color w:val="000000"/>
          <w:spacing w:val="-3"/>
        </w:rPr>
        <w:t>v</w:t>
      </w:r>
      <w:r w:rsidRPr="00CA7E1B">
        <w:rPr>
          <w:rFonts w:ascii="Arial" w:hAnsi="Arial"/>
          <w:color w:val="000000"/>
        </w:rPr>
        <w:t>b</w:t>
      </w:r>
      <w:r w:rsidRPr="00CA7E1B">
        <w:rPr>
          <w:rFonts w:ascii="Arial" w:hAnsi="Arial"/>
          <w:color w:val="000000"/>
          <w:spacing w:val="-5"/>
        </w:rPr>
        <w:t>y</w:t>
      </w:r>
      <w:r w:rsidRPr="00CA7E1B">
        <w:rPr>
          <w:rFonts w:ascii="Arial" w:hAnsi="Arial"/>
          <w:color w:val="000000"/>
          <w:spacing w:val="30"/>
        </w:rPr>
        <w:t xml:space="preserve"> </w:t>
      </w:r>
      <w:r w:rsidRPr="00CA7E1B">
        <w:rPr>
          <w:rFonts w:ascii="Arial" w:hAnsi="Arial"/>
          <w:color w:val="000000"/>
        </w:rPr>
        <w:t>(</w:t>
      </w:r>
      <w:r w:rsidRPr="00CA7E1B">
        <w:rPr>
          <w:rFonts w:ascii="Arial" w:hAnsi="Arial"/>
          <w:color w:val="000000"/>
          <w:spacing w:val="-3"/>
        </w:rPr>
        <w:t>R</w:t>
      </w:r>
      <w:r w:rsidRPr="00CA7E1B">
        <w:rPr>
          <w:rFonts w:ascii="Arial" w:hAnsi="Arial"/>
          <w:color w:val="000000"/>
        </w:rPr>
        <w:t>eali</w:t>
      </w:r>
      <w:r w:rsidRPr="00CA7E1B">
        <w:rPr>
          <w:rFonts w:ascii="Arial" w:hAnsi="Arial"/>
          <w:color w:val="000000"/>
          <w:spacing w:val="-5"/>
        </w:rPr>
        <w:t>z</w:t>
      </w:r>
      <w:r w:rsidRPr="00CA7E1B">
        <w:rPr>
          <w:rFonts w:ascii="Arial" w:hAnsi="Arial"/>
          <w:color w:val="000000"/>
        </w:rPr>
        <w:t>ační</w:t>
      </w:r>
      <w:r w:rsidRPr="00CA7E1B">
        <w:rPr>
          <w:rFonts w:ascii="Arial" w:hAnsi="Arial"/>
          <w:color w:val="000000"/>
          <w:spacing w:val="27"/>
        </w:rPr>
        <w:t xml:space="preserve"> </w:t>
      </w:r>
      <w:r w:rsidRPr="00CA7E1B">
        <w:rPr>
          <w:rFonts w:ascii="Arial" w:hAnsi="Arial"/>
          <w:color w:val="000000"/>
        </w:rPr>
        <w:t>dokume</w:t>
      </w:r>
      <w:r w:rsidRPr="00CA7E1B">
        <w:rPr>
          <w:rFonts w:ascii="Arial" w:hAnsi="Arial"/>
          <w:color w:val="000000"/>
          <w:spacing w:val="-4"/>
        </w:rPr>
        <w:t>n</w:t>
      </w:r>
      <w:r w:rsidRPr="00CA7E1B">
        <w:rPr>
          <w:rFonts w:ascii="Arial" w:hAnsi="Arial"/>
          <w:color w:val="000000"/>
        </w:rPr>
        <w:t>tace</w:t>
      </w:r>
      <w:r w:rsidRPr="00CA7E1B">
        <w:rPr>
          <w:rFonts w:ascii="Arial" w:hAnsi="Arial"/>
          <w:color w:val="000000"/>
          <w:spacing w:val="30"/>
        </w:rPr>
        <w:t xml:space="preserve"> </w:t>
      </w:r>
      <w:r w:rsidRPr="00CA7E1B">
        <w:rPr>
          <w:rFonts w:ascii="Arial" w:hAnsi="Arial"/>
          <w:color w:val="000000"/>
        </w:rPr>
        <w:t>sta</w:t>
      </w:r>
      <w:r w:rsidRPr="00CA7E1B">
        <w:rPr>
          <w:rFonts w:ascii="Arial" w:hAnsi="Arial"/>
          <w:color w:val="000000"/>
          <w:spacing w:val="-3"/>
        </w:rPr>
        <w:t>v</w:t>
      </w:r>
      <w:r w:rsidRPr="00CA7E1B">
        <w:rPr>
          <w:rFonts w:ascii="Arial" w:hAnsi="Arial"/>
          <w:color w:val="000000"/>
        </w:rPr>
        <w:t>b</w:t>
      </w:r>
      <w:r w:rsidRPr="00CA7E1B">
        <w:rPr>
          <w:rFonts w:ascii="Arial" w:hAnsi="Arial"/>
          <w:color w:val="000000"/>
          <w:spacing w:val="-3"/>
        </w:rPr>
        <w:t>y</w:t>
      </w:r>
      <w:r w:rsidRPr="00CA7E1B">
        <w:rPr>
          <w:rFonts w:ascii="Arial" w:hAnsi="Arial"/>
          <w:color w:val="000000"/>
        </w:rPr>
        <w:t>, V</w:t>
      </w:r>
      <w:r w:rsidRPr="00CA7E1B">
        <w:rPr>
          <w:rFonts w:ascii="Arial" w:hAnsi="Arial"/>
          <w:color w:val="000000"/>
          <w:spacing w:val="-3"/>
        </w:rPr>
        <w:t>ý</w:t>
      </w:r>
      <w:r w:rsidRPr="00CA7E1B">
        <w:rPr>
          <w:rFonts w:ascii="Arial" w:hAnsi="Arial"/>
          <w:color w:val="000000"/>
        </w:rPr>
        <w:t>robně-techni</w:t>
      </w:r>
      <w:r w:rsidRPr="00CA7E1B">
        <w:rPr>
          <w:rFonts w:ascii="Arial" w:hAnsi="Arial"/>
          <w:color w:val="000000"/>
          <w:spacing w:val="-5"/>
        </w:rPr>
        <w:t>c</w:t>
      </w:r>
      <w:r w:rsidRPr="00CA7E1B">
        <w:rPr>
          <w:rFonts w:ascii="Arial" w:hAnsi="Arial"/>
          <w:color w:val="000000"/>
        </w:rPr>
        <w:t>ká d</w:t>
      </w:r>
      <w:r w:rsidRPr="00CA7E1B">
        <w:rPr>
          <w:rFonts w:ascii="Arial" w:hAnsi="Arial"/>
          <w:color w:val="000000"/>
          <w:spacing w:val="-4"/>
        </w:rPr>
        <w:t>o</w:t>
      </w:r>
      <w:r w:rsidRPr="00CA7E1B">
        <w:rPr>
          <w:rFonts w:ascii="Arial" w:hAnsi="Arial"/>
          <w:color w:val="000000"/>
        </w:rPr>
        <w:t>kument</w:t>
      </w:r>
      <w:r w:rsidRPr="00CA7E1B">
        <w:rPr>
          <w:rFonts w:ascii="Arial" w:hAnsi="Arial"/>
          <w:color w:val="000000"/>
          <w:spacing w:val="-4"/>
        </w:rPr>
        <w:t>a</w:t>
      </w:r>
      <w:r w:rsidRPr="00CA7E1B">
        <w:rPr>
          <w:rFonts w:ascii="Arial" w:hAnsi="Arial"/>
          <w:color w:val="000000"/>
        </w:rPr>
        <w:t>ce j</w:t>
      </w:r>
      <w:r w:rsidRPr="00CA7E1B">
        <w:rPr>
          <w:rFonts w:ascii="Arial" w:hAnsi="Arial"/>
          <w:color w:val="000000"/>
          <w:spacing w:val="-4"/>
        </w:rPr>
        <w:t>a</w:t>
      </w:r>
      <w:r w:rsidRPr="00CA7E1B">
        <w:rPr>
          <w:rFonts w:ascii="Arial" w:hAnsi="Arial"/>
          <w:color w:val="000000"/>
        </w:rPr>
        <w:t xml:space="preserve">ko </w:t>
      </w:r>
      <w:r w:rsidRPr="00CA7E1B">
        <w:rPr>
          <w:rFonts w:ascii="Arial" w:hAnsi="Arial"/>
          <w:color w:val="000000"/>
          <w:spacing w:val="-3"/>
        </w:rPr>
        <w:t>j</w:t>
      </w:r>
      <w:r w:rsidRPr="00CA7E1B">
        <w:rPr>
          <w:rFonts w:ascii="Arial" w:hAnsi="Arial"/>
          <w:color w:val="000000"/>
        </w:rPr>
        <w:t>sou Technol</w:t>
      </w:r>
      <w:r w:rsidRPr="00CA7E1B">
        <w:rPr>
          <w:rFonts w:ascii="Arial" w:hAnsi="Arial"/>
          <w:color w:val="000000"/>
          <w:spacing w:val="-4"/>
        </w:rPr>
        <w:t>o</w:t>
      </w:r>
      <w:r w:rsidRPr="00CA7E1B">
        <w:rPr>
          <w:rFonts w:ascii="Arial" w:hAnsi="Arial"/>
          <w:color w:val="000000"/>
        </w:rPr>
        <w:t>gi</w:t>
      </w:r>
      <w:r w:rsidRPr="00CA7E1B">
        <w:rPr>
          <w:rFonts w:ascii="Arial" w:hAnsi="Arial"/>
          <w:color w:val="000000"/>
          <w:spacing w:val="-3"/>
        </w:rPr>
        <w:t>c</w:t>
      </w:r>
      <w:r w:rsidRPr="00CA7E1B">
        <w:rPr>
          <w:rFonts w:ascii="Arial" w:hAnsi="Arial"/>
          <w:color w:val="000000"/>
        </w:rPr>
        <w:t>ké p</w:t>
      </w:r>
      <w:r w:rsidRPr="00CA7E1B">
        <w:rPr>
          <w:rFonts w:ascii="Arial" w:hAnsi="Arial"/>
          <w:color w:val="000000"/>
          <w:spacing w:val="-4"/>
        </w:rPr>
        <w:t>o</w:t>
      </w:r>
      <w:r w:rsidRPr="00CA7E1B">
        <w:rPr>
          <w:rFonts w:ascii="Arial" w:hAnsi="Arial"/>
          <w:color w:val="000000"/>
        </w:rPr>
        <w:t>stup</w:t>
      </w:r>
      <w:r w:rsidRPr="00CA7E1B">
        <w:rPr>
          <w:rFonts w:ascii="Arial" w:hAnsi="Arial"/>
          <w:color w:val="000000"/>
          <w:spacing w:val="-3"/>
        </w:rPr>
        <w:t>y</w:t>
      </w:r>
      <w:r w:rsidRPr="00CA7E1B">
        <w:rPr>
          <w:rFonts w:ascii="Arial" w:hAnsi="Arial"/>
          <w:color w:val="000000"/>
        </w:rPr>
        <w:t>, Technol</w:t>
      </w:r>
      <w:r w:rsidRPr="00CA7E1B">
        <w:rPr>
          <w:rFonts w:ascii="Arial" w:hAnsi="Arial"/>
          <w:color w:val="000000"/>
          <w:spacing w:val="-4"/>
        </w:rPr>
        <w:t>o</w:t>
      </w:r>
      <w:r w:rsidRPr="00CA7E1B">
        <w:rPr>
          <w:rFonts w:ascii="Arial" w:hAnsi="Arial"/>
          <w:color w:val="000000"/>
        </w:rPr>
        <w:t>gi</w:t>
      </w:r>
      <w:r w:rsidRPr="00CA7E1B">
        <w:rPr>
          <w:rFonts w:ascii="Arial" w:hAnsi="Arial"/>
          <w:color w:val="000000"/>
          <w:spacing w:val="-5"/>
        </w:rPr>
        <w:t>c</w:t>
      </w:r>
      <w:r w:rsidRPr="00CA7E1B">
        <w:rPr>
          <w:rFonts w:ascii="Arial" w:hAnsi="Arial"/>
          <w:color w:val="000000"/>
        </w:rPr>
        <w:t>ké předpi</w:t>
      </w:r>
      <w:r w:rsidRPr="00CA7E1B">
        <w:rPr>
          <w:rFonts w:ascii="Arial" w:hAnsi="Arial"/>
          <w:color w:val="000000"/>
          <w:spacing w:val="-3"/>
        </w:rPr>
        <w:t>sy</w:t>
      </w:r>
      <w:r w:rsidRPr="00CA7E1B">
        <w:rPr>
          <w:rFonts w:ascii="Arial" w:hAnsi="Arial"/>
          <w:color w:val="000000"/>
        </w:rPr>
        <w:t>, D</w:t>
      </w:r>
      <w:r w:rsidRPr="00CA7E1B">
        <w:rPr>
          <w:rFonts w:ascii="Arial" w:hAnsi="Arial"/>
          <w:color w:val="000000"/>
          <w:spacing w:val="-4"/>
        </w:rPr>
        <w:t>í</w:t>
      </w:r>
      <w:r w:rsidRPr="00CA7E1B">
        <w:rPr>
          <w:rFonts w:ascii="Arial" w:hAnsi="Arial"/>
          <w:color w:val="000000"/>
        </w:rPr>
        <w:t>lenské v</w:t>
      </w:r>
      <w:r w:rsidRPr="00CA7E1B">
        <w:rPr>
          <w:rFonts w:ascii="Arial" w:hAnsi="Arial"/>
          <w:color w:val="000000"/>
          <w:spacing w:val="-3"/>
        </w:rPr>
        <w:t>ý</w:t>
      </w:r>
      <w:r w:rsidRPr="00CA7E1B">
        <w:rPr>
          <w:rFonts w:ascii="Arial" w:hAnsi="Arial"/>
          <w:color w:val="000000"/>
        </w:rPr>
        <w:t>kres</w:t>
      </w:r>
      <w:r w:rsidRPr="00CA7E1B">
        <w:rPr>
          <w:rFonts w:ascii="Arial" w:hAnsi="Arial"/>
          <w:color w:val="000000"/>
          <w:spacing w:val="-3"/>
        </w:rPr>
        <w:t>y</w:t>
      </w:r>
      <w:r w:rsidRPr="00CA7E1B">
        <w:rPr>
          <w:rFonts w:ascii="Arial" w:hAnsi="Arial"/>
          <w:color w:val="000000"/>
        </w:rPr>
        <w:t>, Stati</w:t>
      </w:r>
      <w:r w:rsidRPr="00CA7E1B">
        <w:rPr>
          <w:rFonts w:ascii="Arial" w:hAnsi="Arial"/>
          <w:color w:val="000000"/>
          <w:spacing w:val="-3"/>
        </w:rPr>
        <w:t>c</w:t>
      </w:r>
      <w:r w:rsidRPr="00CA7E1B">
        <w:rPr>
          <w:rFonts w:ascii="Arial" w:hAnsi="Arial"/>
          <w:color w:val="000000"/>
        </w:rPr>
        <w:t xml:space="preserve">ké </w:t>
      </w:r>
      <w:r w:rsidRPr="00CA7E1B">
        <w:rPr>
          <w:rFonts w:ascii="Arial" w:hAnsi="Arial"/>
          <w:color w:val="000000"/>
          <w:spacing w:val="-3"/>
        </w:rPr>
        <w:t>vý</w:t>
      </w:r>
      <w:r w:rsidRPr="00CA7E1B">
        <w:rPr>
          <w:rFonts w:ascii="Arial" w:hAnsi="Arial"/>
          <w:color w:val="000000"/>
        </w:rPr>
        <w:t>počt</w:t>
      </w:r>
      <w:r w:rsidRPr="00CA7E1B">
        <w:rPr>
          <w:rFonts w:ascii="Arial" w:hAnsi="Arial"/>
          <w:color w:val="000000"/>
          <w:spacing w:val="-3"/>
        </w:rPr>
        <w:t>y</w:t>
      </w:r>
      <w:r w:rsidRPr="00CA7E1B">
        <w:rPr>
          <w:rFonts w:ascii="Arial" w:hAnsi="Arial"/>
          <w:color w:val="000000"/>
        </w:rPr>
        <w:t xml:space="preserve">, </w:t>
      </w:r>
      <w:r w:rsidRPr="00CA7E1B">
        <w:rPr>
          <w:rFonts w:ascii="Arial" w:hAnsi="Arial"/>
          <w:color w:val="000000"/>
          <w:spacing w:val="-3"/>
        </w:rPr>
        <w:t>M</w:t>
      </w:r>
      <w:r w:rsidRPr="00CA7E1B">
        <w:rPr>
          <w:rFonts w:ascii="Arial" w:hAnsi="Arial"/>
          <w:color w:val="000000"/>
        </w:rPr>
        <w:t>ontá</w:t>
      </w:r>
      <w:r w:rsidRPr="00CA7E1B">
        <w:rPr>
          <w:rFonts w:ascii="Arial" w:hAnsi="Arial"/>
          <w:color w:val="000000"/>
          <w:spacing w:val="-3"/>
        </w:rPr>
        <w:t>ž</w:t>
      </w:r>
      <w:r w:rsidRPr="00CA7E1B">
        <w:rPr>
          <w:rFonts w:ascii="Arial" w:hAnsi="Arial"/>
          <w:color w:val="000000"/>
        </w:rPr>
        <w:t>n</w:t>
      </w:r>
      <w:r w:rsidRPr="00CA7E1B">
        <w:rPr>
          <w:rFonts w:ascii="Arial" w:hAnsi="Arial"/>
          <w:color w:val="000000"/>
          <w:spacing w:val="-4"/>
        </w:rPr>
        <w:t>í</w:t>
      </w:r>
      <w:r w:rsidRPr="00CA7E1B">
        <w:rPr>
          <w:rFonts w:ascii="Arial" w:hAnsi="Arial"/>
          <w:color w:val="000000"/>
        </w:rPr>
        <w:t xml:space="preserve"> dokument</w:t>
      </w:r>
      <w:r w:rsidRPr="00CA7E1B">
        <w:rPr>
          <w:rFonts w:ascii="Arial" w:hAnsi="Arial"/>
          <w:color w:val="000000"/>
          <w:spacing w:val="-4"/>
        </w:rPr>
        <w:t>a</w:t>
      </w:r>
      <w:r w:rsidRPr="00CA7E1B">
        <w:rPr>
          <w:rFonts w:ascii="Arial" w:hAnsi="Arial"/>
          <w:color w:val="000000"/>
        </w:rPr>
        <w:t>ce, D</w:t>
      </w:r>
      <w:r w:rsidRPr="00CA7E1B">
        <w:rPr>
          <w:rFonts w:ascii="Arial" w:hAnsi="Arial"/>
          <w:color w:val="000000"/>
          <w:spacing w:val="-4"/>
        </w:rPr>
        <w:t>o</w:t>
      </w:r>
      <w:r w:rsidRPr="00CA7E1B">
        <w:rPr>
          <w:rFonts w:ascii="Arial" w:hAnsi="Arial"/>
          <w:color w:val="000000"/>
        </w:rPr>
        <w:t>kume</w:t>
      </w:r>
      <w:r w:rsidRPr="00CA7E1B">
        <w:rPr>
          <w:rFonts w:ascii="Arial" w:hAnsi="Arial"/>
          <w:color w:val="000000"/>
          <w:spacing w:val="-4"/>
        </w:rPr>
        <w:t>n</w:t>
      </w:r>
      <w:r w:rsidRPr="00CA7E1B">
        <w:rPr>
          <w:rFonts w:ascii="Arial" w:hAnsi="Arial"/>
          <w:color w:val="000000"/>
        </w:rPr>
        <w:t>tace v</w:t>
      </w:r>
      <w:r w:rsidRPr="00CA7E1B">
        <w:rPr>
          <w:rFonts w:ascii="Arial" w:hAnsi="Arial"/>
          <w:color w:val="000000"/>
          <w:spacing w:val="-5"/>
        </w:rPr>
        <w:t>ý</w:t>
      </w:r>
      <w:r w:rsidRPr="00CA7E1B">
        <w:rPr>
          <w:rFonts w:ascii="Arial" w:hAnsi="Arial"/>
          <w:color w:val="000000"/>
        </w:rPr>
        <w:t>robků dodan</w:t>
      </w:r>
      <w:r w:rsidRPr="00CA7E1B">
        <w:rPr>
          <w:rFonts w:ascii="Arial" w:hAnsi="Arial"/>
          <w:color w:val="000000"/>
          <w:spacing w:val="-3"/>
        </w:rPr>
        <w:t>ý</w:t>
      </w:r>
      <w:r w:rsidRPr="00CA7E1B">
        <w:rPr>
          <w:rFonts w:ascii="Arial" w:hAnsi="Arial"/>
          <w:color w:val="000000"/>
        </w:rPr>
        <w:t>ch na sta</w:t>
      </w:r>
      <w:r w:rsidRPr="00CA7E1B">
        <w:rPr>
          <w:rFonts w:ascii="Arial" w:hAnsi="Arial"/>
          <w:color w:val="000000"/>
          <w:spacing w:val="-3"/>
        </w:rPr>
        <w:t>v</w:t>
      </w:r>
      <w:r w:rsidRPr="00CA7E1B">
        <w:rPr>
          <w:rFonts w:ascii="Arial" w:hAnsi="Arial"/>
          <w:color w:val="000000"/>
        </w:rPr>
        <w:t>bu atd.), podrobnost Podrobný oceněný výkaz výměr v podrobnosti dle vyhlášky č. 169/2016Sb., v platném znění, o stanovení rozsahu dokumentace veřejné zakázky na stavební práce a soupisu stavebních prací, dodávek a služeb s výkazem výměr.</w:t>
      </w:r>
    </w:p>
    <w:p w14:paraId="252FD9CA" w14:textId="77777777" w:rsidR="007979E8" w:rsidRPr="00CA7E1B" w:rsidRDefault="007979E8" w:rsidP="007979E8">
      <w:pPr>
        <w:pStyle w:val="Clanek11"/>
        <w:numPr>
          <w:ilvl w:val="3"/>
          <w:numId w:val="10"/>
        </w:numPr>
        <w:rPr>
          <w:rFonts w:ascii="Arial" w:hAnsi="Arial"/>
        </w:rPr>
      </w:pPr>
      <w:r>
        <w:rPr>
          <w:rFonts w:ascii="Arial" w:hAnsi="Arial"/>
          <w:color w:val="000000"/>
        </w:rPr>
        <w:lastRenderedPageBreak/>
        <w:t>Dokumentaci skutečného provedení stavby (DSPS).</w:t>
      </w:r>
    </w:p>
    <w:p w14:paraId="37C2CEFC" w14:textId="77777777" w:rsidR="007979E8" w:rsidRPr="00CA7E1B" w:rsidRDefault="007979E8" w:rsidP="007979E8">
      <w:pPr>
        <w:pStyle w:val="Clanek11"/>
        <w:numPr>
          <w:ilvl w:val="2"/>
          <w:numId w:val="10"/>
        </w:numPr>
        <w:rPr>
          <w:rFonts w:ascii="Arial" w:hAnsi="Arial"/>
        </w:rPr>
      </w:pPr>
      <w:r w:rsidRPr="00CA7E1B">
        <w:rPr>
          <w:rFonts w:ascii="Arial" w:hAnsi="Arial"/>
          <w:color w:val="000000"/>
        </w:rPr>
        <w:t>Všechny další dokumenty</w:t>
      </w:r>
      <w:r w:rsidRPr="00CA7E1B">
        <w:rPr>
          <w:rFonts w:ascii="Arial" w:hAnsi="Arial"/>
          <w:color w:val="000000"/>
          <w:spacing w:val="6"/>
        </w:rPr>
        <w:t xml:space="preserve"> </w:t>
      </w:r>
      <w:r w:rsidRPr="00CA7E1B">
        <w:rPr>
          <w:rFonts w:ascii="Arial" w:hAnsi="Arial"/>
          <w:color w:val="000000"/>
        </w:rPr>
        <w:t>nutné pro povolení a realizaci díla.</w:t>
      </w:r>
    </w:p>
    <w:p w14:paraId="478B60A7" w14:textId="77777777" w:rsidR="007979E8" w:rsidRPr="00CA7E1B" w:rsidRDefault="007979E8" w:rsidP="007979E8">
      <w:pPr>
        <w:pStyle w:val="Clanek11"/>
        <w:rPr>
          <w:rFonts w:ascii="Arial" w:hAnsi="Arial"/>
          <w:b/>
        </w:rPr>
      </w:pPr>
      <w:r w:rsidRPr="00CA7E1B">
        <w:rPr>
          <w:rFonts w:ascii="Arial" w:hAnsi="Arial"/>
          <w:b/>
        </w:rPr>
        <w:t>Požadavky na inženýrskou činnost a provedení</w:t>
      </w:r>
    </w:p>
    <w:p w14:paraId="4907CEF8" w14:textId="77777777" w:rsidR="007979E8" w:rsidRPr="004A6489" w:rsidRDefault="007979E8" w:rsidP="007979E8">
      <w:pPr>
        <w:pStyle w:val="Clanek11"/>
        <w:numPr>
          <w:ilvl w:val="0"/>
          <w:numId w:val="0"/>
        </w:numPr>
        <w:ind w:left="567"/>
        <w:rPr>
          <w:rFonts w:ascii="Arial" w:hAnsi="Arial"/>
          <w:color w:val="000000"/>
        </w:rPr>
      </w:pPr>
      <w:r>
        <w:rPr>
          <w:rFonts w:ascii="Arial" w:hAnsi="Arial"/>
          <w:color w:val="000000"/>
        </w:rPr>
        <w:t xml:space="preserve">3.3.1 </w:t>
      </w:r>
      <w:r w:rsidRPr="00CA7E1B">
        <w:rPr>
          <w:rFonts w:ascii="Arial" w:hAnsi="Arial"/>
          <w:color w:val="000000"/>
        </w:rPr>
        <w:t>Předm</w:t>
      </w:r>
      <w:r w:rsidRPr="00CA7E1B">
        <w:rPr>
          <w:rFonts w:ascii="Arial" w:hAnsi="Arial"/>
          <w:color w:val="000000"/>
          <w:spacing w:val="-4"/>
        </w:rPr>
        <w:t>ě</w:t>
      </w:r>
      <w:r w:rsidRPr="00CA7E1B">
        <w:rPr>
          <w:rFonts w:ascii="Arial" w:hAnsi="Arial"/>
          <w:color w:val="000000"/>
        </w:rPr>
        <w:t>tem in</w:t>
      </w:r>
      <w:r w:rsidRPr="00CA7E1B">
        <w:rPr>
          <w:rFonts w:ascii="Arial" w:hAnsi="Arial"/>
          <w:color w:val="000000"/>
          <w:spacing w:val="-3"/>
        </w:rPr>
        <w:t>ž</w:t>
      </w:r>
      <w:r w:rsidRPr="00CA7E1B">
        <w:rPr>
          <w:rFonts w:ascii="Arial" w:hAnsi="Arial"/>
          <w:color w:val="000000"/>
        </w:rPr>
        <w:t>en</w:t>
      </w:r>
      <w:r w:rsidRPr="00CA7E1B">
        <w:rPr>
          <w:rFonts w:ascii="Arial" w:hAnsi="Arial"/>
          <w:color w:val="000000"/>
          <w:spacing w:val="-3"/>
        </w:rPr>
        <w:t>ý</w:t>
      </w:r>
      <w:r w:rsidRPr="00CA7E1B">
        <w:rPr>
          <w:rFonts w:ascii="Arial" w:hAnsi="Arial"/>
          <w:color w:val="000000"/>
        </w:rPr>
        <w:t xml:space="preserve">rské </w:t>
      </w:r>
      <w:r w:rsidRPr="00CA7E1B">
        <w:rPr>
          <w:rFonts w:ascii="Arial" w:hAnsi="Arial"/>
          <w:color w:val="000000"/>
          <w:spacing w:val="-3"/>
        </w:rPr>
        <w:t>či</w:t>
      </w:r>
      <w:r w:rsidRPr="00CA7E1B">
        <w:rPr>
          <w:rFonts w:ascii="Arial" w:hAnsi="Arial"/>
          <w:color w:val="000000"/>
        </w:rPr>
        <w:t>nnosti Zhoto</w:t>
      </w:r>
      <w:r w:rsidRPr="00CA7E1B">
        <w:rPr>
          <w:rFonts w:ascii="Arial" w:hAnsi="Arial"/>
          <w:color w:val="000000"/>
          <w:spacing w:val="-3"/>
        </w:rPr>
        <w:t>v</w:t>
      </w:r>
      <w:r w:rsidRPr="00CA7E1B">
        <w:rPr>
          <w:rFonts w:ascii="Arial" w:hAnsi="Arial"/>
          <w:color w:val="000000"/>
        </w:rPr>
        <w:t>itele je ob</w:t>
      </w:r>
      <w:r w:rsidRPr="00CA7E1B">
        <w:rPr>
          <w:rFonts w:ascii="Arial" w:hAnsi="Arial"/>
          <w:color w:val="000000"/>
          <w:spacing w:val="-3"/>
        </w:rPr>
        <w:t>s</w:t>
      </w:r>
      <w:r w:rsidRPr="00CA7E1B">
        <w:rPr>
          <w:rFonts w:ascii="Arial" w:hAnsi="Arial"/>
          <w:color w:val="000000"/>
        </w:rPr>
        <w:t>tarán</w:t>
      </w:r>
      <w:r w:rsidRPr="00CA7E1B">
        <w:rPr>
          <w:rFonts w:ascii="Arial" w:hAnsi="Arial"/>
          <w:color w:val="000000"/>
          <w:spacing w:val="-4"/>
        </w:rPr>
        <w:t>í</w:t>
      </w:r>
      <w:r w:rsidRPr="00CA7E1B">
        <w:rPr>
          <w:rFonts w:ascii="Arial" w:hAnsi="Arial"/>
          <w:color w:val="000000"/>
        </w:rPr>
        <w:t xml:space="preserve"> </w:t>
      </w:r>
      <w:r w:rsidRPr="00CA7E1B">
        <w:rPr>
          <w:rFonts w:ascii="Arial" w:hAnsi="Arial"/>
          <w:color w:val="000000"/>
          <w:spacing w:val="-3"/>
        </w:rPr>
        <w:t>v</w:t>
      </w:r>
      <w:r w:rsidRPr="00CA7E1B">
        <w:rPr>
          <w:rFonts w:ascii="Arial" w:hAnsi="Arial"/>
          <w:color w:val="000000"/>
        </w:rPr>
        <w:t xml:space="preserve"> </w:t>
      </w:r>
      <w:r w:rsidRPr="00CA7E1B">
        <w:rPr>
          <w:rFonts w:ascii="Arial" w:hAnsi="Arial"/>
          <w:color w:val="000000"/>
          <w:spacing w:val="-3"/>
        </w:rPr>
        <w:t>z</w:t>
      </w:r>
      <w:r w:rsidRPr="00CA7E1B">
        <w:rPr>
          <w:rFonts w:ascii="Arial" w:hAnsi="Arial"/>
          <w:color w:val="000000"/>
        </w:rPr>
        <w:t>astoupen</w:t>
      </w:r>
      <w:r w:rsidRPr="00CA7E1B">
        <w:rPr>
          <w:rFonts w:ascii="Arial" w:hAnsi="Arial"/>
          <w:color w:val="000000"/>
          <w:spacing w:val="-4"/>
        </w:rPr>
        <w:t>í</w:t>
      </w:r>
      <w:r w:rsidRPr="00CA7E1B">
        <w:rPr>
          <w:rFonts w:ascii="Arial" w:hAnsi="Arial"/>
          <w:color w:val="000000"/>
        </w:rPr>
        <w:t xml:space="preserve"> Objednatele </w:t>
      </w:r>
      <w:r w:rsidRPr="00CA7E1B">
        <w:rPr>
          <w:rFonts w:ascii="Arial" w:hAnsi="Arial"/>
          <w:color w:val="000000"/>
          <w:spacing w:val="-3"/>
        </w:rPr>
        <w:t>v</w:t>
      </w:r>
      <w:r w:rsidRPr="00CA7E1B">
        <w:rPr>
          <w:rFonts w:ascii="Arial" w:hAnsi="Arial"/>
          <w:color w:val="000000"/>
        </w:rPr>
        <w:t>šec</w:t>
      </w:r>
      <w:r w:rsidRPr="00CA7E1B">
        <w:rPr>
          <w:rFonts w:ascii="Arial" w:hAnsi="Arial"/>
          <w:color w:val="000000"/>
          <w:spacing w:val="-4"/>
        </w:rPr>
        <w:t>h</w:t>
      </w:r>
      <w:r w:rsidRPr="00CA7E1B">
        <w:rPr>
          <w:rFonts w:ascii="Arial" w:hAnsi="Arial"/>
          <w:color w:val="000000"/>
        </w:rPr>
        <w:t xml:space="preserve"> potřebn</w:t>
      </w:r>
      <w:r w:rsidRPr="00CA7E1B">
        <w:rPr>
          <w:rFonts w:ascii="Arial" w:hAnsi="Arial"/>
          <w:color w:val="000000"/>
          <w:spacing w:val="-3"/>
        </w:rPr>
        <w:t>ý</w:t>
      </w:r>
      <w:r w:rsidRPr="00CA7E1B">
        <w:rPr>
          <w:rFonts w:ascii="Arial" w:hAnsi="Arial"/>
          <w:color w:val="000000"/>
        </w:rPr>
        <w:t>ch po</w:t>
      </w:r>
      <w:r w:rsidRPr="00CA7E1B">
        <w:rPr>
          <w:rFonts w:ascii="Arial" w:hAnsi="Arial"/>
          <w:color w:val="000000"/>
          <w:spacing w:val="-3"/>
        </w:rPr>
        <w:t>v</w:t>
      </w:r>
      <w:r w:rsidRPr="00CA7E1B">
        <w:rPr>
          <w:rFonts w:ascii="Arial" w:hAnsi="Arial"/>
          <w:color w:val="000000"/>
        </w:rPr>
        <w:t>olení (ted</w:t>
      </w:r>
      <w:r w:rsidRPr="00CA7E1B">
        <w:rPr>
          <w:rFonts w:ascii="Arial" w:hAnsi="Arial"/>
          <w:color w:val="000000"/>
          <w:spacing w:val="-3"/>
        </w:rPr>
        <w:t>y</w:t>
      </w:r>
      <w:r w:rsidRPr="00CA7E1B">
        <w:rPr>
          <w:rFonts w:ascii="Arial" w:hAnsi="Arial"/>
          <w:color w:val="000000"/>
        </w:rPr>
        <w:t xml:space="preserve"> po</w:t>
      </w:r>
      <w:r w:rsidRPr="00CA7E1B">
        <w:rPr>
          <w:rFonts w:ascii="Arial" w:hAnsi="Arial"/>
          <w:color w:val="000000"/>
          <w:spacing w:val="-3"/>
        </w:rPr>
        <w:t>v</w:t>
      </w:r>
      <w:r w:rsidRPr="00CA7E1B">
        <w:rPr>
          <w:rFonts w:ascii="Arial" w:hAnsi="Arial"/>
          <w:color w:val="000000"/>
        </w:rPr>
        <w:t>olen</w:t>
      </w:r>
      <w:r w:rsidRPr="00CA7E1B">
        <w:rPr>
          <w:rFonts w:ascii="Arial" w:hAnsi="Arial"/>
          <w:color w:val="000000"/>
          <w:spacing w:val="-4"/>
        </w:rPr>
        <w:t>í</w:t>
      </w:r>
      <w:r w:rsidRPr="00CA7E1B">
        <w:rPr>
          <w:rFonts w:ascii="Arial" w:hAnsi="Arial"/>
          <w:color w:val="000000"/>
        </w:rPr>
        <w:t>, ro</w:t>
      </w:r>
      <w:r w:rsidRPr="00CA7E1B">
        <w:rPr>
          <w:rFonts w:ascii="Arial" w:hAnsi="Arial"/>
          <w:color w:val="000000"/>
          <w:spacing w:val="-3"/>
        </w:rPr>
        <w:t>z</w:t>
      </w:r>
      <w:r w:rsidRPr="00CA7E1B">
        <w:rPr>
          <w:rFonts w:ascii="Arial" w:hAnsi="Arial"/>
          <w:color w:val="000000"/>
        </w:rPr>
        <w:t>hodnut</w:t>
      </w:r>
      <w:r w:rsidRPr="00CA7E1B">
        <w:rPr>
          <w:rFonts w:ascii="Arial" w:hAnsi="Arial"/>
          <w:color w:val="000000"/>
          <w:spacing w:val="-4"/>
        </w:rPr>
        <w:t>í</w:t>
      </w:r>
      <w:r w:rsidRPr="00CA7E1B">
        <w:rPr>
          <w:rFonts w:ascii="Arial" w:hAnsi="Arial"/>
          <w:color w:val="000000"/>
        </w:rPr>
        <w:t>, souhlasů stano</w:t>
      </w:r>
      <w:r w:rsidRPr="00CA7E1B">
        <w:rPr>
          <w:rFonts w:ascii="Arial" w:hAnsi="Arial"/>
          <w:color w:val="000000"/>
          <w:spacing w:val="-3"/>
        </w:rPr>
        <w:t>v</w:t>
      </w:r>
      <w:r w:rsidRPr="00CA7E1B">
        <w:rPr>
          <w:rFonts w:ascii="Arial" w:hAnsi="Arial"/>
          <w:color w:val="000000"/>
        </w:rPr>
        <w:t>isek, či v</w:t>
      </w:r>
      <w:r w:rsidRPr="00CA7E1B">
        <w:rPr>
          <w:rFonts w:ascii="Arial" w:hAnsi="Arial"/>
          <w:color w:val="000000"/>
          <w:spacing w:val="-3"/>
        </w:rPr>
        <w:t>y</w:t>
      </w:r>
      <w:r w:rsidRPr="00CA7E1B">
        <w:rPr>
          <w:rFonts w:ascii="Arial" w:hAnsi="Arial"/>
          <w:color w:val="000000"/>
        </w:rPr>
        <w:t>jádřen</w:t>
      </w:r>
      <w:r w:rsidRPr="00CA7E1B">
        <w:rPr>
          <w:rFonts w:ascii="Arial" w:hAnsi="Arial"/>
          <w:color w:val="000000"/>
          <w:spacing w:val="-4"/>
        </w:rPr>
        <w:t>í</w:t>
      </w:r>
      <w:r w:rsidRPr="00CA7E1B">
        <w:rPr>
          <w:rFonts w:ascii="Arial" w:hAnsi="Arial"/>
          <w:color w:val="000000"/>
        </w:rPr>
        <w:t>, kter</w:t>
      </w:r>
      <w:r w:rsidRPr="00CA7E1B">
        <w:rPr>
          <w:rFonts w:ascii="Arial" w:hAnsi="Arial"/>
          <w:color w:val="000000"/>
          <w:spacing w:val="-4"/>
        </w:rPr>
        <w:t>á</w:t>
      </w:r>
      <w:r w:rsidRPr="00CA7E1B">
        <w:rPr>
          <w:rFonts w:ascii="Arial" w:hAnsi="Arial"/>
          <w:color w:val="000000"/>
        </w:rPr>
        <w:t xml:space="preserve"> jsou</w:t>
      </w:r>
      <w:r w:rsidRPr="00CA7E1B">
        <w:rPr>
          <w:rFonts w:ascii="Arial" w:hAnsi="Arial"/>
          <w:color w:val="000000"/>
          <w:spacing w:val="-17"/>
        </w:rPr>
        <w:t xml:space="preserve"> </w:t>
      </w:r>
      <w:r w:rsidRPr="00CA7E1B">
        <w:rPr>
          <w:rFonts w:ascii="Arial" w:hAnsi="Arial"/>
          <w:color w:val="000000"/>
        </w:rPr>
        <w:t>ne</w:t>
      </w:r>
      <w:r w:rsidRPr="00CA7E1B">
        <w:rPr>
          <w:rFonts w:ascii="Arial" w:hAnsi="Arial"/>
          <w:color w:val="000000"/>
          <w:spacing w:val="-3"/>
        </w:rPr>
        <w:t>z</w:t>
      </w:r>
      <w:r w:rsidRPr="00CA7E1B">
        <w:rPr>
          <w:rFonts w:ascii="Arial" w:hAnsi="Arial"/>
          <w:color w:val="000000"/>
        </w:rPr>
        <w:t>b</w:t>
      </w:r>
      <w:r w:rsidRPr="00CA7E1B">
        <w:rPr>
          <w:rFonts w:ascii="Arial" w:hAnsi="Arial"/>
          <w:color w:val="000000"/>
          <w:spacing w:val="-3"/>
        </w:rPr>
        <w:t>y</w:t>
      </w:r>
      <w:r w:rsidRPr="00CA7E1B">
        <w:rPr>
          <w:rFonts w:ascii="Arial" w:hAnsi="Arial"/>
          <w:color w:val="000000"/>
        </w:rPr>
        <w:t>tná</w:t>
      </w:r>
      <w:r w:rsidRPr="00CA7E1B">
        <w:rPr>
          <w:rFonts w:ascii="Arial" w:hAnsi="Arial"/>
          <w:color w:val="000000"/>
          <w:spacing w:val="-17"/>
        </w:rPr>
        <w:t xml:space="preserve"> </w:t>
      </w:r>
      <w:r w:rsidRPr="00CA7E1B">
        <w:rPr>
          <w:rFonts w:ascii="Arial" w:hAnsi="Arial"/>
          <w:color w:val="000000"/>
        </w:rPr>
        <w:t>pro</w:t>
      </w:r>
      <w:r w:rsidRPr="00CA7E1B">
        <w:rPr>
          <w:rFonts w:ascii="Arial" w:hAnsi="Arial"/>
          <w:color w:val="000000"/>
          <w:spacing w:val="-17"/>
        </w:rPr>
        <w:t xml:space="preserve"> </w:t>
      </w:r>
      <w:r w:rsidRPr="00CA7E1B">
        <w:rPr>
          <w:rFonts w:ascii="Arial" w:hAnsi="Arial"/>
          <w:color w:val="000000"/>
        </w:rPr>
        <w:t>real</w:t>
      </w:r>
      <w:r w:rsidRPr="00CA7E1B">
        <w:rPr>
          <w:rFonts w:ascii="Arial" w:hAnsi="Arial"/>
          <w:color w:val="000000"/>
          <w:spacing w:val="-3"/>
        </w:rPr>
        <w:t>iz</w:t>
      </w:r>
      <w:r w:rsidRPr="00CA7E1B">
        <w:rPr>
          <w:rFonts w:ascii="Arial" w:hAnsi="Arial"/>
          <w:color w:val="000000"/>
        </w:rPr>
        <w:t>aci</w:t>
      </w:r>
      <w:r w:rsidRPr="00CA7E1B">
        <w:rPr>
          <w:rFonts w:ascii="Arial" w:hAnsi="Arial"/>
          <w:color w:val="000000"/>
          <w:spacing w:val="-19"/>
        </w:rPr>
        <w:t xml:space="preserve"> d</w:t>
      </w:r>
      <w:r w:rsidRPr="00CA7E1B">
        <w:rPr>
          <w:rFonts w:ascii="Arial" w:hAnsi="Arial"/>
          <w:color w:val="000000"/>
        </w:rPr>
        <w:t>íla</w:t>
      </w:r>
      <w:r w:rsidRPr="00CA7E1B">
        <w:rPr>
          <w:rFonts w:ascii="Arial" w:hAnsi="Arial"/>
          <w:color w:val="000000"/>
          <w:spacing w:val="-14"/>
        </w:rPr>
        <w:t xml:space="preserve"> </w:t>
      </w:r>
      <w:r w:rsidRPr="00CA7E1B">
        <w:rPr>
          <w:rFonts w:ascii="Arial" w:hAnsi="Arial"/>
          <w:color w:val="000000"/>
          <w:spacing w:val="-3"/>
        </w:rPr>
        <w:t>v</w:t>
      </w:r>
      <w:r w:rsidRPr="00CA7E1B">
        <w:rPr>
          <w:rFonts w:ascii="Arial" w:hAnsi="Arial"/>
          <w:color w:val="000000"/>
          <w:spacing w:val="-17"/>
        </w:rPr>
        <w:t xml:space="preserve"> </w:t>
      </w:r>
      <w:r w:rsidRPr="00CA7E1B">
        <w:rPr>
          <w:rFonts w:ascii="Arial" w:hAnsi="Arial"/>
          <w:color w:val="000000"/>
        </w:rPr>
        <w:t>souladu</w:t>
      </w:r>
      <w:r w:rsidRPr="00CA7E1B">
        <w:rPr>
          <w:rFonts w:ascii="Arial" w:hAnsi="Arial"/>
          <w:color w:val="000000"/>
          <w:spacing w:val="-17"/>
        </w:rPr>
        <w:t xml:space="preserve"> </w:t>
      </w:r>
      <w:r w:rsidRPr="00CA7E1B">
        <w:rPr>
          <w:rFonts w:ascii="Arial" w:hAnsi="Arial"/>
          <w:color w:val="000000"/>
        </w:rPr>
        <w:t>s Požadavky objednatele. Zhoto</w:t>
      </w:r>
      <w:r w:rsidRPr="00CA7E1B">
        <w:rPr>
          <w:rFonts w:ascii="Arial" w:hAnsi="Arial"/>
          <w:color w:val="000000"/>
          <w:spacing w:val="-3"/>
        </w:rPr>
        <w:t>v</w:t>
      </w:r>
      <w:r w:rsidRPr="00CA7E1B">
        <w:rPr>
          <w:rFonts w:ascii="Arial" w:hAnsi="Arial"/>
          <w:color w:val="000000"/>
        </w:rPr>
        <w:t>itel</w:t>
      </w:r>
      <w:r w:rsidRPr="00CA7E1B">
        <w:rPr>
          <w:rFonts w:ascii="Arial" w:hAnsi="Arial"/>
          <w:color w:val="000000"/>
          <w:spacing w:val="-19"/>
        </w:rPr>
        <w:t xml:space="preserve"> </w:t>
      </w:r>
      <w:r w:rsidRPr="00CA7E1B">
        <w:rPr>
          <w:rFonts w:ascii="Arial" w:hAnsi="Arial"/>
          <w:color w:val="000000"/>
          <w:spacing w:val="-3"/>
        </w:rPr>
        <w:t>z</w:t>
      </w:r>
      <w:r w:rsidRPr="00CA7E1B">
        <w:rPr>
          <w:rFonts w:ascii="Arial" w:hAnsi="Arial"/>
          <w:color w:val="000000"/>
        </w:rPr>
        <w:t>ejm</w:t>
      </w:r>
      <w:r w:rsidRPr="00CA7E1B">
        <w:rPr>
          <w:rFonts w:ascii="Arial" w:hAnsi="Arial"/>
          <w:color w:val="000000"/>
          <w:spacing w:val="-4"/>
        </w:rPr>
        <w:t>é</w:t>
      </w:r>
      <w:r w:rsidRPr="00CA7E1B">
        <w:rPr>
          <w:rFonts w:ascii="Arial" w:hAnsi="Arial"/>
          <w:color w:val="000000"/>
        </w:rPr>
        <w:t>na</w:t>
      </w:r>
      <w:r w:rsidRPr="00CA7E1B">
        <w:rPr>
          <w:rFonts w:ascii="Arial" w:hAnsi="Arial"/>
          <w:color w:val="000000"/>
          <w:spacing w:val="-19"/>
        </w:rPr>
        <w:t xml:space="preserve"> </w:t>
      </w:r>
      <w:r w:rsidRPr="00CA7E1B">
        <w:rPr>
          <w:rFonts w:ascii="Arial" w:hAnsi="Arial"/>
          <w:color w:val="000000"/>
        </w:rPr>
        <w:t>obstará</w:t>
      </w:r>
      <w:r w:rsidRPr="00CA7E1B">
        <w:rPr>
          <w:rFonts w:ascii="Arial" w:hAnsi="Arial"/>
          <w:color w:val="000000"/>
          <w:spacing w:val="-19"/>
        </w:rPr>
        <w:t xml:space="preserve"> nutná </w:t>
      </w:r>
      <w:r w:rsidRPr="00CA7E1B">
        <w:rPr>
          <w:rFonts w:ascii="Arial" w:hAnsi="Arial"/>
          <w:color w:val="000000"/>
        </w:rPr>
        <w:t>pra</w:t>
      </w:r>
      <w:r w:rsidRPr="00CA7E1B">
        <w:rPr>
          <w:rFonts w:ascii="Arial" w:hAnsi="Arial"/>
          <w:color w:val="000000"/>
          <w:spacing w:val="-3"/>
        </w:rPr>
        <w:t>v</w:t>
      </w:r>
      <w:r w:rsidRPr="00CA7E1B">
        <w:rPr>
          <w:rFonts w:ascii="Arial" w:hAnsi="Arial"/>
          <w:color w:val="000000"/>
        </w:rPr>
        <w:t>omocn</w:t>
      </w:r>
      <w:r w:rsidRPr="00CA7E1B">
        <w:rPr>
          <w:rFonts w:ascii="Arial" w:hAnsi="Arial"/>
          <w:color w:val="000000"/>
          <w:spacing w:val="-4"/>
        </w:rPr>
        <w:t>á</w:t>
      </w:r>
      <w:r w:rsidRPr="00CA7E1B">
        <w:rPr>
          <w:rFonts w:ascii="Arial" w:hAnsi="Arial"/>
          <w:color w:val="000000"/>
          <w:spacing w:val="-19"/>
        </w:rPr>
        <w:t xml:space="preserve"> </w:t>
      </w:r>
      <w:r w:rsidRPr="00CA7E1B">
        <w:rPr>
          <w:rFonts w:ascii="Arial" w:hAnsi="Arial"/>
          <w:color w:val="000000"/>
        </w:rPr>
        <w:t>a</w:t>
      </w:r>
      <w:r w:rsidRPr="00CA7E1B">
        <w:rPr>
          <w:rFonts w:ascii="Arial" w:hAnsi="Arial"/>
          <w:color w:val="000000"/>
          <w:spacing w:val="-19"/>
        </w:rPr>
        <w:t xml:space="preserve"> </w:t>
      </w:r>
      <w:r w:rsidRPr="00CA7E1B">
        <w:rPr>
          <w:rFonts w:ascii="Arial" w:hAnsi="Arial"/>
          <w:color w:val="000000"/>
          <w:spacing w:val="-3"/>
        </w:rPr>
        <w:t>vy</w:t>
      </w:r>
      <w:r w:rsidRPr="00CA7E1B">
        <w:rPr>
          <w:rFonts w:ascii="Arial" w:hAnsi="Arial"/>
          <w:color w:val="000000"/>
        </w:rPr>
        <w:t>konateln</w:t>
      </w:r>
      <w:r w:rsidRPr="00CA7E1B">
        <w:rPr>
          <w:rFonts w:ascii="Arial" w:hAnsi="Arial"/>
          <w:color w:val="000000"/>
          <w:spacing w:val="-4"/>
        </w:rPr>
        <w:t>á</w:t>
      </w:r>
      <w:r w:rsidRPr="00CA7E1B">
        <w:rPr>
          <w:rFonts w:ascii="Arial" w:hAnsi="Arial"/>
          <w:color w:val="000000"/>
        </w:rPr>
        <w:t xml:space="preserve"> ro</w:t>
      </w:r>
      <w:r w:rsidRPr="00CA7E1B">
        <w:rPr>
          <w:rFonts w:ascii="Arial" w:hAnsi="Arial"/>
          <w:color w:val="000000"/>
          <w:spacing w:val="-3"/>
        </w:rPr>
        <w:t>z</w:t>
      </w:r>
      <w:r w:rsidRPr="00CA7E1B">
        <w:rPr>
          <w:rFonts w:ascii="Arial" w:hAnsi="Arial"/>
          <w:color w:val="000000"/>
        </w:rPr>
        <w:t>hodnut</w:t>
      </w:r>
      <w:r w:rsidRPr="00CA7E1B">
        <w:rPr>
          <w:rFonts w:ascii="Arial" w:hAnsi="Arial"/>
          <w:color w:val="000000"/>
          <w:spacing w:val="-4"/>
        </w:rPr>
        <w:t>í</w:t>
      </w:r>
      <w:r w:rsidRPr="00CA7E1B">
        <w:rPr>
          <w:rFonts w:ascii="Arial" w:hAnsi="Arial"/>
          <w:color w:val="000000"/>
        </w:rPr>
        <w:t>.</w:t>
      </w:r>
    </w:p>
    <w:p w14:paraId="4B9BD3F0" w14:textId="77777777" w:rsidR="007979E8" w:rsidRPr="00CA7E1B" w:rsidRDefault="007979E8" w:rsidP="007979E8">
      <w:pPr>
        <w:pStyle w:val="Clanek11"/>
        <w:numPr>
          <w:ilvl w:val="0"/>
          <w:numId w:val="0"/>
        </w:numPr>
        <w:ind w:left="567"/>
        <w:rPr>
          <w:rFonts w:ascii="Arial" w:hAnsi="Arial"/>
        </w:rPr>
      </w:pPr>
      <w:r>
        <w:rPr>
          <w:rFonts w:ascii="Arial" w:hAnsi="Arial"/>
        </w:rPr>
        <w:t xml:space="preserve">3.3.2 </w:t>
      </w:r>
      <w:r w:rsidRPr="00CA7E1B">
        <w:rPr>
          <w:rFonts w:ascii="Arial" w:hAnsi="Arial"/>
        </w:rPr>
        <w:t>Zhotovitel provede veškeré právní a jiné úkony v zastoupení Objednatele, aby zajistil vydání (pravomocných a vykonatelných) potřebných povolení, která umožní realizaci Stavby v souladu s Požadavky objednatele.</w:t>
      </w:r>
    </w:p>
    <w:p w14:paraId="341E81D8" w14:textId="77777777" w:rsidR="007979E8" w:rsidRPr="00CA7E1B" w:rsidRDefault="007979E8" w:rsidP="007979E8">
      <w:pPr>
        <w:pStyle w:val="Clanek11"/>
        <w:numPr>
          <w:ilvl w:val="0"/>
          <w:numId w:val="0"/>
        </w:numPr>
        <w:ind w:left="567"/>
        <w:rPr>
          <w:rFonts w:ascii="Arial" w:hAnsi="Arial"/>
        </w:rPr>
      </w:pPr>
      <w:r>
        <w:rPr>
          <w:rFonts w:ascii="Arial" w:hAnsi="Arial"/>
        </w:rPr>
        <w:t xml:space="preserve">3.3.3 </w:t>
      </w:r>
      <w:r w:rsidRPr="00CA7E1B">
        <w:rPr>
          <w:rFonts w:ascii="Arial" w:hAnsi="Arial"/>
        </w:rPr>
        <w:t>Zhotovitel zejména, nikoli však výlučně:</w:t>
      </w:r>
    </w:p>
    <w:p w14:paraId="11680547" w14:textId="77777777" w:rsidR="007979E8" w:rsidRPr="00CA7E1B" w:rsidRDefault="007979E8" w:rsidP="007979E8">
      <w:pPr>
        <w:pStyle w:val="Clanek11"/>
        <w:numPr>
          <w:ilvl w:val="2"/>
          <w:numId w:val="10"/>
        </w:numPr>
        <w:rPr>
          <w:rFonts w:ascii="Arial" w:hAnsi="Arial"/>
        </w:rPr>
      </w:pPr>
      <w:r w:rsidRPr="00CA7E1B">
        <w:rPr>
          <w:rFonts w:ascii="Arial" w:hAnsi="Arial"/>
          <w:color w:val="000000"/>
        </w:rPr>
        <w:t>připrav</w:t>
      </w:r>
      <w:r w:rsidRPr="00CA7E1B">
        <w:rPr>
          <w:rFonts w:ascii="Arial" w:hAnsi="Arial"/>
          <w:color w:val="000000"/>
          <w:spacing w:val="-4"/>
        </w:rPr>
        <w:t>í</w:t>
      </w:r>
      <w:r w:rsidRPr="00CA7E1B">
        <w:rPr>
          <w:rFonts w:ascii="Arial" w:hAnsi="Arial"/>
          <w:color w:val="000000"/>
        </w:rPr>
        <w:t>,</w:t>
      </w:r>
      <w:r w:rsidRPr="00CA7E1B">
        <w:rPr>
          <w:rFonts w:ascii="Arial" w:hAnsi="Arial"/>
          <w:color w:val="000000"/>
          <w:spacing w:val="27"/>
        </w:rPr>
        <w:t xml:space="preserve"> </w:t>
      </w:r>
      <w:r w:rsidRPr="00CA7E1B">
        <w:rPr>
          <w:rFonts w:ascii="Arial" w:hAnsi="Arial"/>
          <w:color w:val="000000"/>
          <w:spacing w:val="-3"/>
        </w:rPr>
        <w:t>z</w:t>
      </w:r>
      <w:r w:rsidRPr="00CA7E1B">
        <w:rPr>
          <w:rFonts w:ascii="Arial" w:hAnsi="Arial"/>
          <w:color w:val="000000"/>
        </w:rPr>
        <w:t>komplet</w:t>
      </w:r>
      <w:r w:rsidRPr="00CA7E1B">
        <w:rPr>
          <w:rFonts w:ascii="Arial" w:hAnsi="Arial"/>
          <w:color w:val="000000"/>
          <w:spacing w:val="-4"/>
        </w:rPr>
        <w:t>u</w:t>
      </w:r>
      <w:r w:rsidRPr="00CA7E1B">
        <w:rPr>
          <w:rFonts w:ascii="Arial" w:hAnsi="Arial"/>
          <w:color w:val="000000"/>
        </w:rPr>
        <w:t>je</w:t>
      </w:r>
      <w:r w:rsidRPr="00CA7E1B">
        <w:rPr>
          <w:rFonts w:ascii="Arial" w:hAnsi="Arial"/>
          <w:color w:val="000000"/>
          <w:spacing w:val="27"/>
        </w:rPr>
        <w:t xml:space="preserve"> </w:t>
      </w:r>
      <w:r w:rsidRPr="00CA7E1B">
        <w:rPr>
          <w:rFonts w:ascii="Arial" w:hAnsi="Arial"/>
          <w:color w:val="000000"/>
          <w:spacing w:val="-4"/>
        </w:rPr>
        <w:t>a</w:t>
      </w:r>
      <w:r w:rsidRPr="00CA7E1B">
        <w:rPr>
          <w:rFonts w:ascii="Arial" w:hAnsi="Arial"/>
          <w:color w:val="000000"/>
          <w:spacing w:val="25"/>
        </w:rPr>
        <w:t xml:space="preserve"> </w:t>
      </w:r>
      <w:r w:rsidRPr="00CA7E1B">
        <w:rPr>
          <w:rFonts w:ascii="Arial" w:hAnsi="Arial"/>
          <w:color w:val="000000"/>
        </w:rPr>
        <w:t>podá</w:t>
      </w:r>
      <w:r w:rsidRPr="00CA7E1B">
        <w:rPr>
          <w:rFonts w:ascii="Arial" w:hAnsi="Arial"/>
          <w:color w:val="000000"/>
          <w:spacing w:val="27"/>
        </w:rPr>
        <w:t xml:space="preserve"> </w:t>
      </w:r>
      <w:r w:rsidRPr="00CA7E1B">
        <w:rPr>
          <w:rFonts w:ascii="Arial" w:hAnsi="Arial"/>
          <w:color w:val="000000"/>
        </w:rPr>
        <w:t>př</w:t>
      </w:r>
      <w:r w:rsidRPr="00CA7E1B">
        <w:rPr>
          <w:rFonts w:ascii="Arial" w:hAnsi="Arial"/>
          <w:color w:val="000000"/>
          <w:spacing w:val="-4"/>
        </w:rPr>
        <w:t>í</w:t>
      </w:r>
      <w:r w:rsidRPr="00CA7E1B">
        <w:rPr>
          <w:rFonts w:ascii="Arial" w:hAnsi="Arial"/>
          <w:color w:val="000000"/>
        </w:rPr>
        <w:t>slušné</w:t>
      </w:r>
      <w:r w:rsidRPr="00CA7E1B">
        <w:rPr>
          <w:rFonts w:ascii="Arial" w:hAnsi="Arial"/>
          <w:color w:val="000000"/>
          <w:spacing w:val="25"/>
        </w:rPr>
        <w:t xml:space="preserve"> </w:t>
      </w:r>
      <w:r w:rsidRPr="00CA7E1B">
        <w:rPr>
          <w:rFonts w:ascii="Arial" w:hAnsi="Arial"/>
          <w:color w:val="000000"/>
          <w:spacing w:val="-3"/>
        </w:rPr>
        <w:t>ž</w:t>
      </w:r>
      <w:r w:rsidRPr="00CA7E1B">
        <w:rPr>
          <w:rFonts w:ascii="Arial" w:hAnsi="Arial"/>
          <w:color w:val="000000"/>
        </w:rPr>
        <w:t>ádosti</w:t>
      </w:r>
      <w:r w:rsidRPr="00CA7E1B">
        <w:rPr>
          <w:rFonts w:ascii="Arial" w:hAnsi="Arial"/>
          <w:color w:val="000000"/>
          <w:spacing w:val="25"/>
        </w:rPr>
        <w:t xml:space="preserve"> </w:t>
      </w:r>
      <w:r w:rsidRPr="00CA7E1B">
        <w:rPr>
          <w:rFonts w:ascii="Arial" w:hAnsi="Arial"/>
          <w:color w:val="000000"/>
        </w:rPr>
        <w:t>o</w:t>
      </w:r>
      <w:r w:rsidRPr="00CA7E1B">
        <w:rPr>
          <w:rFonts w:ascii="Arial" w:hAnsi="Arial"/>
          <w:color w:val="000000"/>
          <w:spacing w:val="27"/>
        </w:rPr>
        <w:t xml:space="preserve"> </w:t>
      </w:r>
      <w:r w:rsidRPr="00CA7E1B">
        <w:rPr>
          <w:rFonts w:ascii="Arial" w:hAnsi="Arial"/>
          <w:color w:val="000000"/>
          <w:spacing w:val="-3"/>
        </w:rPr>
        <w:t>vy</w:t>
      </w:r>
      <w:r w:rsidRPr="00CA7E1B">
        <w:rPr>
          <w:rFonts w:ascii="Arial" w:hAnsi="Arial"/>
          <w:color w:val="000000"/>
        </w:rPr>
        <w:t>dán</w:t>
      </w:r>
      <w:r w:rsidRPr="00CA7E1B">
        <w:rPr>
          <w:rFonts w:ascii="Arial" w:hAnsi="Arial"/>
          <w:color w:val="000000"/>
          <w:spacing w:val="-4"/>
        </w:rPr>
        <w:t>í</w:t>
      </w:r>
      <w:r w:rsidRPr="00CA7E1B">
        <w:rPr>
          <w:rFonts w:ascii="Arial" w:hAnsi="Arial"/>
          <w:color w:val="000000"/>
          <w:spacing w:val="30"/>
        </w:rPr>
        <w:t xml:space="preserve"> </w:t>
      </w:r>
      <w:r w:rsidRPr="00CA7E1B">
        <w:rPr>
          <w:rFonts w:ascii="Arial" w:hAnsi="Arial"/>
          <w:color w:val="000000"/>
          <w:spacing w:val="-5"/>
        </w:rPr>
        <w:t>v</w:t>
      </w:r>
      <w:r w:rsidRPr="00CA7E1B">
        <w:rPr>
          <w:rFonts w:ascii="Arial" w:hAnsi="Arial"/>
          <w:color w:val="000000"/>
        </w:rPr>
        <w:t>šech</w:t>
      </w:r>
      <w:r w:rsidRPr="00CA7E1B">
        <w:rPr>
          <w:rFonts w:ascii="Arial" w:hAnsi="Arial"/>
          <w:color w:val="000000"/>
          <w:spacing w:val="25"/>
        </w:rPr>
        <w:t xml:space="preserve"> </w:t>
      </w:r>
      <w:r w:rsidRPr="00CA7E1B">
        <w:rPr>
          <w:rFonts w:ascii="Arial" w:hAnsi="Arial"/>
          <w:color w:val="000000"/>
        </w:rPr>
        <w:t>potřebn</w:t>
      </w:r>
      <w:r w:rsidRPr="00CA7E1B">
        <w:rPr>
          <w:rFonts w:ascii="Arial" w:hAnsi="Arial"/>
          <w:color w:val="000000"/>
          <w:spacing w:val="-3"/>
        </w:rPr>
        <w:t>ý</w:t>
      </w:r>
      <w:r w:rsidRPr="00CA7E1B">
        <w:rPr>
          <w:rFonts w:ascii="Arial" w:hAnsi="Arial"/>
          <w:color w:val="000000"/>
        </w:rPr>
        <w:t>ch po</w:t>
      </w:r>
      <w:r w:rsidRPr="00CA7E1B">
        <w:rPr>
          <w:rFonts w:ascii="Arial" w:hAnsi="Arial"/>
          <w:color w:val="000000"/>
          <w:spacing w:val="-3"/>
        </w:rPr>
        <w:t>v</w:t>
      </w:r>
      <w:r w:rsidRPr="00CA7E1B">
        <w:rPr>
          <w:rFonts w:ascii="Arial" w:hAnsi="Arial"/>
          <w:color w:val="000000"/>
        </w:rPr>
        <w:t>olení, z</w:t>
      </w:r>
      <w:r w:rsidRPr="00CA7E1B">
        <w:rPr>
          <w:rFonts w:ascii="Arial" w:hAnsi="Arial"/>
          <w:color w:val="000000"/>
          <w:spacing w:val="-4"/>
        </w:rPr>
        <w:t>í</w:t>
      </w:r>
      <w:r w:rsidRPr="00CA7E1B">
        <w:rPr>
          <w:rFonts w:ascii="Arial" w:hAnsi="Arial"/>
          <w:color w:val="000000"/>
        </w:rPr>
        <w:t>ská</w:t>
      </w:r>
      <w:r w:rsidRPr="00CA7E1B">
        <w:rPr>
          <w:rFonts w:ascii="Arial" w:hAnsi="Arial"/>
          <w:color w:val="000000"/>
          <w:spacing w:val="20"/>
        </w:rPr>
        <w:t xml:space="preserve"> </w:t>
      </w:r>
      <w:r w:rsidRPr="00CA7E1B">
        <w:rPr>
          <w:rFonts w:ascii="Arial" w:hAnsi="Arial"/>
          <w:color w:val="000000"/>
        </w:rPr>
        <w:t>a</w:t>
      </w:r>
      <w:r w:rsidRPr="00CA7E1B">
        <w:rPr>
          <w:rFonts w:ascii="Arial" w:hAnsi="Arial"/>
          <w:color w:val="000000"/>
          <w:spacing w:val="20"/>
        </w:rPr>
        <w:t xml:space="preserve"> </w:t>
      </w:r>
      <w:r w:rsidRPr="00CA7E1B">
        <w:rPr>
          <w:rFonts w:ascii="Arial" w:hAnsi="Arial"/>
          <w:color w:val="000000"/>
          <w:spacing w:val="-3"/>
        </w:rPr>
        <w:t>z</w:t>
      </w:r>
      <w:r w:rsidRPr="00CA7E1B">
        <w:rPr>
          <w:rFonts w:ascii="Arial" w:hAnsi="Arial"/>
          <w:color w:val="000000"/>
        </w:rPr>
        <w:t>aji</w:t>
      </w:r>
      <w:r w:rsidRPr="00CA7E1B">
        <w:rPr>
          <w:rFonts w:ascii="Arial" w:hAnsi="Arial"/>
          <w:color w:val="000000"/>
          <w:spacing w:val="-3"/>
        </w:rPr>
        <w:t>s</w:t>
      </w:r>
      <w:r w:rsidRPr="00CA7E1B">
        <w:rPr>
          <w:rFonts w:ascii="Arial" w:hAnsi="Arial"/>
          <w:color w:val="000000"/>
        </w:rPr>
        <w:t>t</w:t>
      </w:r>
      <w:r w:rsidRPr="00CA7E1B">
        <w:rPr>
          <w:rFonts w:ascii="Arial" w:hAnsi="Arial"/>
          <w:color w:val="000000"/>
          <w:spacing w:val="-4"/>
        </w:rPr>
        <w:t>í</w:t>
      </w:r>
      <w:r w:rsidRPr="00CA7E1B">
        <w:rPr>
          <w:rFonts w:ascii="Arial" w:hAnsi="Arial"/>
          <w:color w:val="000000"/>
          <w:spacing w:val="20"/>
        </w:rPr>
        <w:t xml:space="preserve"> </w:t>
      </w:r>
      <w:r w:rsidRPr="00CA7E1B">
        <w:rPr>
          <w:rFonts w:ascii="Arial" w:hAnsi="Arial"/>
          <w:color w:val="000000"/>
          <w:spacing w:val="-3"/>
        </w:rPr>
        <w:t>v</w:t>
      </w:r>
      <w:r w:rsidRPr="00CA7E1B">
        <w:rPr>
          <w:rFonts w:ascii="Arial" w:hAnsi="Arial"/>
          <w:color w:val="000000"/>
        </w:rPr>
        <w:t>eškerá</w:t>
      </w:r>
      <w:r w:rsidRPr="00CA7E1B">
        <w:rPr>
          <w:rFonts w:ascii="Arial" w:hAnsi="Arial"/>
          <w:color w:val="000000"/>
          <w:spacing w:val="20"/>
        </w:rPr>
        <w:t xml:space="preserve"> </w:t>
      </w:r>
      <w:r w:rsidRPr="00CA7E1B">
        <w:rPr>
          <w:rFonts w:ascii="Arial" w:hAnsi="Arial"/>
          <w:color w:val="000000"/>
        </w:rPr>
        <w:t>ne</w:t>
      </w:r>
      <w:r w:rsidRPr="00CA7E1B">
        <w:rPr>
          <w:rFonts w:ascii="Arial" w:hAnsi="Arial"/>
          <w:color w:val="000000"/>
          <w:spacing w:val="-3"/>
        </w:rPr>
        <w:t>z</w:t>
      </w:r>
      <w:r w:rsidRPr="00CA7E1B">
        <w:rPr>
          <w:rFonts w:ascii="Arial" w:hAnsi="Arial"/>
          <w:color w:val="000000"/>
        </w:rPr>
        <w:t>b</w:t>
      </w:r>
      <w:r w:rsidRPr="00CA7E1B">
        <w:rPr>
          <w:rFonts w:ascii="Arial" w:hAnsi="Arial"/>
          <w:color w:val="000000"/>
          <w:spacing w:val="-3"/>
        </w:rPr>
        <w:t>y</w:t>
      </w:r>
      <w:r w:rsidRPr="00CA7E1B">
        <w:rPr>
          <w:rFonts w:ascii="Arial" w:hAnsi="Arial"/>
          <w:color w:val="000000"/>
        </w:rPr>
        <w:t>tná</w:t>
      </w:r>
      <w:r w:rsidRPr="00CA7E1B">
        <w:rPr>
          <w:rFonts w:ascii="Arial" w:hAnsi="Arial"/>
          <w:color w:val="000000"/>
          <w:spacing w:val="20"/>
        </w:rPr>
        <w:t xml:space="preserve"> </w:t>
      </w:r>
      <w:r w:rsidRPr="00CA7E1B">
        <w:rPr>
          <w:rFonts w:ascii="Arial" w:hAnsi="Arial"/>
          <w:color w:val="000000"/>
        </w:rPr>
        <w:t>po</w:t>
      </w:r>
      <w:r w:rsidRPr="00CA7E1B">
        <w:rPr>
          <w:rFonts w:ascii="Arial" w:hAnsi="Arial"/>
          <w:color w:val="000000"/>
          <w:spacing w:val="-3"/>
        </w:rPr>
        <w:t>v</w:t>
      </w:r>
      <w:r w:rsidRPr="00CA7E1B">
        <w:rPr>
          <w:rFonts w:ascii="Arial" w:hAnsi="Arial"/>
          <w:color w:val="000000"/>
        </w:rPr>
        <w:t>olen</w:t>
      </w:r>
      <w:r w:rsidRPr="00CA7E1B">
        <w:rPr>
          <w:rFonts w:ascii="Arial" w:hAnsi="Arial"/>
          <w:color w:val="000000"/>
          <w:spacing w:val="-4"/>
        </w:rPr>
        <w:t>í</w:t>
      </w:r>
      <w:r w:rsidRPr="00CA7E1B">
        <w:rPr>
          <w:rFonts w:ascii="Arial" w:hAnsi="Arial"/>
          <w:color w:val="000000"/>
        </w:rPr>
        <w:t>,</w:t>
      </w:r>
      <w:r w:rsidRPr="00CA7E1B">
        <w:rPr>
          <w:rFonts w:ascii="Arial" w:hAnsi="Arial"/>
          <w:color w:val="000000"/>
          <w:spacing w:val="20"/>
        </w:rPr>
        <w:t xml:space="preserve"> </w:t>
      </w:r>
      <w:r w:rsidRPr="00CA7E1B">
        <w:rPr>
          <w:rFonts w:ascii="Arial" w:hAnsi="Arial"/>
          <w:color w:val="000000"/>
        </w:rPr>
        <w:t>souhlas</w:t>
      </w:r>
      <w:r w:rsidRPr="00CA7E1B">
        <w:rPr>
          <w:rFonts w:ascii="Arial" w:hAnsi="Arial"/>
          <w:color w:val="000000"/>
          <w:spacing w:val="-3"/>
        </w:rPr>
        <w:t>y</w:t>
      </w:r>
      <w:r w:rsidRPr="00CA7E1B">
        <w:rPr>
          <w:rFonts w:ascii="Arial" w:hAnsi="Arial"/>
          <w:color w:val="000000"/>
        </w:rPr>
        <w:t>,</w:t>
      </w:r>
      <w:r w:rsidRPr="00CA7E1B">
        <w:rPr>
          <w:rFonts w:ascii="Arial" w:hAnsi="Arial"/>
          <w:color w:val="000000"/>
          <w:spacing w:val="20"/>
        </w:rPr>
        <w:t xml:space="preserve"> </w:t>
      </w:r>
      <w:r w:rsidRPr="00CA7E1B">
        <w:rPr>
          <w:rFonts w:ascii="Arial" w:hAnsi="Arial"/>
          <w:color w:val="000000"/>
        </w:rPr>
        <w:t>v</w:t>
      </w:r>
      <w:r w:rsidRPr="00CA7E1B">
        <w:rPr>
          <w:rFonts w:ascii="Arial" w:hAnsi="Arial"/>
          <w:color w:val="000000"/>
          <w:spacing w:val="-3"/>
        </w:rPr>
        <w:t>y</w:t>
      </w:r>
      <w:r w:rsidRPr="00CA7E1B">
        <w:rPr>
          <w:rFonts w:ascii="Arial" w:hAnsi="Arial"/>
          <w:color w:val="000000"/>
        </w:rPr>
        <w:t>jádření a</w:t>
      </w:r>
      <w:r w:rsidRPr="00CA7E1B">
        <w:rPr>
          <w:rFonts w:ascii="Arial" w:hAnsi="Arial"/>
          <w:color w:val="000000"/>
          <w:spacing w:val="20"/>
        </w:rPr>
        <w:t xml:space="preserve"> </w:t>
      </w:r>
      <w:r w:rsidRPr="00CA7E1B">
        <w:rPr>
          <w:rFonts w:ascii="Arial" w:hAnsi="Arial"/>
          <w:color w:val="000000"/>
        </w:rPr>
        <w:t>jiné</w:t>
      </w:r>
      <w:r w:rsidRPr="00CA7E1B">
        <w:rPr>
          <w:rFonts w:ascii="Arial" w:hAnsi="Arial"/>
          <w:color w:val="000000"/>
          <w:spacing w:val="20"/>
        </w:rPr>
        <w:t xml:space="preserve"> </w:t>
      </w:r>
      <w:r w:rsidRPr="00CA7E1B">
        <w:rPr>
          <w:rFonts w:ascii="Arial" w:hAnsi="Arial"/>
          <w:color w:val="000000"/>
        </w:rPr>
        <w:t>dokument</w:t>
      </w:r>
      <w:r w:rsidRPr="00CA7E1B">
        <w:rPr>
          <w:rFonts w:ascii="Arial" w:hAnsi="Arial"/>
          <w:color w:val="000000"/>
          <w:spacing w:val="-5"/>
        </w:rPr>
        <w:t>y</w:t>
      </w:r>
      <w:r w:rsidRPr="00CA7E1B">
        <w:rPr>
          <w:rFonts w:ascii="Arial" w:hAnsi="Arial"/>
          <w:color w:val="000000"/>
        </w:rPr>
        <w:t xml:space="preserve"> ne</w:t>
      </w:r>
      <w:r w:rsidRPr="00CA7E1B">
        <w:rPr>
          <w:rFonts w:ascii="Arial" w:hAnsi="Arial"/>
          <w:color w:val="000000"/>
          <w:spacing w:val="-3"/>
        </w:rPr>
        <w:t>z</w:t>
      </w:r>
      <w:r w:rsidRPr="00CA7E1B">
        <w:rPr>
          <w:rFonts w:ascii="Arial" w:hAnsi="Arial"/>
          <w:color w:val="000000"/>
        </w:rPr>
        <w:t>b</w:t>
      </w:r>
      <w:r w:rsidRPr="00CA7E1B">
        <w:rPr>
          <w:rFonts w:ascii="Arial" w:hAnsi="Arial"/>
          <w:color w:val="000000"/>
          <w:spacing w:val="-3"/>
        </w:rPr>
        <w:t>y</w:t>
      </w:r>
      <w:r w:rsidRPr="00CA7E1B">
        <w:rPr>
          <w:rFonts w:ascii="Arial" w:hAnsi="Arial"/>
          <w:color w:val="000000"/>
        </w:rPr>
        <w:t>tné pro v</w:t>
      </w:r>
      <w:r w:rsidRPr="00CA7E1B">
        <w:rPr>
          <w:rFonts w:ascii="Arial" w:hAnsi="Arial"/>
          <w:color w:val="000000"/>
          <w:spacing w:val="-5"/>
        </w:rPr>
        <w:t>y</w:t>
      </w:r>
      <w:r w:rsidRPr="00CA7E1B">
        <w:rPr>
          <w:rFonts w:ascii="Arial" w:hAnsi="Arial"/>
          <w:color w:val="000000"/>
        </w:rPr>
        <w:t>dán</w:t>
      </w:r>
      <w:r w:rsidRPr="00CA7E1B">
        <w:rPr>
          <w:rFonts w:ascii="Arial" w:hAnsi="Arial"/>
          <w:color w:val="000000"/>
          <w:spacing w:val="-4"/>
        </w:rPr>
        <w:t>í</w:t>
      </w:r>
      <w:r w:rsidRPr="00CA7E1B">
        <w:rPr>
          <w:rFonts w:ascii="Arial" w:hAnsi="Arial"/>
          <w:color w:val="000000"/>
        </w:rPr>
        <w:t xml:space="preserve"> pot</w:t>
      </w:r>
      <w:r w:rsidRPr="00CA7E1B">
        <w:rPr>
          <w:rFonts w:ascii="Arial" w:hAnsi="Arial"/>
          <w:color w:val="000000"/>
          <w:spacing w:val="-3"/>
        </w:rPr>
        <w:t>ř</w:t>
      </w:r>
      <w:r w:rsidRPr="00CA7E1B">
        <w:rPr>
          <w:rFonts w:ascii="Arial" w:hAnsi="Arial"/>
          <w:color w:val="000000"/>
        </w:rPr>
        <w:t>ebn</w:t>
      </w:r>
      <w:r w:rsidRPr="00CA7E1B">
        <w:rPr>
          <w:rFonts w:ascii="Arial" w:hAnsi="Arial"/>
          <w:color w:val="000000"/>
          <w:spacing w:val="-3"/>
        </w:rPr>
        <w:t>ý</w:t>
      </w:r>
      <w:r w:rsidRPr="00CA7E1B">
        <w:rPr>
          <w:rFonts w:ascii="Arial" w:hAnsi="Arial"/>
          <w:color w:val="000000"/>
        </w:rPr>
        <w:t>ch po</w:t>
      </w:r>
      <w:r w:rsidRPr="00CA7E1B">
        <w:rPr>
          <w:rFonts w:ascii="Arial" w:hAnsi="Arial"/>
          <w:color w:val="000000"/>
          <w:spacing w:val="-3"/>
        </w:rPr>
        <w:t>v</w:t>
      </w:r>
      <w:r w:rsidRPr="00CA7E1B">
        <w:rPr>
          <w:rFonts w:ascii="Arial" w:hAnsi="Arial"/>
          <w:color w:val="000000"/>
        </w:rPr>
        <w:t>olení;</w:t>
      </w:r>
    </w:p>
    <w:p w14:paraId="5E9F250C" w14:textId="77777777" w:rsidR="007979E8" w:rsidRPr="00CA7E1B" w:rsidRDefault="007979E8" w:rsidP="007979E8">
      <w:pPr>
        <w:pStyle w:val="Clanek11"/>
        <w:numPr>
          <w:ilvl w:val="2"/>
          <w:numId w:val="10"/>
        </w:numPr>
        <w:rPr>
          <w:rFonts w:ascii="Arial" w:hAnsi="Arial"/>
        </w:rPr>
      </w:pPr>
      <w:r w:rsidRPr="00CA7E1B">
        <w:rPr>
          <w:rFonts w:ascii="Arial" w:hAnsi="Arial"/>
          <w:color w:val="000000"/>
        </w:rPr>
        <w:t>bude</w:t>
      </w:r>
      <w:r w:rsidRPr="00CA7E1B">
        <w:rPr>
          <w:rFonts w:ascii="Arial" w:hAnsi="Arial"/>
          <w:color w:val="000000"/>
          <w:spacing w:val="3"/>
        </w:rPr>
        <w:t xml:space="preserve"> </w:t>
      </w:r>
      <w:r w:rsidRPr="00CA7E1B">
        <w:rPr>
          <w:rFonts w:ascii="Arial" w:hAnsi="Arial"/>
          <w:color w:val="000000"/>
          <w:spacing w:val="-3"/>
        </w:rPr>
        <w:t>z</w:t>
      </w:r>
      <w:r w:rsidRPr="00CA7E1B">
        <w:rPr>
          <w:rFonts w:ascii="Arial" w:hAnsi="Arial"/>
          <w:color w:val="000000"/>
        </w:rPr>
        <w:t>astupo</w:t>
      </w:r>
      <w:r w:rsidRPr="00CA7E1B">
        <w:rPr>
          <w:rFonts w:ascii="Arial" w:hAnsi="Arial"/>
          <w:color w:val="000000"/>
          <w:spacing w:val="-3"/>
        </w:rPr>
        <w:t>v</w:t>
      </w:r>
      <w:r w:rsidRPr="00CA7E1B">
        <w:rPr>
          <w:rFonts w:ascii="Arial" w:hAnsi="Arial"/>
          <w:color w:val="000000"/>
        </w:rPr>
        <w:t>at</w:t>
      </w:r>
      <w:r w:rsidRPr="00CA7E1B">
        <w:rPr>
          <w:rFonts w:ascii="Arial" w:hAnsi="Arial"/>
          <w:color w:val="000000"/>
          <w:spacing w:val="1"/>
        </w:rPr>
        <w:t xml:space="preserve"> </w:t>
      </w:r>
      <w:r w:rsidRPr="00CA7E1B">
        <w:rPr>
          <w:rFonts w:ascii="Arial" w:hAnsi="Arial"/>
          <w:color w:val="000000"/>
        </w:rPr>
        <w:t>O</w:t>
      </w:r>
      <w:r w:rsidRPr="00CA7E1B">
        <w:rPr>
          <w:rFonts w:ascii="Arial" w:hAnsi="Arial"/>
          <w:color w:val="000000"/>
          <w:spacing w:val="-4"/>
        </w:rPr>
        <w:t>b</w:t>
      </w:r>
      <w:r w:rsidRPr="00CA7E1B">
        <w:rPr>
          <w:rFonts w:ascii="Arial" w:hAnsi="Arial"/>
          <w:color w:val="000000"/>
        </w:rPr>
        <w:t>je</w:t>
      </w:r>
      <w:r w:rsidRPr="00CA7E1B">
        <w:rPr>
          <w:rFonts w:ascii="Arial" w:hAnsi="Arial"/>
          <w:color w:val="000000"/>
          <w:spacing w:val="-4"/>
        </w:rPr>
        <w:t>d</w:t>
      </w:r>
      <w:r w:rsidRPr="00CA7E1B">
        <w:rPr>
          <w:rFonts w:ascii="Arial" w:hAnsi="Arial"/>
          <w:color w:val="000000"/>
        </w:rPr>
        <w:t>natele</w:t>
      </w:r>
      <w:r w:rsidRPr="00CA7E1B">
        <w:rPr>
          <w:rFonts w:ascii="Arial" w:hAnsi="Arial"/>
          <w:color w:val="000000"/>
          <w:spacing w:val="3"/>
        </w:rPr>
        <w:t xml:space="preserve"> </w:t>
      </w:r>
      <w:r w:rsidRPr="00CA7E1B">
        <w:rPr>
          <w:rFonts w:ascii="Arial" w:hAnsi="Arial"/>
          <w:color w:val="000000"/>
          <w:spacing w:val="-3"/>
        </w:rPr>
        <w:t>v</w:t>
      </w:r>
      <w:r w:rsidRPr="00CA7E1B">
        <w:rPr>
          <w:rFonts w:ascii="Arial" w:hAnsi="Arial"/>
          <w:color w:val="000000"/>
        </w:rPr>
        <w:t>e</w:t>
      </w:r>
      <w:r w:rsidRPr="00CA7E1B">
        <w:rPr>
          <w:rFonts w:ascii="Arial" w:hAnsi="Arial"/>
          <w:color w:val="000000"/>
          <w:spacing w:val="3"/>
        </w:rPr>
        <w:t xml:space="preserve"> </w:t>
      </w:r>
      <w:r w:rsidRPr="00CA7E1B">
        <w:rPr>
          <w:rFonts w:ascii="Arial" w:hAnsi="Arial"/>
          <w:color w:val="000000"/>
        </w:rPr>
        <w:t>sprá</w:t>
      </w:r>
      <w:r w:rsidRPr="00CA7E1B">
        <w:rPr>
          <w:rFonts w:ascii="Arial" w:hAnsi="Arial"/>
          <w:color w:val="000000"/>
          <w:spacing w:val="-3"/>
        </w:rPr>
        <w:t>v</w:t>
      </w:r>
      <w:r w:rsidRPr="00CA7E1B">
        <w:rPr>
          <w:rFonts w:ascii="Arial" w:hAnsi="Arial"/>
          <w:color w:val="000000"/>
        </w:rPr>
        <w:t>n</w:t>
      </w:r>
      <w:r w:rsidRPr="00CA7E1B">
        <w:rPr>
          <w:rFonts w:ascii="Arial" w:hAnsi="Arial"/>
          <w:color w:val="000000"/>
          <w:spacing w:val="-4"/>
        </w:rPr>
        <w:t>í</w:t>
      </w:r>
      <w:r w:rsidRPr="00CA7E1B">
        <w:rPr>
          <w:rFonts w:ascii="Arial" w:hAnsi="Arial"/>
          <w:color w:val="000000"/>
        </w:rPr>
        <w:t>m</w:t>
      </w:r>
      <w:r w:rsidRPr="00CA7E1B">
        <w:rPr>
          <w:rFonts w:ascii="Arial" w:hAnsi="Arial"/>
          <w:color w:val="000000"/>
          <w:spacing w:val="1"/>
        </w:rPr>
        <w:t xml:space="preserve"> </w:t>
      </w:r>
      <w:r w:rsidRPr="00CA7E1B">
        <w:rPr>
          <w:rFonts w:ascii="Arial" w:hAnsi="Arial"/>
          <w:color w:val="000000"/>
        </w:rPr>
        <w:t>řízení</w:t>
      </w:r>
      <w:r w:rsidRPr="00CA7E1B">
        <w:rPr>
          <w:rFonts w:ascii="Arial" w:hAnsi="Arial"/>
          <w:color w:val="000000"/>
          <w:spacing w:val="1"/>
        </w:rPr>
        <w:t xml:space="preserve"> (pokud si to Objednatel vyžádá) </w:t>
      </w:r>
      <w:r w:rsidRPr="00CA7E1B">
        <w:rPr>
          <w:rFonts w:ascii="Arial" w:hAnsi="Arial"/>
          <w:color w:val="000000"/>
        </w:rPr>
        <w:t>ohledně</w:t>
      </w:r>
      <w:r w:rsidRPr="00CA7E1B">
        <w:rPr>
          <w:rFonts w:ascii="Arial" w:hAnsi="Arial"/>
          <w:color w:val="000000"/>
          <w:spacing w:val="5"/>
        </w:rPr>
        <w:t xml:space="preserve"> </w:t>
      </w:r>
      <w:r w:rsidRPr="00CA7E1B">
        <w:rPr>
          <w:rFonts w:ascii="Arial" w:hAnsi="Arial"/>
          <w:color w:val="000000"/>
          <w:spacing w:val="-3"/>
        </w:rPr>
        <w:t>vy</w:t>
      </w:r>
      <w:r w:rsidRPr="00CA7E1B">
        <w:rPr>
          <w:rFonts w:ascii="Arial" w:hAnsi="Arial"/>
          <w:color w:val="000000"/>
        </w:rPr>
        <w:t>dán</w:t>
      </w:r>
      <w:r w:rsidRPr="00CA7E1B">
        <w:rPr>
          <w:rFonts w:ascii="Arial" w:hAnsi="Arial"/>
          <w:color w:val="000000"/>
          <w:spacing w:val="-4"/>
        </w:rPr>
        <w:t>í</w:t>
      </w:r>
      <w:r w:rsidRPr="00CA7E1B">
        <w:rPr>
          <w:rFonts w:ascii="Arial" w:hAnsi="Arial"/>
          <w:color w:val="000000"/>
          <w:spacing w:val="1"/>
        </w:rPr>
        <w:t xml:space="preserve"> </w:t>
      </w:r>
      <w:r w:rsidRPr="00CA7E1B">
        <w:rPr>
          <w:rFonts w:ascii="Arial" w:hAnsi="Arial"/>
          <w:color w:val="000000"/>
        </w:rPr>
        <w:t>potřebn</w:t>
      </w:r>
      <w:r w:rsidRPr="00CA7E1B">
        <w:rPr>
          <w:rFonts w:ascii="Arial" w:hAnsi="Arial"/>
          <w:color w:val="000000"/>
          <w:spacing w:val="-3"/>
        </w:rPr>
        <w:t>ý</w:t>
      </w:r>
      <w:r w:rsidRPr="00CA7E1B">
        <w:rPr>
          <w:rFonts w:ascii="Arial" w:hAnsi="Arial"/>
          <w:color w:val="000000"/>
        </w:rPr>
        <w:t>ch po</w:t>
      </w:r>
      <w:r w:rsidRPr="00CA7E1B">
        <w:rPr>
          <w:rFonts w:ascii="Arial" w:hAnsi="Arial"/>
          <w:color w:val="000000"/>
          <w:spacing w:val="-3"/>
        </w:rPr>
        <w:t>v</w:t>
      </w:r>
      <w:r w:rsidRPr="00CA7E1B">
        <w:rPr>
          <w:rFonts w:ascii="Arial" w:hAnsi="Arial"/>
          <w:color w:val="000000"/>
        </w:rPr>
        <w:t>olení; v případě, že si Objednatel vymíní osobní účast, zhotovitel připraví a zkompletuje objednateli žádost/doplnění žádosti;</w:t>
      </w:r>
    </w:p>
    <w:p w14:paraId="1A5D164D" w14:textId="77777777" w:rsidR="007979E8" w:rsidRPr="00CA7E1B" w:rsidRDefault="007979E8" w:rsidP="007979E8">
      <w:pPr>
        <w:pStyle w:val="Clanek11"/>
        <w:numPr>
          <w:ilvl w:val="2"/>
          <w:numId w:val="10"/>
        </w:numPr>
        <w:rPr>
          <w:rFonts w:ascii="Arial" w:hAnsi="Arial"/>
        </w:rPr>
      </w:pPr>
      <w:r w:rsidRPr="00CA7E1B">
        <w:rPr>
          <w:rFonts w:ascii="Arial" w:hAnsi="Arial"/>
          <w:color w:val="000000"/>
        </w:rPr>
        <w:t>uprav</w:t>
      </w:r>
      <w:r w:rsidRPr="00CA7E1B">
        <w:rPr>
          <w:rFonts w:ascii="Arial" w:hAnsi="Arial"/>
          <w:color w:val="000000"/>
          <w:spacing w:val="-4"/>
        </w:rPr>
        <w:t>í</w:t>
      </w:r>
      <w:r w:rsidRPr="00CA7E1B">
        <w:rPr>
          <w:rFonts w:ascii="Arial" w:hAnsi="Arial"/>
          <w:color w:val="000000"/>
          <w:spacing w:val="6"/>
        </w:rPr>
        <w:t xml:space="preserve"> </w:t>
      </w:r>
      <w:r w:rsidRPr="00CA7E1B">
        <w:rPr>
          <w:rFonts w:ascii="Arial" w:hAnsi="Arial"/>
          <w:color w:val="000000"/>
        </w:rPr>
        <w:t>Dokument</w:t>
      </w:r>
      <w:r w:rsidRPr="00CA7E1B">
        <w:rPr>
          <w:rFonts w:ascii="Arial" w:hAnsi="Arial"/>
          <w:color w:val="000000"/>
          <w:spacing w:val="-5"/>
        </w:rPr>
        <w:t>y</w:t>
      </w:r>
      <w:r w:rsidRPr="00CA7E1B">
        <w:rPr>
          <w:rFonts w:ascii="Arial" w:hAnsi="Arial"/>
          <w:color w:val="000000"/>
          <w:spacing w:val="6"/>
        </w:rPr>
        <w:t xml:space="preserve"> </w:t>
      </w:r>
      <w:r w:rsidRPr="00CA7E1B">
        <w:rPr>
          <w:rFonts w:ascii="Arial" w:hAnsi="Arial"/>
          <w:color w:val="000000"/>
          <w:spacing w:val="-3"/>
        </w:rPr>
        <w:t>z</w:t>
      </w:r>
      <w:r w:rsidRPr="00CA7E1B">
        <w:rPr>
          <w:rFonts w:ascii="Arial" w:hAnsi="Arial"/>
          <w:color w:val="000000"/>
        </w:rPr>
        <w:t>hoto</w:t>
      </w:r>
      <w:r w:rsidRPr="00CA7E1B">
        <w:rPr>
          <w:rFonts w:ascii="Arial" w:hAnsi="Arial"/>
          <w:color w:val="000000"/>
          <w:spacing w:val="-3"/>
        </w:rPr>
        <w:t>v</w:t>
      </w:r>
      <w:r w:rsidRPr="00CA7E1B">
        <w:rPr>
          <w:rFonts w:ascii="Arial" w:hAnsi="Arial"/>
          <w:color w:val="000000"/>
        </w:rPr>
        <w:t>itele</w:t>
      </w:r>
      <w:r w:rsidRPr="00CA7E1B">
        <w:rPr>
          <w:rFonts w:ascii="Arial" w:hAnsi="Arial"/>
          <w:color w:val="000000"/>
          <w:spacing w:val="6"/>
        </w:rPr>
        <w:t xml:space="preserve"> </w:t>
      </w:r>
      <w:r w:rsidRPr="00CA7E1B">
        <w:rPr>
          <w:rFonts w:ascii="Arial" w:hAnsi="Arial"/>
          <w:color w:val="000000"/>
        </w:rPr>
        <w:t>podle</w:t>
      </w:r>
      <w:r w:rsidRPr="00CA7E1B">
        <w:rPr>
          <w:rFonts w:ascii="Arial" w:hAnsi="Arial"/>
          <w:color w:val="000000"/>
          <w:spacing w:val="6"/>
        </w:rPr>
        <w:t xml:space="preserve"> </w:t>
      </w:r>
      <w:r w:rsidRPr="00CA7E1B">
        <w:rPr>
          <w:rFonts w:ascii="Arial" w:hAnsi="Arial"/>
          <w:color w:val="000000"/>
        </w:rPr>
        <w:t>podmínek</w:t>
      </w:r>
      <w:r w:rsidRPr="00CA7E1B">
        <w:rPr>
          <w:rFonts w:ascii="Arial" w:hAnsi="Arial"/>
          <w:color w:val="000000"/>
          <w:spacing w:val="6"/>
        </w:rPr>
        <w:t xml:space="preserve"> </w:t>
      </w:r>
      <w:r w:rsidRPr="00CA7E1B">
        <w:rPr>
          <w:rFonts w:ascii="Arial" w:hAnsi="Arial"/>
          <w:color w:val="000000"/>
        </w:rPr>
        <w:t>a</w:t>
      </w:r>
      <w:r w:rsidRPr="00CA7E1B">
        <w:rPr>
          <w:rFonts w:ascii="Arial" w:hAnsi="Arial"/>
          <w:color w:val="000000"/>
          <w:spacing w:val="6"/>
        </w:rPr>
        <w:t xml:space="preserve"> </w:t>
      </w:r>
      <w:r w:rsidRPr="00CA7E1B">
        <w:rPr>
          <w:rFonts w:ascii="Arial" w:hAnsi="Arial"/>
          <w:color w:val="000000"/>
        </w:rPr>
        <w:t>po</w:t>
      </w:r>
      <w:r w:rsidRPr="00CA7E1B">
        <w:rPr>
          <w:rFonts w:ascii="Arial" w:hAnsi="Arial"/>
          <w:color w:val="000000"/>
          <w:spacing w:val="-3"/>
        </w:rPr>
        <w:t>ž</w:t>
      </w:r>
      <w:r w:rsidRPr="00CA7E1B">
        <w:rPr>
          <w:rFonts w:ascii="Arial" w:hAnsi="Arial"/>
          <w:color w:val="000000"/>
        </w:rPr>
        <w:t>ada</w:t>
      </w:r>
      <w:r w:rsidRPr="00CA7E1B">
        <w:rPr>
          <w:rFonts w:ascii="Arial" w:hAnsi="Arial"/>
          <w:color w:val="000000"/>
          <w:spacing w:val="-3"/>
        </w:rPr>
        <w:t>v</w:t>
      </w:r>
      <w:r w:rsidRPr="00CA7E1B">
        <w:rPr>
          <w:rFonts w:ascii="Arial" w:hAnsi="Arial"/>
          <w:color w:val="000000"/>
        </w:rPr>
        <w:t>ků</w:t>
      </w:r>
      <w:r w:rsidRPr="00CA7E1B">
        <w:rPr>
          <w:rFonts w:ascii="Arial" w:hAnsi="Arial"/>
          <w:color w:val="000000"/>
          <w:spacing w:val="6"/>
        </w:rPr>
        <w:t xml:space="preserve"> </w:t>
      </w:r>
      <w:r w:rsidRPr="00CA7E1B">
        <w:rPr>
          <w:rFonts w:ascii="Arial" w:hAnsi="Arial"/>
          <w:color w:val="000000"/>
        </w:rPr>
        <w:t xml:space="preserve">příslušného úřadu, organizace </w:t>
      </w:r>
      <w:r w:rsidRPr="00CA7E1B">
        <w:rPr>
          <w:rFonts w:ascii="Arial" w:hAnsi="Arial"/>
          <w:color w:val="000000"/>
          <w:spacing w:val="-3"/>
        </w:rPr>
        <w:t>z</w:t>
      </w:r>
      <w:r w:rsidRPr="00CA7E1B">
        <w:rPr>
          <w:rFonts w:ascii="Arial" w:hAnsi="Arial"/>
          <w:color w:val="000000"/>
        </w:rPr>
        <w:t>a podm</w:t>
      </w:r>
      <w:r w:rsidRPr="00CA7E1B">
        <w:rPr>
          <w:rFonts w:ascii="Arial" w:hAnsi="Arial"/>
          <w:color w:val="000000"/>
          <w:spacing w:val="-4"/>
        </w:rPr>
        <w:t>í</w:t>
      </w:r>
      <w:r w:rsidRPr="00CA7E1B">
        <w:rPr>
          <w:rFonts w:ascii="Arial" w:hAnsi="Arial"/>
          <w:color w:val="000000"/>
        </w:rPr>
        <w:t>nk</w:t>
      </w:r>
      <w:r w:rsidRPr="00CA7E1B">
        <w:rPr>
          <w:rFonts w:ascii="Arial" w:hAnsi="Arial"/>
          <w:color w:val="000000"/>
          <w:spacing w:val="-3"/>
        </w:rPr>
        <w:t>y</w:t>
      </w:r>
      <w:r w:rsidRPr="00CA7E1B">
        <w:rPr>
          <w:rFonts w:ascii="Arial" w:hAnsi="Arial"/>
          <w:color w:val="000000"/>
        </w:rPr>
        <w:t xml:space="preserve"> sch</w:t>
      </w:r>
      <w:r w:rsidRPr="00CA7E1B">
        <w:rPr>
          <w:rFonts w:ascii="Arial" w:hAnsi="Arial"/>
          <w:color w:val="000000"/>
          <w:spacing w:val="-3"/>
        </w:rPr>
        <w:t>v</w:t>
      </w:r>
      <w:r w:rsidRPr="00CA7E1B">
        <w:rPr>
          <w:rFonts w:ascii="Arial" w:hAnsi="Arial"/>
          <w:color w:val="000000"/>
        </w:rPr>
        <w:t>álení takt</w:t>
      </w:r>
      <w:r w:rsidRPr="00CA7E1B">
        <w:rPr>
          <w:rFonts w:ascii="Arial" w:hAnsi="Arial"/>
          <w:color w:val="000000"/>
          <w:spacing w:val="-4"/>
        </w:rPr>
        <w:t>o</w:t>
      </w:r>
      <w:r w:rsidRPr="00CA7E1B">
        <w:rPr>
          <w:rFonts w:ascii="Arial" w:hAnsi="Arial"/>
          <w:color w:val="000000"/>
        </w:rPr>
        <w:t xml:space="preserve"> upra</w:t>
      </w:r>
      <w:r w:rsidRPr="00CA7E1B">
        <w:rPr>
          <w:rFonts w:ascii="Arial" w:hAnsi="Arial"/>
          <w:color w:val="000000"/>
          <w:spacing w:val="-3"/>
        </w:rPr>
        <w:t>v</w:t>
      </w:r>
      <w:r w:rsidRPr="00CA7E1B">
        <w:rPr>
          <w:rFonts w:ascii="Arial" w:hAnsi="Arial"/>
          <w:color w:val="000000"/>
        </w:rPr>
        <w:t>en</w:t>
      </w:r>
      <w:r w:rsidRPr="00CA7E1B">
        <w:rPr>
          <w:rFonts w:ascii="Arial" w:hAnsi="Arial"/>
          <w:color w:val="000000"/>
          <w:spacing w:val="-3"/>
        </w:rPr>
        <w:t>ý</w:t>
      </w:r>
      <w:r w:rsidRPr="00CA7E1B">
        <w:rPr>
          <w:rFonts w:ascii="Arial" w:hAnsi="Arial"/>
          <w:color w:val="000000"/>
        </w:rPr>
        <w:t xml:space="preserve">ch </w:t>
      </w:r>
      <w:r w:rsidRPr="00CA7E1B">
        <w:rPr>
          <w:rFonts w:ascii="Arial" w:hAnsi="Arial"/>
          <w:color w:val="000000"/>
          <w:spacing w:val="-3"/>
        </w:rPr>
        <w:t>D</w:t>
      </w:r>
      <w:r w:rsidRPr="00CA7E1B">
        <w:rPr>
          <w:rFonts w:ascii="Arial" w:hAnsi="Arial"/>
          <w:color w:val="000000"/>
        </w:rPr>
        <w:t xml:space="preserve">okumentů </w:t>
      </w:r>
      <w:r w:rsidRPr="00CA7E1B">
        <w:rPr>
          <w:rFonts w:ascii="Arial" w:hAnsi="Arial"/>
          <w:color w:val="000000"/>
          <w:spacing w:val="-3"/>
        </w:rPr>
        <w:t>z</w:t>
      </w:r>
      <w:r w:rsidRPr="00CA7E1B">
        <w:rPr>
          <w:rFonts w:ascii="Arial" w:hAnsi="Arial"/>
          <w:color w:val="000000"/>
        </w:rPr>
        <w:t>hoto</w:t>
      </w:r>
      <w:r w:rsidRPr="00CA7E1B">
        <w:rPr>
          <w:rFonts w:ascii="Arial" w:hAnsi="Arial"/>
          <w:color w:val="000000"/>
          <w:spacing w:val="-3"/>
        </w:rPr>
        <w:t>v</w:t>
      </w:r>
      <w:r w:rsidRPr="00CA7E1B">
        <w:rPr>
          <w:rFonts w:ascii="Arial" w:hAnsi="Arial"/>
          <w:color w:val="000000"/>
        </w:rPr>
        <w:t>itele O</w:t>
      </w:r>
      <w:r w:rsidRPr="00CA7E1B">
        <w:rPr>
          <w:rFonts w:ascii="Arial" w:hAnsi="Arial"/>
          <w:color w:val="000000"/>
          <w:spacing w:val="-4"/>
        </w:rPr>
        <w:t>b</w:t>
      </w:r>
      <w:r w:rsidRPr="00CA7E1B">
        <w:rPr>
          <w:rFonts w:ascii="Arial" w:hAnsi="Arial"/>
          <w:color w:val="000000"/>
        </w:rPr>
        <w:t>jednatel</w:t>
      </w:r>
      <w:r w:rsidRPr="00CA7E1B">
        <w:rPr>
          <w:rFonts w:ascii="Arial" w:hAnsi="Arial"/>
          <w:color w:val="000000"/>
          <w:spacing w:val="-4"/>
        </w:rPr>
        <w:t>e</w:t>
      </w:r>
      <w:r w:rsidRPr="00CA7E1B">
        <w:rPr>
          <w:rFonts w:ascii="Arial" w:hAnsi="Arial"/>
          <w:color w:val="000000"/>
        </w:rPr>
        <w:t>m;</w:t>
      </w:r>
    </w:p>
    <w:p w14:paraId="002D52C1" w14:textId="77777777" w:rsidR="007979E8" w:rsidRPr="00CA7E1B" w:rsidRDefault="007979E8" w:rsidP="007979E8">
      <w:pPr>
        <w:pStyle w:val="Clanek11"/>
        <w:numPr>
          <w:ilvl w:val="2"/>
          <w:numId w:val="10"/>
        </w:numPr>
        <w:rPr>
          <w:rFonts w:ascii="Arial" w:hAnsi="Arial"/>
        </w:rPr>
      </w:pPr>
      <w:r w:rsidRPr="00CA7E1B">
        <w:rPr>
          <w:rFonts w:ascii="Arial" w:hAnsi="Arial"/>
          <w:color w:val="000000"/>
        </w:rPr>
        <w:t>pře</w:t>
      </w:r>
      <w:r w:rsidRPr="00CA7E1B">
        <w:rPr>
          <w:rFonts w:ascii="Arial" w:hAnsi="Arial"/>
          <w:color w:val="000000"/>
          <w:spacing w:val="-3"/>
        </w:rPr>
        <w:t>v</w:t>
      </w:r>
      <w:r w:rsidRPr="00CA7E1B">
        <w:rPr>
          <w:rFonts w:ascii="Arial" w:hAnsi="Arial"/>
          <w:color w:val="000000"/>
        </w:rPr>
        <w:t>e</w:t>
      </w:r>
      <w:r w:rsidRPr="00CA7E1B">
        <w:rPr>
          <w:rFonts w:ascii="Arial" w:hAnsi="Arial"/>
          <w:color w:val="000000"/>
          <w:spacing w:val="-3"/>
        </w:rPr>
        <w:t>z</w:t>
      </w:r>
      <w:r w:rsidRPr="00CA7E1B">
        <w:rPr>
          <w:rFonts w:ascii="Arial" w:hAnsi="Arial"/>
          <w:color w:val="000000"/>
        </w:rPr>
        <w:t>me pra</w:t>
      </w:r>
      <w:r w:rsidRPr="00CA7E1B">
        <w:rPr>
          <w:rFonts w:ascii="Arial" w:hAnsi="Arial"/>
          <w:color w:val="000000"/>
          <w:spacing w:val="-3"/>
        </w:rPr>
        <w:t>v</w:t>
      </w:r>
      <w:r w:rsidRPr="00CA7E1B">
        <w:rPr>
          <w:rFonts w:ascii="Arial" w:hAnsi="Arial"/>
          <w:color w:val="000000"/>
        </w:rPr>
        <w:t xml:space="preserve">omocná </w:t>
      </w:r>
      <w:r w:rsidRPr="00CA7E1B">
        <w:rPr>
          <w:rFonts w:ascii="Arial" w:hAnsi="Arial"/>
          <w:color w:val="000000"/>
          <w:spacing w:val="-4"/>
        </w:rPr>
        <w:t>p</w:t>
      </w:r>
      <w:r w:rsidRPr="00CA7E1B">
        <w:rPr>
          <w:rFonts w:ascii="Arial" w:hAnsi="Arial"/>
          <w:color w:val="000000"/>
        </w:rPr>
        <w:t>otřebná po</w:t>
      </w:r>
      <w:r w:rsidRPr="00CA7E1B">
        <w:rPr>
          <w:rFonts w:ascii="Arial" w:hAnsi="Arial"/>
          <w:color w:val="000000"/>
          <w:spacing w:val="-3"/>
        </w:rPr>
        <w:t>v</w:t>
      </w:r>
      <w:r w:rsidRPr="00CA7E1B">
        <w:rPr>
          <w:rFonts w:ascii="Arial" w:hAnsi="Arial"/>
          <w:color w:val="000000"/>
        </w:rPr>
        <w:t>olení a předá j</w:t>
      </w:r>
      <w:r w:rsidRPr="00CA7E1B">
        <w:rPr>
          <w:rFonts w:ascii="Arial" w:hAnsi="Arial"/>
          <w:color w:val="000000"/>
          <w:spacing w:val="-4"/>
        </w:rPr>
        <w:t>e</w:t>
      </w:r>
      <w:r w:rsidRPr="00CA7E1B">
        <w:rPr>
          <w:rFonts w:ascii="Arial" w:hAnsi="Arial"/>
          <w:color w:val="000000"/>
        </w:rPr>
        <w:t xml:space="preserve"> Objednateli.</w:t>
      </w:r>
    </w:p>
    <w:p w14:paraId="65CC743A" w14:textId="24329BF7" w:rsidR="007979E8" w:rsidRPr="00CA7E1B" w:rsidRDefault="007979E8" w:rsidP="007979E8">
      <w:pPr>
        <w:pStyle w:val="Clanek11"/>
        <w:numPr>
          <w:ilvl w:val="0"/>
          <w:numId w:val="0"/>
        </w:numPr>
        <w:ind w:left="567"/>
        <w:rPr>
          <w:rFonts w:ascii="Arial" w:hAnsi="Arial"/>
        </w:rPr>
      </w:pPr>
      <w:r>
        <w:rPr>
          <w:rFonts w:ascii="Arial" w:hAnsi="Arial"/>
        </w:rPr>
        <w:t xml:space="preserve">3.3.4 </w:t>
      </w:r>
      <w:r w:rsidRPr="00CA7E1B">
        <w:rPr>
          <w:rFonts w:ascii="Arial" w:hAnsi="Arial"/>
        </w:rPr>
        <w:t>Zhotovitel dále obstará: veškerá výše neuvedená</w:t>
      </w:r>
      <w:r w:rsidR="00005DE0">
        <w:rPr>
          <w:rFonts w:ascii="Arial" w:hAnsi="Arial"/>
        </w:rPr>
        <w:t xml:space="preserve"> povolení a souhlasy, nutná pro </w:t>
      </w:r>
      <w:r w:rsidRPr="00CA7E1B">
        <w:rPr>
          <w:rFonts w:ascii="Arial" w:hAnsi="Arial"/>
        </w:rPr>
        <w:t>realizaci díla dle Požadavků objednatele.</w:t>
      </w:r>
    </w:p>
    <w:p w14:paraId="6F93C529" w14:textId="6621EE23" w:rsidR="007979E8" w:rsidRPr="00CA7E1B" w:rsidRDefault="007979E8" w:rsidP="007979E8">
      <w:pPr>
        <w:pStyle w:val="Clanek11"/>
        <w:numPr>
          <w:ilvl w:val="0"/>
          <w:numId w:val="0"/>
        </w:numPr>
        <w:ind w:left="567"/>
        <w:rPr>
          <w:rFonts w:ascii="Arial" w:hAnsi="Arial"/>
        </w:rPr>
      </w:pPr>
      <w:r>
        <w:rPr>
          <w:rFonts w:ascii="Arial" w:hAnsi="Arial"/>
        </w:rPr>
        <w:t xml:space="preserve">3.3.5 </w:t>
      </w:r>
      <w:r w:rsidRPr="00CA7E1B">
        <w:rPr>
          <w:rFonts w:ascii="Arial" w:hAnsi="Arial"/>
        </w:rPr>
        <w:t>Zhotovitel je plně odpovědný za dodržení všech záko</w:t>
      </w:r>
      <w:r w:rsidR="00005DE0">
        <w:rPr>
          <w:rFonts w:ascii="Arial" w:hAnsi="Arial"/>
        </w:rPr>
        <w:t>nných ustanovení pro povolení a </w:t>
      </w:r>
      <w:r w:rsidRPr="00CA7E1B">
        <w:rPr>
          <w:rFonts w:ascii="Arial" w:hAnsi="Arial"/>
        </w:rPr>
        <w:t>realizaci Díla dle Požadavků objednatele, k nutným úkonům jménem objednatele bude zhotovitel zmocněn; pokud nebude zmocněn, je povinen vyzvat ke konání objednatele v řádném termínu a připravit mu kompletní žádost a všech</w:t>
      </w:r>
      <w:r w:rsidR="00005DE0">
        <w:rPr>
          <w:rFonts w:ascii="Arial" w:hAnsi="Arial"/>
        </w:rPr>
        <w:t>ny relevantní podklady tak, aby </w:t>
      </w:r>
      <w:r w:rsidRPr="00CA7E1B">
        <w:rPr>
          <w:rFonts w:ascii="Arial" w:hAnsi="Arial"/>
        </w:rPr>
        <w:t>žádost objednatele byla úplná a konání objednatele bylo pouze formálního charakteru.</w:t>
      </w:r>
    </w:p>
    <w:p w14:paraId="12FFBA4C" w14:textId="77777777" w:rsidR="007979E8" w:rsidRPr="00CA7E1B" w:rsidRDefault="007979E8" w:rsidP="007979E8">
      <w:pPr>
        <w:pStyle w:val="Clanek11"/>
        <w:numPr>
          <w:ilvl w:val="0"/>
          <w:numId w:val="10"/>
        </w:numPr>
        <w:rPr>
          <w:rFonts w:ascii="Arial" w:hAnsi="Arial"/>
          <w:b/>
        </w:rPr>
      </w:pPr>
      <w:r w:rsidRPr="00CA7E1B">
        <w:rPr>
          <w:rFonts w:ascii="Arial" w:hAnsi="Arial"/>
          <w:b/>
        </w:rPr>
        <w:t>ETAPA č. 2 - Realizace Díla</w:t>
      </w:r>
    </w:p>
    <w:p w14:paraId="779AA795" w14:textId="72BCDD29" w:rsidR="007979E8" w:rsidRPr="00CA7E1B" w:rsidRDefault="007979E8" w:rsidP="007979E8">
      <w:pPr>
        <w:pStyle w:val="Clanek11"/>
        <w:numPr>
          <w:ilvl w:val="0"/>
          <w:numId w:val="0"/>
        </w:numPr>
        <w:ind w:left="567"/>
        <w:rPr>
          <w:rFonts w:ascii="Arial" w:hAnsi="Arial"/>
          <w:b/>
        </w:rPr>
      </w:pPr>
      <w:r w:rsidRPr="00CA7E1B">
        <w:rPr>
          <w:rFonts w:ascii="Arial" w:hAnsi="Arial"/>
        </w:rPr>
        <w:t xml:space="preserve">Kompletní demontáž, odstranění a likvidace </w:t>
      </w:r>
      <w:r>
        <w:rPr>
          <w:rFonts w:ascii="Arial" w:hAnsi="Arial"/>
        </w:rPr>
        <w:t>stávajícího výtahu</w:t>
      </w:r>
      <w:r w:rsidRPr="00CA7E1B">
        <w:rPr>
          <w:rFonts w:ascii="Arial" w:hAnsi="Arial"/>
        </w:rPr>
        <w:t>, včetně likvidace odpadu,</w:t>
      </w:r>
      <w:r>
        <w:rPr>
          <w:rFonts w:ascii="Arial" w:hAnsi="Arial"/>
        </w:rPr>
        <w:t xml:space="preserve"> stavebně-technická příprava, případná sanace a stavební úpravy šachty a</w:t>
      </w:r>
      <w:r w:rsidRPr="00CA7E1B">
        <w:rPr>
          <w:rFonts w:ascii="Arial" w:hAnsi="Arial"/>
        </w:rPr>
        <w:t xml:space="preserve"> </w:t>
      </w:r>
      <w:r>
        <w:rPr>
          <w:rFonts w:ascii="Arial" w:hAnsi="Arial"/>
        </w:rPr>
        <w:t>montáž výtahu</w:t>
      </w:r>
      <w:r w:rsidR="00005DE0">
        <w:rPr>
          <w:rFonts w:ascii="Arial" w:hAnsi="Arial"/>
        </w:rPr>
        <w:t xml:space="preserve"> dle </w:t>
      </w:r>
      <w:r w:rsidRPr="00CA7E1B">
        <w:rPr>
          <w:rFonts w:ascii="Arial" w:hAnsi="Arial"/>
        </w:rPr>
        <w:t>PD a dle schváleného harmonogramu a Požadavků objednatele.</w:t>
      </w:r>
      <w:r>
        <w:rPr>
          <w:rFonts w:ascii="Arial" w:hAnsi="Arial"/>
        </w:rPr>
        <w:t xml:space="preserve"> Připravenost k zahájení realizace díla bude objednateli sdělena s </w:t>
      </w:r>
      <w:proofErr w:type="gramStart"/>
      <w:r>
        <w:rPr>
          <w:rFonts w:ascii="Arial" w:hAnsi="Arial"/>
        </w:rPr>
        <w:t>dvou</w:t>
      </w:r>
      <w:proofErr w:type="gramEnd"/>
      <w:r>
        <w:rPr>
          <w:rFonts w:ascii="Arial" w:hAnsi="Arial"/>
        </w:rPr>
        <w:t xml:space="preserve"> týdenním předstihem.</w:t>
      </w:r>
      <w:r w:rsidRPr="00CA7E1B">
        <w:rPr>
          <w:rFonts w:ascii="Arial" w:hAnsi="Arial"/>
        </w:rPr>
        <w:t xml:space="preserve"> Součástí této části předmětu plnění bude i uvedení do provozu, včetně zajištění všech nezbytných dokumentů</w:t>
      </w:r>
      <w:r>
        <w:rPr>
          <w:rFonts w:ascii="Arial" w:hAnsi="Arial"/>
        </w:rPr>
        <w:t>, prohlídek a kontrol nezbytných</w:t>
      </w:r>
      <w:r w:rsidRPr="00CA7E1B">
        <w:rPr>
          <w:rFonts w:ascii="Arial" w:hAnsi="Arial"/>
        </w:rPr>
        <w:t xml:space="preserve"> k </w:t>
      </w:r>
      <w:r>
        <w:rPr>
          <w:rFonts w:ascii="Arial" w:hAnsi="Arial"/>
        </w:rPr>
        <w:t>uvedení</w:t>
      </w:r>
      <w:r w:rsidRPr="00CA7E1B">
        <w:rPr>
          <w:rFonts w:ascii="Arial" w:hAnsi="Arial"/>
        </w:rPr>
        <w:t xml:space="preserve"> Díla </w:t>
      </w:r>
      <w:r>
        <w:rPr>
          <w:rFonts w:ascii="Arial" w:hAnsi="Arial"/>
        </w:rPr>
        <w:t xml:space="preserve">do </w:t>
      </w:r>
      <w:r w:rsidRPr="00CA7E1B">
        <w:rPr>
          <w:rFonts w:ascii="Arial" w:hAnsi="Arial"/>
        </w:rPr>
        <w:t>trvalé</w:t>
      </w:r>
      <w:r>
        <w:rPr>
          <w:rFonts w:ascii="Arial" w:hAnsi="Arial"/>
        </w:rPr>
        <w:t>ho</w:t>
      </w:r>
      <w:r w:rsidRPr="00CA7E1B">
        <w:rPr>
          <w:rFonts w:ascii="Arial" w:hAnsi="Arial"/>
        </w:rPr>
        <w:t xml:space="preserve"> provozu, jako jsou dokumentace skutečného provedení, revize, stanoviska orgánů a organizací státní správy a správců infrastruktury, případná kolaudace, pokud bude vyžadována, atd.</w:t>
      </w:r>
    </w:p>
    <w:p w14:paraId="031C0541" w14:textId="77777777" w:rsidR="007979E8" w:rsidRPr="00CA7E1B" w:rsidRDefault="007979E8" w:rsidP="007979E8">
      <w:pPr>
        <w:pStyle w:val="Clanek11"/>
        <w:rPr>
          <w:rFonts w:ascii="Arial" w:hAnsi="Arial"/>
          <w:b/>
        </w:rPr>
      </w:pPr>
      <w:r w:rsidRPr="00CA7E1B">
        <w:rPr>
          <w:rFonts w:ascii="Arial" w:hAnsi="Arial"/>
          <w:b/>
        </w:rPr>
        <w:t>Obecné požadavky na realizaci Díla</w:t>
      </w:r>
    </w:p>
    <w:p w14:paraId="6502477B" w14:textId="77777777" w:rsidR="007979E8" w:rsidRPr="00CA7E1B" w:rsidRDefault="007979E8" w:rsidP="007979E8">
      <w:pPr>
        <w:pStyle w:val="Clanek11"/>
        <w:numPr>
          <w:ilvl w:val="2"/>
          <w:numId w:val="10"/>
        </w:numPr>
        <w:rPr>
          <w:rFonts w:ascii="Arial" w:hAnsi="Arial"/>
          <w:b/>
        </w:rPr>
      </w:pPr>
      <w:r w:rsidRPr="00CA7E1B">
        <w:rPr>
          <w:rFonts w:ascii="Arial" w:hAnsi="Arial"/>
        </w:rPr>
        <w:t>Zhotovitel je plně odpovědný za dodržení všech zákonných ustanovení pro zprovoznění a vlastní provoz Díla dle Požadavků objednatele, k nutným úkonům jménem objednatele bude zmocněn; pokud nebude zmocněn, je povinen vyzvat ke konání objednatele v řádném termínu a připravit mu žádost a všechny relevantní podklady tak, aby žádost objednatele byla úplná a konání objednatele bylo pouze formálního charakteru</w:t>
      </w:r>
    </w:p>
    <w:p w14:paraId="237D34B8" w14:textId="42C0F64F" w:rsidR="007979E8" w:rsidRPr="00CA7E1B" w:rsidRDefault="007979E8" w:rsidP="007979E8">
      <w:pPr>
        <w:pStyle w:val="Clanek11"/>
        <w:numPr>
          <w:ilvl w:val="2"/>
          <w:numId w:val="10"/>
        </w:numPr>
        <w:rPr>
          <w:rFonts w:ascii="Arial" w:hAnsi="Arial"/>
          <w:b/>
        </w:rPr>
      </w:pPr>
      <w:r w:rsidRPr="00CA7E1B">
        <w:rPr>
          <w:rFonts w:ascii="Arial" w:hAnsi="Arial"/>
          <w:color w:val="000000"/>
        </w:rPr>
        <w:t xml:space="preserve">Po skončení montáží a zprovozňování zařízení při předání Díla </w:t>
      </w:r>
      <w:r>
        <w:rPr>
          <w:rFonts w:ascii="Arial" w:hAnsi="Arial"/>
          <w:color w:val="000000"/>
        </w:rPr>
        <w:t>objednateli</w:t>
      </w:r>
      <w:r w:rsidRPr="00CA7E1B">
        <w:rPr>
          <w:rFonts w:ascii="Arial" w:hAnsi="Arial"/>
          <w:color w:val="000000"/>
        </w:rPr>
        <w:t xml:space="preserve"> musí být veškerá zařízení viditelně označena</w:t>
      </w:r>
      <w:r>
        <w:rPr>
          <w:rFonts w:ascii="Arial" w:hAnsi="Arial"/>
          <w:color w:val="000000"/>
        </w:rPr>
        <w:t xml:space="preserve"> očíslována a bezpečně označena. Dílo musí v okamžiku předání splňovat veškeré platně normy (ČS</w:t>
      </w:r>
      <w:r w:rsidR="00005DE0">
        <w:rPr>
          <w:rFonts w:ascii="Arial" w:hAnsi="Arial"/>
          <w:color w:val="000000"/>
        </w:rPr>
        <w:t>N, EN) a předpisy vztahující se </w:t>
      </w:r>
      <w:r>
        <w:rPr>
          <w:rFonts w:ascii="Arial" w:hAnsi="Arial"/>
          <w:color w:val="000000"/>
        </w:rPr>
        <w:t>na předmět plnění.</w:t>
      </w:r>
    </w:p>
    <w:p w14:paraId="155C4B11" w14:textId="77777777" w:rsidR="007979E8" w:rsidRPr="00016E0A" w:rsidRDefault="007979E8" w:rsidP="007979E8">
      <w:pPr>
        <w:pStyle w:val="Clanek11"/>
        <w:rPr>
          <w:rFonts w:ascii="Arial" w:hAnsi="Arial"/>
          <w:b/>
        </w:rPr>
      </w:pPr>
      <w:r w:rsidRPr="00CA7E1B">
        <w:rPr>
          <w:rFonts w:ascii="Arial" w:hAnsi="Arial"/>
          <w:b/>
          <w:color w:val="000000"/>
        </w:rPr>
        <w:lastRenderedPageBreak/>
        <w:t xml:space="preserve">Dokumentace předávaná Objednateli při předávání díla (spolu Dokumentace díla), </w:t>
      </w:r>
    </w:p>
    <w:p w14:paraId="10B884F3" w14:textId="77777777" w:rsidR="007979E8" w:rsidRPr="00CA7E1B" w:rsidRDefault="007979E8" w:rsidP="007979E8">
      <w:pPr>
        <w:pStyle w:val="Clanek11"/>
        <w:numPr>
          <w:ilvl w:val="0"/>
          <w:numId w:val="0"/>
        </w:numPr>
        <w:ind w:left="567"/>
        <w:rPr>
          <w:rFonts w:ascii="Arial" w:hAnsi="Arial"/>
          <w:b/>
        </w:rPr>
      </w:pPr>
      <w:r w:rsidRPr="00016E0A">
        <w:rPr>
          <w:rFonts w:ascii="Arial" w:hAnsi="Arial"/>
          <w:color w:val="000000"/>
        </w:rPr>
        <w:t>Dokumentace díla bude předána objednateli kompletně v digitální podobě a ve 3 úplných paré</w:t>
      </w:r>
      <w:r>
        <w:rPr>
          <w:rFonts w:ascii="Arial" w:hAnsi="Arial"/>
          <w:color w:val="000000"/>
        </w:rPr>
        <w:t xml:space="preserve"> a</w:t>
      </w:r>
      <w:r w:rsidRPr="00016E0A">
        <w:rPr>
          <w:rFonts w:ascii="Arial" w:hAnsi="Arial"/>
          <w:color w:val="000000"/>
        </w:rPr>
        <w:t xml:space="preserve"> v tištěné podobě:</w:t>
      </w:r>
    </w:p>
    <w:p w14:paraId="11D1137B" w14:textId="4501F2E0" w:rsidR="007979E8" w:rsidRPr="00CA7E1B" w:rsidRDefault="007979E8" w:rsidP="007979E8">
      <w:pPr>
        <w:pStyle w:val="Clanek11"/>
        <w:numPr>
          <w:ilvl w:val="2"/>
          <w:numId w:val="10"/>
        </w:numPr>
        <w:rPr>
          <w:rFonts w:ascii="Arial" w:hAnsi="Arial"/>
          <w:b/>
        </w:rPr>
      </w:pPr>
      <w:r w:rsidRPr="00CA7E1B">
        <w:rPr>
          <w:rFonts w:ascii="Arial" w:hAnsi="Arial"/>
          <w:color w:val="000000"/>
        </w:rPr>
        <w:t>Dokumentace skutečného provedení (dále DSPS) - Do 30 kalendářních dní po dokončení, tj. převedení díla do trvalého provozu a předání Díla bez vad a nedodělků bude předána Objednateli DSPS. Podrobnost DSPS bu</w:t>
      </w:r>
      <w:r w:rsidR="00005DE0">
        <w:rPr>
          <w:rFonts w:ascii="Arial" w:hAnsi="Arial"/>
          <w:color w:val="000000"/>
        </w:rPr>
        <w:t>de odpovídat alespoň příloze č. </w:t>
      </w:r>
      <w:r w:rsidRPr="00CA7E1B">
        <w:rPr>
          <w:rFonts w:ascii="Arial" w:hAnsi="Arial"/>
          <w:color w:val="000000"/>
        </w:rPr>
        <w:t>14 vyhl. 499/2006 Sb., v platném znění, o dokumentaci staveb:</w:t>
      </w:r>
    </w:p>
    <w:p w14:paraId="1CE507D0" w14:textId="77777777" w:rsidR="007979E8" w:rsidRPr="00CA7E1B" w:rsidRDefault="007979E8" w:rsidP="007979E8">
      <w:pPr>
        <w:pStyle w:val="Clanek11"/>
        <w:numPr>
          <w:ilvl w:val="3"/>
          <w:numId w:val="10"/>
        </w:numPr>
        <w:rPr>
          <w:rFonts w:ascii="Arial" w:hAnsi="Arial"/>
          <w:b/>
        </w:rPr>
      </w:pPr>
      <w:r w:rsidRPr="00CA7E1B">
        <w:rPr>
          <w:rFonts w:ascii="Arial" w:hAnsi="Arial"/>
          <w:color w:val="000000"/>
        </w:rPr>
        <w:t>výkresová část bude přenesena do aktuálních stavebních podkladů;</w:t>
      </w:r>
    </w:p>
    <w:p w14:paraId="19697DE6" w14:textId="77777777" w:rsidR="007979E8" w:rsidRPr="00CA7E1B" w:rsidRDefault="007979E8" w:rsidP="007979E8">
      <w:pPr>
        <w:pStyle w:val="Clanek11"/>
        <w:numPr>
          <w:ilvl w:val="3"/>
          <w:numId w:val="10"/>
        </w:numPr>
        <w:rPr>
          <w:rFonts w:ascii="Arial" w:hAnsi="Arial"/>
          <w:b/>
        </w:rPr>
      </w:pPr>
      <w:r w:rsidRPr="00CA7E1B">
        <w:rPr>
          <w:rFonts w:ascii="Arial" w:hAnsi="Arial"/>
          <w:color w:val="000000"/>
        </w:rPr>
        <w:t>DSPS bude předána v digitální podobě v otevřeném a uzavřeném formátu.</w:t>
      </w:r>
    </w:p>
    <w:p w14:paraId="7F0F9108" w14:textId="77777777" w:rsidR="007979E8" w:rsidRPr="00CA7E1B" w:rsidRDefault="007979E8" w:rsidP="007979E8">
      <w:pPr>
        <w:pStyle w:val="Clanek11"/>
        <w:numPr>
          <w:ilvl w:val="2"/>
          <w:numId w:val="10"/>
        </w:numPr>
        <w:rPr>
          <w:rFonts w:ascii="Arial" w:hAnsi="Arial"/>
          <w:b/>
        </w:rPr>
      </w:pPr>
      <w:r w:rsidRPr="00CA7E1B">
        <w:rPr>
          <w:rFonts w:ascii="Arial" w:hAnsi="Arial"/>
          <w:color w:val="000000"/>
        </w:rPr>
        <w:t>Provozní předpisy, návody k obsluze a údržbě, technická dokumentace</w:t>
      </w:r>
      <w:r>
        <w:rPr>
          <w:rFonts w:ascii="Arial" w:hAnsi="Arial"/>
          <w:color w:val="000000"/>
        </w:rPr>
        <w:t xml:space="preserve"> a vše co náleží k předmětu plnění.</w:t>
      </w:r>
      <w:r w:rsidRPr="00CA7E1B">
        <w:rPr>
          <w:rFonts w:ascii="Arial" w:hAnsi="Arial"/>
          <w:color w:val="000000"/>
        </w:rPr>
        <w:t xml:space="preserve"> </w:t>
      </w:r>
    </w:p>
    <w:p w14:paraId="133BCDC1" w14:textId="77777777" w:rsidR="007979E8" w:rsidRPr="00CA7E1B" w:rsidRDefault="007979E8" w:rsidP="007979E8">
      <w:pPr>
        <w:pStyle w:val="Clanek11"/>
        <w:numPr>
          <w:ilvl w:val="2"/>
          <w:numId w:val="10"/>
        </w:numPr>
        <w:rPr>
          <w:rFonts w:ascii="Arial" w:hAnsi="Arial"/>
          <w:b/>
        </w:rPr>
      </w:pPr>
      <w:r w:rsidRPr="00CA7E1B">
        <w:rPr>
          <w:rFonts w:ascii="Arial" w:hAnsi="Arial"/>
          <w:color w:val="000000"/>
        </w:rPr>
        <w:t>Protokoly a revizní zprávy - V rámci Dokumentace díla, kterou zhotovitel předá Objednateli, jsou nejen</w:t>
      </w:r>
      <w:r>
        <w:rPr>
          <w:rFonts w:ascii="Arial" w:hAnsi="Arial"/>
          <w:color w:val="000000"/>
        </w:rPr>
        <w:t xml:space="preserve"> </w:t>
      </w:r>
      <w:r w:rsidRPr="00CA7E1B">
        <w:rPr>
          <w:rFonts w:ascii="Arial" w:hAnsi="Arial"/>
          <w:color w:val="000000"/>
        </w:rPr>
        <w:t xml:space="preserve">i dokumentace, které jsou předmětem dokladové části kolaudace stavby, pokud bude vyžadována. </w:t>
      </w:r>
    </w:p>
    <w:p w14:paraId="785123AD" w14:textId="77777777" w:rsidR="007979E8" w:rsidRPr="00CA7E1B" w:rsidRDefault="007979E8" w:rsidP="007979E8">
      <w:pPr>
        <w:pStyle w:val="Clanek11"/>
        <w:numPr>
          <w:ilvl w:val="3"/>
          <w:numId w:val="10"/>
        </w:numPr>
        <w:rPr>
          <w:rFonts w:ascii="Arial" w:hAnsi="Arial"/>
          <w:b/>
        </w:rPr>
      </w:pPr>
      <w:r w:rsidRPr="00CA7E1B">
        <w:rPr>
          <w:rFonts w:ascii="Arial" w:hAnsi="Arial"/>
          <w:color w:val="000000"/>
        </w:rPr>
        <w:t xml:space="preserve">Vyjádření, stanoviska, souhlasy a rozhodnutí orgánů a organizací státní správy </w:t>
      </w:r>
      <w:r>
        <w:rPr>
          <w:rFonts w:ascii="Arial" w:hAnsi="Arial"/>
          <w:color w:val="000000"/>
        </w:rPr>
        <w:br/>
      </w:r>
      <w:r w:rsidRPr="00CA7E1B">
        <w:rPr>
          <w:rFonts w:ascii="Arial" w:hAnsi="Arial"/>
          <w:color w:val="000000"/>
        </w:rPr>
        <w:t>a správců infrastruktury nutná pro trvalý provoz díla.</w:t>
      </w:r>
    </w:p>
    <w:p w14:paraId="5BD29763" w14:textId="77777777" w:rsidR="007979E8" w:rsidRPr="00CA7E1B" w:rsidRDefault="007979E8" w:rsidP="007979E8">
      <w:pPr>
        <w:pStyle w:val="Clanek11"/>
        <w:numPr>
          <w:ilvl w:val="3"/>
          <w:numId w:val="10"/>
        </w:numPr>
        <w:spacing w:after="240"/>
        <w:ind w:left="1417" w:hanging="425"/>
        <w:rPr>
          <w:rFonts w:ascii="Arial" w:hAnsi="Arial"/>
          <w:b/>
        </w:rPr>
      </w:pPr>
      <w:r w:rsidRPr="00CA7E1B">
        <w:rPr>
          <w:rFonts w:ascii="Arial" w:hAnsi="Arial"/>
          <w:color w:val="000000"/>
        </w:rPr>
        <w:t>Ostatní doklady, jejichž nutnost vyplývá z obecně platných předpisů</w:t>
      </w:r>
      <w:r>
        <w:rPr>
          <w:rFonts w:ascii="Arial" w:hAnsi="Arial"/>
          <w:color w:val="000000"/>
        </w:rPr>
        <w:t>.</w:t>
      </w:r>
    </w:p>
    <w:p w14:paraId="39068E67" w14:textId="77777777" w:rsidR="007979E8" w:rsidRPr="00CA7E1B" w:rsidRDefault="007979E8" w:rsidP="007979E8">
      <w:pPr>
        <w:pStyle w:val="Clanek11"/>
        <w:numPr>
          <w:ilvl w:val="0"/>
          <w:numId w:val="10"/>
        </w:numPr>
        <w:rPr>
          <w:rFonts w:ascii="Arial" w:hAnsi="Arial"/>
          <w:b/>
        </w:rPr>
      </w:pPr>
      <w:r w:rsidRPr="00CA7E1B">
        <w:rPr>
          <w:rFonts w:ascii="Arial" w:hAnsi="Arial"/>
          <w:b/>
        </w:rPr>
        <w:t>ETAPA č. 3 - Servis díla</w:t>
      </w:r>
    </w:p>
    <w:p w14:paraId="4B91CC4D" w14:textId="77777777" w:rsidR="007979E8" w:rsidRPr="00E848FA" w:rsidRDefault="007979E8" w:rsidP="007979E8">
      <w:pPr>
        <w:pStyle w:val="Odstavecseseznamem"/>
        <w:numPr>
          <w:ilvl w:val="0"/>
          <w:numId w:val="16"/>
        </w:numPr>
        <w:spacing w:after="240"/>
        <w:contextualSpacing w:val="0"/>
        <w:rPr>
          <w:rFonts w:ascii="Arial" w:hAnsi="Arial" w:cs="Arial"/>
          <w:sz w:val="22"/>
          <w:szCs w:val="22"/>
        </w:rPr>
      </w:pPr>
      <w:r w:rsidRPr="00E848FA">
        <w:rPr>
          <w:rFonts w:ascii="Arial" w:hAnsi="Arial" w:cs="Arial"/>
          <w:sz w:val="22"/>
          <w:szCs w:val="22"/>
        </w:rPr>
        <w:t>Veškerý</w:t>
      </w:r>
      <w:r>
        <w:rPr>
          <w:rFonts w:ascii="Arial" w:hAnsi="Arial" w:cs="Arial"/>
          <w:sz w:val="22"/>
          <w:szCs w:val="22"/>
        </w:rPr>
        <w:t xml:space="preserve"> veškeré náhradní díly i</w:t>
      </w:r>
      <w:r w:rsidRPr="00E848FA">
        <w:rPr>
          <w:rFonts w:ascii="Arial" w:hAnsi="Arial" w:cs="Arial"/>
          <w:sz w:val="22"/>
          <w:szCs w:val="22"/>
        </w:rPr>
        <w:t xml:space="preserve"> pomocný materiál, oleje, mazadla a čisticí prostředky jsou zahrnuty v ceně pravidelné preventivní údržby pro zdvihací zařízení. </w:t>
      </w:r>
      <w:r>
        <w:rPr>
          <w:rFonts w:ascii="Arial" w:hAnsi="Arial" w:cs="Arial"/>
          <w:sz w:val="22"/>
          <w:szCs w:val="22"/>
        </w:rPr>
        <w:t>Zhotovitel má během 5-ti letého servisu nárok na navýšení finančního plnění pouze v případě, že porucha (závada) vznikla neodbornou manipulací objednatele, vandalismem, nebo vznikne-li mechanické poškození při manipulaci přepravovaného materiálu.</w:t>
      </w:r>
    </w:p>
    <w:p w14:paraId="3357795E" w14:textId="3849035D" w:rsidR="007979E8" w:rsidRPr="00E848FA" w:rsidRDefault="007979E8" w:rsidP="007979E8">
      <w:pPr>
        <w:pStyle w:val="Odstavecseseznamem"/>
        <w:numPr>
          <w:ilvl w:val="0"/>
          <w:numId w:val="16"/>
        </w:numPr>
        <w:spacing w:after="240"/>
        <w:contextualSpacing w:val="0"/>
        <w:rPr>
          <w:rFonts w:ascii="Arial" w:hAnsi="Arial" w:cs="Arial"/>
          <w:sz w:val="22"/>
          <w:szCs w:val="22"/>
        </w:rPr>
      </w:pPr>
      <w:r w:rsidRPr="00E848FA">
        <w:rPr>
          <w:rFonts w:ascii="Arial" w:hAnsi="Arial" w:cs="Arial"/>
          <w:sz w:val="22"/>
          <w:szCs w:val="22"/>
        </w:rPr>
        <w:t>Provozní</w:t>
      </w:r>
      <w:r>
        <w:rPr>
          <w:rFonts w:ascii="Arial" w:hAnsi="Arial" w:cs="Arial"/>
          <w:sz w:val="22"/>
          <w:szCs w:val="22"/>
        </w:rPr>
        <w:t xml:space="preserve"> a revizní</w:t>
      </w:r>
      <w:r w:rsidRPr="00E848FA">
        <w:rPr>
          <w:rFonts w:ascii="Arial" w:hAnsi="Arial" w:cs="Arial"/>
          <w:sz w:val="22"/>
          <w:szCs w:val="22"/>
        </w:rPr>
        <w:t xml:space="preserve"> prohlídky se zhotovitel zavazuje provádět v souladu s příslušnými technickými normami a pouze pracovníky zhotovitele s odbornou kvalifikací a platným oprávněním pro výkon činnosti v souladu s platnými právními předpisy (dále jen „výtahový </w:t>
      </w:r>
      <w:r>
        <w:rPr>
          <w:rFonts w:ascii="Arial" w:hAnsi="Arial" w:cs="Arial"/>
          <w:sz w:val="22"/>
          <w:szCs w:val="22"/>
        </w:rPr>
        <w:t>technik</w:t>
      </w:r>
      <w:r w:rsidRPr="00E848FA">
        <w:rPr>
          <w:rFonts w:ascii="Arial" w:hAnsi="Arial" w:cs="Arial"/>
          <w:sz w:val="22"/>
          <w:szCs w:val="22"/>
        </w:rPr>
        <w:t xml:space="preserve">“). Jednotlivé provozní prohlídky je výtahový </w:t>
      </w:r>
      <w:r>
        <w:rPr>
          <w:rFonts w:ascii="Arial" w:hAnsi="Arial" w:cs="Arial"/>
          <w:sz w:val="22"/>
          <w:szCs w:val="22"/>
        </w:rPr>
        <w:t>technik</w:t>
      </w:r>
      <w:r w:rsidRPr="00E848FA">
        <w:rPr>
          <w:rFonts w:ascii="Arial" w:hAnsi="Arial" w:cs="Arial"/>
          <w:sz w:val="22"/>
          <w:szCs w:val="22"/>
        </w:rPr>
        <w:t xml:space="preserve"> povinen písemně zaznamenat např. do „Knihy provozních prohlídek“</w:t>
      </w:r>
      <w:r>
        <w:rPr>
          <w:rFonts w:ascii="Arial" w:hAnsi="Arial" w:cs="Arial"/>
          <w:sz w:val="22"/>
          <w:szCs w:val="22"/>
        </w:rPr>
        <w:t>,</w:t>
      </w:r>
      <w:r w:rsidRPr="00E848FA">
        <w:rPr>
          <w:rFonts w:ascii="Arial" w:hAnsi="Arial" w:cs="Arial"/>
          <w:sz w:val="22"/>
          <w:szCs w:val="22"/>
        </w:rPr>
        <w:t xml:space="preserve"> či jiného záznamového bloku, který je k tomuto účelu určen. Písemné záznamy o provedených provoz</w:t>
      </w:r>
      <w:r w:rsidR="00005DE0">
        <w:rPr>
          <w:rFonts w:ascii="Arial" w:hAnsi="Arial" w:cs="Arial"/>
          <w:sz w:val="22"/>
          <w:szCs w:val="22"/>
        </w:rPr>
        <w:t>ních prohlídkách jsou uloženy u </w:t>
      </w:r>
      <w:r w:rsidRPr="00E848FA">
        <w:rPr>
          <w:rFonts w:ascii="Arial" w:hAnsi="Arial" w:cs="Arial"/>
          <w:sz w:val="22"/>
          <w:szCs w:val="22"/>
        </w:rPr>
        <w:t>správce objektu objednatele, případně u osoby správcem pověřené.</w:t>
      </w:r>
    </w:p>
    <w:p w14:paraId="3DD7EB5B" w14:textId="56A0E6A1" w:rsidR="007979E8" w:rsidRPr="00E848FA" w:rsidRDefault="007979E8" w:rsidP="007979E8">
      <w:pPr>
        <w:pStyle w:val="Odstavecseseznamem"/>
        <w:numPr>
          <w:ilvl w:val="0"/>
          <w:numId w:val="16"/>
        </w:numPr>
        <w:spacing w:after="240"/>
        <w:contextualSpacing w:val="0"/>
        <w:rPr>
          <w:rFonts w:ascii="Arial" w:hAnsi="Arial" w:cs="Arial"/>
          <w:sz w:val="22"/>
          <w:szCs w:val="22"/>
        </w:rPr>
      </w:pPr>
      <w:r w:rsidRPr="00E848FA">
        <w:rPr>
          <w:rFonts w:ascii="Arial" w:hAnsi="Arial" w:cs="Arial"/>
          <w:sz w:val="22"/>
          <w:szCs w:val="22"/>
        </w:rPr>
        <w:t>Odborné prohlídky se zhotovitel zavazuje provádět v souladu a ve lhůtách stanovených technickými normami, a to v závislosti na druhu a kategorii zdvihacího zařízení, odvozených od data uvedení zdvihacího zařízení do provozu. V případě změny uvedené technické normy je zhotovitel povinen provádět od</w:t>
      </w:r>
      <w:r w:rsidR="00005DE0">
        <w:rPr>
          <w:rFonts w:ascii="Arial" w:hAnsi="Arial" w:cs="Arial"/>
          <w:sz w:val="22"/>
          <w:szCs w:val="22"/>
        </w:rPr>
        <w:t>borné prohlídky v návaznosti na </w:t>
      </w:r>
      <w:r w:rsidRPr="00E848FA">
        <w:rPr>
          <w:rFonts w:ascii="Arial" w:hAnsi="Arial" w:cs="Arial"/>
          <w:sz w:val="22"/>
          <w:szCs w:val="22"/>
        </w:rPr>
        <w:t>změnu této normy. Zápisy odborných prohlídek je zhotovitel povinen písemně zaznamenat, např. v „Knize odborných prohlídek výtahu“ nebo „Protokolu z odborné prohlídky (revize) výtahu“, či jiného záznamového bloku k t</w:t>
      </w:r>
      <w:r w:rsidR="00005DE0">
        <w:rPr>
          <w:rFonts w:ascii="Arial" w:hAnsi="Arial" w:cs="Arial"/>
          <w:sz w:val="22"/>
          <w:szCs w:val="22"/>
        </w:rPr>
        <w:t>omu určeného, který je uložen u </w:t>
      </w:r>
      <w:r w:rsidRPr="00E848FA">
        <w:rPr>
          <w:rFonts w:ascii="Arial" w:hAnsi="Arial" w:cs="Arial"/>
          <w:sz w:val="22"/>
          <w:szCs w:val="22"/>
        </w:rPr>
        <w:t>správce objektu objednatele, nebo osoby správcem objektu pověřené. Součástí odborných prohlídek je zároveň pravidelné provádění odborných zkoušek k ověření funkce a způsobilosti zdvihacího zařízení k dalšímu provozu, zahrnující i prověření elektrického zařízení zdvihacího</w:t>
      </w:r>
      <w:r>
        <w:rPr>
          <w:rFonts w:ascii="Arial" w:hAnsi="Arial" w:cs="Arial"/>
          <w:sz w:val="22"/>
          <w:szCs w:val="22"/>
        </w:rPr>
        <w:t xml:space="preserve"> </w:t>
      </w:r>
      <w:r w:rsidR="00495C49">
        <w:rPr>
          <w:rFonts w:ascii="Arial" w:hAnsi="Arial" w:cs="Arial"/>
          <w:sz w:val="22"/>
          <w:szCs w:val="22"/>
        </w:rPr>
        <w:t xml:space="preserve">zařízení </w:t>
      </w:r>
      <w:r w:rsidRPr="00E848FA">
        <w:rPr>
          <w:rFonts w:ascii="Arial" w:hAnsi="Arial" w:cs="Arial"/>
          <w:sz w:val="22"/>
          <w:szCs w:val="22"/>
        </w:rPr>
        <w:t>a posouzení nebezpečí (rizik) v souladu s</w:t>
      </w:r>
      <w:r>
        <w:rPr>
          <w:rFonts w:ascii="Arial" w:hAnsi="Arial" w:cs="Arial"/>
          <w:sz w:val="22"/>
          <w:szCs w:val="22"/>
        </w:rPr>
        <w:t xml:space="preserve"> platnými </w:t>
      </w:r>
      <w:r w:rsidRPr="00E848FA">
        <w:rPr>
          <w:rFonts w:ascii="Arial" w:hAnsi="Arial" w:cs="Arial"/>
          <w:sz w:val="22"/>
          <w:szCs w:val="22"/>
        </w:rPr>
        <w:t>ČSN. Výsledky odborných zkoušek a posouzení provozních rizik včetně nápravných opatření předá zhotovitel objednateli formou protokolu v listinné podobě ihned po provedení odborné zkoušky.</w:t>
      </w:r>
    </w:p>
    <w:p w14:paraId="1F6CE497" w14:textId="77777777" w:rsidR="007979E8" w:rsidRPr="00E848FA" w:rsidRDefault="007979E8" w:rsidP="007979E8">
      <w:pPr>
        <w:pStyle w:val="Odstavecseseznamem"/>
        <w:numPr>
          <w:ilvl w:val="0"/>
          <w:numId w:val="16"/>
        </w:numPr>
        <w:spacing w:after="240"/>
        <w:contextualSpacing w:val="0"/>
        <w:rPr>
          <w:rFonts w:ascii="Arial" w:hAnsi="Arial" w:cs="Arial"/>
          <w:sz w:val="22"/>
          <w:szCs w:val="22"/>
        </w:rPr>
      </w:pPr>
      <w:r w:rsidRPr="00E848FA">
        <w:rPr>
          <w:rFonts w:ascii="Arial" w:hAnsi="Arial" w:cs="Arial"/>
          <w:sz w:val="22"/>
          <w:szCs w:val="22"/>
        </w:rPr>
        <w:t>Součástí plnění této části smlouvy je dále poskytnutí služby pohotovosti v záruční době, přičemž zahrnuje provozování bezplatné pohotovostní telefonní linky 24 hodin denně 7 dní v týdnu pro nahlašování provozních poruch a vyprošťování osob a následný pohotovostní výjezd, a to za níže uvedených podmínek:</w:t>
      </w:r>
    </w:p>
    <w:p w14:paraId="2F8A493A" w14:textId="77777777" w:rsidR="007979E8" w:rsidRPr="00E848FA" w:rsidRDefault="007979E8" w:rsidP="007979E8">
      <w:pPr>
        <w:numPr>
          <w:ilvl w:val="0"/>
          <w:numId w:val="17"/>
        </w:numPr>
        <w:spacing w:after="120"/>
        <w:ind w:left="714" w:hanging="357"/>
        <w:rPr>
          <w:rFonts w:ascii="Arial" w:hAnsi="Arial" w:cs="Arial"/>
          <w:sz w:val="22"/>
          <w:szCs w:val="22"/>
        </w:rPr>
      </w:pPr>
      <w:r>
        <w:rPr>
          <w:rFonts w:ascii="Arial" w:hAnsi="Arial" w:cs="Arial"/>
          <w:sz w:val="22"/>
          <w:szCs w:val="22"/>
        </w:rPr>
        <w:lastRenderedPageBreak/>
        <w:t>O</w:t>
      </w:r>
      <w:r w:rsidRPr="00E848FA">
        <w:rPr>
          <w:rFonts w:ascii="Arial" w:hAnsi="Arial" w:cs="Arial"/>
          <w:sz w:val="22"/>
          <w:szCs w:val="22"/>
        </w:rPr>
        <w:t>bjednatel nahlásí na pohotovostní telefonní linku provozní poruchu zdvihacího zařízení nebo nutnost vyproštění osoby,</w:t>
      </w:r>
    </w:p>
    <w:p w14:paraId="6727FDC6" w14:textId="77777777" w:rsidR="007979E8" w:rsidRPr="00E848FA" w:rsidRDefault="007979E8" w:rsidP="007979E8">
      <w:pPr>
        <w:numPr>
          <w:ilvl w:val="0"/>
          <w:numId w:val="17"/>
        </w:numPr>
        <w:spacing w:after="120"/>
        <w:ind w:left="714" w:hanging="357"/>
        <w:rPr>
          <w:rFonts w:ascii="Arial" w:hAnsi="Arial" w:cs="Arial"/>
          <w:sz w:val="22"/>
          <w:szCs w:val="22"/>
        </w:rPr>
      </w:pPr>
      <w:r>
        <w:rPr>
          <w:rFonts w:ascii="Arial" w:hAnsi="Arial" w:cs="Arial"/>
          <w:sz w:val="22"/>
          <w:szCs w:val="22"/>
        </w:rPr>
        <w:t>P</w:t>
      </w:r>
      <w:r w:rsidRPr="00E848FA">
        <w:rPr>
          <w:rFonts w:ascii="Arial" w:hAnsi="Arial" w:cs="Arial"/>
          <w:sz w:val="22"/>
          <w:szCs w:val="22"/>
        </w:rPr>
        <w:t>o nahlášení provozní poruchy zdvihacího zařízení je porucha zaznamenána dispečinkem zhotovitele a monitorována. Zhotovitel je povinen nastoupit k odstranění provozní poruchy zdvihacího zařízení do 4 hodin od jejího telefonického oznámení a provést odstranění poruchy nejpozději první pracovní den následující po dni telefonického oznámení poruchy, nebude-li dohodnuto smluvními stranami jinak s ohledem na charakter poruchy;</w:t>
      </w:r>
    </w:p>
    <w:p w14:paraId="043F8E9E" w14:textId="77777777" w:rsidR="007979E8" w:rsidRPr="00E848FA" w:rsidRDefault="007979E8" w:rsidP="007979E8">
      <w:pPr>
        <w:numPr>
          <w:ilvl w:val="0"/>
          <w:numId w:val="18"/>
        </w:numPr>
        <w:spacing w:after="120"/>
        <w:ind w:left="714" w:hanging="357"/>
        <w:rPr>
          <w:rFonts w:ascii="Arial" w:hAnsi="Arial" w:cs="Arial"/>
          <w:sz w:val="22"/>
          <w:szCs w:val="22"/>
        </w:rPr>
      </w:pPr>
      <w:r w:rsidRPr="00E848FA">
        <w:rPr>
          <w:rFonts w:ascii="Arial" w:hAnsi="Arial" w:cs="Arial"/>
          <w:sz w:val="22"/>
          <w:szCs w:val="22"/>
        </w:rPr>
        <w:t>pracovníci zhotovitele identifikují závadu zdvihacího zařízení a v případě odstranění běžných provozních poruch bez potřeby náhradních dílů, provedou neprodleně odstranění poruchy;</w:t>
      </w:r>
    </w:p>
    <w:p w14:paraId="154EF647" w14:textId="02D1E677" w:rsidR="007979E8" w:rsidRPr="00E848FA" w:rsidRDefault="007979E8" w:rsidP="007979E8">
      <w:pPr>
        <w:numPr>
          <w:ilvl w:val="0"/>
          <w:numId w:val="18"/>
        </w:numPr>
        <w:spacing w:after="120"/>
        <w:ind w:left="714" w:hanging="357"/>
        <w:rPr>
          <w:rFonts w:ascii="Arial" w:hAnsi="Arial" w:cs="Arial"/>
          <w:sz w:val="22"/>
          <w:szCs w:val="22"/>
        </w:rPr>
      </w:pPr>
      <w:r w:rsidRPr="00E848FA">
        <w:rPr>
          <w:rFonts w:ascii="Arial" w:hAnsi="Arial" w:cs="Arial"/>
          <w:sz w:val="22"/>
          <w:szCs w:val="22"/>
        </w:rPr>
        <w:t xml:space="preserve">vyžaduje-li odstranění poruchy zdvihacího zařízení dodání náhradních dílů, zpracuje zhotovitel odbornou zprávu podrobně popisující zjištěnou poruchu resp. závadu zdvihacího zařízení včetně stanovení </w:t>
      </w:r>
      <w:r>
        <w:rPr>
          <w:rFonts w:ascii="Arial" w:hAnsi="Arial" w:cs="Arial"/>
          <w:sz w:val="22"/>
          <w:szCs w:val="22"/>
        </w:rPr>
        <w:t>času nutného na provedení</w:t>
      </w:r>
      <w:r w:rsidRPr="00E848FA">
        <w:rPr>
          <w:rFonts w:ascii="Arial" w:hAnsi="Arial" w:cs="Arial"/>
          <w:sz w:val="22"/>
          <w:szCs w:val="22"/>
        </w:rPr>
        <w:t xml:space="preserve"> kompletní opravy, kterou zašle nejpozději do 3 pracovních dnů elektronicky na e-mail kontaktní osoby objednatele; tato odborná zpráva musí být podepsána odpovědnou osobou za zhotovitele, tzn.</w:t>
      </w:r>
      <w:r>
        <w:rPr>
          <w:rFonts w:ascii="Arial" w:hAnsi="Arial" w:cs="Arial"/>
          <w:sz w:val="22"/>
          <w:szCs w:val="22"/>
        </w:rPr>
        <w:t xml:space="preserve">, </w:t>
      </w:r>
      <w:r w:rsidRPr="00E848FA">
        <w:rPr>
          <w:rFonts w:ascii="Arial" w:hAnsi="Arial" w:cs="Arial"/>
          <w:sz w:val="22"/>
          <w:szCs w:val="22"/>
        </w:rPr>
        <w:t>že dokument bude zaslán elektronicky podepsaný, nebo v listinné podobě jako sken dokumentu na e</w:t>
      </w:r>
      <w:r w:rsidR="00005DE0">
        <w:rPr>
          <w:rFonts w:ascii="Arial" w:hAnsi="Arial" w:cs="Arial"/>
          <w:sz w:val="22"/>
          <w:szCs w:val="22"/>
        </w:rPr>
        <w:noBreakHyphen/>
      </w:r>
      <w:r w:rsidRPr="00E848FA">
        <w:rPr>
          <w:rFonts w:ascii="Arial" w:hAnsi="Arial" w:cs="Arial"/>
          <w:sz w:val="22"/>
          <w:szCs w:val="22"/>
        </w:rPr>
        <w:t>mail kontaktní osoby objednatele;</w:t>
      </w:r>
    </w:p>
    <w:p w14:paraId="114AC216" w14:textId="77777777" w:rsidR="007979E8" w:rsidRPr="00E848FA" w:rsidRDefault="007979E8" w:rsidP="007979E8">
      <w:pPr>
        <w:numPr>
          <w:ilvl w:val="0"/>
          <w:numId w:val="19"/>
        </w:numPr>
        <w:spacing w:after="120"/>
        <w:ind w:left="714" w:hanging="357"/>
        <w:rPr>
          <w:rFonts w:ascii="Arial" w:hAnsi="Arial" w:cs="Arial"/>
          <w:sz w:val="22"/>
          <w:szCs w:val="22"/>
        </w:rPr>
      </w:pPr>
      <w:r w:rsidRPr="00E848FA">
        <w:rPr>
          <w:rFonts w:ascii="Arial" w:hAnsi="Arial" w:cs="Arial"/>
          <w:sz w:val="22"/>
          <w:szCs w:val="22"/>
        </w:rPr>
        <w:t>v případě nahlášení vyproštění osoby či osob, je požadavek objednatele na vyproštění osoby či osob zaznamenán dispečinkem zhotovitele a zhotovitel je povinen nastoupit k jejich vyproštění do 60 minut od telefonického oznámení objednatele.</w:t>
      </w:r>
    </w:p>
    <w:p w14:paraId="7C04739F" w14:textId="673C9581" w:rsidR="007979E8" w:rsidRPr="00E848FA" w:rsidRDefault="007979E8" w:rsidP="007979E8">
      <w:pPr>
        <w:pStyle w:val="Odstavecseseznamem"/>
        <w:numPr>
          <w:ilvl w:val="0"/>
          <w:numId w:val="16"/>
        </w:numPr>
        <w:spacing w:after="240"/>
        <w:contextualSpacing w:val="0"/>
        <w:rPr>
          <w:rFonts w:ascii="Arial" w:hAnsi="Arial" w:cs="Arial"/>
          <w:sz w:val="22"/>
          <w:szCs w:val="22"/>
        </w:rPr>
      </w:pPr>
      <w:r w:rsidRPr="00E848FA">
        <w:rPr>
          <w:rFonts w:ascii="Arial" w:hAnsi="Arial" w:cs="Arial"/>
          <w:sz w:val="22"/>
          <w:szCs w:val="22"/>
        </w:rPr>
        <w:t>V souvislosti s vyprošťováním osob se zhotovitel zavazuje pravidelně proškolit zaměstnance objednatele a příslušníky Ochranné služby Policie České republiky k vyprošťování osob ze zdvihacího zařízení. Školení b</w:t>
      </w:r>
      <w:r w:rsidR="00005DE0">
        <w:rPr>
          <w:rFonts w:ascii="Arial" w:hAnsi="Arial" w:cs="Arial"/>
          <w:sz w:val="22"/>
          <w:szCs w:val="22"/>
        </w:rPr>
        <w:t>ude probíhat prezenční formou a </w:t>
      </w:r>
      <w:r w:rsidRPr="00E848FA">
        <w:rPr>
          <w:rFonts w:ascii="Arial" w:hAnsi="Arial" w:cs="Arial"/>
          <w:sz w:val="22"/>
          <w:szCs w:val="22"/>
        </w:rPr>
        <w:t xml:space="preserve">musí být provedeno v rozsahu dle platných právních předpisů a příslušných technických norem. </w:t>
      </w:r>
    </w:p>
    <w:p w14:paraId="51D48C5A" w14:textId="07BF11FA" w:rsidR="007979E8" w:rsidRPr="00E848FA" w:rsidRDefault="007979E8" w:rsidP="007979E8">
      <w:pPr>
        <w:pStyle w:val="Odstavecseseznamem"/>
        <w:numPr>
          <w:ilvl w:val="0"/>
          <w:numId w:val="16"/>
        </w:numPr>
        <w:spacing w:after="240"/>
        <w:contextualSpacing w:val="0"/>
        <w:rPr>
          <w:rFonts w:ascii="Arial" w:hAnsi="Arial" w:cs="Arial"/>
          <w:sz w:val="22"/>
          <w:szCs w:val="22"/>
        </w:rPr>
      </w:pPr>
      <w:r w:rsidRPr="00E848FA">
        <w:rPr>
          <w:rFonts w:ascii="Arial" w:hAnsi="Arial" w:cs="Arial"/>
          <w:sz w:val="22"/>
          <w:szCs w:val="22"/>
        </w:rPr>
        <w:t>Zhotovitel je povinen provést i činnosti, které nejsou v této smlouvě výslovně uvedeny, ale zhotovitel, jakožto odborník o nich ví nebo</w:t>
      </w:r>
      <w:r w:rsidR="00005DE0">
        <w:rPr>
          <w:rFonts w:ascii="Arial" w:hAnsi="Arial" w:cs="Arial"/>
          <w:sz w:val="22"/>
          <w:szCs w:val="22"/>
        </w:rPr>
        <w:t xml:space="preserve"> má vědět, že jsou nezbytné pro </w:t>
      </w:r>
      <w:r w:rsidRPr="00E848FA">
        <w:rPr>
          <w:rFonts w:ascii="Arial" w:hAnsi="Arial" w:cs="Arial"/>
          <w:sz w:val="22"/>
          <w:szCs w:val="22"/>
        </w:rPr>
        <w:t xml:space="preserve">plnění této části předmětu smlouvy v souladu s platnými právními a ostatními předpisy. </w:t>
      </w:r>
    </w:p>
    <w:p w14:paraId="6219409E" w14:textId="77777777" w:rsidR="007979E8" w:rsidRPr="008C7117" w:rsidRDefault="007979E8" w:rsidP="007979E8">
      <w:pPr>
        <w:pStyle w:val="Clanek11"/>
        <w:numPr>
          <w:ilvl w:val="0"/>
          <w:numId w:val="10"/>
        </w:numPr>
        <w:rPr>
          <w:rFonts w:ascii="Arial" w:hAnsi="Arial"/>
          <w:b/>
          <w:caps/>
        </w:rPr>
      </w:pPr>
      <w:r w:rsidRPr="008C7117">
        <w:rPr>
          <w:rFonts w:ascii="Arial" w:hAnsi="Arial"/>
          <w:b/>
          <w:caps/>
        </w:rPr>
        <w:t>DOBA A MÍSTO PLNĚNÍ</w:t>
      </w:r>
    </w:p>
    <w:p w14:paraId="7DD0EB20" w14:textId="77777777" w:rsidR="007979E8" w:rsidRPr="00CA7E1B" w:rsidRDefault="007979E8" w:rsidP="007979E8">
      <w:pPr>
        <w:pStyle w:val="Clanek11"/>
        <w:tabs>
          <w:tab w:val="left" w:pos="709"/>
        </w:tabs>
        <w:rPr>
          <w:rFonts w:ascii="Arial" w:hAnsi="Arial"/>
        </w:rPr>
      </w:pPr>
      <w:r w:rsidRPr="00CA7E1B">
        <w:rPr>
          <w:rFonts w:ascii="Arial" w:hAnsi="Arial"/>
        </w:rPr>
        <w:t>Místem plnění a předání Díla bude sídlo</w:t>
      </w:r>
      <w:r>
        <w:rPr>
          <w:rFonts w:ascii="Arial" w:hAnsi="Arial"/>
        </w:rPr>
        <w:t xml:space="preserve"> Objednavatele </w:t>
      </w:r>
      <w:r w:rsidRPr="00CA7E1B">
        <w:rPr>
          <w:rFonts w:ascii="Arial" w:hAnsi="Arial"/>
          <w:noProof/>
        </w:rPr>
        <w:t xml:space="preserve">(dále jen </w:t>
      </w:r>
      <w:r w:rsidRPr="00CA7E1B">
        <w:rPr>
          <w:rFonts w:ascii="Arial" w:hAnsi="Arial"/>
        </w:rPr>
        <w:t>(dále jen „</w:t>
      </w:r>
      <w:r w:rsidRPr="00CA7E1B">
        <w:rPr>
          <w:rFonts w:ascii="Arial" w:hAnsi="Arial"/>
          <w:b/>
        </w:rPr>
        <w:t>Místo plnění</w:t>
      </w:r>
      <w:r w:rsidRPr="00CA7E1B">
        <w:rPr>
          <w:rFonts w:ascii="Arial" w:hAnsi="Arial"/>
        </w:rPr>
        <w:t>“)</w:t>
      </w:r>
    </w:p>
    <w:p w14:paraId="52D922E2" w14:textId="77777777" w:rsidR="007979E8" w:rsidRPr="00CA7E1B" w:rsidRDefault="007979E8" w:rsidP="007979E8">
      <w:pPr>
        <w:pStyle w:val="Clanek11"/>
        <w:rPr>
          <w:rFonts w:ascii="Arial" w:hAnsi="Arial"/>
        </w:rPr>
      </w:pPr>
      <w:r w:rsidRPr="00CA7E1B">
        <w:rPr>
          <w:rFonts w:ascii="Arial" w:hAnsi="Arial"/>
        </w:rPr>
        <w:t>Doba plnění bude určena harmonogramem, který bude obsahovat závazné milníky pro:</w:t>
      </w:r>
    </w:p>
    <w:p w14:paraId="6F1C2678" w14:textId="0EE0B4D1" w:rsidR="007979E8" w:rsidRDefault="007979E8" w:rsidP="007979E8">
      <w:pPr>
        <w:pStyle w:val="Clanek11"/>
        <w:numPr>
          <w:ilvl w:val="1"/>
          <w:numId w:val="2"/>
        </w:numPr>
        <w:ind w:left="1560" w:hanging="426"/>
        <w:rPr>
          <w:rFonts w:ascii="Arial" w:hAnsi="Arial"/>
        </w:rPr>
      </w:pPr>
      <w:r>
        <w:rPr>
          <w:rFonts w:ascii="Arial" w:hAnsi="Arial"/>
        </w:rPr>
        <w:t>dokončení etapy č. 1 – Zpracování výrobní projektové dokumentace Díla (dále také jen „</w:t>
      </w:r>
      <w:r w:rsidRPr="00D316BB">
        <w:rPr>
          <w:rFonts w:ascii="Arial" w:hAnsi="Arial"/>
        </w:rPr>
        <w:t>PD</w:t>
      </w:r>
      <w:r>
        <w:rPr>
          <w:rFonts w:ascii="Arial" w:hAnsi="Arial"/>
        </w:rPr>
        <w:t>“)</w:t>
      </w:r>
      <w:r w:rsidRPr="00D316BB">
        <w:rPr>
          <w:rFonts w:ascii="Arial" w:hAnsi="Arial"/>
        </w:rPr>
        <w:t xml:space="preserve"> dle technických parametrů specifikovaných </w:t>
      </w:r>
      <w:r>
        <w:rPr>
          <w:rFonts w:ascii="Arial" w:hAnsi="Arial"/>
        </w:rPr>
        <w:t xml:space="preserve">v </w:t>
      </w:r>
      <w:r w:rsidRPr="00D316BB">
        <w:rPr>
          <w:rFonts w:ascii="Arial" w:hAnsi="Arial"/>
        </w:rPr>
        <w:t>Požadavcích objednatele, včetně položkového rozpočtu v</w:t>
      </w:r>
      <w:r>
        <w:rPr>
          <w:rFonts w:ascii="Arial" w:hAnsi="Arial"/>
        </w:rPr>
        <w:t> </w:t>
      </w:r>
      <w:r w:rsidR="00005DE0">
        <w:rPr>
          <w:rFonts w:ascii="Arial" w:hAnsi="Arial"/>
        </w:rPr>
        <w:t>podrobnosti dle vyhlášky č. </w:t>
      </w:r>
      <w:r w:rsidRPr="00D316BB">
        <w:rPr>
          <w:rFonts w:ascii="Arial" w:hAnsi="Arial"/>
        </w:rPr>
        <w:t>169/2016Sb., v platném znění, o stanovení rozsahu dokumentace veřejné zakázky na stavební práce a soupisu stave</w:t>
      </w:r>
      <w:r w:rsidR="00005DE0">
        <w:rPr>
          <w:rFonts w:ascii="Arial" w:hAnsi="Arial"/>
        </w:rPr>
        <w:t>bních prací, dodávek a služeb s </w:t>
      </w:r>
      <w:r w:rsidRPr="00D316BB">
        <w:rPr>
          <w:rFonts w:ascii="Arial" w:hAnsi="Arial"/>
        </w:rPr>
        <w:t xml:space="preserve">výkazem výměr. Součástí PD bude projekt stavebně technického návrhu </w:t>
      </w:r>
      <w:r w:rsidR="00005DE0">
        <w:rPr>
          <w:rFonts w:ascii="Arial" w:hAnsi="Arial"/>
        </w:rPr>
        <w:t xml:space="preserve">nového </w:t>
      </w:r>
      <w:r>
        <w:rPr>
          <w:rFonts w:ascii="Arial" w:hAnsi="Arial"/>
        </w:rPr>
        <w:t>osobo-nákladního výtahu</w:t>
      </w:r>
      <w:r w:rsidRPr="00D316BB">
        <w:rPr>
          <w:rFonts w:ascii="Arial" w:hAnsi="Arial"/>
        </w:rPr>
        <w:t xml:space="preserve">, </w:t>
      </w:r>
      <w:r w:rsidRPr="00ED640B">
        <w:rPr>
          <w:rFonts w:ascii="Arial" w:hAnsi="Arial"/>
        </w:rPr>
        <w:t>projekt silnoproudu</w:t>
      </w:r>
      <w:r w:rsidRPr="00D316BB">
        <w:rPr>
          <w:rFonts w:ascii="Arial" w:hAnsi="Arial"/>
        </w:rPr>
        <w:t xml:space="preserve"> a všech dalších doprovodných profesí, které budou </w:t>
      </w:r>
      <w:r>
        <w:rPr>
          <w:rFonts w:ascii="Arial" w:hAnsi="Arial"/>
        </w:rPr>
        <w:t>nezbytné</w:t>
      </w:r>
      <w:r w:rsidRPr="00CA7E1B">
        <w:rPr>
          <w:rFonts w:ascii="Arial" w:hAnsi="Arial"/>
        </w:rPr>
        <w:t xml:space="preserve"> pro realizaci díla</w:t>
      </w:r>
      <w:r>
        <w:rPr>
          <w:rFonts w:ascii="Arial" w:hAnsi="Arial"/>
        </w:rPr>
        <w:t>, včetně oceněného položkového rozpočtu</w:t>
      </w:r>
      <w:r w:rsidRPr="00CA7E1B">
        <w:rPr>
          <w:rFonts w:ascii="Arial" w:hAnsi="Arial"/>
        </w:rPr>
        <w:t>. Tato dokumentace bude odsouhlasena zadavatelem, případně jím pověřenou osobou. Součástí zpracování PD bude také inženýrská činnost, zahrnující zejména konzultace a zajištění pot</w:t>
      </w:r>
      <w:r w:rsidR="00005DE0">
        <w:rPr>
          <w:rFonts w:ascii="Arial" w:hAnsi="Arial"/>
        </w:rPr>
        <w:t>řebných vyjádření, stanovisek a </w:t>
      </w:r>
      <w:r w:rsidRPr="00CA7E1B">
        <w:rPr>
          <w:rFonts w:ascii="Arial" w:hAnsi="Arial"/>
        </w:rPr>
        <w:t>případně rozhodnutí všech dotčených orgá</w:t>
      </w:r>
      <w:r w:rsidR="00005DE0">
        <w:rPr>
          <w:rFonts w:ascii="Arial" w:hAnsi="Arial"/>
        </w:rPr>
        <w:t>nů a organizací státní správy a </w:t>
      </w:r>
      <w:r w:rsidRPr="00CA7E1B">
        <w:rPr>
          <w:rFonts w:ascii="Arial" w:hAnsi="Arial"/>
        </w:rPr>
        <w:t>správců infrastruktury (dále jen DOSS)</w:t>
      </w:r>
      <w:r>
        <w:rPr>
          <w:rFonts w:ascii="Arial" w:hAnsi="Arial"/>
        </w:rPr>
        <w:t xml:space="preserve"> včetně získání stavebního ohlášení/povolení.</w:t>
      </w:r>
    </w:p>
    <w:p w14:paraId="25FCB8CA" w14:textId="611292A2" w:rsidR="007979E8" w:rsidRDefault="007979E8" w:rsidP="007979E8">
      <w:pPr>
        <w:pStyle w:val="Clanek11"/>
        <w:numPr>
          <w:ilvl w:val="0"/>
          <w:numId w:val="0"/>
        </w:numPr>
        <w:ind w:left="1560"/>
        <w:rPr>
          <w:rFonts w:ascii="Arial" w:hAnsi="Arial"/>
        </w:rPr>
      </w:pPr>
      <w:r>
        <w:rPr>
          <w:rFonts w:ascii="Arial" w:hAnsi="Arial"/>
        </w:rPr>
        <w:t>Do této časové kvóty nebude zahrnut čas na získání kolaudačního souhlasu, protokolů o funkční zkoušce dokon</w:t>
      </w:r>
      <w:r w:rsidR="00005DE0">
        <w:rPr>
          <w:rFonts w:ascii="Arial" w:hAnsi="Arial"/>
        </w:rPr>
        <w:t>čeného díla, revize a dokumenty</w:t>
      </w:r>
      <w:r>
        <w:rPr>
          <w:rFonts w:ascii="Arial" w:hAnsi="Arial"/>
        </w:rPr>
        <w:t>, které jsou vázány na dokončení etapy č. 2.</w:t>
      </w:r>
    </w:p>
    <w:p w14:paraId="6B49E623" w14:textId="2D1631FF" w:rsidR="007979E8" w:rsidRPr="00CA7E1B" w:rsidRDefault="007979E8" w:rsidP="007979E8">
      <w:pPr>
        <w:pStyle w:val="Clanek11"/>
        <w:numPr>
          <w:ilvl w:val="1"/>
          <w:numId w:val="2"/>
        </w:numPr>
        <w:ind w:left="1560" w:hanging="426"/>
        <w:rPr>
          <w:rFonts w:ascii="Arial" w:hAnsi="Arial"/>
        </w:rPr>
      </w:pPr>
      <w:r>
        <w:rPr>
          <w:rFonts w:ascii="Arial" w:hAnsi="Arial"/>
        </w:rPr>
        <w:t xml:space="preserve">Doba od odstavení stávajícího zařízení z provozu </w:t>
      </w:r>
      <w:r w:rsidR="00005DE0">
        <w:rPr>
          <w:rFonts w:ascii="Arial" w:hAnsi="Arial"/>
        </w:rPr>
        <w:t>po dokončení kompletní etapy č. </w:t>
      </w:r>
      <w:r>
        <w:rPr>
          <w:rFonts w:ascii="Arial" w:hAnsi="Arial"/>
        </w:rPr>
        <w:t xml:space="preserve">2, tedy </w:t>
      </w:r>
      <w:r>
        <w:rPr>
          <w:rFonts w:ascii="Arial" w:hAnsi="Arial"/>
          <w:bCs w:val="0"/>
          <w:kern w:val="32"/>
        </w:rPr>
        <w:t xml:space="preserve">uvedení do provozu včetně všech zkoušek kontrol a vystavení požadovaných protokolů a certifikátů potřebných pro zahájení provozu a předání </w:t>
      </w:r>
      <w:r>
        <w:rPr>
          <w:rFonts w:ascii="Arial" w:hAnsi="Arial"/>
          <w:bCs w:val="0"/>
          <w:kern w:val="32"/>
        </w:rPr>
        <w:lastRenderedPageBreak/>
        <w:t>k užívání objednateli. Zhotovitel do harmonogramu vyznačí začátek a konec tohoto milníku.</w:t>
      </w:r>
    </w:p>
    <w:p w14:paraId="0D0EB4DE" w14:textId="77777777" w:rsidR="007979E8" w:rsidRPr="002E7255" w:rsidRDefault="007979E8" w:rsidP="007979E8">
      <w:pPr>
        <w:pStyle w:val="Clanek11"/>
        <w:rPr>
          <w:rFonts w:ascii="Arial" w:hAnsi="Arial"/>
        </w:rPr>
      </w:pPr>
      <w:r w:rsidRPr="00384BB5">
        <w:rPr>
          <w:rFonts w:ascii="Arial" w:hAnsi="Arial"/>
        </w:rPr>
        <w:t xml:space="preserve">Harmonogram je </w:t>
      </w:r>
      <w:r w:rsidRPr="002E7255">
        <w:rPr>
          <w:rFonts w:ascii="Arial" w:hAnsi="Arial"/>
        </w:rPr>
        <w:t xml:space="preserve">přílohou č. </w:t>
      </w:r>
      <w:r>
        <w:rPr>
          <w:rFonts w:ascii="Arial" w:hAnsi="Arial"/>
        </w:rPr>
        <w:t>3</w:t>
      </w:r>
      <w:r w:rsidRPr="00384BB5">
        <w:rPr>
          <w:rFonts w:ascii="Arial" w:hAnsi="Arial"/>
        </w:rPr>
        <w:t xml:space="preserve"> </w:t>
      </w:r>
      <w:proofErr w:type="gramStart"/>
      <w:r w:rsidRPr="00384BB5">
        <w:rPr>
          <w:rFonts w:ascii="Arial" w:hAnsi="Arial"/>
        </w:rPr>
        <w:t>této</w:t>
      </w:r>
      <w:proofErr w:type="gramEnd"/>
      <w:r w:rsidRPr="00384BB5">
        <w:rPr>
          <w:rFonts w:ascii="Arial" w:hAnsi="Arial"/>
        </w:rPr>
        <w:t xml:space="preserve"> Smlouvy</w:t>
      </w:r>
      <w:r>
        <w:rPr>
          <w:rFonts w:ascii="Arial" w:hAnsi="Arial"/>
        </w:rPr>
        <w:t xml:space="preserve">. </w:t>
      </w:r>
      <w:r w:rsidRPr="00384BB5">
        <w:rPr>
          <w:rFonts w:ascii="Arial" w:hAnsi="Arial"/>
        </w:rPr>
        <w:t>Zhotovitel do harmonogramu prací musí zahrnout pravidelná zasedání vlády České republiky konaná 1x týdně</w:t>
      </w:r>
      <w:r>
        <w:rPr>
          <w:rFonts w:ascii="Arial" w:hAnsi="Arial"/>
        </w:rPr>
        <w:t>.</w:t>
      </w:r>
      <w:r w:rsidRPr="00384BB5">
        <w:rPr>
          <w:rFonts w:ascii="Arial" w:hAnsi="Arial"/>
        </w:rPr>
        <w:t xml:space="preserve"> </w:t>
      </w:r>
      <w:r>
        <w:rPr>
          <w:rFonts w:ascii="Arial" w:hAnsi="Arial"/>
        </w:rPr>
        <w:t>V</w:t>
      </w:r>
      <w:r w:rsidRPr="002E7255">
        <w:rPr>
          <w:rFonts w:ascii="Arial" w:hAnsi="Arial"/>
        </w:rPr>
        <w:t xml:space="preserve"> tento den jsou pozastaveny veškeré práce zhotovitele bez náhrady. </w:t>
      </w:r>
      <w:r>
        <w:rPr>
          <w:rFonts w:ascii="Arial" w:hAnsi="Arial"/>
        </w:rPr>
        <w:t>V případě, že bude naplánována protokolární akce, je zhotovitel na vyzvání povinen přerušit práce, uklidit pracovišt</w:t>
      </w:r>
      <w:r w:rsidR="00495C49">
        <w:rPr>
          <w:rFonts w:ascii="Arial" w:hAnsi="Arial"/>
        </w:rPr>
        <w:t xml:space="preserve">ě a opustit areál Úřadu vlády. </w:t>
      </w:r>
      <w:r>
        <w:rPr>
          <w:rFonts w:ascii="Arial" w:hAnsi="Arial"/>
        </w:rPr>
        <w:t>V tomto případě</w:t>
      </w:r>
      <w:r w:rsidRPr="002E7255">
        <w:rPr>
          <w:rFonts w:ascii="Arial" w:hAnsi="Arial"/>
        </w:rPr>
        <w:t xml:space="preserve"> se automaticky běh lhůt o přiměřenou dobu prodlužuje bez nároku na finanční kompenzaci.</w:t>
      </w:r>
    </w:p>
    <w:p w14:paraId="083D6EB6"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t>CENA DÍLA</w:t>
      </w:r>
    </w:p>
    <w:p w14:paraId="37CCE93A" w14:textId="77777777" w:rsidR="007979E8" w:rsidRPr="00CA7E1B" w:rsidRDefault="007979E8" w:rsidP="007979E8">
      <w:pPr>
        <w:pStyle w:val="Clanek11"/>
        <w:rPr>
          <w:rFonts w:ascii="Arial" w:hAnsi="Arial"/>
          <w:noProof/>
        </w:rPr>
      </w:pPr>
      <w:r w:rsidRPr="00CA7E1B">
        <w:rPr>
          <w:rFonts w:ascii="Arial" w:hAnsi="Arial"/>
          <w:noProof/>
        </w:rPr>
        <w:t xml:space="preserve">Celková cena Díla je uvedena </w:t>
      </w:r>
      <w:r w:rsidRPr="00384BB5">
        <w:rPr>
          <w:rFonts w:ascii="Arial" w:hAnsi="Arial"/>
          <w:noProof/>
        </w:rPr>
        <w:t>v </w:t>
      </w:r>
      <w:r w:rsidRPr="002E7255">
        <w:rPr>
          <w:rFonts w:ascii="Arial" w:hAnsi="Arial"/>
          <w:noProof/>
        </w:rPr>
        <w:t xml:space="preserve">příloze č. </w:t>
      </w:r>
      <w:r>
        <w:rPr>
          <w:rFonts w:ascii="Arial" w:hAnsi="Arial"/>
          <w:noProof/>
        </w:rPr>
        <w:t xml:space="preserve">2 </w:t>
      </w:r>
      <w:r w:rsidRPr="00CA7E1B">
        <w:rPr>
          <w:rFonts w:ascii="Arial" w:hAnsi="Arial"/>
          <w:noProof/>
        </w:rPr>
        <w:t>této Smlouvy a to včetně DPH. (dále jen „</w:t>
      </w:r>
      <w:r w:rsidRPr="00CA7E1B">
        <w:rPr>
          <w:rFonts w:ascii="Arial" w:hAnsi="Arial"/>
          <w:b/>
          <w:noProof/>
        </w:rPr>
        <w:t>Cena díla</w:t>
      </w:r>
      <w:r w:rsidRPr="00CA7E1B">
        <w:rPr>
          <w:rFonts w:ascii="Arial" w:hAnsi="Arial"/>
          <w:noProof/>
        </w:rPr>
        <w:t xml:space="preserve">“). </w:t>
      </w:r>
    </w:p>
    <w:p w14:paraId="4B1C16E2" w14:textId="72F81650" w:rsidR="007979E8" w:rsidRPr="00CA7E1B" w:rsidRDefault="007979E8" w:rsidP="007979E8">
      <w:pPr>
        <w:pStyle w:val="Clanek11"/>
        <w:rPr>
          <w:rFonts w:ascii="Arial" w:hAnsi="Arial"/>
          <w:noProof/>
        </w:rPr>
      </w:pPr>
      <w:r w:rsidRPr="00CA7E1B">
        <w:rPr>
          <w:rFonts w:ascii="Arial" w:hAnsi="Arial"/>
          <w:noProof/>
        </w:rPr>
        <w:t>Nabídka vypracovaná Zhotovitelem musí brát v úvahu všechny dopady spojené s aplikací norem, právních předpisů a nařízení platných v den uzavření Smlouvy. Zhotovitel tudíž nemůže na Objednateli požadovat, aby dodatečně přistoupil na zvýšení ceny Díla z důvodu, že Zhotovitel musí měnit celé nebo část  konstrukce, řešení, výrobku nebo zařízení uvedených v nabídce anebo musí přidat konstrukci, řeše</w:t>
      </w:r>
      <w:r w:rsidR="00005DE0">
        <w:rPr>
          <w:rFonts w:ascii="Arial" w:hAnsi="Arial"/>
          <w:noProof/>
        </w:rPr>
        <w:t>ní, výrobek a zařízení navíc ve </w:t>
      </w:r>
      <w:r w:rsidRPr="00CA7E1B">
        <w:rPr>
          <w:rFonts w:ascii="Arial" w:hAnsi="Arial"/>
          <w:noProof/>
        </w:rPr>
        <w:t>srovnání s Požadavky objednatele tak, aby Dílo bylo v souladu s příslušnými normami (ČSN, EN, příp. dotčené oborové normy), předpisy a nařízeními platnými v České republice.</w:t>
      </w:r>
    </w:p>
    <w:p w14:paraId="0FA6BA84"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t>PLATEBNÍ PODMÍNKY</w:t>
      </w:r>
    </w:p>
    <w:p w14:paraId="0A4E0856" w14:textId="77777777" w:rsidR="007979E8" w:rsidRPr="00CA7E1B" w:rsidRDefault="007979E8" w:rsidP="007979E8">
      <w:pPr>
        <w:pStyle w:val="Clanek11"/>
        <w:rPr>
          <w:rFonts w:ascii="Arial" w:hAnsi="Arial"/>
          <w:noProof/>
        </w:rPr>
      </w:pPr>
      <w:r w:rsidRPr="00CA7E1B">
        <w:rPr>
          <w:rFonts w:ascii="Arial" w:hAnsi="Arial"/>
          <w:noProof/>
        </w:rPr>
        <w:t>Cena díla bude Objednatelem uhrazena Zhotoviteli následovně:</w:t>
      </w:r>
    </w:p>
    <w:p w14:paraId="6EA28F6D" w14:textId="3721513B" w:rsidR="007979E8" w:rsidRPr="00CA7E1B" w:rsidRDefault="007979E8" w:rsidP="007979E8">
      <w:pPr>
        <w:pStyle w:val="Claneka"/>
        <w:numPr>
          <w:ilvl w:val="2"/>
          <w:numId w:val="10"/>
        </w:numPr>
        <w:rPr>
          <w:rFonts w:ascii="Arial" w:hAnsi="Arial" w:cs="Arial"/>
          <w:noProof/>
          <w:color w:val="000000"/>
          <w:szCs w:val="22"/>
        </w:rPr>
      </w:pPr>
      <w:r w:rsidRPr="00CA7E1B">
        <w:rPr>
          <w:rFonts w:ascii="Arial" w:hAnsi="Arial" w:cs="Arial"/>
          <w:b/>
          <w:noProof/>
          <w:color w:val="000000"/>
          <w:szCs w:val="22"/>
        </w:rPr>
        <w:t>Etapa č. 1</w:t>
      </w:r>
      <w:r w:rsidRPr="00CA7E1B">
        <w:rPr>
          <w:rFonts w:ascii="Arial" w:hAnsi="Arial" w:cs="Arial"/>
          <w:noProof/>
          <w:color w:val="000000"/>
          <w:szCs w:val="22"/>
        </w:rPr>
        <w:t xml:space="preserve"> bude fakturován</w:t>
      </w:r>
      <w:r>
        <w:rPr>
          <w:rFonts w:ascii="Arial" w:hAnsi="Arial" w:cs="Arial"/>
          <w:noProof/>
          <w:color w:val="000000"/>
          <w:szCs w:val="22"/>
        </w:rPr>
        <w:t>o 90%</w:t>
      </w:r>
      <w:r w:rsidRPr="00CA7E1B">
        <w:rPr>
          <w:rFonts w:ascii="Arial" w:hAnsi="Arial" w:cs="Arial"/>
          <w:noProof/>
          <w:color w:val="000000"/>
          <w:szCs w:val="22"/>
        </w:rPr>
        <w:t xml:space="preserve"> po odevzdání kompletní a odsouhlasené výrobní projektové dokumentace dle Požadavků objednatele</w:t>
      </w:r>
      <w:r>
        <w:rPr>
          <w:rFonts w:ascii="Arial" w:hAnsi="Arial" w:cs="Arial"/>
          <w:noProof/>
          <w:color w:val="000000"/>
          <w:szCs w:val="22"/>
        </w:rPr>
        <w:t xml:space="preserve"> a po zahájení etapy č. 2 – Realizace díla.</w:t>
      </w:r>
      <w:r w:rsidRPr="00CA7E1B">
        <w:rPr>
          <w:rFonts w:ascii="Arial" w:hAnsi="Arial" w:cs="Arial"/>
          <w:noProof/>
          <w:color w:val="000000"/>
          <w:szCs w:val="22"/>
        </w:rPr>
        <w:t xml:space="preserve"> </w:t>
      </w:r>
      <w:r>
        <w:rPr>
          <w:rFonts w:ascii="Arial" w:hAnsi="Arial" w:cs="Arial"/>
          <w:noProof/>
          <w:color w:val="000000"/>
          <w:szCs w:val="22"/>
        </w:rPr>
        <w:t xml:space="preserve">Součástí projektové dokumentace budou </w:t>
      </w:r>
      <w:r w:rsidRPr="00CA7E1B">
        <w:rPr>
          <w:rFonts w:ascii="Arial" w:hAnsi="Arial" w:cs="Arial"/>
          <w:noProof/>
          <w:color w:val="000000"/>
          <w:szCs w:val="22"/>
        </w:rPr>
        <w:t>souhlasn</w:t>
      </w:r>
      <w:r>
        <w:rPr>
          <w:rFonts w:ascii="Arial" w:hAnsi="Arial" w:cs="Arial"/>
          <w:noProof/>
          <w:color w:val="000000"/>
          <w:szCs w:val="22"/>
        </w:rPr>
        <w:t>á vyjádření, stanovis</w:t>
      </w:r>
      <w:r w:rsidRPr="00CA7E1B">
        <w:rPr>
          <w:rFonts w:ascii="Arial" w:hAnsi="Arial" w:cs="Arial"/>
          <w:noProof/>
          <w:color w:val="000000"/>
          <w:szCs w:val="22"/>
        </w:rPr>
        <w:t>k</w:t>
      </w:r>
      <w:r>
        <w:rPr>
          <w:rFonts w:ascii="Arial" w:hAnsi="Arial" w:cs="Arial"/>
          <w:noProof/>
          <w:color w:val="000000"/>
          <w:szCs w:val="22"/>
        </w:rPr>
        <w:t>a</w:t>
      </w:r>
      <w:r w:rsidRPr="00CA7E1B">
        <w:rPr>
          <w:rFonts w:ascii="Arial" w:hAnsi="Arial" w:cs="Arial"/>
          <w:noProof/>
          <w:color w:val="000000"/>
          <w:szCs w:val="22"/>
        </w:rPr>
        <w:t xml:space="preserve"> a rozhodnutí DOSS</w:t>
      </w:r>
      <w:r>
        <w:rPr>
          <w:rFonts w:ascii="Arial" w:hAnsi="Arial" w:cs="Arial"/>
          <w:noProof/>
          <w:color w:val="000000"/>
          <w:szCs w:val="22"/>
        </w:rPr>
        <w:t xml:space="preserve"> a případně příslušné stavební ohlášení/povolení</w:t>
      </w:r>
      <w:r w:rsidRPr="00CA7E1B">
        <w:rPr>
          <w:rFonts w:ascii="Arial" w:hAnsi="Arial" w:cs="Arial"/>
          <w:noProof/>
          <w:color w:val="000000"/>
          <w:szCs w:val="22"/>
        </w:rPr>
        <w:t>, neobsažená nahradí dodavatel čestným prohlášením o jejich nepotřebnosti, v případě nepravdivého prohlášení jde k tíži Zhotovitele.</w:t>
      </w:r>
      <w:r w:rsidRPr="00E53B33">
        <w:rPr>
          <w:rFonts w:ascii="Arial" w:hAnsi="Arial" w:cs="Arial"/>
        </w:rPr>
        <w:t xml:space="preserve"> </w:t>
      </w:r>
      <w:r w:rsidRPr="00CA7E1B">
        <w:rPr>
          <w:rFonts w:ascii="Arial" w:hAnsi="Arial" w:cs="Arial"/>
          <w:noProof/>
          <w:color w:val="000000"/>
          <w:szCs w:val="22"/>
        </w:rPr>
        <w:t xml:space="preserve">Podkladem pro fakturaci a nutnou přílohou faktury je oboustranně podepsaný předávací protokol </w:t>
      </w:r>
      <w:r>
        <w:rPr>
          <w:rFonts w:ascii="Arial" w:hAnsi="Arial" w:cs="Arial"/>
          <w:noProof/>
          <w:color w:val="000000"/>
          <w:szCs w:val="22"/>
        </w:rPr>
        <w:t xml:space="preserve">o bezvadném předání kompletního předmětu plnění etapy č. 1, s výjímkou dokladů nutných k úspěšné kolaudaci a kolaudačního souhlasu samotného. Zbylých </w:t>
      </w:r>
      <w:r w:rsidR="00005DE0">
        <w:rPr>
          <w:rFonts w:ascii="Arial" w:hAnsi="Arial" w:cs="Arial"/>
          <w:noProof/>
          <w:color w:val="000000"/>
          <w:szCs w:val="22"/>
        </w:rPr>
        <w:t>10% bude uhrazeno po </w:t>
      </w:r>
      <w:r>
        <w:rPr>
          <w:rFonts w:ascii="Arial" w:hAnsi="Arial" w:cs="Arial"/>
          <w:noProof/>
          <w:color w:val="000000"/>
          <w:szCs w:val="22"/>
        </w:rPr>
        <w:t>úspěšné kolaudaci, odevzdání veškerých dokladů a dokončení etapy č. 2.</w:t>
      </w:r>
    </w:p>
    <w:p w14:paraId="6D652DAC" w14:textId="4C650463" w:rsidR="007979E8" w:rsidRPr="00D316BB" w:rsidRDefault="007979E8" w:rsidP="007979E8">
      <w:pPr>
        <w:pStyle w:val="Claneka"/>
        <w:numPr>
          <w:ilvl w:val="2"/>
          <w:numId w:val="10"/>
        </w:numPr>
        <w:rPr>
          <w:rFonts w:ascii="Arial" w:hAnsi="Arial" w:cs="Arial"/>
          <w:noProof/>
          <w:color w:val="000000"/>
          <w:szCs w:val="22"/>
        </w:rPr>
      </w:pPr>
      <w:r w:rsidRPr="00D316BB">
        <w:rPr>
          <w:rFonts w:ascii="Arial" w:hAnsi="Arial" w:cs="Arial"/>
          <w:b/>
          <w:noProof/>
          <w:color w:val="000000"/>
          <w:szCs w:val="22"/>
        </w:rPr>
        <w:t>Etapa č. 2</w:t>
      </w:r>
      <w:r w:rsidRPr="00D316BB">
        <w:rPr>
          <w:rFonts w:ascii="Arial" w:hAnsi="Arial" w:cs="Arial"/>
          <w:noProof/>
          <w:color w:val="000000"/>
          <w:szCs w:val="22"/>
        </w:rPr>
        <w:t xml:space="preserve"> bude fakturována v měsíčních fakturách dle skutečně provedených prací, na základě oceněného výkazu výměr, který bude součástí dodávky v rámci první etapy. Fakturováno bude do maximální výše 80% celkové ceny etapy č.</w:t>
      </w:r>
      <w:r>
        <w:rPr>
          <w:rFonts w:ascii="Arial" w:hAnsi="Arial" w:cs="Arial"/>
          <w:noProof/>
          <w:color w:val="000000"/>
          <w:szCs w:val="22"/>
        </w:rPr>
        <w:t xml:space="preserve"> </w:t>
      </w:r>
      <w:r w:rsidR="00005DE0">
        <w:rPr>
          <w:rFonts w:ascii="Arial" w:hAnsi="Arial" w:cs="Arial"/>
          <w:noProof/>
          <w:color w:val="000000"/>
          <w:szCs w:val="22"/>
        </w:rPr>
        <w:t>2, pozastavených 20 </w:t>
      </w:r>
      <w:r w:rsidRPr="00D316BB">
        <w:rPr>
          <w:rFonts w:ascii="Arial" w:hAnsi="Arial" w:cs="Arial"/>
          <w:noProof/>
          <w:color w:val="000000"/>
          <w:szCs w:val="22"/>
        </w:rPr>
        <w:t>% bude uv</w:t>
      </w:r>
      <w:r w:rsidRPr="00CA7E1B">
        <w:rPr>
          <w:rFonts w:ascii="Arial" w:hAnsi="Arial" w:cs="Arial"/>
          <w:noProof/>
          <w:color w:val="000000"/>
          <w:szCs w:val="22"/>
        </w:rPr>
        <w:t xml:space="preserve">olněno k fakturaci po úspěšném ukončení </w:t>
      </w:r>
      <w:r>
        <w:rPr>
          <w:rFonts w:ascii="Arial" w:hAnsi="Arial" w:cs="Arial"/>
          <w:noProof/>
          <w:color w:val="000000"/>
          <w:szCs w:val="22"/>
        </w:rPr>
        <w:t>kontrol, zkoušek</w:t>
      </w:r>
      <w:r w:rsidR="00005DE0">
        <w:rPr>
          <w:rFonts w:ascii="Arial" w:hAnsi="Arial" w:cs="Arial"/>
          <w:noProof/>
          <w:color w:val="000000"/>
          <w:szCs w:val="22"/>
        </w:rPr>
        <w:t xml:space="preserve"> a přechodu do </w:t>
      </w:r>
      <w:r w:rsidRPr="00CA7E1B">
        <w:rPr>
          <w:rFonts w:ascii="Arial" w:hAnsi="Arial" w:cs="Arial"/>
          <w:noProof/>
          <w:color w:val="000000"/>
          <w:szCs w:val="22"/>
        </w:rPr>
        <w:t>trvalého provozu.</w:t>
      </w:r>
      <w:r w:rsidRPr="00E53B33">
        <w:rPr>
          <w:rFonts w:ascii="Arial" w:hAnsi="Arial" w:cs="Arial"/>
        </w:rPr>
        <w:t xml:space="preserve"> </w:t>
      </w:r>
      <w:r w:rsidRPr="00CA7E1B">
        <w:rPr>
          <w:rFonts w:ascii="Arial" w:hAnsi="Arial" w:cs="Arial"/>
          <w:noProof/>
          <w:color w:val="000000"/>
          <w:szCs w:val="22"/>
        </w:rPr>
        <w:t xml:space="preserve">Podkladem pro fakturaci a nutnou přílohou faktury je objednatelem odsouhlasený soupis provedených prací za </w:t>
      </w:r>
      <w:r w:rsidR="00005DE0">
        <w:rPr>
          <w:rFonts w:ascii="Arial" w:hAnsi="Arial" w:cs="Arial"/>
          <w:noProof/>
          <w:color w:val="000000"/>
          <w:szCs w:val="22"/>
        </w:rPr>
        <w:t>kalendářní měsíc, podkladem pro </w:t>
      </w:r>
      <w:r w:rsidRPr="00CA7E1B">
        <w:rPr>
          <w:rFonts w:ascii="Arial" w:hAnsi="Arial" w:cs="Arial"/>
          <w:noProof/>
          <w:color w:val="000000"/>
          <w:szCs w:val="22"/>
        </w:rPr>
        <w:t>dofakturaci 20% pozastávky je oboustranně podepsaný protokol o předání a převzetí díla do trvalého provozu.</w:t>
      </w:r>
    </w:p>
    <w:p w14:paraId="5D962109" w14:textId="29F72AA0" w:rsidR="007979E8" w:rsidRPr="00D316BB" w:rsidRDefault="007979E8" w:rsidP="007979E8">
      <w:pPr>
        <w:pStyle w:val="Claneka"/>
        <w:numPr>
          <w:ilvl w:val="2"/>
          <w:numId w:val="10"/>
        </w:numPr>
        <w:rPr>
          <w:rFonts w:ascii="Arial" w:hAnsi="Arial" w:cs="Arial"/>
          <w:noProof/>
          <w:color w:val="000000"/>
          <w:szCs w:val="22"/>
        </w:rPr>
      </w:pPr>
      <w:r w:rsidRPr="00D316BB">
        <w:rPr>
          <w:rFonts w:ascii="Arial" w:hAnsi="Arial" w:cs="Arial"/>
          <w:b/>
          <w:noProof/>
          <w:color w:val="000000"/>
          <w:szCs w:val="22"/>
        </w:rPr>
        <w:t>Etapa č. 3</w:t>
      </w:r>
      <w:r w:rsidRPr="00D316BB">
        <w:rPr>
          <w:rFonts w:ascii="Arial" w:hAnsi="Arial" w:cs="Arial"/>
          <w:noProof/>
          <w:color w:val="000000"/>
          <w:szCs w:val="22"/>
        </w:rPr>
        <w:t xml:space="preserve"> bude zadavatelem uvolňována tak, že 80% ceny bude rozloženo do pěti plateb vždy po skončení jednoho roku záručního se</w:t>
      </w:r>
      <w:r w:rsidRPr="00CA7E1B">
        <w:rPr>
          <w:rFonts w:ascii="Arial" w:hAnsi="Arial" w:cs="Arial"/>
          <w:noProof/>
          <w:color w:val="000000"/>
          <w:szCs w:val="22"/>
        </w:rPr>
        <w:t>rvisu. Zbylých 20% bude fakturováno po závěrečné technické prohlídce a výměně komponent, které lze považovat za běžné spotřební prvky s krátkou životností, která proběhne na konci záruční doby.</w:t>
      </w:r>
      <w:r w:rsidRPr="00E53B33">
        <w:rPr>
          <w:rFonts w:ascii="Arial" w:hAnsi="Arial" w:cs="Arial"/>
        </w:rPr>
        <w:t xml:space="preserve"> </w:t>
      </w:r>
      <w:r w:rsidRPr="00CA7E1B">
        <w:rPr>
          <w:rFonts w:ascii="Arial" w:hAnsi="Arial" w:cs="Arial"/>
          <w:noProof/>
          <w:color w:val="000000"/>
          <w:szCs w:val="22"/>
        </w:rPr>
        <w:t>Podkladem pro fakturaci a nutnou přílohou faktury je oboustranně</w:t>
      </w:r>
      <w:r w:rsidR="00005DE0">
        <w:rPr>
          <w:rFonts w:ascii="Arial" w:hAnsi="Arial" w:cs="Arial"/>
          <w:noProof/>
          <w:color w:val="000000"/>
          <w:szCs w:val="22"/>
        </w:rPr>
        <w:t xml:space="preserve"> podepsaný protokol o předání a </w:t>
      </w:r>
      <w:r w:rsidRPr="00CA7E1B">
        <w:rPr>
          <w:rFonts w:ascii="Arial" w:hAnsi="Arial" w:cs="Arial"/>
          <w:noProof/>
          <w:color w:val="000000"/>
          <w:szCs w:val="22"/>
        </w:rPr>
        <w:t>př</w:t>
      </w:r>
      <w:r w:rsidRPr="00D316BB">
        <w:rPr>
          <w:rFonts w:ascii="Arial" w:hAnsi="Arial" w:cs="Arial"/>
          <w:noProof/>
          <w:color w:val="000000"/>
          <w:szCs w:val="22"/>
        </w:rPr>
        <w:t>evzetí díla po záruční době.</w:t>
      </w:r>
    </w:p>
    <w:p w14:paraId="637E325B" w14:textId="77777777" w:rsidR="007979E8" w:rsidRPr="00CA7E1B" w:rsidRDefault="007979E8" w:rsidP="007979E8">
      <w:pPr>
        <w:pStyle w:val="Clanek11"/>
        <w:rPr>
          <w:rFonts w:ascii="Arial" w:hAnsi="Arial"/>
          <w:noProof/>
        </w:rPr>
      </w:pPr>
      <w:r w:rsidRPr="00D316BB">
        <w:rPr>
          <w:rFonts w:ascii="Arial" w:hAnsi="Arial"/>
          <w:noProof/>
        </w:rPr>
        <w:t>Faktury vystavené Zhotovitelem musí splňovat náležitosti daňového dokladu dle obecně závazných právních předpisů. Splatnost faktur je dvacetjedna (21) dnů ode dne, kdy byla přísluš</w:t>
      </w:r>
      <w:r w:rsidRPr="00CA7E1B">
        <w:rPr>
          <w:rFonts w:ascii="Arial" w:hAnsi="Arial"/>
          <w:noProof/>
        </w:rPr>
        <w:t>ná faktura Objednateli doručena</w:t>
      </w:r>
      <w:r>
        <w:rPr>
          <w:rFonts w:ascii="Arial" w:hAnsi="Arial"/>
          <w:noProof/>
        </w:rPr>
        <w:t>.</w:t>
      </w:r>
    </w:p>
    <w:p w14:paraId="7B5EAFF6" w14:textId="77777777" w:rsidR="007979E8" w:rsidRPr="00CA7E1B" w:rsidRDefault="007979E8" w:rsidP="007979E8">
      <w:pPr>
        <w:pStyle w:val="Clanek11"/>
        <w:rPr>
          <w:rFonts w:ascii="Arial" w:hAnsi="Arial"/>
          <w:noProof/>
        </w:rPr>
      </w:pPr>
      <w:r w:rsidRPr="00CA7E1B">
        <w:rPr>
          <w:rFonts w:ascii="Arial" w:hAnsi="Arial"/>
          <w:noProof/>
        </w:rPr>
        <w:t xml:space="preserve">Vlastnictví k předmětu Díla přechází na Objednatele úplným zaplacením ceny za Etapu č. 2. </w:t>
      </w:r>
    </w:p>
    <w:p w14:paraId="7A916793"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lastRenderedPageBreak/>
        <w:t>SOUČINNOST OBJEDNATELE A STAVENIŠTĚ</w:t>
      </w:r>
    </w:p>
    <w:p w14:paraId="373F724E" w14:textId="77777777" w:rsidR="007979E8" w:rsidRPr="00CA7E1B" w:rsidRDefault="007979E8" w:rsidP="007979E8">
      <w:pPr>
        <w:pStyle w:val="Clanek11"/>
        <w:rPr>
          <w:rFonts w:ascii="Arial" w:hAnsi="Arial"/>
        </w:rPr>
      </w:pPr>
      <w:r w:rsidRPr="00CA7E1B">
        <w:rPr>
          <w:rFonts w:ascii="Arial" w:hAnsi="Arial"/>
        </w:rPr>
        <w:t>Objednatel zabezpečí předání staveniště Zhotoviteli, bez zbytečného odkladu od nabytí účinnosti smlouvy. Zhotovitel je povinen užívat Staveniště pouze pro účely související s</w:t>
      </w:r>
      <w:r>
        <w:rPr>
          <w:rFonts w:ascii="Arial" w:hAnsi="Arial"/>
        </w:rPr>
        <w:t> </w:t>
      </w:r>
      <w:r w:rsidRPr="00CA7E1B">
        <w:rPr>
          <w:rFonts w:ascii="Arial" w:hAnsi="Arial"/>
        </w:rPr>
        <w:t>prováděním díla a při užívání Staveniště je povinen dodržovat veškeré právní předpisy.</w:t>
      </w:r>
    </w:p>
    <w:p w14:paraId="1810F693" w14:textId="77777777" w:rsidR="007979E8" w:rsidRPr="00CA7E1B" w:rsidRDefault="007979E8" w:rsidP="007979E8">
      <w:pPr>
        <w:pStyle w:val="Clanek11"/>
        <w:rPr>
          <w:rFonts w:ascii="Arial" w:hAnsi="Arial"/>
        </w:rPr>
      </w:pPr>
      <w:r w:rsidRPr="00CA7E1B">
        <w:rPr>
          <w:rFonts w:ascii="Arial" w:hAnsi="Arial"/>
          <w:noProof/>
        </w:rPr>
        <w:t xml:space="preserve">Objednatel předá Zhotoviteli staveniště ve stavu nezbytném pro provedení Díla, tedy prosté všech faktických a právních vad. </w:t>
      </w:r>
    </w:p>
    <w:p w14:paraId="5DD02FE1" w14:textId="77777777" w:rsidR="007979E8" w:rsidRPr="00CA7E1B" w:rsidRDefault="007979E8" w:rsidP="007979E8">
      <w:pPr>
        <w:pStyle w:val="Clanek11"/>
        <w:rPr>
          <w:rFonts w:ascii="Arial" w:hAnsi="Arial"/>
          <w:noProof/>
        </w:rPr>
      </w:pPr>
      <w:r w:rsidRPr="00CA7E1B">
        <w:rPr>
          <w:rFonts w:ascii="Arial" w:hAnsi="Arial"/>
          <w:noProof/>
        </w:rPr>
        <w:t>Objednatel vyčlení Zhotoviteli prostory pro mezisklad materiálu a mobilní WC o</w:t>
      </w:r>
      <w:r>
        <w:rPr>
          <w:rFonts w:ascii="Arial" w:hAnsi="Arial"/>
          <w:noProof/>
        </w:rPr>
        <w:t> </w:t>
      </w:r>
      <w:r w:rsidRPr="00CA7E1B">
        <w:rPr>
          <w:rFonts w:ascii="Arial" w:hAnsi="Arial"/>
          <w:noProof/>
        </w:rPr>
        <w:t>rozměrech max 4x4m, místo napojení na elektrickou energii určí Objednatel, Zhotovitel vybaví odběrné místo podružným elektroměrem, elektrická energie bude Zhotoviteli účtována Objednatelem měsíčně dle skutečnéhoodběru na základě vystavené faktury.</w:t>
      </w:r>
    </w:p>
    <w:p w14:paraId="16C9B9B6" w14:textId="00EC90C2" w:rsidR="007979E8" w:rsidRPr="00CA7E1B" w:rsidRDefault="007979E8" w:rsidP="007979E8">
      <w:pPr>
        <w:pStyle w:val="Clanek11"/>
        <w:rPr>
          <w:rFonts w:ascii="Arial" w:hAnsi="Arial"/>
          <w:noProof/>
        </w:rPr>
      </w:pPr>
      <w:r w:rsidRPr="00E53B33">
        <w:rPr>
          <w:rFonts w:ascii="Arial" w:hAnsi="Arial"/>
          <w:noProof/>
        </w:rPr>
        <w:t>Zhotovitel je povinen  udržovat  na  převzatém staveništi pořádek  a  čistotu. Dále  je povinen vhodně zabezpečit  pracoviště z  hlediska bezpečnosti  a och</w:t>
      </w:r>
      <w:r w:rsidR="00005DE0">
        <w:rPr>
          <w:rFonts w:ascii="Arial" w:hAnsi="Arial"/>
          <w:noProof/>
        </w:rPr>
        <w:t>rany  zdraví svých pracovníků i </w:t>
      </w:r>
      <w:r w:rsidRPr="00E53B33">
        <w:rPr>
          <w:rFonts w:ascii="Arial" w:hAnsi="Arial"/>
          <w:noProof/>
        </w:rPr>
        <w:t>třetích osob.</w:t>
      </w:r>
      <w:r w:rsidRPr="00E53B33">
        <w:rPr>
          <w:rFonts w:ascii="Arial" w:hAnsi="Arial"/>
        </w:rPr>
        <w:t xml:space="preserve"> </w:t>
      </w:r>
    </w:p>
    <w:p w14:paraId="53E62EF7" w14:textId="77777777" w:rsidR="007979E8" w:rsidRPr="00D316BB" w:rsidRDefault="007979E8" w:rsidP="007979E8">
      <w:pPr>
        <w:pStyle w:val="Clanek11"/>
        <w:rPr>
          <w:rFonts w:ascii="Arial" w:hAnsi="Arial"/>
          <w:noProof/>
        </w:rPr>
      </w:pPr>
      <w:r w:rsidRPr="00D316BB">
        <w:rPr>
          <w:rFonts w:ascii="Arial" w:hAnsi="Arial"/>
          <w:noProof/>
        </w:rPr>
        <w:t>Provozní i výrobní zařízení staveniště zabezpečuje zhotovitel. Náklady na vybudování, zprovoznění, údržbu, likvidaci odpadů a vyklizení zařízení staveniště jsou zahrnuty v celkové ceně díla.</w:t>
      </w:r>
    </w:p>
    <w:p w14:paraId="40A4AE3F" w14:textId="20C77DAA" w:rsidR="007979E8" w:rsidRPr="00CA7E1B" w:rsidRDefault="007979E8" w:rsidP="007979E8">
      <w:pPr>
        <w:pStyle w:val="Clanek11"/>
        <w:rPr>
          <w:rFonts w:ascii="Arial" w:hAnsi="Arial"/>
          <w:noProof/>
        </w:rPr>
      </w:pPr>
      <w:r w:rsidRPr="00D316BB">
        <w:rPr>
          <w:rFonts w:ascii="Arial" w:hAnsi="Arial"/>
        </w:rPr>
        <w:t xml:space="preserve">O předání a převzetí staveniště a jeho stavu bude sepsán písemný protokol. </w:t>
      </w:r>
      <w:r w:rsidR="00005DE0">
        <w:rPr>
          <w:rFonts w:ascii="Arial" w:hAnsi="Arial"/>
          <w:noProof/>
        </w:rPr>
        <w:t>Zhotovitel je </w:t>
      </w:r>
      <w:r w:rsidRPr="00CA7E1B">
        <w:rPr>
          <w:rFonts w:ascii="Arial" w:hAnsi="Arial"/>
          <w:noProof/>
        </w:rPr>
        <w:t>povinen při přejímání stavenišť prověřit, zda staveniště nemá překážky nebo vady, které brání provedení Díla. V případě zjištění takových vad, je oprávněn převzetí staveniště odmítnout a staveniště se považuje za nepředané Objednatelem.</w:t>
      </w:r>
      <w:r w:rsidRPr="00E53B33">
        <w:rPr>
          <w:rFonts w:ascii="Arial" w:hAnsi="Arial"/>
        </w:rPr>
        <w:t xml:space="preserve"> </w:t>
      </w:r>
      <w:r w:rsidRPr="00CA7E1B">
        <w:rPr>
          <w:rFonts w:ascii="Arial" w:hAnsi="Arial"/>
          <w:noProof/>
        </w:rPr>
        <w:t>Vyklizení staveniště včetně závěrečného úklidu je zhotovitel povinen provést předávacím protokolem podepsaným objednatelem nejpozději do 5 kalendářních dní ode dne protokolárního převzetí díla.</w:t>
      </w:r>
    </w:p>
    <w:p w14:paraId="08BD6BAD" w14:textId="77777777" w:rsidR="007979E8" w:rsidRPr="00D316BB" w:rsidRDefault="007979E8" w:rsidP="007979E8">
      <w:pPr>
        <w:pStyle w:val="Clanek11"/>
        <w:rPr>
          <w:rFonts w:ascii="Arial" w:hAnsi="Arial"/>
          <w:noProof/>
        </w:rPr>
      </w:pPr>
      <w:r w:rsidRPr="00D316BB">
        <w:rPr>
          <w:rFonts w:ascii="Arial" w:hAnsi="Arial"/>
          <w:noProof/>
        </w:rPr>
        <w:t>Zhotovitel povede stavební (montážní) deník.</w:t>
      </w:r>
    </w:p>
    <w:p w14:paraId="65D87595" w14:textId="77777777" w:rsidR="007979E8" w:rsidRDefault="007979E8" w:rsidP="007979E8">
      <w:pPr>
        <w:pStyle w:val="Clanek11"/>
        <w:rPr>
          <w:rFonts w:ascii="Arial" w:hAnsi="Arial"/>
        </w:rPr>
      </w:pPr>
      <w:r w:rsidRPr="00D316BB">
        <w:rPr>
          <w:rFonts w:ascii="Arial" w:hAnsi="Arial"/>
        </w:rPr>
        <w:t xml:space="preserve">Objednatel zajistí proškolení odpovědného pracovníka Zhotovitele z bezpečnostních </w:t>
      </w:r>
      <w:r>
        <w:rPr>
          <w:rFonts w:ascii="Arial" w:hAnsi="Arial"/>
        </w:rPr>
        <w:br/>
      </w:r>
      <w:r w:rsidRPr="00D316BB">
        <w:rPr>
          <w:rFonts w:ascii="Arial" w:hAnsi="Arial"/>
        </w:rPr>
        <w:t>a protipožárních předpisů a dalších obecně platných právních předpisů</w:t>
      </w:r>
      <w:r>
        <w:rPr>
          <w:rFonts w:ascii="Arial" w:hAnsi="Arial"/>
        </w:rPr>
        <w:t xml:space="preserve"> a zhotovitel proškolí všechny své zaměstnance i zaměstnance subdodavatelů</w:t>
      </w:r>
      <w:r w:rsidRPr="00D316BB">
        <w:rPr>
          <w:rFonts w:ascii="Arial" w:hAnsi="Arial"/>
        </w:rPr>
        <w:t>.</w:t>
      </w:r>
    </w:p>
    <w:p w14:paraId="3C23B5A3" w14:textId="41BE1D00" w:rsidR="007979E8" w:rsidRPr="00F65121" w:rsidRDefault="007979E8" w:rsidP="007979E8">
      <w:pPr>
        <w:pStyle w:val="Clanek11"/>
        <w:rPr>
          <w:rFonts w:ascii="Arial" w:hAnsi="Arial"/>
        </w:rPr>
      </w:pPr>
      <w:r w:rsidRPr="00F65121">
        <w:rPr>
          <w:rFonts w:ascii="Arial" w:hAnsi="Arial"/>
          <w:spacing w:val="1"/>
        </w:rPr>
        <w:t xml:space="preserve">Pro případ nutnosti svařování je zhotovitel povinen zajistit splnění veškerých podmínek </w:t>
      </w:r>
      <w:r w:rsidRPr="00F65121">
        <w:rPr>
          <w:rFonts w:ascii="Arial" w:hAnsi="Arial"/>
          <w:spacing w:val="1"/>
        </w:rPr>
        <w:br/>
        <w:t>dle příslušných právních předpisů (zejména dle vyhlášky č. 87/2000 Sb., kterou se stanoví podmínky požární bezpečnosti při svařování a nahřívání živic v tavných nádobách, ve znění pozdějších předpisů) a ostatních předpisů, především technických norem (především ČSN 05 0600), tj. zajistit všechny potřebné úkony požární bezpečnosti, zejména zajistit požární dohled při přerušení a po skončení svařování. Zhotovitel je v případě svařování povinen 24 hodin před zahájením svařování oznámit záměr objednateli, který vystaví příkaz ke svařování obsahující všechny stanovené údaje o opatřeních při pracích před svařováním, během svařování a po svařování (zejména vymezení oprávnění a povinnosti osob k zajištění požární bezpečnosti při zahájení svařování, v jeho průběhu, při přerušení svařování a po jeho ukončení) a dále před každým zahájením svařovacích prací oznámit dobu, po kterou zhotovitel předpokládá provádění svařovacích prací. Zhotovitel je oprávněn zahájit svařování až po odsouhlasení údajů uvedených v tomto odstavci objednatelem. Objednatel je oprávněn neodsouhlasit zejména dob</w:t>
      </w:r>
      <w:r w:rsidR="00005DE0">
        <w:rPr>
          <w:rFonts w:ascii="Arial" w:hAnsi="Arial"/>
          <w:spacing w:val="1"/>
        </w:rPr>
        <w:t>u provádění svařovacích prací a </w:t>
      </w:r>
      <w:r w:rsidRPr="00F65121">
        <w:rPr>
          <w:rFonts w:ascii="Arial" w:hAnsi="Arial"/>
          <w:spacing w:val="1"/>
        </w:rPr>
        <w:t>požadovat její změnu. Zhotovitel je povinen všechny údaje uvedené v tomto odstavci zapsat do stavebního deníku.</w:t>
      </w:r>
    </w:p>
    <w:p w14:paraId="40FC0641" w14:textId="77777777" w:rsidR="007979E8" w:rsidRDefault="007979E8" w:rsidP="007979E8">
      <w:pPr>
        <w:pStyle w:val="Clanek11"/>
        <w:rPr>
          <w:rFonts w:ascii="Arial" w:hAnsi="Arial"/>
        </w:rPr>
      </w:pPr>
      <w:r w:rsidRPr="00F65121">
        <w:rPr>
          <w:rFonts w:ascii="Arial" w:hAnsi="Arial"/>
          <w:spacing w:val="1"/>
        </w:rPr>
        <w:t xml:space="preserve"> </w:t>
      </w:r>
      <w:r w:rsidRPr="00F65121">
        <w:rPr>
          <w:rFonts w:ascii="Arial" w:hAnsi="Arial"/>
        </w:rPr>
        <w:t xml:space="preserve">Zhotovitel je povinen zajistit denní kontrolu </w:t>
      </w:r>
      <w:r>
        <w:rPr>
          <w:rFonts w:ascii="Arial" w:hAnsi="Arial"/>
        </w:rPr>
        <w:t>vedoucího realizačního týmu</w:t>
      </w:r>
      <w:r w:rsidRPr="00F65121">
        <w:rPr>
          <w:rFonts w:ascii="Arial" w:hAnsi="Arial"/>
        </w:rPr>
        <w:t xml:space="preserve"> </w:t>
      </w:r>
      <w:r>
        <w:rPr>
          <w:rFonts w:ascii="Arial" w:hAnsi="Arial"/>
        </w:rPr>
        <w:t>a nepřetržitou přítomnost zástupce vedoucího realizačního týmu</w:t>
      </w:r>
      <w:r w:rsidRPr="00F65121">
        <w:rPr>
          <w:rFonts w:ascii="Arial" w:hAnsi="Arial"/>
        </w:rPr>
        <w:t xml:space="preserve"> na stavbě při provádění prací, jejichž jména zhotovitel sdělil objednateli v rámci poskytnutí součinnosti před podpisem této smlouvy.</w:t>
      </w:r>
    </w:p>
    <w:p w14:paraId="1F88D5DD" w14:textId="20F2B263" w:rsidR="007979E8" w:rsidRPr="00F65121" w:rsidRDefault="007979E8" w:rsidP="007979E8">
      <w:pPr>
        <w:pStyle w:val="Clanek11"/>
        <w:rPr>
          <w:rFonts w:ascii="Arial" w:hAnsi="Arial"/>
        </w:rPr>
      </w:pPr>
      <w:r w:rsidRPr="00F65121">
        <w:rPr>
          <w:rFonts w:ascii="Arial" w:hAnsi="Arial"/>
        </w:rPr>
        <w:t xml:space="preserve">Zhotovitel je povinen předložit objednateli minimálně 5 dnů před zahájením plnění díla seznam pracovníků zhotovitele i poddodavatelů podílejících se na realizaci díla v objektu objednatele včetně požadovaných dat (jméno a příjmení, číslo občanského průkazu, </w:t>
      </w:r>
      <w:r w:rsidRPr="00F65121">
        <w:rPr>
          <w:rFonts w:ascii="Arial" w:hAnsi="Arial"/>
        </w:rPr>
        <w:br/>
        <w:t>popř. číslo pasu, datum narození) a seznam vozidel, která budou vjíždět do objektu, včetně uvedení registrační značky a jména, příjmení a čísla občans</w:t>
      </w:r>
      <w:r w:rsidR="00005DE0">
        <w:rPr>
          <w:rFonts w:ascii="Arial" w:hAnsi="Arial"/>
        </w:rPr>
        <w:t>kého průkazu řidiče vozidla, ke </w:t>
      </w:r>
      <w:r w:rsidRPr="00F65121">
        <w:rPr>
          <w:rFonts w:ascii="Arial" w:hAnsi="Arial"/>
        </w:rPr>
        <w:t xml:space="preserve">schválení objednatelem. Vstupovat do objektu jsou oprávněny pouze osoby schválené </w:t>
      </w:r>
      <w:r w:rsidRPr="00F65121">
        <w:rPr>
          <w:rFonts w:ascii="Arial" w:hAnsi="Arial"/>
        </w:rPr>
        <w:lastRenderedPageBreak/>
        <w:t>objednatelem. V případě změny pracovníků zhotovitele nebo poddodavatelů, kteří budou vstupovat do objektu a v případě změny vozidla je zhotovitel povinen postupovat obdobně. Zhotovitel je povinen zajistit, aby do objektu nevstupovaly</w:t>
      </w:r>
      <w:r w:rsidR="00005DE0">
        <w:rPr>
          <w:rFonts w:ascii="Arial" w:hAnsi="Arial"/>
        </w:rPr>
        <w:t xml:space="preserve"> osoby, které nebyly uvedeny na </w:t>
      </w:r>
      <w:r w:rsidRPr="00F65121">
        <w:rPr>
          <w:rFonts w:ascii="Arial" w:hAnsi="Arial"/>
        </w:rPr>
        <w:t>výše uvedeném seznamu a schváleny objednatelem. Objednatel si vyhrazuje právo neschválit oprávnění vstupu pracovníka zhotovitele nebo poddodavatelů na základě podnětu OS PČR.</w:t>
      </w:r>
    </w:p>
    <w:p w14:paraId="5F81487D" w14:textId="741B7389" w:rsidR="007979E8" w:rsidRPr="00F65121" w:rsidRDefault="007979E8" w:rsidP="007979E8">
      <w:pPr>
        <w:pStyle w:val="Clanek11"/>
        <w:rPr>
          <w:rFonts w:ascii="Arial" w:hAnsi="Arial"/>
        </w:rPr>
      </w:pPr>
      <w:r w:rsidRPr="00F65121">
        <w:rPr>
          <w:rFonts w:ascii="Arial" w:hAnsi="Arial"/>
        </w:rPr>
        <w:t>Zhotovitel si vyzvedne každý den před zahájením prací vstupní karty ve vstupu č. 4 do areálu Strakovy akademie (tzv. Kosárek), případně v jiném, ob</w:t>
      </w:r>
      <w:r w:rsidR="00005DE0">
        <w:rPr>
          <w:rFonts w:ascii="Arial" w:hAnsi="Arial"/>
        </w:rPr>
        <w:t>jednatelem určeném vstupu, a je </w:t>
      </w:r>
      <w:r w:rsidRPr="00F65121">
        <w:rPr>
          <w:rFonts w:ascii="Arial" w:hAnsi="Arial"/>
        </w:rPr>
        <w:t>povinen vstupní karty objednateli každý den po ukončení p</w:t>
      </w:r>
      <w:r w:rsidR="00005DE0">
        <w:rPr>
          <w:rFonts w:ascii="Arial" w:hAnsi="Arial"/>
        </w:rPr>
        <w:t>rací vrátit. Zhotovitel bere na </w:t>
      </w:r>
      <w:r w:rsidRPr="00F65121">
        <w:rPr>
          <w:rFonts w:ascii="Arial" w:hAnsi="Arial"/>
        </w:rPr>
        <w:t>vědomí, že při vstupu/výstupu z objektu budo</w:t>
      </w:r>
      <w:r w:rsidR="00005DE0">
        <w:rPr>
          <w:rFonts w:ascii="Arial" w:hAnsi="Arial"/>
        </w:rPr>
        <w:t>u pracovníci zhotovitele, příp. </w:t>
      </w:r>
      <w:r w:rsidRPr="00F65121">
        <w:rPr>
          <w:rFonts w:ascii="Arial" w:hAnsi="Arial"/>
        </w:rPr>
        <w:t>poddodavatelů kontrolováni OS PČR.</w:t>
      </w:r>
    </w:p>
    <w:p w14:paraId="7DC6CF01" w14:textId="77777777" w:rsidR="007979E8" w:rsidRPr="00F65121" w:rsidRDefault="007979E8" w:rsidP="007979E8">
      <w:pPr>
        <w:pStyle w:val="Clanek11"/>
        <w:rPr>
          <w:rFonts w:ascii="Arial" w:hAnsi="Arial"/>
        </w:rPr>
      </w:pPr>
      <w:r w:rsidRPr="00F65121">
        <w:rPr>
          <w:rFonts w:ascii="Arial" w:hAnsi="Arial"/>
        </w:rPr>
        <w:t>Zhotovitel je povinen zajistit, aby se jeho pracovníci, včetně pracovníků poddodavatelů, pohybovali v ostatních prostorách objektu mimo předané pracoviště v doprovodu zástupce objednatele, byli viditelně označeni logem nebo názvem zhotovitele (firmy) a vstupní kartou a pohybovali se pouze v objednatelem vymezených trasách v objektu.</w:t>
      </w:r>
    </w:p>
    <w:p w14:paraId="4F005345" w14:textId="088DF9CC" w:rsidR="007979E8" w:rsidRPr="00CA7E1B" w:rsidRDefault="007979E8" w:rsidP="007979E8">
      <w:pPr>
        <w:pStyle w:val="Clanek11"/>
        <w:rPr>
          <w:rFonts w:ascii="Arial" w:hAnsi="Arial"/>
        </w:rPr>
      </w:pPr>
      <w:r w:rsidRPr="00CA7E1B">
        <w:rPr>
          <w:rFonts w:ascii="Arial" w:hAnsi="Arial"/>
          <w:shd w:val="clear" w:color="auto" w:fill="FFFFFF"/>
        </w:rPr>
        <w:t>Je-li k provedení Díla či jeho části nutná součinnost Objednatele, určí mu Zhotovitel písemně její rozsah a přiměřenou lhůtu k jejímu poskytnutí. Uplyne-li lhůta marně, má Zhotovitel právo podle své volby si buď zajistit náhradní plnění na účet Objedna</w:t>
      </w:r>
      <w:r w:rsidR="00005DE0">
        <w:rPr>
          <w:rFonts w:ascii="Arial" w:hAnsi="Arial"/>
          <w:shd w:val="clear" w:color="auto" w:fill="FFFFFF"/>
        </w:rPr>
        <w:t>tele, anebo, upozornil-li na to </w:t>
      </w:r>
      <w:r w:rsidRPr="00CA7E1B">
        <w:rPr>
          <w:rFonts w:ascii="Arial" w:hAnsi="Arial"/>
          <w:shd w:val="clear" w:color="auto" w:fill="FFFFFF"/>
        </w:rPr>
        <w:t>Objednatele, odstoupit od Smlouvy.</w:t>
      </w:r>
    </w:p>
    <w:p w14:paraId="5A876C49" w14:textId="77777777" w:rsidR="007979E8" w:rsidRPr="00CA7E1B" w:rsidRDefault="007979E8" w:rsidP="007979E8">
      <w:pPr>
        <w:pStyle w:val="Clanek11"/>
        <w:rPr>
          <w:rFonts w:ascii="Arial" w:hAnsi="Arial"/>
        </w:rPr>
      </w:pPr>
      <w:r w:rsidRPr="00CA7E1B">
        <w:rPr>
          <w:rFonts w:ascii="Arial" w:hAnsi="Arial"/>
        </w:rPr>
        <w:t xml:space="preserve">V případě prodlení Objednatele s poskytnutím součinnosti dle této Smlouvy se adekvátně prodlužují termíny Zhotovitele stanovené v harmonogramu prací. </w:t>
      </w:r>
    </w:p>
    <w:p w14:paraId="18520DC7"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t>PŘEDÁNÍ A PŘEVZETÍ DÍLA</w:t>
      </w:r>
    </w:p>
    <w:p w14:paraId="1EE75C4B" w14:textId="77777777" w:rsidR="007979E8" w:rsidRPr="00384BB5" w:rsidRDefault="007979E8" w:rsidP="007979E8">
      <w:pPr>
        <w:pStyle w:val="Clanek11"/>
        <w:rPr>
          <w:rFonts w:ascii="Arial" w:hAnsi="Arial"/>
          <w:snapToGrid w:val="0"/>
        </w:rPr>
      </w:pPr>
      <w:r w:rsidRPr="00CA7E1B">
        <w:rPr>
          <w:rFonts w:ascii="Arial" w:hAnsi="Arial"/>
          <w:snapToGrid w:val="0"/>
        </w:rPr>
        <w:t>Po dokončení Díla, které bude uvedeno zápisem ve stavebním (montážním) deníku, oznámí Zhotovitel Objednateli tuto skutečnost také písemně na adresu uvedenou v záhlaví této Smlouvy či elektronicky emailem na adresu příslušné odpovědné osoby uvedené v </w:t>
      </w:r>
      <w:r w:rsidRPr="00384BB5">
        <w:rPr>
          <w:rFonts w:ascii="Arial" w:hAnsi="Arial"/>
          <w:snapToGrid w:val="0"/>
        </w:rPr>
        <w:t xml:space="preserve">článku </w:t>
      </w:r>
      <w:r w:rsidRPr="002E7255">
        <w:rPr>
          <w:rFonts w:ascii="Arial" w:hAnsi="Arial"/>
          <w:snapToGrid w:val="0"/>
        </w:rPr>
        <w:t>11</w:t>
      </w:r>
      <w:r w:rsidRPr="00384BB5">
        <w:rPr>
          <w:rFonts w:ascii="Arial" w:hAnsi="Arial"/>
          <w:snapToGrid w:val="0"/>
        </w:rPr>
        <w:t xml:space="preserve"> této Smlouvy a vyzve Objednatele k účasti přejímacím řízení</w:t>
      </w:r>
      <w:r>
        <w:rPr>
          <w:rFonts w:ascii="Arial" w:hAnsi="Arial"/>
          <w:snapToGrid w:val="0"/>
        </w:rPr>
        <w:t xml:space="preserve"> </w:t>
      </w:r>
      <w:r w:rsidRPr="00384BB5">
        <w:rPr>
          <w:rFonts w:ascii="Arial" w:hAnsi="Arial"/>
          <w:snapToGrid w:val="0"/>
        </w:rPr>
        <w:t>minimálně tři (3) pracovní dny předem</w:t>
      </w:r>
      <w:r>
        <w:rPr>
          <w:rFonts w:ascii="Arial" w:hAnsi="Arial"/>
          <w:snapToGrid w:val="0"/>
        </w:rPr>
        <w:t>.</w:t>
      </w:r>
      <w:r w:rsidRPr="00384BB5">
        <w:rPr>
          <w:rFonts w:ascii="Arial" w:hAnsi="Arial"/>
          <w:snapToGrid w:val="0"/>
        </w:rPr>
        <w:t xml:space="preserve"> Přejímací řízení proběhne při předání díla do trvalého provozu.</w:t>
      </w:r>
    </w:p>
    <w:p w14:paraId="2CCC6A49" w14:textId="77777777" w:rsidR="007979E8" w:rsidRPr="00CA7E1B" w:rsidRDefault="007979E8" w:rsidP="007979E8">
      <w:pPr>
        <w:pStyle w:val="Clanek11"/>
        <w:rPr>
          <w:rFonts w:ascii="Arial" w:hAnsi="Arial"/>
        </w:rPr>
      </w:pPr>
      <w:r w:rsidRPr="00CA7E1B">
        <w:rPr>
          <w:rFonts w:ascii="Arial" w:hAnsi="Arial"/>
        </w:rPr>
        <w:t xml:space="preserve">Objednatel je oprávněn se nechat při Přejímacím řízení zastoupit jakoukoliv třetí osobou. Taková osoba se musí prokázat písemnou plnou mocí s úředně ověřeným podpisem Objednatele. </w:t>
      </w:r>
    </w:p>
    <w:p w14:paraId="39163F79" w14:textId="5652B720" w:rsidR="007979E8" w:rsidRPr="00CA7E1B" w:rsidRDefault="007979E8" w:rsidP="007979E8">
      <w:pPr>
        <w:pStyle w:val="Clanek11"/>
        <w:rPr>
          <w:rFonts w:ascii="Arial" w:hAnsi="Arial"/>
        </w:rPr>
      </w:pPr>
      <w:r w:rsidRPr="00CA7E1B">
        <w:rPr>
          <w:rFonts w:ascii="Arial" w:hAnsi="Arial"/>
        </w:rPr>
        <w:t>O průběhu Přejímacího řízení bude pořízen protokol, který bude podepsán všemi přítomnými účastníky Přejímacího řízení (dále jen „</w:t>
      </w:r>
      <w:r w:rsidRPr="00CA7E1B">
        <w:rPr>
          <w:rFonts w:ascii="Arial" w:hAnsi="Arial"/>
          <w:b/>
        </w:rPr>
        <w:t>Protokol</w:t>
      </w:r>
      <w:r w:rsidRPr="00CA7E1B">
        <w:rPr>
          <w:rFonts w:ascii="Arial" w:hAnsi="Arial"/>
        </w:rPr>
        <w:t xml:space="preserve">“). Objednatel je oprávněn do Protokolu uvést vady a nedodělky zřejmé při Přejímacím řízení. Pokud Objednatel odmítne bezdůvodně podepsat Protokol, má se za to, že Přejímací řízení proběhlo, Dílo bylo zhotoveno bez vad a nedodělků, a že je splněna podmínka předání Díla, nastal okamžik požadovaný touto Smlouvou pro doplacení Ceny díla a pro přechod </w:t>
      </w:r>
      <w:r w:rsidR="00005DE0">
        <w:rPr>
          <w:rFonts w:ascii="Arial" w:hAnsi="Arial"/>
          <w:snapToGrid w:val="0"/>
        </w:rPr>
        <w:t>nebezpečí škody na </w:t>
      </w:r>
      <w:r w:rsidRPr="00CA7E1B">
        <w:rPr>
          <w:rFonts w:ascii="Arial" w:hAnsi="Arial"/>
          <w:snapToGrid w:val="0"/>
        </w:rPr>
        <w:t>Díle</w:t>
      </w:r>
      <w:r w:rsidRPr="00CA7E1B">
        <w:rPr>
          <w:rFonts w:ascii="Arial" w:hAnsi="Arial"/>
        </w:rPr>
        <w:t xml:space="preserve">. </w:t>
      </w:r>
      <w:r w:rsidRPr="00CA7E1B">
        <w:rPr>
          <w:rFonts w:ascii="Arial" w:hAnsi="Arial"/>
          <w:snapToGrid w:val="0"/>
        </w:rPr>
        <w:t>Objednatel není oprávněn odmítnout podpis Protokolu</w:t>
      </w:r>
      <w:r w:rsidR="00005DE0">
        <w:rPr>
          <w:rFonts w:ascii="Arial" w:hAnsi="Arial"/>
          <w:snapToGrid w:val="0"/>
        </w:rPr>
        <w:t xml:space="preserve"> pro závady, jejichž původ je v </w:t>
      </w:r>
      <w:r w:rsidRPr="00CA7E1B">
        <w:rPr>
          <w:rFonts w:ascii="Arial" w:hAnsi="Arial"/>
          <w:snapToGrid w:val="0"/>
        </w:rPr>
        <w:t xml:space="preserve">podkladech, které sám Zhotoviteli předal ani pro závady mající původ v nesprávné obsluze, údržbě, aj. na straně provozovatele (Objednatele). Zhotovitel je však povinen za úplatu tyto vady odstranit v dohodnutém termínu. </w:t>
      </w:r>
    </w:p>
    <w:p w14:paraId="258DCD57" w14:textId="44A1E092" w:rsidR="007979E8" w:rsidRPr="00CA7E1B" w:rsidRDefault="007979E8" w:rsidP="007979E8">
      <w:pPr>
        <w:pStyle w:val="Clanek11"/>
        <w:rPr>
          <w:rFonts w:ascii="Arial" w:hAnsi="Arial"/>
        </w:rPr>
      </w:pPr>
      <w:r w:rsidRPr="00CA7E1B">
        <w:rPr>
          <w:rFonts w:ascii="Arial" w:hAnsi="Arial"/>
        </w:rPr>
        <w:t>Jestliže žádné vady a nedodělky nebudou v Přejímacím řízení zřejmé nebo budou zřejmé pouze drobné nedodělky a vady, které nebrání užívání Díla, bude tato skutečnost uvedena do Protokolu, s tím, že drobné nedodělky a vady nebránící v užívání Díla budou odstraněny v záruční lhůtě v termínu dohodnutém při Přejímacím řízen</w:t>
      </w:r>
      <w:r w:rsidR="00005DE0">
        <w:rPr>
          <w:rFonts w:ascii="Arial" w:hAnsi="Arial"/>
        </w:rPr>
        <w:t>í. Pro vyloučení pochybností se </w:t>
      </w:r>
      <w:r w:rsidRPr="00CA7E1B">
        <w:rPr>
          <w:rFonts w:ascii="Arial" w:hAnsi="Arial"/>
        </w:rPr>
        <w:t>sjednává, že Objednatel je povinen podepsat Protokol a převzít Dílo i v případě, že bude vykazovat drobné vady či nedodělky nebránící užívání Díla.</w:t>
      </w:r>
    </w:p>
    <w:p w14:paraId="4C0B47EA" w14:textId="697E763D" w:rsidR="007979E8" w:rsidRPr="00CA7E1B" w:rsidRDefault="007979E8" w:rsidP="007979E8">
      <w:pPr>
        <w:pStyle w:val="Clanek11"/>
        <w:rPr>
          <w:rFonts w:ascii="Arial" w:hAnsi="Arial"/>
        </w:rPr>
      </w:pPr>
      <w:r w:rsidRPr="00CA7E1B">
        <w:rPr>
          <w:rFonts w:ascii="Arial" w:hAnsi="Arial"/>
        </w:rPr>
        <w:t xml:space="preserve">V případě sporu mezi Objednatelem a Zhotovitelem o vadách a nedodělcích a o tom, zda nedodělky a vady zjištěné při Přejímacím řízení jsou tak závažné povahy, že brání užívání Díla, určí se pro posouzení charakteru a závažnosti zjištěných nedodělků či vad osoba nezávislého experta z oboru, na němž se shodnou obě Strany. Tento nezávislý expert posoudí </w:t>
      </w:r>
      <w:r w:rsidRPr="00CA7E1B">
        <w:rPr>
          <w:rFonts w:ascii="Arial" w:hAnsi="Arial"/>
        </w:rPr>
        <w:lastRenderedPageBreak/>
        <w:t>charakter a závažnost jednotlivých vad a nedodělků. Strany vyvinou maximální úsilí, aby výběr osoby nezávislého experta byl proveden do 14 dnů ode dne doručení písemné výzvy druhé Straně. Nedohodnou-li se Strany na osobě nezávislého experta, vybere experta ze seznamu soudních znalců Objednatel. Na základě odborného posouzení vybraného nezávislého experta bude soupis nedodělků a vad rozdělen na vady či nedodělky, které brání praktickému užívání Díla a drobné vady či nedodělky. Drobné vady a drobné nedodělky jsou touto Smlouvou definovány jako vady a ne</w:t>
      </w:r>
      <w:r w:rsidR="00005DE0">
        <w:rPr>
          <w:rFonts w:ascii="Arial" w:hAnsi="Arial"/>
        </w:rPr>
        <w:t>dodělky takového charakteru, že </w:t>
      </w:r>
      <w:r w:rsidRPr="00CA7E1B">
        <w:rPr>
          <w:rFonts w:ascii="Arial" w:hAnsi="Arial"/>
        </w:rPr>
        <w:t>nebrání užívání Díla. Všechny vady a nedodělky, které brání užívání Díla, budou poté uvedeny do nově vyhotoveného protokolu a Strany se za asistence nezávislého experta, pokud to bude nutné, dohodnou, na lhůtě pro jejich odstranění. Jakékoliv nedodělky, které dle posouzení nezávislého experta nebrání užívání Díla, budou uvedeny do nově vyhotoveného Protokolu a budou odstraněny v termínu dohodnutém při Přejímacím řízení. Písemné stanovisko nezávislého experta bude pro obě Strany závazné. Odměnu nezávislého experta je povinna zaplatit ta Strana, k</w:t>
      </w:r>
      <w:r w:rsidR="00005DE0">
        <w:rPr>
          <w:rFonts w:ascii="Arial" w:hAnsi="Arial"/>
        </w:rPr>
        <w:t>terá ve sporu o charakter vad a </w:t>
      </w:r>
      <w:r w:rsidRPr="00CA7E1B">
        <w:rPr>
          <w:rFonts w:ascii="Arial" w:hAnsi="Arial"/>
        </w:rPr>
        <w:t xml:space="preserve">nedodělků neuspěje. </w:t>
      </w:r>
    </w:p>
    <w:p w14:paraId="67D2B685" w14:textId="77777777" w:rsidR="007979E8" w:rsidRPr="00CA7E1B" w:rsidRDefault="007979E8" w:rsidP="007979E8">
      <w:pPr>
        <w:pStyle w:val="Clanek11"/>
        <w:rPr>
          <w:rFonts w:ascii="Arial" w:hAnsi="Arial"/>
          <w:snapToGrid w:val="0"/>
        </w:rPr>
      </w:pPr>
      <w:r w:rsidRPr="00CA7E1B">
        <w:rPr>
          <w:rFonts w:ascii="Arial" w:hAnsi="Arial"/>
          <w:snapToGrid w:val="0"/>
        </w:rPr>
        <w:t>Zhotovitel zabezpečí k Přejímacímu řízení zejména:</w:t>
      </w:r>
    </w:p>
    <w:p w14:paraId="19B0F658" w14:textId="77777777" w:rsidR="007979E8" w:rsidRPr="00CA7E1B" w:rsidRDefault="007979E8" w:rsidP="007979E8">
      <w:pPr>
        <w:widowControl w:val="0"/>
        <w:numPr>
          <w:ilvl w:val="0"/>
          <w:numId w:val="11"/>
        </w:numPr>
        <w:tabs>
          <w:tab w:val="left" w:pos="993"/>
        </w:tabs>
        <w:spacing w:before="120" w:after="120"/>
        <w:ind w:left="1134" w:hanging="567"/>
        <w:rPr>
          <w:rFonts w:ascii="Arial" w:hAnsi="Arial" w:cs="Arial"/>
          <w:snapToGrid w:val="0"/>
          <w:sz w:val="22"/>
          <w:szCs w:val="22"/>
        </w:rPr>
      </w:pPr>
      <w:r w:rsidRPr="00CA7E1B">
        <w:rPr>
          <w:rFonts w:ascii="Arial" w:hAnsi="Arial" w:cs="Arial"/>
          <w:snapToGrid w:val="0"/>
          <w:sz w:val="22"/>
          <w:szCs w:val="22"/>
        </w:rPr>
        <w:t xml:space="preserve"> </w:t>
      </w:r>
      <w:r w:rsidRPr="00CA7E1B">
        <w:rPr>
          <w:rFonts w:ascii="Arial" w:hAnsi="Arial" w:cs="Arial"/>
          <w:snapToGrid w:val="0"/>
          <w:sz w:val="22"/>
          <w:szCs w:val="22"/>
        </w:rPr>
        <w:tab/>
        <w:t>účast svého zástupce oprávněného předávat závazky z tohoto řízení vyplývající;</w:t>
      </w:r>
    </w:p>
    <w:p w14:paraId="34E74245" w14:textId="77777777" w:rsidR="007979E8" w:rsidRPr="00CA7E1B" w:rsidRDefault="007979E8" w:rsidP="007979E8">
      <w:pPr>
        <w:widowControl w:val="0"/>
        <w:numPr>
          <w:ilvl w:val="0"/>
          <w:numId w:val="11"/>
        </w:numPr>
        <w:tabs>
          <w:tab w:val="left" w:pos="993"/>
        </w:tabs>
        <w:spacing w:before="120" w:after="120"/>
        <w:ind w:left="1134" w:hanging="567"/>
        <w:rPr>
          <w:rFonts w:ascii="Arial" w:hAnsi="Arial" w:cs="Arial"/>
          <w:snapToGrid w:val="0"/>
          <w:sz w:val="22"/>
          <w:szCs w:val="22"/>
        </w:rPr>
      </w:pPr>
      <w:r w:rsidRPr="00CA7E1B">
        <w:rPr>
          <w:rFonts w:ascii="Arial" w:hAnsi="Arial" w:cs="Arial"/>
          <w:snapToGrid w:val="0"/>
          <w:sz w:val="22"/>
          <w:szCs w:val="22"/>
        </w:rPr>
        <w:t xml:space="preserve"> </w:t>
      </w:r>
      <w:r w:rsidRPr="00CA7E1B">
        <w:rPr>
          <w:rFonts w:ascii="Arial" w:hAnsi="Arial" w:cs="Arial"/>
          <w:snapToGrid w:val="0"/>
          <w:sz w:val="22"/>
          <w:szCs w:val="22"/>
        </w:rPr>
        <w:tab/>
        <w:t>účast zástupců svých dodavatelů, je-li k řádnému odevzdání nutná; a</w:t>
      </w:r>
    </w:p>
    <w:p w14:paraId="26E622AA" w14:textId="77777777" w:rsidR="007979E8" w:rsidRPr="00CA7E1B" w:rsidRDefault="007979E8" w:rsidP="007979E8">
      <w:pPr>
        <w:widowControl w:val="0"/>
        <w:numPr>
          <w:ilvl w:val="0"/>
          <w:numId w:val="11"/>
        </w:numPr>
        <w:tabs>
          <w:tab w:val="left" w:pos="993"/>
        </w:tabs>
        <w:spacing w:before="120" w:after="120"/>
        <w:ind w:left="1134" w:hanging="567"/>
        <w:rPr>
          <w:rFonts w:ascii="Arial" w:hAnsi="Arial" w:cs="Arial"/>
          <w:snapToGrid w:val="0"/>
          <w:sz w:val="22"/>
          <w:szCs w:val="22"/>
        </w:rPr>
      </w:pPr>
      <w:r w:rsidRPr="00CA7E1B">
        <w:rPr>
          <w:rFonts w:ascii="Arial" w:hAnsi="Arial" w:cs="Arial"/>
          <w:snapToGrid w:val="0"/>
          <w:sz w:val="22"/>
          <w:szCs w:val="22"/>
        </w:rPr>
        <w:t xml:space="preserve"> </w:t>
      </w:r>
      <w:r w:rsidRPr="00CA7E1B">
        <w:rPr>
          <w:rFonts w:ascii="Arial" w:hAnsi="Arial" w:cs="Arial"/>
          <w:snapToGrid w:val="0"/>
          <w:sz w:val="22"/>
          <w:szCs w:val="22"/>
        </w:rPr>
        <w:tab/>
        <w:t>doklady nezbytné pro předmět Díla.</w:t>
      </w:r>
    </w:p>
    <w:p w14:paraId="65CCA62D" w14:textId="77777777" w:rsidR="007979E8" w:rsidRPr="00CA7E1B" w:rsidRDefault="007979E8" w:rsidP="007979E8">
      <w:pPr>
        <w:pStyle w:val="Clanek11"/>
        <w:rPr>
          <w:rFonts w:ascii="Arial" w:hAnsi="Arial"/>
          <w:snapToGrid w:val="0"/>
        </w:rPr>
      </w:pPr>
      <w:r w:rsidRPr="00CA7E1B">
        <w:rPr>
          <w:rFonts w:ascii="Arial" w:hAnsi="Arial"/>
          <w:snapToGrid w:val="0"/>
        </w:rPr>
        <w:t>Protokol bude obsahovat zejména:</w:t>
      </w:r>
    </w:p>
    <w:p w14:paraId="7710050E" w14:textId="77777777" w:rsidR="007979E8" w:rsidRPr="00CA7E1B" w:rsidRDefault="007979E8" w:rsidP="007979E8">
      <w:pPr>
        <w:widowControl w:val="0"/>
        <w:numPr>
          <w:ilvl w:val="0"/>
          <w:numId w:val="11"/>
        </w:numPr>
        <w:tabs>
          <w:tab w:val="left" w:pos="993"/>
        </w:tabs>
        <w:spacing w:before="120" w:after="120"/>
        <w:ind w:left="1134" w:hanging="567"/>
        <w:rPr>
          <w:rFonts w:ascii="Arial" w:hAnsi="Arial" w:cs="Arial"/>
          <w:snapToGrid w:val="0"/>
          <w:sz w:val="22"/>
          <w:szCs w:val="22"/>
        </w:rPr>
      </w:pPr>
      <w:r w:rsidRPr="00CA7E1B">
        <w:rPr>
          <w:rFonts w:ascii="Arial" w:hAnsi="Arial" w:cs="Arial"/>
          <w:snapToGrid w:val="0"/>
          <w:sz w:val="22"/>
          <w:szCs w:val="22"/>
        </w:rPr>
        <w:t xml:space="preserve">  </w:t>
      </w:r>
      <w:r w:rsidRPr="00CA7E1B">
        <w:rPr>
          <w:rFonts w:ascii="Arial" w:hAnsi="Arial" w:cs="Arial"/>
          <w:snapToGrid w:val="0"/>
          <w:sz w:val="22"/>
          <w:szCs w:val="22"/>
        </w:rPr>
        <w:tab/>
        <w:t>zhodnocení prací, zejména jejich jakosti;</w:t>
      </w:r>
    </w:p>
    <w:p w14:paraId="3C9EDBD4" w14:textId="77777777" w:rsidR="007979E8" w:rsidRPr="00CA7E1B" w:rsidRDefault="007979E8" w:rsidP="007979E8">
      <w:pPr>
        <w:widowControl w:val="0"/>
        <w:numPr>
          <w:ilvl w:val="0"/>
          <w:numId w:val="11"/>
        </w:numPr>
        <w:tabs>
          <w:tab w:val="left" w:pos="993"/>
        </w:tabs>
        <w:spacing w:before="120" w:after="120"/>
        <w:ind w:left="1134" w:hanging="567"/>
        <w:rPr>
          <w:rFonts w:ascii="Arial" w:hAnsi="Arial" w:cs="Arial"/>
          <w:snapToGrid w:val="0"/>
          <w:sz w:val="22"/>
          <w:szCs w:val="22"/>
        </w:rPr>
      </w:pPr>
      <w:r w:rsidRPr="00CA7E1B">
        <w:rPr>
          <w:rFonts w:ascii="Arial" w:hAnsi="Arial" w:cs="Arial"/>
          <w:snapToGrid w:val="0"/>
          <w:sz w:val="22"/>
          <w:szCs w:val="22"/>
        </w:rPr>
        <w:t xml:space="preserve">  </w:t>
      </w:r>
      <w:r w:rsidRPr="00CA7E1B">
        <w:rPr>
          <w:rFonts w:ascii="Arial" w:hAnsi="Arial" w:cs="Arial"/>
          <w:snapToGrid w:val="0"/>
          <w:sz w:val="22"/>
          <w:szCs w:val="22"/>
        </w:rPr>
        <w:tab/>
        <w:t>případné vyjádření Objednatele; a</w:t>
      </w:r>
    </w:p>
    <w:p w14:paraId="356423AA" w14:textId="77777777" w:rsidR="007979E8" w:rsidRPr="00CA7E1B" w:rsidRDefault="007979E8" w:rsidP="007979E8">
      <w:pPr>
        <w:widowControl w:val="0"/>
        <w:numPr>
          <w:ilvl w:val="0"/>
          <w:numId w:val="11"/>
        </w:numPr>
        <w:tabs>
          <w:tab w:val="left" w:pos="993"/>
        </w:tabs>
        <w:spacing w:before="120" w:after="120"/>
        <w:ind w:left="1134" w:hanging="567"/>
        <w:rPr>
          <w:rFonts w:ascii="Arial" w:hAnsi="Arial" w:cs="Arial"/>
          <w:snapToGrid w:val="0"/>
          <w:sz w:val="22"/>
          <w:szCs w:val="22"/>
        </w:rPr>
      </w:pPr>
      <w:r w:rsidRPr="00CA7E1B">
        <w:rPr>
          <w:rFonts w:ascii="Arial" w:hAnsi="Arial" w:cs="Arial"/>
          <w:snapToGrid w:val="0"/>
          <w:sz w:val="22"/>
          <w:szCs w:val="22"/>
        </w:rPr>
        <w:t xml:space="preserve">  </w:t>
      </w:r>
      <w:r w:rsidRPr="00CA7E1B">
        <w:rPr>
          <w:rFonts w:ascii="Arial" w:hAnsi="Arial" w:cs="Arial"/>
          <w:snapToGrid w:val="0"/>
          <w:sz w:val="22"/>
          <w:szCs w:val="22"/>
        </w:rPr>
        <w:tab/>
        <w:t xml:space="preserve">soupis případných vad a nedodělků a dohodnuté lhůty k jejich odstranění, způsobem odstranění. </w:t>
      </w:r>
    </w:p>
    <w:p w14:paraId="5DB90DD1" w14:textId="77777777" w:rsidR="007979E8" w:rsidRPr="00CA7E1B" w:rsidRDefault="007979E8" w:rsidP="007979E8">
      <w:pPr>
        <w:pStyle w:val="Clanek11"/>
        <w:rPr>
          <w:rFonts w:ascii="Arial" w:hAnsi="Arial"/>
        </w:rPr>
      </w:pPr>
      <w:r w:rsidRPr="00CA7E1B">
        <w:rPr>
          <w:rFonts w:ascii="Arial" w:hAnsi="Arial"/>
          <w:snapToGrid w:val="0"/>
        </w:rPr>
        <w:t xml:space="preserve">Před </w:t>
      </w:r>
      <w:r w:rsidRPr="00CA7E1B">
        <w:rPr>
          <w:rFonts w:ascii="Arial" w:hAnsi="Arial"/>
        </w:rPr>
        <w:t>předáním Díla provede Zhotovitel komplexní zkoušku Díla za účasti kvalifikované obsluhy Objednatele. V rámci této zkoušky seznámí Zhotovitel obsluhu Objednatele s obsluhou Díla. Objednatel zajistí na své náklady energie a veškeré další vybavení nezbytné k provedení komplexní zkoušky a uvedení Díla do provozu.</w:t>
      </w:r>
    </w:p>
    <w:p w14:paraId="1F53FBB2" w14:textId="77777777" w:rsidR="007979E8" w:rsidRPr="00CA7E1B" w:rsidRDefault="007979E8" w:rsidP="007979E8">
      <w:pPr>
        <w:pStyle w:val="Clanek11"/>
        <w:rPr>
          <w:rFonts w:ascii="Arial" w:hAnsi="Arial"/>
          <w:snapToGrid w:val="0"/>
        </w:rPr>
      </w:pPr>
      <w:r w:rsidRPr="00CA7E1B">
        <w:rPr>
          <w:rFonts w:ascii="Arial" w:hAnsi="Arial"/>
          <w:snapToGrid w:val="0"/>
        </w:rPr>
        <w:t>Po předání Díla bude zahájen trvalý provoz, který bude plně hrazen Objednatelem a v jeho odpovědnosti.</w:t>
      </w:r>
    </w:p>
    <w:p w14:paraId="73EB9D4C"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t>VADY DÍLA A ZÁRUKA ZA DÍLO</w:t>
      </w:r>
    </w:p>
    <w:p w14:paraId="30FE714F" w14:textId="77777777" w:rsidR="007979E8" w:rsidRPr="00CA7E1B" w:rsidRDefault="007979E8" w:rsidP="007979E8">
      <w:pPr>
        <w:pStyle w:val="Clanek11"/>
        <w:rPr>
          <w:rFonts w:ascii="Arial" w:hAnsi="Arial"/>
          <w:noProof/>
          <w:color w:val="000000"/>
        </w:rPr>
      </w:pPr>
      <w:r w:rsidRPr="00CA7E1B">
        <w:rPr>
          <w:rFonts w:ascii="Arial" w:hAnsi="Arial"/>
          <w:noProof/>
        </w:rPr>
        <w:t>Zhotovitel odpovídá za to, že Dílo bude zhotoveno v rozsahu, kvalitě a parametrech,</w:t>
      </w:r>
      <w:r w:rsidRPr="00CA7E1B">
        <w:rPr>
          <w:rFonts w:ascii="Arial" w:hAnsi="Arial"/>
          <w:noProof/>
          <w:color w:val="000000"/>
        </w:rPr>
        <w:t xml:space="preserve">     stanovených českými závaznými normami a touto Smlouvou.</w:t>
      </w:r>
    </w:p>
    <w:p w14:paraId="2C4DB18D" w14:textId="77777777" w:rsidR="007979E8" w:rsidRPr="00384BB5" w:rsidRDefault="007979E8" w:rsidP="007979E8">
      <w:pPr>
        <w:pStyle w:val="Clanek11"/>
        <w:rPr>
          <w:rFonts w:ascii="Arial" w:hAnsi="Arial"/>
          <w:noProof/>
          <w:color w:val="000000"/>
        </w:rPr>
      </w:pPr>
      <w:r w:rsidRPr="00CA7E1B">
        <w:rPr>
          <w:rFonts w:ascii="Arial" w:hAnsi="Arial"/>
          <w:noProof/>
          <w:color w:val="000000"/>
        </w:rPr>
        <w:t xml:space="preserve">Zhotovitel poskytuje na zhotovené Dílo záruku za jakost v délce trvání </w:t>
      </w:r>
      <w:r w:rsidRPr="002E7255">
        <w:rPr>
          <w:rFonts w:ascii="Arial" w:hAnsi="Arial"/>
          <w:snapToGrid w:val="0"/>
        </w:rPr>
        <w:t>60</w:t>
      </w:r>
      <w:r w:rsidRPr="00384BB5">
        <w:rPr>
          <w:rFonts w:ascii="Arial" w:hAnsi="Arial"/>
          <w:noProof/>
          <w:color w:val="000000"/>
        </w:rPr>
        <w:t xml:space="preserve"> měsíců ode dne uvedení Díla do trvalého provozu. </w:t>
      </w:r>
    </w:p>
    <w:p w14:paraId="3BA13D7F" w14:textId="503289F3" w:rsidR="007979E8" w:rsidRPr="00CA7E1B" w:rsidRDefault="007979E8" w:rsidP="007979E8">
      <w:pPr>
        <w:pStyle w:val="Clanek11"/>
        <w:rPr>
          <w:rFonts w:ascii="Arial" w:hAnsi="Arial"/>
        </w:rPr>
      </w:pPr>
      <w:r w:rsidRPr="00D316BB">
        <w:rPr>
          <w:rFonts w:ascii="Arial" w:hAnsi="Arial"/>
        </w:rPr>
        <w:t>Podmínkou trvání záruky za jakost je však provedení pravidelných prohlídek. Inspekční prohlídka je prováděna Zhotovitelem na základě servisní smlouvy</w:t>
      </w:r>
      <w:r w:rsidR="00005DE0">
        <w:rPr>
          <w:rFonts w:ascii="Arial" w:hAnsi="Arial"/>
        </w:rPr>
        <w:t>, dle podmínek pro Etapu č. </w:t>
      </w:r>
      <w:r>
        <w:rPr>
          <w:rFonts w:ascii="Arial" w:hAnsi="Arial"/>
        </w:rPr>
        <w:t xml:space="preserve">3 </w:t>
      </w:r>
      <w:proofErr w:type="gramStart"/>
      <w:r>
        <w:rPr>
          <w:rFonts w:ascii="Arial" w:hAnsi="Arial"/>
        </w:rPr>
        <w:t>této</w:t>
      </w:r>
      <w:proofErr w:type="gramEnd"/>
      <w:r>
        <w:rPr>
          <w:rFonts w:ascii="Arial" w:hAnsi="Arial"/>
        </w:rPr>
        <w:t xml:space="preserve"> smlouvy</w:t>
      </w:r>
      <w:r w:rsidRPr="00D316BB">
        <w:rPr>
          <w:rFonts w:ascii="Arial" w:hAnsi="Arial"/>
        </w:rPr>
        <w:t>.</w:t>
      </w:r>
      <w:r>
        <w:rPr>
          <w:rFonts w:ascii="Arial" w:hAnsi="Arial"/>
        </w:rPr>
        <w:t xml:space="preserve"> Termín periodické kontroly je povinen hlídat zhotovitel a oznámí jej objednateli min. 14 dní předem. Následně bude dohodnut nejvhodnější termín, který nejméně naruší chod úřadu.</w:t>
      </w:r>
    </w:p>
    <w:p w14:paraId="33C111B8" w14:textId="4AE7EA4C" w:rsidR="007979E8" w:rsidRPr="000D682C" w:rsidRDefault="007979E8" w:rsidP="007979E8">
      <w:pPr>
        <w:pStyle w:val="Clanek11"/>
        <w:rPr>
          <w:rFonts w:ascii="Arial" w:hAnsi="Arial"/>
          <w:noProof/>
          <w:color w:val="000000"/>
        </w:rPr>
      </w:pPr>
      <w:r w:rsidRPr="00CA7E1B">
        <w:rPr>
          <w:rFonts w:ascii="Arial" w:hAnsi="Arial"/>
          <w:noProof/>
          <w:color w:val="000000"/>
        </w:rPr>
        <w:t xml:space="preserve">Záruka za jakost se nevztahuje na </w:t>
      </w:r>
      <w:r w:rsidRPr="000D682C">
        <w:rPr>
          <w:rFonts w:ascii="Arial" w:hAnsi="Arial"/>
          <w:noProof/>
          <w:color w:val="000000"/>
        </w:rPr>
        <w:t>(i</w:t>
      </w:r>
      <w:r w:rsidRPr="00D316BB">
        <w:rPr>
          <w:rFonts w:ascii="Arial" w:hAnsi="Arial"/>
          <w:noProof/>
          <w:color w:val="000000"/>
        </w:rPr>
        <w:t>) vady vzniklé v d</w:t>
      </w:r>
      <w:r w:rsidR="00005DE0">
        <w:rPr>
          <w:rFonts w:ascii="Arial" w:hAnsi="Arial"/>
          <w:noProof/>
          <w:color w:val="000000"/>
        </w:rPr>
        <w:t>ůsledku nesprávné manipulace či </w:t>
      </w:r>
      <w:r w:rsidRPr="00D316BB">
        <w:rPr>
          <w:rFonts w:ascii="Arial" w:hAnsi="Arial"/>
          <w:noProof/>
          <w:color w:val="000000"/>
        </w:rPr>
        <w:t>údržby v rozporu s </w:t>
      </w:r>
      <w:r w:rsidRPr="00CA7E1B">
        <w:rPr>
          <w:rFonts w:ascii="Arial" w:hAnsi="Arial"/>
          <w:noProof/>
          <w:color w:val="000000"/>
        </w:rPr>
        <w:t xml:space="preserve">předaným Návodem k obsluze Díla ze strany Objednatele či jeho zaměstnanců, (i) </w:t>
      </w:r>
      <w:r w:rsidRPr="00CA7E1B">
        <w:rPr>
          <w:rFonts w:ascii="Arial" w:hAnsi="Arial"/>
          <w:noProof/>
        </w:rPr>
        <w:t>vady způsobené nedodržením provozních předpisů, technic</w:t>
      </w:r>
      <w:r w:rsidR="00005DE0">
        <w:rPr>
          <w:rFonts w:ascii="Arial" w:hAnsi="Arial"/>
          <w:noProof/>
          <w:color w:val="000000"/>
        </w:rPr>
        <w:t>kých a </w:t>
      </w:r>
      <w:r w:rsidRPr="00CA7E1B">
        <w:rPr>
          <w:rFonts w:ascii="Arial" w:hAnsi="Arial"/>
          <w:noProof/>
          <w:color w:val="000000"/>
        </w:rPr>
        <w:t>provozních podmínek, této Smlouvy (nebo pokynů výro</w:t>
      </w:r>
      <w:r w:rsidR="00005DE0">
        <w:rPr>
          <w:rFonts w:ascii="Arial" w:hAnsi="Arial"/>
          <w:noProof/>
          <w:color w:val="000000"/>
        </w:rPr>
        <w:t>bce částí pro provoz, obsluhu a </w:t>
      </w:r>
      <w:r w:rsidRPr="00CA7E1B">
        <w:rPr>
          <w:rFonts w:ascii="Arial" w:hAnsi="Arial"/>
          <w:noProof/>
          <w:color w:val="000000"/>
        </w:rPr>
        <w:t>údržbu všech částí realizovaného díla) na straně Objednatele, se kterými byl Objednatel prokazatelně seznámen.</w:t>
      </w:r>
    </w:p>
    <w:p w14:paraId="10D19EDB" w14:textId="77777777" w:rsidR="007979E8" w:rsidRPr="00D316BB" w:rsidRDefault="007979E8" w:rsidP="007979E8">
      <w:pPr>
        <w:pStyle w:val="Clanek11"/>
        <w:rPr>
          <w:rFonts w:ascii="Arial" w:hAnsi="Arial"/>
          <w:noProof/>
        </w:rPr>
      </w:pPr>
      <w:r w:rsidRPr="00D316BB">
        <w:rPr>
          <w:rFonts w:ascii="Arial" w:hAnsi="Arial"/>
          <w:noProof/>
        </w:rPr>
        <w:t xml:space="preserve">Zhotovitel je povinen během záruční doby na svou odpovědnost a náklady, </w:t>
      </w:r>
      <w:r w:rsidRPr="00D316BB">
        <w:rPr>
          <w:rFonts w:ascii="Arial" w:hAnsi="Arial"/>
          <w:noProof/>
          <w:color w:val="000000"/>
        </w:rPr>
        <w:t xml:space="preserve">nebude-li dohodnuto jinak, odstranit reklamované vady, a to ať již vznikly provedením, dopravou, </w:t>
      </w:r>
      <w:r w:rsidRPr="00D316BB">
        <w:rPr>
          <w:rFonts w:ascii="Arial" w:hAnsi="Arial"/>
          <w:noProof/>
          <w:color w:val="000000"/>
        </w:rPr>
        <w:lastRenderedPageBreak/>
        <w:t>montáží, použitím nevhodného materiálu, vadou realizační dokumentace nebo z jiného důvodu, za který odpovídá Zhotovitel.</w:t>
      </w:r>
    </w:p>
    <w:p w14:paraId="54C7F752" w14:textId="063C5566" w:rsidR="007979E8" w:rsidRPr="00CA7E1B" w:rsidRDefault="007979E8" w:rsidP="007979E8">
      <w:pPr>
        <w:pStyle w:val="Clanek11"/>
        <w:rPr>
          <w:rFonts w:ascii="Arial" w:hAnsi="Arial"/>
          <w:noProof/>
          <w:color w:val="000000"/>
        </w:rPr>
      </w:pPr>
      <w:r w:rsidRPr="00CA7E1B">
        <w:rPr>
          <w:rFonts w:ascii="Arial" w:hAnsi="Arial"/>
          <w:noProof/>
        </w:rPr>
        <w:t xml:space="preserve">Práce na odstranění závad a nedodělků zjištěných při přejímce nebo později v záruční </w:t>
      </w:r>
      <w:r w:rsidRPr="00CA7E1B">
        <w:rPr>
          <w:rFonts w:ascii="Arial" w:hAnsi="Arial"/>
          <w:noProof/>
          <w:color w:val="000000"/>
        </w:rPr>
        <w:t>době, je Zhotovitel povinen odstranit v termínu dle vzájemné dohod</w:t>
      </w:r>
      <w:r w:rsidR="00005DE0">
        <w:rPr>
          <w:rFonts w:ascii="Arial" w:hAnsi="Arial"/>
          <w:noProof/>
          <w:color w:val="000000"/>
        </w:rPr>
        <w:t>y Stran a to i v případech, kdy </w:t>
      </w:r>
      <w:r w:rsidRPr="00CA7E1B">
        <w:rPr>
          <w:rFonts w:ascii="Arial" w:hAnsi="Arial"/>
          <w:noProof/>
          <w:color w:val="000000"/>
        </w:rPr>
        <w:t xml:space="preserve">Zhotovitel neuznává, že za vadu odpovídá. Pokud Zhotovitel prokáže, že vady nezavinil, budou mu vynaložené náklady Objednatelem proplaceny. </w:t>
      </w:r>
    </w:p>
    <w:p w14:paraId="1667F4BC" w14:textId="77777777" w:rsidR="007979E8" w:rsidRPr="00CA7E1B" w:rsidRDefault="007979E8" w:rsidP="007979E8">
      <w:pPr>
        <w:pStyle w:val="Clanek11"/>
        <w:rPr>
          <w:rFonts w:ascii="Arial" w:hAnsi="Arial"/>
        </w:rPr>
      </w:pPr>
      <w:r w:rsidRPr="00CA7E1B">
        <w:rPr>
          <w:rFonts w:ascii="Arial" w:hAnsi="Arial"/>
        </w:rPr>
        <w:t>Pro případ odstranitelných vad Díla způsobených vadným plněním Zhotovitele, se Zhotovitel zavazuje takové vady bezplatně odstranit bez zbytečného odkladu po obdržení písemné reklamace Objednatele. V případě neodstranitelné vady Díla způsobené vadným plněním Zhotovitele, má Objednatel nárok na slevu z Ceny díla.</w:t>
      </w:r>
    </w:p>
    <w:p w14:paraId="2D249203" w14:textId="5D70C7CC" w:rsidR="007979E8" w:rsidRPr="00384BB5" w:rsidRDefault="007979E8" w:rsidP="007979E8">
      <w:pPr>
        <w:pStyle w:val="Clanek11"/>
        <w:rPr>
          <w:rFonts w:ascii="Arial" w:hAnsi="Arial"/>
          <w:noProof/>
        </w:rPr>
      </w:pPr>
      <w:r>
        <w:rPr>
          <w:rFonts w:ascii="Arial" w:hAnsi="Arial"/>
          <w:noProof/>
        </w:rPr>
        <w:t>Kontaktní osoba zodpovědná za</w:t>
      </w:r>
      <w:r w:rsidRPr="00CA7E1B">
        <w:rPr>
          <w:rFonts w:ascii="Arial" w:hAnsi="Arial"/>
          <w:noProof/>
        </w:rPr>
        <w:t xml:space="preserve"> vady a nedodělky</w:t>
      </w:r>
      <w:r w:rsidR="005130B8">
        <w:rPr>
          <w:rFonts w:ascii="Arial" w:hAnsi="Arial"/>
          <w:noProof/>
        </w:rPr>
        <w:t xml:space="preserve">: </w:t>
      </w:r>
      <w:r w:rsidR="00E03DE9">
        <w:rPr>
          <w:rFonts w:ascii="Arial" w:hAnsi="Arial"/>
          <w:noProof/>
        </w:rPr>
        <w:t>XXXXXXXXXXXXXXXX</w:t>
      </w:r>
      <w:r w:rsidR="005130B8">
        <w:rPr>
          <w:rFonts w:ascii="Arial" w:hAnsi="Arial"/>
          <w:noProof/>
        </w:rPr>
        <w:t xml:space="preserve"> </w:t>
      </w:r>
      <w:r w:rsidR="005130B8" w:rsidRPr="00384BB5">
        <w:rPr>
          <w:rFonts w:ascii="Arial" w:hAnsi="Arial"/>
          <w:noProof/>
          <w:color w:val="000000"/>
        </w:rPr>
        <w:t>tel.</w:t>
      </w:r>
      <w:r w:rsidR="005130B8">
        <w:rPr>
          <w:rFonts w:ascii="Arial" w:hAnsi="Arial"/>
          <w:noProof/>
          <w:color w:val="000000"/>
        </w:rPr>
        <w:t xml:space="preserve"> </w:t>
      </w:r>
      <w:r w:rsidR="00E03DE9">
        <w:rPr>
          <w:rFonts w:ascii="Arial" w:hAnsi="Arial"/>
          <w:noProof/>
          <w:color w:val="000000"/>
        </w:rPr>
        <w:t>XXXXXXXXXXXXXXXXX</w:t>
      </w:r>
      <w:r w:rsidR="00005DE0">
        <w:rPr>
          <w:rFonts w:ascii="Arial" w:hAnsi="Arial"/>
          <w:noProof/>
        </w:rPr>
        <w:t xml:space="preserve"> a </w:t>
      </w:r>
      <w:r w:rsidR="00E03DE9">
        <w:rPr>
          <w:rFonts w:ascii="Arial" w:hAnsi="Arial"/>
          <w:noProof/>
        </w:rPr>
        <w:t>XXXXXXXXXXXXXXXXX</w:t>
      </w:r>
      <w:r w:rsidRPr="00384BB5">
        <w:rPr>
          <w:rFonts w:ascii="Arial" w:hAnsi="Arial"/>
          <w:noProof/>
          <w:color w:val="000000"/>
        </w:rPr>
        <w:t xml:space="preserve">, tel. </w:t>
      </w:r>
      <w:r w:rsidR="00E03DE9">
        <w:rPr>
          <w:rFonts w:ascii="Arial" w:hAnsi="Arial"/>
          <w:snapToGrid w:val="0"/>
        </w:rPr>
        <w:t>XXXXXXXXXXXX</w:t>
      </w:r>
      <w:r>
        <w:rPr>
          <w:rFonts w:ascii="Arial" w:hAnsi="Arial"/>
          <w:snapToGrid w:val="0"/>
        </w:rPr>
        <w:t>,</w:t>
      </w:r>
      <w:r w:rsidR="00495C49">
        <w:rPr>
          <w:rFonts w:ascii="Arial" w:hAnsi="Arial"/>
          <w:snapToGrid w:val="0"/>
        </w:rPr>
        <w:t xml:space="preserve"> </w:t>
      </w:r>
      <w:r>
        <w:rPr>
          <w:rFonts w:ascii="Arial" w:hAnsi="Arial"/>
          <w:snapToGrid w:val="0"/>
        </w:rPr>
        <w:t>e-mail:</w:t>
      </w:r>
      <w:r w:rsidR="005130B8">
        <w:rPr>
          <w:rFonts w:ascii="Arial" w:hAnsi="Arial"/>
          <w:snapToGrid w:val="0"/>
        </w:rPr>
        <w:t xml:space="preserve"> </w:t>
      </w:r>
      <w:r w:rsidR="00E03DE9" w:rsidRPr="00E03DE9">
        <w:rPr>
          <w:rFonts w:ascii="Arial" w:hAnsi="Arial"/>
        </w:rPr>
        <w:t>XXXXXXXXXXXXXXX</w:t>
      </w:r>
      <w:r w:rsidR="00E03DE9">
        <w:t>X</w:t>
      </w:r>
    </w:p>
    <w:p w14:paraId="6F023C07" w14:textId="77777777" w:rsidR="007979E8" w:rsidRPr="00D316BB" w:rsidRDefault="007979E8" w:rsidP="007979E8">
      <w:pPr>
        <w:pStyle w:val="Nadpis1"/>
        <w:numPr>
          <w:ilvl w:val="0"/>
          <w:numId w:val="10"/>
        </w:numPr>
        <w:spacing w:after="0"/>
        <w:rPr>
          <w:rFonts w:ascii="Arial" w:hAnsi="Arial" w:cs="Arial"/>
          <w:caps/>
          <w:sz w:val="22"/>
          <w:szCs w:val="22"/>
        </w:rPr>
      </w:pPr>
      <w:r w:rsidRPr="00D316BB">
        <w:rPr>
          <w:rFonts w:ascii="Arial" w:hAnsi="Arial" w:cs="Arial"/>
          <w:caps/>
          <w:sz w:val="22"/>
          <w:szCs w:val="22"/>
        </w:rPr>
        <w:t>SMLUVNÍ POKUTY</w:t>
      </w:r>
    </w:p>
    <w:p w14:paraId="43C5C890" w14:textId="77777777" w:rsidR="007979E8" w:rsidRPr="00CA7E1B" w:rsidRDefault="007979E8" w:rsidP="007979E8">
      <w:pPr>
        <w:pStyle w:val="Clanek11"/>
        <w:rPr>
          <w:rFonts w:ascii="Arial" w:hAnsi="Arial"/>
        </w:rPr>
      </w:pPr>
      <w:r w:rsidRPr="00D316BB">
        <w:rPr>
          <w:rFonts w:ascii="Arial" w:hAnsi="Arial"/>
        </w:rPr>
        <w:t xml:space="preserve">Je-li Objednatel v prodlení s úhradou platby </w:t>
      </w:r>
      <w:r w:rsidRPr="00CA7E1B">
        <w:rPr>
          <w:rFonts w:ascii="Arial" w:hAnsi="Arial"/>
        </w:rPr>
        <w:t xml:space="preserve">podle článku 8.1 této smlouvy, na kterou byla řádně vystavena faktura a v souladu s touto smlouvou, je Objednatel povinen uhradit Zhotoviteli smluvní pokutu ve výši 0,1 % z dlužné částky za každý den prodlení. Právo Zhotovitele na náhradu škody tím není dotčeno. </w:t>
      </w:r>
    </w:p>
    <w:p w14:paraId="15AC0512" w14:textId="77777777" w:rsidR="007979E8" w:rsidRPr="004A6489" w:rsidRDefault="007979E8" w:rsidP="007979E8">
      <w:pPr>
        <w:pStyle w:val="Clanek11"/>
        <w:rPr>
          <w:rFonts w:ascii="Arial" w:hAnsi="Arial"/>
        </w:rPr>
      </w:pPr>
      <w:r w:rsidRPr="004A6489">
        <w:rPr>
          <w:rFonts w:ascii="Arial" w:hAnsi="Arial"/>
        </w:rPr>
        <w:t xml:space="preserve">Za prodlení Zhotovitele s dosažením </w:t>
      </w:r>
      <w:r w:rsidRPr="004A6489">
        <w:rPr>
          <w:rFonts w:ascii="Arial" w:hAnsi="Arial"/>
          <w:b/>
        </w:rPr>
        <w:t>milníku a</w:t>
      </w:r>
      <w:r w:rsidRPr="004A6489">
        <w:rPr>
          <w:rFonts w:ascii="Arial" w:hAnsi="Arial"/>
        </w:rPr>
        <w:t xml:space="preserve"> uhradí Zhotovitel Objednateli smluvní pokutu ve výši 0,05% z ceny díla za Etapu č. 1 za každý kalendářní den prodlení.</w:t>
      </w:r>
    </w:p>
    <w:p w14:paraId="034B4555" w14:textId="77777777" w:rsidR="007979E8" w:rsidRPr="004A6489" w:rsidRDefault="007979E8" w:rsidP="007979E8">
      <w:pPr>
        <w:pStyle w:val="Clanek11"/>
        <w:rPr>
          <w:rFonts w:ascii="Arial" w:hAnsi="Arial"/>
        </w:rPr>
      </w:pPr>
      <w:r w:rsidRPr="004A6489">
        <w:rPr>
          <w:rFonts w:ascii="Arial" w:hAnsi="Arial"/>
        </w:rPr>
        <w:t xml:space="preserve">Za prodlení Zhotovitele s dosažením </w:t>
      </w:r>
      <w:r w:rsidRPr="004A6489">
        <w:rPr>
          <w:rFonts w:ascii="Arial" w:hAnsi="Arial"/>
          <w:b/>
        </w:rPr>
        <w:t>milníku b</w:t>
      </w:r>
      <w:r w:rsidRPr="004A6489">
        <w:rPr>
          <w:rFonts w:ascii="Arial" w:hAnsi="Arial"/>
        </w:rPr>
        <w:t>, který je popsán v článku 6.2 odst. b) uhradí Zhotovitel Objednateli smluvní pokutu ve výši 0,1% z ceny díla za Etapu č. 2 za každý kalendářní den prodlení.</w:t>
      </w:r>
    </w:p>
    <w:p w14:paraId="79AF6D6C" w14:textId="77777777" w:rsidR="007979E8" w:rsidRDefault="007979E8" w:rsidP="007979E8">
      <w:pPr>
        <w:pStyle w:val="Clanek11"/>
        <w:rPr>
          <w:rFonts w:ascii="Arial" w:hAnsi="Arial"/>
        </w:rPr>
      </w:pPr>
      <w:r w:rsidRPr="00CA7E1B">
        <w:rPr>
          <w:rFonts w:ascii="Arial" w:hAnsi="Arial"/>
        </w:rPr>
        <w:t xml:space="preserve">Za prodlení Zhotovitele s předložením dokladů specifikovaných v článku 14 této smlouvy uhradí Zhotovitel Objednateli smluvní pokutu </w:t>
      </w:r>
      <w:r w:rsidRPr="00384BB5">
        <w:rPr>
          <w:rFonts w:ascii="Arial" w:hAnsi="Arial"/>
        </w:rPr>
        <w:t xml:space="preserve">ve </w:t>
      </w:r>
      <w:r w:rsidRPr="002E7255">
        <w:rPr>
          <w:rFonts w:ascii="Arial" w:hAnsi="Arial"/>
        </w:rPr>
        <w:t>výši 0,1% z </w:t>
      </w:r>
      <w:r w:rsidRPr="00384BB5">
        <w:rPr>
          <w:rFonts w:ascii="Arial" w:hAnsi="Arial"/>
        </w:rPr>
        <w:t>celkové ceny za plnění dle této smlouvy za každý kalendářní den prodlení s předložením dokladů potvrzujících relevantní skutečnosti.</w:t>
      </w:r>
    </w:p>
    <w:p w14:paraId="5A05B422" w14:textId="77777777" w:rsidR="007979E8" w:rsidRDefault="007979E8" w:rsidP="007979E8">
      <w:pPr>
        <w:pStyle w:val="Clanek11"/>
        <w:rPr>
          <w:rFonts w:ascii="Arial" w:hAnsi="Arial"/>
        </w:rPr>
      </w:pPr>
      <w:r w:rsidRPr="00AA4496">
        <w:rPr>
          <w:rFonts w:ascii="Arial" w:hAnsi="Arial"/>
        </w:rPr>
        <w:t>Za každé jednotlivé porušení povinností stanovených zhotoviteli v čl. 9 odst. 9.10, 9.11, 9.12, 9.13 této smlouvy smluvní pokutu ve výši 2.000 Kč. Tato smluvní pokuta může být uložena i opakovaně.</w:t>
      </w:r>
    </w:p>
    <w:p w14:paraId="27DC5C7D" w14:textId="3676B466" w:rsidR="007979E8" w:rsidRPr="00AA4496" w:rsidRDefault="007979E8" w:rsidP="007979E8">
      <w:pPr>
        <w:pStyle w:val="Clanek11"/>
        <w:rPr>
          <w:rFonts w:ascii="Arial" w:hAnsi="Arial"/>
        </w:rPr>
      </w:pPr>
      <w:r w:rsidRPr="00AA4496">
        <w:rPr>
          <w:rFonts w:ascii="Arial" w:hAnsi="Arial"/>
        </w:rPr>
        <w:t>Za každé jednotlivé porušení smluvní povinnosti uvedené v čl</w:t>
      </w:r>
      <w:r w:rsidR="00005DE0">
        <w:rPr>
          <w:rFonts w:ascii="Arial" w:hAnsi="Arial"/>
        </w:rPr>
        <w:t>. 9 odst. 9.9 smluvní pokutu ve </w:t>
      </w:r>
      <w:r w:rsidRPr="00AA4496">
        <w:rPr>
          <w:rFonts w:ascii="Arial" w:hAnsi="Arial"/>
        </w:rPr>
        <w:t>výši 5.000 Kč. Tato smluvní pokuta může být uložena i opakovaně.</w:t>
      </w:r>
    </w:p>
    <w:p w14:paraId="4BD4DC9C" w14:textId="77777777" w:rsidR="007979E8" w:rsidRDefault="007979E8" w:rsidP="007979E8">
      <w:pPr>
        <w:pStyle w:val="Clanek11"/>
        <w:rPr>
          <w:rFonts w:ascii="Arial" w:hAnsi="Arial"/>
        </w:rPr>
      </w:pPr>
      <w:r w:rsidRPr="00CA7E1B">
        <w:rPr>
          <w:rFonts w:ascii="Arial" w:hAnsi="Arial"/>
        </w:rPr>
        <w:t xml:space="preserve">Za porušení servisní povinnosti v Etapě </w:t>
      </w:r>
      <w:proofErr w:type="gramStart"/>
      <w:r w:rsidRPr="00CA7E1B">
        <w:rPr>
          <w:rFonts w:ascii="Arial" w:hAnsi="Arial"/>
        </w:rPr>
        <w:t>č. 3 předmětu</w:t>
      </w:r>
      <w:proofErr w:type="gramEnd"/>
      <w:r w:rsidRPr="00CA7E1B">
        <w:rPr>
          <w:rFonts w:ascii="Arial" w:hAnsi="Arial"/>
        </w:rPr>
        <w:t xml:space="preserve"> plnění spočívající v</w:t>
      </w:r>
      <w:r>
        <w:rPr>
          <w:rFonts w:ascii="Arial" w:hAnsi="Arial"/>
        </w:rPr>
        <w:t xml:space="preserve"> nedodržení stanovených lhůt pro servis </w:t>
      </w:r>
      <w:r w:rsidRPr="00CA7E1B">
        <w:rPr>
          <w:rFonts w:ascii="Arial" w:hAnsi="Arial"/>
        </w:rPr>
        <w:t>po dobu záruční doby</w:t>
      </w:r>
      <w:r>
        <w:rPr>
          <w:rFonts w:ascii="Arial" w:hAnsi="Arial"/>
        </w:rPr>
        <w:t xml:space="preserve"> takto:</w:t>
      </w:r>
    </w:p>
    <w:p w14:paraId="4020252A" w14:textId="77777777" w:rsidR="007979E8" w:rsidRDefault="007979E8" w:rsidP="007979E8">
      <w:pPr>
        <w:pStyle w:val="Clanek11"/>
        <w:numPr>
          <w:ilvl w:val="0"/>
          <w:numId w:val="22"/>
        </w:numPr>
        <w:ind w:left="851"/>
        <w:rPr>
          <w:rFonts w:ascii="Arial" w:hAnsi="Arial"/>
        </w:rPr>
      </w:pPr>
      <w:r>
        <w:rPr>
          <w:rFonts w:ascii="Arial" w:hAnsi="Arial"/>
        </w:rPr>
        <w:t>Nenastoupí-li zhotovitel k odstranění provozní poruchy dle čl. 5 odst. 5.1.4. ve stanovené lhůtě 4 hodin, uhradí zhotovitel objednateli pokutu 5.000 Kč za každou započatou hodinu prodlení. Neodstraní-li poruchu nejpozději do prvního pracovního dne, uhradí pokutu 5.000 Kč za každý započatý den prodlení.</w:t>
      </w:r>
    </w:p>
    <w:p w14:paraId="2C3E8397" w14:textId="77777777" w:rsidR="007979E8" w:rsidRDefault="007979E8" w:rsidP="007979E8">
      <w:pPr>
        <w:pStyle w:val="Clanek11"/>
        <w:numPr>
          <w:ilvl w:val="0"/>
          <w:numId w:val="22"/>
        </w:numPr>
        <w:ind w:left="851"/>
        <w:rPr>
          <w:rFonts w:ascii="Arial" w:hAnsi="Arial"/>
        </w:rPr>
      </w:pPr>
      <w:r>
        <w:rPr>
          <w:rFonts w:ascii="Arial" w:hAnsi="Arial"/>
        </w:rPr>
        <w:t>Nenastoupí-li zhotovitel k vyproštění osoby dle čl. 5 odst. 5.1.4. do 60 minut od nahlášení objednatelem, uhradí zhotovitel objednateli pokutu 10.000 Kč za každou započatou hodinu prodlení.</w:t>
      </w:r>
    </w:p>
    <w:p w14:paraId="754B0EB2" w14:textId="77777777" w:rsidR="007979E8" w:rsidRPr="00CA7E1B"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t>OPRÁVNĚNÉ OSOBY</w:t>
      </w:r>
    </w:p>
    <w:p w14:paraId="5B7FB082" w14:textId="77777777" w:rsidR="007979E8" w:rsidRPr="00CA7E1B" w:rsidRDefault="007979E8" w:rsidP="007979E8">
      <w:pPr>
        <w:pStyle w:val="Clanek11"/>
        <w:rPr>
          <w:rFonts w:ascii="Arial" w:hAnsi="Arial"/>
          <w:snapToGrid w:val="0"/>
        </w:rPr>
      </w:pPr>
      <w:r w:rsidRPr="00CA7E1B">
        <w:rPr>
          <w:rFonts w:ascii="Arial" w:hAnsi="Arial"/>
          <w:snapToGrid w:val="0"/>
        </w:rPr>
        <w:t>Osobou oprávněnou jednat za Objednatele v souvislosti s touto Smlouvou je:</w:t>
      </w:r>
    </w:p>
    <w:p w14:paraId="4CA35028" w14:textId="684CBE0D" w:rsidR="007979E8" w:rsidRPr="000D682C" w:rsidRDefault="007979E8" w:rsidP="007979E8">
      <w:pPr>
        <w:pStyle w:val="Odstavecseseznamem"/>
        <w:widowControl w:val="0"/>
        <w:numPr>
          <w:ilvl w:val="0"/>
          <w:numId w:val="12"/>
        </w:numPr>
        <w:tabs>
          <w:tab w:val="left" w:pos="567"/>
        </w:tabs>
        <w:spacing w:before="120" w:after="120"/>
        <w:contextualSpacing w:val="0"/>
        <w:rPr>
          <w:rFonts w:ascii="Arial" w:hAnsi="Arial" w:cs="Arial"/>
          <w:noProof/>
          <w:color w:val="000000"/>
          <w:sz w:val="22"/>
          <w:szCs w:val="22"/>
        </w:rPr>
      </w:pPr>
      <w:r w:rsidRPr="00D316BB">
        <w:rPr>
          <w:rFonts w:ascii="Arial" w:hAnsi="Arial" w:cs="Arial"/>
          <w:snapToGrid w:val="0"/>
          <w:sz w:val="22"/>
          <w:szCs w:val="22"/>
        </w:rPr>
        <w:t xml:space="preserve">ve věcech technických </w:t>
      </w:r>
      <w:r w:rsidRPr="00D316BB">
        <w:rPr>
          <w:rFonts w:ascii="Arial" w:hAnsi="Arial" w:cs="Arial"/>
          <w:noProof/>
          <w:color w:val="000000"/>
          <w:sz w:val="22"/>
          <w:szCs w:val="22"/>
        </w:rPr>
        <w:t xml:space="preserve">včetně kontroly provádění prací, převzetí Díla, odsouhlasení   faktur </w:t>
      </w:r>
      <w:r w:rsidRPr="009F437F">
        <w:rPr>
          <w:rFonts w:ascii="Arial" w:hAnsi="Arial" w:cs="Arial"/>
          <w:noProof/>
          <w:color w:val="000000"/>
          <w:sz w:val="22"/>
          <w:szCs w:val="22"/>
        </w:rPr>
        <w:t xml:space="preserve">a provádění záznamů ve stavebním deníku: </w:t>
      </w:r>
      <w:r w:rsidR="00E03DE9">
        <w:rPr>
          <w:rFonts w:ascii="Arial" w:hAnsi="Arial"/>
          <w:noProof/>
          <w:sz w:val="22"/>
          <w:szCs w:val="22"/>
        </w:rPr>
        <w:t>XXXXXXXXXXXXXXXXXXX</w:t>
      </w:r>
      <w:r w:rsidRPr="009F437F">
        <w:rPr>
          <w:rFonts w:ascii="Arial" w:hAnsi="Arial" w:cs="Arial"/>
          <w:snapToGrid w:val="0"/>
          <w:sz w:val="22"/>
          <w:szCs w:val="22"/>
        </w:rPr>
        <w:t xml:space="preserve">, kontaktní email: </w:t>
      </w:r>
      <w:r w:rsidR="00E03DE9" w:rsidRPr="004452E1">
        <w:rPr>
          <w:rFonts w:ascii="Arial" w:hAnsi="Arial"/>
          <w:snapToGrid w:val="0"/>
          <w:sz w:val="22"/>
          <w:szCs w:val="22"/>
        </w:rPr>
        <w:t>XXXXXXXXXXXXXXX</w:t>
      </w:r>
      <w:r w:rsidRPr="000D682C">
        <w:rPr>
          <w:rFonts w:ascii="Arial" w:hAnsi="Arial" w:cs="Arial"/>
          <w:snapToGrid w:val="0"/>
          <w:sz w:val="22"/>
          <w:szCs w:val="22"/>
        </w:rPr>
        <w:t>, tel</w:t>
      </w:r>
      <w:r>
        <w:rPr>
          <w:rFonts w:ascii="Arial" w:hAnsi="Arial" w:cs="Arial"/>
          <w:snapToGrid w:val="0"/>
          <w:sz w:val="22"/>
          <w:szCs w:val="22"/>
        </w:rPr>
        <w:t xml:space="preserve">: </w:t>
      </w:r>
      <w:r w:rsidR="00E03DE9">
        <w:rPr>
          <w:rFonts w:ascii="Arial" w:hAnsi="Arial" w:cs="Arial"/>
          <w:snapToGrid w:val="0"/>
          <w:sz w:val="22"/>
          <w:szCs w:val="22"/>
        </w:rPr>
        <w:t>XXXXXXXXXXXXXX</w:t>
      </w:r>
      <w:r w:rsidR="009F437F">
        <w:rPr>
          <w:rFonts w:ascii="Arial" w:hAnsi="Arial" w:cs="Arial"/>
          <w:snapToGrid w:val="0"/>
          <w:sz w:val="22"/>
          <w:szCs w:val="22"/>
        </w:rPr>
        <w:t xml:space="preserve">. </w:t>
      </w:r>
    </w:p>
    <w:p w14:paraId="3046DBB5" w14:textId="639B3D67" w:rsidR="007979E8" w:rsidRPr="009F437F" w:rsidRDefault="007979E8" w:rsidP="00E5435A">
      <w:pPr>
        <w:pStyle w:val="Odstavecseseznamem"/>
        <w:widowControl w:val="0"/>
        <w:numPr>
          <w:ilvl w:val="0"/>
          <w:numId w:val="12"/>
        </w:numPr>
        <w:tabs>
          <w:tab w:val="left" w:pos="567"/>
        </w:tabs>
        <w:spacing w:before="120" w:after="120"/>
        <w:contextualSpacing w:val="0"/>
        <w:rPr>
          <w:rFonts w:ascii="Arial" w:hAnsi="Arial" w:cs="Arial"/>
          <w:noProof/>
          <w:color w:val="000000"/>
          <w:sz w:val="22"/>
          <w:szCs w:val="22"/>
        </w:rPr>
      </w:pPr>
      <w:r w:rsidRPr="00D316BB">
        <w:rPr>
          <w:rFonts w:ascii="Arial" w:hAnsi="Arial" w:cs="Arial"/>
          <w:snapToGrid w:val="0"/>
          <w:sz w:val="22"/>
          <w:szCs w:val="22"/>
        </w:rPr>
        <w:lastRenderedPageBreak/>
        <w:t xml:space="preserve">ve věcech </w:t>
      </w:r>
      <w:r>
        <w:rPr>
          <w:rFonts w:ascii="Arial" w:hAnsi="Arial" w:cs="Arial"/>
          <w:snapToGrid w:val="0"/>
          <w:sz w:val="22"/>
          <w:szCs w:val="22"/>
        </w:rPr>
        <w:t>smluvních</w:t>
      </w:r>
      <w:r w:rsidRPr="00CA7E1B">
        <w:rPr>
          <w:rFonts w:ascii="Arial" w:hAnsi="Arial" w:cs="Arial"/>
          <w:snapToGrid w:val="0"/>
          <w:sz w:val="22"/>
          <w:szCs w:val="22"/>
        </w:rPr>
        <w:t>:</w:t>
      </w:r>
      <w:r>
        <w:rPr>
          <w:rFonts w:ascii="Arial" w:hAnsi="Arial" w:cs="Arial"/>
          <w:snapToGrid w:val="0"/>
          <w:sz w:val="22"/>
          <w:szCs w:val="22"/>
        </w:rPr>
        <w:t xml:space="preserve"> </w:t>
      </w:r>
      <w:r w:rsidR="00E03DE9">
        <w:rPr>
          <w:rFonts w:ascii="Arial" w:hAnsi="Arial"/>
          <w:noProof/>
          <w:sz w:val="22"/>
          <w:szCs w:val="22"/>
        </w:rPr>
        <w:t>XXXXXXXXXXXXXXXXXXXXXX</w:t>
      </w:r>
      <w:r w:rsidR="00E5435A" w:rsidRPr="009F437F">
        <w:rPr>
          <w:rFonts w:ascii="Arial" w:hAnsi="Arial" w:cs="Arial"/>
          <w:snapToGrid w:val="0"/>
          <w:sz w:val="22"/>
          <w:szCs w:val="22"/>
        </w:rPr>
        <w:t xml:space="preserve">, kontaktní email: </w:t>
      </w:r>
      <w:r w:rsidR="00E03DE9" w:rsidRPr="004452E1">
        <w:rPr>
          <w:rFonts w:ascii="Arial" w:hAnsi="Arial"/>
          <w:snapToGrid w:val="0"/>
          <w:sz w:val="22"/>
          <w:szCs w:val="22"/>
        </w:rPr>
        <w:t>XXXXXXXXXXXXXXXXXXXXXXXXX</w:t>
      </w:r>
      <w:r w:rsidR="00E5435A" w:rsidRPr="009F437F">
        <w:rPr>
          <w:rFonts w:ascii="Arial" w:hAnsi="Arial" w:cs="Arial"/>
          <w:snapToGrid w:val="0"/>
          <w:sz w:val="22"/>
          <w:szCs w:val="22"/>
        </w:rPr>
        <w:t xml:space="preserve">, tel: </w:t>
      </w:r>
      <w:r w:rsidR="00E03DE9">
        <w:rPr>
          <w:rFonts w:ascii="Arial" w:hAnsi="Arial"/>
          <w:noProof/>
          <w:color w:val="000000"/>
          <w:sz w:val="22"/>
          <w:szCs w:val="22"/>
        </w:rPr>
        <w:t>XXXXXXXXXXXXXXXXXXX</w:t>
      </w:r>
      <w:r w:rsidR="009F437F" w:rsidRPr="009F437F">
        <w:rPr>
          <w:rFonts w:ascii="Arial" w:hAnsi="Arial" w:cs="Arial"/>
          <w:snapToGrid w:val="0"/>
          <w:sz w:val="22"/>
          <w:szCs w:val="22"/>
        </w:rPr>
        <w:t>.</w:t>
      </w:r>
    </w:p>
    <w:p w14:paraId="29678C0B" w14:textId="402A6B81" w:rsidR="007979E8" w:rsidRPr="009F437F" w:rsidRDefault="009F437F" w:rsidP="00E5435A">
      <w:pPr>
        <w:pStyle w:val="Odstavecseseznamem"/>
        <w:widowControl w:val="0"/>
        <w:numPr>
          <w:ilvl w:val="0"/>
          <w:numId w:val="12"/>
        </w:numPr>
        <w:tabs>
          <w:tab w:val="left" w:pos="567"/>
        </w:tabs>
        <w:spacing w:before="120" w:after="120"/>
        <w:contextualSpacing w:val="0"/>
        <w:rPr>
          <w:rFonts w:ascii="Arial" w:hAnsi="Arial" w:cs="Arial"/>
          <w:noProof/>
          <w:color w:val="000000"/>
          <w:sz w:val="22"/>
          <w:szCs w:val="22"/>
        </w:rPr>
      </w:pPr>
      <w:r>
        <w:rPr>
          <w:rFonts w:ascii="Arial" w:hAnsi="Arial" w:cs="Arial"/>
          <w:snapToGrid w:val="0"/>
          <w:sz w:val="22"/>
          <w:szCs w:val="22"/>
        </w:rPr>
        <w:t>v</w:t>
      </w:r>
      <w:r w:rsidR="007979E8" w:rsidRPr="009F437F">
        <w:rPr>
          <w:rFonts w:ascii="Arial" w:hAnsi="Arial" w:cs="Arial"/>
          <w:snapToGrid w:val="0"/>
          <w:sz w:val="22"/>
          <w:szCs w:val="22"/>
        </w:rPr>
        <w:t xml:space="preserve">e věcech servisu díla: </w:t>
      </w:r>
      <w:r w:rsidR="00E03DE9">
        <w:rPr>
          <w:rFonts w:ascii="Arial" w:hAnsi="Arial"/>
          <w:noProof/>
          <w:sz w:val="22"/>
          <w:szCs w:val="22"/>
        </w:rPr>
        <w:t>XXXXXXXXXXXXXXXXXXXXX</w:t>
      </w:r>
      <w:r w:rsidR="00E5435A" w:rsidRPr="009F437F">
        <w:rPr>
          <w:rFonts w:ascii="Arial" w:hAnsi="Arial" w:cs="Arial"/>
          <w:snapToGrid w:val="0"/>
          <w:sz w:val="22"/>
          <w:szCs w:val="22"/>
        </w:rPr>
        <w:t xml:space="preserve">, kontaktní email: </w:t>
      </w:r>
      <w:r w:rsidR="00E03DE9">
        <w:rPr>
          <w:rFonts w:ascii="Arial" w:hAnsi="Arial"/>
          <w:snapToGrid w:val="0"/>
          <w:sz w:val="22"/>
          <w:szCs w:val="22"/>
        </w:rPr>
        <w:t>XXXXXXXXXXXXXXXXXXXX</w:t>
      </w:r>
      <w:r w:rsidR="00E5435A" w:rsidRPr="009F437F">
        <w:rPr>
          <w:rFonts w:ascii="Arial" w:hAnsi="Arial" w:cs="Arial"/>
          <w:snapToGrid w:val="0"/>
          <w:sz w:val="22"/>
          <w:szCs w:val="22"/>
        </w:rPr>
        <w:t>, tel</w:t>
      </w:r>
      <w:r w:rsidRPr="009F437F">
        <w:rPr>
          <w:rFonts w:ascii="Arial" w:hAnsi="Arial" w:cs="Arial"/>
          <w:snapToGrid w:val="0"/>
          <w:sz w:val="22"/>
          <w:szCs w:val="22"/>
        </w:rPr>
        <w:t>: </w:t>
      </w:r>
      <w:r w:rsidR="00E03DE9">
        <w:rPr>
          <w:rFonts w:ascii="Arial" w:hAnsi="Arial"/>
          <w:noProof/>
          <w:color w:val="000000"/>
          <w:sz w:val="22"/>
          <w:szCs w:val="22"/>
        </w:rPr>
        <w:t>XXXXXXXXXXXXXXXXXXXX</w:t>
      </w:r>
      <w:r w:rsidR="00E5435A" w:rsidRPr="009F437F">
        <w:rPr>
          <w:rFonts w:ascii="Arial" w:hAnsi="Arial" w:cs="Arial"/>
          <w:snapToGrid w:val="0"/>
          <w:sz w:val="22"/>
          <w:szCs w:val="22"/>
        </w:rPr>
        <w:t xml:space="preserve"> </w:t>
      </w:r>
    </w:p>
    <w:p w14:paraId="04743AF2" w14:textId="77777777" w:rsidR="007979E8" w:rsidRPr="00D316BB" w:rsidRDefault="007979E8" w:rsidP="007979E8">
      <w:pPr>
        <w:pStyle w:val="Clanek11"/>
        <w:rPr>
          <w:rFonts w:ascii="Arial" w:hAnsi="Arial"/>
          <w:snapToGrid w:val="0"/>
        </w:rPr>
      </w:pPr>
      <w:r w:rsidRPr="00D316BB">
        <w:rPr>
          <w:rFonts w:ascii="Arial" w:hAnsi="Arial"/>
          <w:snapToGrid w:val="0"/>
        </w:rPr>
        <w:t>Osobou oprávněnou jednat za Zhotovitele v souvislosti s touto Smlouvou je:</w:t>
      </w:r>
    </w:p>
    <w:p w14:paraId="7A060B2F" w14:textId="3B88A321" w:rsidR="007979E8" w:rsidRPr="009F437F" w:rsidRDefault="007979E8" w:rsidP="007979E8">
      <w:pPr>
        <w:pStyle w:val="Odstavecseseznamem"/>
        <w:widowControl w:val="0"/>
        <w:numPr>
          <w:ilvl w:val="0"/>
          <w:numId w:val="13"/>
        </w:numPr>
        <w:tabs>
          <w:tab w:val="left" w:pos="720"/>
        </w:tabs>
        <w:spacing w:before="120" w:after="120"/>
        <w:contextualSpacing w:val="0"/>
        <w:rPr>
          <w:rFonts w:ascii="Arial" w:hAnsi="Arial" w:cs="Arial"/>
          <w:noProof/>
          <w:color w:val="000000"/>
          <w:sz w:val="22"/>
          <w:szCs w:val="22"/>
        </w:rPr>
      </w:pPr>
      <w:r w:rsidRPr="00D316BB">
        <w:rPr>
          <w:rFonts w:ascii="Arial" w:hAnsi="Arial" w:cs="Arial"/>
          <w:snapToGrid w:val="0"/>
          <w:sz w:val="22"/>
          <w:szCs w:val="22"/>
        </w:rPr>
        <w:t xml:space="preserve">bez omezení </w:t>
      </w:r>
      <w:r w:rsidRPr="009F437F">
        <w:rPr>
          <w:rFonts w:ascii="Arial" w:hAnsi="Arial" w:cs="Arial"/>
          <w:snapToGrid w:val="0"/>
          <w:sz w:val="22"/>
          <w:szCs w:val="22"/>
        </w:rPr>
        <w:t xml:space="preserve">rozsahu: </w:t>
      </w:r>
      <w:r w:rsidR="00E03DE9">
        <w:rPr>
          <w:rFonts w:ascii="Arial" w:hAnsi="Arial" w:cs="Arial"/>
          <w:noProof/>
          <w:sz w:val="22"/>
          <w:szCs w:val="22"/>
        </w:rPr>
        <w:t>XXXXXXXXXXXXXXX</w:t>
      </w:r>
      <w:r w:rsidRPr="009F437F">
        <w:rPr>
          <w:rFonts w:ascii="Arial" w:hAnsi="Arial" w:cs="Arial"/>
          <w:snapToGrid w:val="0"/>
          <w:sz w:val="22"/>
          <w:szCs w:val="22"/>
        </w:rPr>
        <w:t xml:space="preserve">aktní email: </w:t>
      </w:r>
      <w:r w:rsidR="00E03DE9" w:rsidRPr="004452E1">
        <w:rPr>
          <w:rFonts w:ascii="Arial" w:hAnsi="Arial" w:cs="Arial"/>
          <w:snapToGrid w:val="0"/>
          <w:sz w:val="22"/>
          <w:szCs w:val="22"/>
        </w:rPr>
        <w:t>XXXXXXXXXXXXXXXX</w:t>
      </w:r>
      <w:r w:rsidR="00005DE0">
        <w:rPr>
          <w:rFonts w:ascii="Arial" w:hAnsi="Arial" w:cs="Arial"/>
          <w:snapToGrid w:val="0"/>
          <w:sz w:val="22"/>
          <w:szCs w:val="22"/>
        </w:rPr>
        <w:t>, tel: </w:t>
      </w:r>
      <w:r w:rsidR="00E03DE9">
        <w:rPr>
          <w:rFonts w:ascii="Arial" w:hAnsi="Arial" w:cs="Arial"/>
          <w:noProof/>
          <w:color w:val="000000"/>
          <w:sz w:val="22"/>
          <w:szCs w:val="22"/>
        </w:rPr>
        <w:t>XXXXXXXXXXXXXXXX</w:t>
      </w:r>
      <w:r w:rsidR="00E5435A" w:rsidRPr="009F437F">
        <w:rPr>
          <w:rFonts w:ascii="Arial" w:hAnsi="Arial" w:cs="Arial"/>
          <w:noProof/>
          <w:color w:val="000000"/>
          <w:sz w:val="22"/>
          <w:szCs w:val="22"/>
        </w:rPr>
        <w:t xml:space="preserve"> a </w:t>
      </w:r>
      <w:r w:rsidR="00E03DE9">
        <w:rPr>
          <w:rFonts w:ascii="Arial" w:hAnsi="Arial" w:cs="Arial"/>
          <w:noProof/>
          <w:sz w:val="22"/>
          <w:szCs w:val="22"/>
        </w:rPr>
        <w:t>XXXXXXXXXXXXXXXXXXXX</w:t>
      </w:r>
      <w:r w:rsidR="00E5435A" w:rsidRPr="009F437F">
        <w:rPr>
          <w:rFonts w:ascii="Arial" w:hAnsi="Arial" w:cs="Arial"/>
          <w:snapToGrid w:val="0"/>
          <w:sz w:val="22"/>
          <w:szCs w:val="22"/>
        </w:rPr>
        <w:t xml:space="preserve">, kontaktní e-mail: </w:t>
      </w:r>
      <w:r w:rsidR="00E03DE9" w:rsidRPr="004452E1">
        <w:rPr>
          <w:rFonts w:ascii="Arial" w:hAnsi="Arial" w:cs="Arial"/>
          <w:snapToGrid w:val="0"/>
          <w:sz w:val="22"/>
          <w:szCs w:val="22"/>
        </w:rPr>
        <w:t>XXXXXXXXXXXXXXXX</w:t>
      </w:r>
      <w:r w:rsidR="00E5435A" w:rsidRPr="004452E1">
        <w:rPr>
          <w:rFonts w:ascii="Arial" w:hAnsi="Arial" w:cs="Arial"/>
          <w:snapToGrid w:val="0"/>
          <w:sz w:val="22"/>
          <w:szCs w:val="22"/>
        </w:rPr>
        <w:t>z</w:t>
      </w:r>
      <w:r w:rsidR="00E5435A" w:rsidRPr="009F437F">
        <w:rPr>
          <w:rFonts w:ascii="Arial" w:hAnsi="Arial" w:cs="Arial"/>
          <w:snapToGrid w:val="0"/>
          <w:sz w:val="22"/>
          <w:szCs w:val="22"/>
        </w:rPr>
        <w:t xml:space="preserve">, </w:t>
      </w:r>
      <w:r w:rsidR="00005DE0">
        <w:rPr>
          <w:rFonts w:ascii="Arial" w:hAnsi="Arial" w:cs="Arial"/>
          <w:noProof/>
          <w:color w:val="000000"/>
          <w:sz w:val="22"/>
          <w:szCs w:val="22"/>
        </w:rPr>
        <w:t>tel: </w:t>
      </w:r>
      <w:r w:rsidR="00E03DE9">
        <w:rPr>
          <w:rFonts w:ascii="Arial" w:hAnsi="Arial" w:cs="Arial"/>
          <w:snapToGrid w:val="0"/>
          <w:sz w:val="22"/>
          <w:szCs w:val="22"/>
        </w:rPr>
        <w:t>XXXXXXXXXXXXXXXXXXX</w:t>
      </w:r>
    </w:p>
    <w:p w14:paraId="4756304B" w14:textId="08895D8D" w:rsidR="00E03DE9" w:rsidRPr="009F437F" w:rsidRDefault="007979E8" w:rsidP="00E03DE9">
      <w:pPr>
        <w:pStyle w:val="Odstavecseseznamem"/>
        <w:widowControl w:val="0"/>
        <w:numPr>
          <w:ilvl w:val="0"/>
          <w:numId w:val="13"/>
        </w:numPr>
        <w:tabs>
          <w:tab w:val="left" w:pos="720"/>
        </w:tabs>
        <w:spacing w:before="120" w:after="120"/>
        <w:contextualSpacing w:val="0"/>
        <w:rPr>
          <w:rFonts w:ascii="Arial" w:hAnsi="Arial" w:cs="Arial"/>
          <w:noProof/>
          <w:color w:val="000000"/>
          <w:sz w:val="22"/>
          <w:szCs w:val="22"/>
        </w:rPr>
      </w:pPr>
      <w:r w:rsidRPr="00E03DE9">
        <w:rPr>
          <w:rFonts w:ascii="Arial" w:hAnsi="Arial" w:cs="Arial"/>
          <w:snapToGrid w:val="0"/>
          <w:sz w:val="22"/>
          <w:szCs w:val="22"/>
        </w:rPr>
        <w:t>ve věcech technických:</w:t>
      </w:r>
      <w:r w:rsidRPr="00E03DE9">
        <w:rPr>
          <w:rFonts w:ascii="Arial" w:hAnsi="Arial" w:cs="Arial"/>
          <w:b/>
          <w:snapToGrid w:val="0"/>
          <w:sz w:val="22"/>
          <w:szCs w:val="22"/>
        </w:rPr>
        <w:t xml:space="preserve"> </w:t>
      </w:r>
      <w:r w:rsidR="00E03DE9">
        <w:rPr>
          <w:rFonts w:ascii="Arial" w:hAnsi="Arial" w:cs="Arial"/>
          <w:noProof/>
          <w:sz w:val="22"/>
          <w:szCs w:val="22"/>
        </w:rPr>
        <w:t>XXXXXXXXXXXXXX</w:t>
      </w:r>
      <w:r w:rsidR="00E03DE9" w:rsidRPr="009F437F">
        <w:rPr>
          <w:rFonts w:ascii="Arial" w:hAnsi="Arial" w:cs="Arial"/>
          <w:snapToGrid w:val="0"/>
          <w:sz w:val="22"/>
          <w:szCs w:val="22"/>
        </w:rPr>
        <w:t xml:space="preserve">aktní email: </w:t>
      </w:r>
      <w:r w:rsidR="00E03DE9" w:rsidRPr="004452E1">
        <w:rPr>
          <w:rFonts w:ascii="Arial" w:hAnsi="Arial" w:cs="Arial"/>
          <w:snapToGrid w:val="0"/>
          <w:sz w:val="22"/>
          <w:szCs w:val="22"/>
        </w:rPr>
        <w:t>XXXXXXXXXXXXXXXX</w:t>
      </w:r>
      <w:r w:rsidR="00E03DE9">
        <w:rPr>
          <w:rFonts w:ascii="Arial" w:hAnsi="Arial" w:cs="Arial"/>
          <w:snapToGrid w:val="0"/>
          <w:sz w:val="22"/>
          <w:szCs w:val="22"/>
        </w:rPr>
        <w:t>, tel: </w:t>
      </w:r>
      <w:r w:rsidR="00E03DE9">
        <w:rPr>
          <w:rFonts w:ascii="Arial" w:hAnsi="Arial" w:cs="Arial"/>
          <w:noProof/>
          <w:color w:val="000000"/>
          <w:sz w:val="22"/>
          <w:szCs w:val="22"/>
        </w:rPr>
        <w:t>XXXXXXXXXXXXXXXX</w:t>
      </w:r>
      <w:r w:rsidR="00E03DE9" w:rsidRPr="009F437F">
        <w:rPr>
          <w:rFonts w:ascii="Arial" w:hAnsi="Arial" w:cs="Arial"/>
          <w:noProof/>
          <w:color w:val="000000"/>
          <w:sz w:val="22"/>
          <w:szCs w:val="22"/>
        </w:rPr>
        <w:t xml:space="preserve"> a </w:t>
      </w:r>
      <w:r w:rsidR="00E03DE9">
        <w:rPr>
          <w:rFonts w:ascii="Arial" w:hAnsi="Arial" w:cs="Arial"/>
          <w:noProof/>
          <w:sz w:val="22"/>
          <w:szCs w:val="22"/>
        </w:rPr>
        <w:t>XXXXXXXXXXXXXXXXXXXX</w:t>
      </w:r>
      <w:r w:rsidR="00E03DE9" w:rsidRPr="009F437F">
        <w:rPr>
          <w:rFonts w:ascii="Arial" w:hAnsi="Arial" w:cs="Arial"/>
          <w:snapToGrid w:val="0"/>
          <w:sz w:val="22"/>
          <w:szCs w:val="22"/>
        </w:rPr>
        <w:t xml:space="preserve">, kontaktní e-mail: </w:t>
      </w:r>
      <w:r w:rsidR="00E03DE9" w:rsidRPr="004452E1">
        <w:rPr>
          <w:rFonts w:ascii="Arial" w:hAnsi="Arial" w:cs="Arial"/>
          <w:snapToGrid w:val="0"/>
          <w:sz w:val="22"/>
          <w:szCs w:val="22"/>
        </w:rPr>
        <w:t>XXXXXXXXXXXXXXXXz</w:t>
      </w:r>
      <w:r w:rsidR="00E03DE9" w:rsidRPr="009F437F">
        <w:rPr>
          <w:rFonts w:ascii="Arial" w:hAnsi="Arial" w:cs="Arial"/>
          <w:snapToGrid w:val="0"/>
          <w:sz w:val="22"/>
          <w:szCs w:val="22"/>
        </w:rPr>
        <w:t xml:space="preserve">, </w:t>
      </w:r>
      <w:r w:rsidR="00E03DE9">
        <w:rPr>
          <w:rFonts w:ascii="Arial" w:hAnsi="Arial" w:cs="Arial"/>
          <w:noProof/>
          <w:color w:val="000000"/>
          <w:sz w:val="22"/>
          <w:szCs w:val="22"/>
        </w:rPr>
        <w:t>tel: </w:t>
      </w:r>
      <w:r w:rsidR="00E03DE9">
        <w:rPr>
          <w:rFonts w:ascii="Arial" w:hAnsi="Arial" w:cs="Arial"/>
          <w:snapToGrid w:val="0"/>
          <w:sz w:val="22"/>
          <w:szCs w:val="22"/>
        </w:rPr>
        <w:t>XXXXXXXXXXXXXXXXXXX</w:t>
      </w:r>
    </w:p>
    <w:p w14:paraId="13F9604A" w14:textId="0B2C6F46" w:rsidR="00E03DE9" w:rsidRPr="009F437F" w:rsidRDefault="007979E8" w:rsidP="00E03DE9">
      <w:pPr>
        <w:pStyle w:val="Odstavecseseznamem"/>
        <w:widowControl w:val="0"/>
        <w:numPr>
          <w:ilvl w:val="0"/>
          <w:numId w:val="13"/>
        </w:numPr>
        <w:tabs>
          <w:tab w:val="left" w:pos="720"/>
        </w:tabs>
        <w:spacing w:before="120" w:after="120"/>
        <w:contextualSpacing w:val="0"/>
        <w:rPr>
          <w:rFonts w:ascii="Arial" w:hAnsi="Arial" w:cs="Arial"/>
          <w:noProof/>
          <w:color w:val="000000"/>
          <w:sz w:val="22"/>
          <w:szCs w:val="22"/>
        </w:rPr>
      </w:pPr>
      <w:r w:rsidRPr="00E03DE9">
        <w:rPr>
          <w:rFonts w:ascii="Arial" w:hAnsi="Arial" w:cs="Arial"/>
          <w:snapToGrid w:val="0"/>
          <w:sz w:val="22"/>
          <w:szCs w:val="22"/>
        </w:rPr>
        <w:t>ve věcech servisu:</w:t>
      </w:r>
      <w:r w:rsidRPr="00E03DE9">
        <w:rPr>
          <w:rFonts w:ascii="Arial" w:hAnsi="Arial" w:cs="Arial"/>
          <w:b/>
          <w:snapToGrid w:val="0"/>
          <w:sz w:val="22"/>
          <w:szCs w:val="22"/>
        </w:rPr>
        <w:t xml:space="preserve"> </w:t>
      </w:r>
      <w:r w:rsidR="00E03DE9">
        <w:rPr>
          <w:rFonts w:ascii="Arial" w:hAnsi="Arial" w:cs="Arial"/>
          <w:noProof/>
          <w:sz w:val="22"/>
          <w:szCs w:val="22"/>
        </w:rPr>
        <w:t>XXXXXXXXXXXXXXXX</w:t>
      </w:r>
      <w:r w:rsidR="00E03DE9" w:rsidRPr="009F437F">
        <w:rPr>
          <w:rFonts w:ascii="Arial" w:hAnsi="Arial" w:cs="Arial"/>
          <w:noProof/>
          <w:color w:val="000000"/>
          <w:sz w:val="22"/>
          <w:szCs w:val="22"/>
        </w:rPr>
        <w:t xml:space="preserve"> </w:t>
      </w:r>
      <w:r w:rsidR="00E03DE9" w:rsidRPr="009F437F">
        <w:rPr>
          <w:rFonts w:ascii="Arial" w:hAnsi="Arial" w:cs="Arial"/>
          <w:snapToGrid w:val="0"/>
          <w:sz w:val="22"/>
          <w:szCs w:val="22"/>
        </w:rPr>
        <w:t xml:space="preserve">kontaktní email: </w:t>
      </w:r>
      <w:r w:rsidR="00E03DE9" w:rsidRPr="004452E1">
        <w:rPr>
          <w:rFonts w:ascii="Arial" w:hAnsi="Arial" w:cs="Arial"/>
          <w:snapToGrid w:val="0"/>
          <w:sz w:val="22"/>
          <w:szCs w:val="22"/>
        </w:rPr>
        <w:t>XXXXXXXXXXXXXXXX</w:t>
      </w:r>
      <w:r w:rsidR="00E03DE9">
        <w:rPr>
          <w:rFonts w:ascii="Arial" w:hAnsi="Arial" w:cs="Arial"/>
          <w:snapToGrid w:val="0"/>
          <w:sz w:val="22"/>
          <w:szCs w:val="22"/>
        </w:rPr>
        <w:t>, tel: </w:t>
      </w:r>
      <w:r w:rsidR="00E03DE9">
        <w:rPr>
          <w:rFonts w:ascii="Arial" w:hAnsi="Arial" w:cs="Arial"/>
          <w:noProof/>
          <w:color w:val="000000"/>
          <w:sz w:val="22"/>
          <w:szCs w:val="22"/>
        </w:rPr>
        <w:t>XXXXXXXXXXXXXXXX</w:t>
      </w:r>
      <w:r w:rsidR="00E03DE9" w:rsidRPr="009F437F">
        <w:rPr>
          <w:rFonts w:ascii="Arial" w:hAnsi="Arial" w:cs="Arial"/>
          <w:noProof/>
          <w:color w:val="000000"/>
          <w:sz w:val="22"/>
          <w:szCs w:val="22"/>
        </w:rPr>
        <w:t xml:space="preserve"> a </w:t>
      </w:r>
      <w:r w:rsidR="00E03DE9">
        <w:rPr>
          <w:rFonts w:ascii="Arial" w:hAnsi="Arial" w:cs="Arial"/>
          <w:noProof/>
          <w:sz w:val="22"/>
          <w:szCs w:val="22"/>
        </w:rPr>
        <w:t>XXXXXXXXXXXXXXXXXXXX</w:t>
      </w:r>
      <w:r w:rsidR="00E03DE9" w:rsidRPr="009F437F">
        <w:rPr>
          <w:rFonts w:ascii="Arial" w:hAnsi="Arial" w:cs="Arial"/>
          <w:snapToGrid w:val="0"/>
          <w:sz w:val="22"/>
          <w:szCs w:val="22"/>
        </w:rPr>
        <w:t xml:space="preserve">, kontaktní e-mail: </w:t>
      </w:r>
      <w:bookmarkStart w:id="0" w:name="_GoBack"/>
      <w:bookmarkEnd w:id="0"/>
      <w:r w:rsidR="00E03DE9" w:rsidRPr="004452E1">
        <w:rPr>
          <w:rFonts w:ascii="Arial" w:hAnsi="Arial" w:cs="Arial"/>
          <w:snapToGrid w:val="0"/>
          <w:sz w:val="22"/>
          <w:szCs w:val="22"/>
        </w:rPr>
        <w:t>XXXXXXXXXXXXXXXXz</w:t>
      </w:r>
      <w:r w:rsidR="00E03DE9" w:rsidRPr="009F437F">
        <w:rPr>
          <w:rFonts w:ascii="Arial" w:hAnsi="Arial" w:cs="Arial"/>
          <w:snapToGrid w:val="0"/>
          <w:sz w:val="22"/>
          <w:szCs w:val="22"/>
        </w:rPr>
        <w:t xml:space="preserve">, </w:t>
      </w:r>
      <w:r w:rsidR="00E03DE9">
        <w:rPr>
          <w:rFonts w:ascii="Arial" w:hAnsi="Arial" w:cs="Arial"/>
          <w:noProof/>
          <w:color w:val="000000"/>
          <w:sz w:val="22"/>
          <w:szCs w:val="22"/>
        </w:rPr>
        <w:t>tel: </w:t>
      </w:r>
      <w:r w:rsidR="00E03DE9">
        <w:rPr>
          <w:rFonts w:ascii="Arial" w:hAnsi="Arial" w:cs="Arial"/>
          <w:snapToGrid w:val="0"/>
          <w:sz w:val="22"/>
          <w:szCs w:val="22"/>
        </w:rPr>
        <w:t>XXXXXXXXXXXXXXXXXXX</w:t>
      </w:r>
    </w:p>
    <w:p w14:paraId="2C3ACF2A" w14:textId="09155F65" w:rsidR="007979E8" w:rsidRPr="00E03DE9" w:rsidRDefault="007979E8" w:rsidP="004432DC">
      <w:pPr>
        <w:pStyle w:val="Odstavecseseznamem"/>
        <w:widowControl w:val="0"/>
        <w:numPr>
          <w:ilvl w:val="0"/>
          <w:numId w:val="13"/>
        </w:numPr>
        <w:tabs>
          <w:tab w:val="left" w:pos="720"/>
        </w:tabs>
        <w:spacing w:before="120" w:after="120"/>
        <w:ind w:left="567"/>
        <w:contextualSpacing w:val="0"/>
        <w:rPr>
          <w:rFonts w:ascii="Arial" w:hAnsi="Arial"/>
          <w:sz w:val="22"/>
          <w:szCs w:val="22"/>
        </w:rPr>
      </w:pPr>
      <w:r w:rsidRPr="00E03DE9">
        <w:rPr>
          <w:rFonts w:ascii="Arial" w:hAnsi="Arial"/>
          <w:snapToGrid w:val="0"/>
          <w:sz w:val="22"/>
          <w:szCs w:val="22"/>
        </w:rPr>
        <w:t>Změna pověřených pracovníků (</w:t>
      </w:r>
      <w:r w:rsidRPr="00E03DE9">
        <w:rPr>
          <w:rFonts w:ascii="Arial" w:hAnsi="Arial"/>
          <w:sz w:val="22"/>
          <w:szCs w:val="22"/>
        </w:rPr>
        <w:t>nebo rozsah jejich oprávnění) bude provedena prohlášením statutárních zástupců Stran.</w:t>
      </w:r>
    </w:p>
    <w:p w14:paraId="672A39F9" w14:textId="77777777" w:rsidR="007979E8" w:rsidRPr="00D316BB" w:rsidRDefault="007979E8" w:rsidP="007979E8">
      <w:pPr>
        <w:pStyle w:val="Clanek11"/>
        <w:numPr>
          <w:ilvl w:val="0"/>
          <w:numId w:val="10"/>
        </w:numPr>
        <w:rPr>
          <w:rFonts w:ascii="Arial" w:hAnsi="Arial"/>
          <w:b/>
        </w:rPr>
      </w:pPr>
      <w:r w:rsidRPr="00D316BB">
        <w:rPr>
          <w:rFonts w:ascii="Arial" w:hAnsi="Arial"/>
          <w:b/>
        </w:rPr>
        <w:t>POJIŠTĚNÍ</w:t>
      </w:r>
    </w:p>
    <w:p w14:paraId="59FEFCBE" w14:textId="610C836A" w:rsidR="007979E8" w:rsidRPr="00CA7E1B" w:rsidRDefault="007979E8" w:rsidP="007979E8">
      <w:pPr>
        <w:pStyle w:val="Clanek11"/>
        <w:numPr>
          <w:ilvl w:val="0"/>
          <w:numId w:val="0"/>
        </w:numPr>
        <w:ind w:left="567"/>
        <w:rPr>
          <w:rFonts w:ascii="Arial" w:hAnsi="Arial"/>
          <w:b/>
        </w:rPr>
      </w:pPr>
      <w:r w:rsidRPr="002E7255">
        <w:rPr>
          <w:rFonts w:ascii="Arial" w:hAnsi="Arial"/>
        </w:rPr>
        <w:t>Po celou dobu plnění na základě této smlouvy</w:t>
      </w:r>
      <w:r w:rsidRPr="00384BB5">
        <w:rPr>
          <w:rFonts w:ascii="Arial" w:hAnsi="Arial"/>
        </w:rPr>
        <w:t xml:space="preserve"> je</w:t>
      </w:r>
      <w:r w:rsidRPr="00CA7E1B">
        <w:rPr>
          <w:rFonts w:ascii="Arial" w:hAnsi="Arial"/>
        </w:rPr>
        <w:t xml:space="preserve"> Zhotovitel povinen mít uzavřené platné pojištění odpovědnosti za škodu způsobenou Zhotovitelem třetí osobě zejména pro případ škody způsobené chybami při zpracování projektu, rozpočtů, výkazů výměr a na majetku objednatele či třetím osobám, a to alespoň na pojistnou částku</w:t>
      </w:r>
      <w:r>
        <w:rPr>
          <w:rFonts w:ascii="Arial" w:hAnsi="Arial"/>
        </w:rPr>
        <w:t xml:space="preserve"> </w:t>
      </w:r>
      <w:r w:rsidRPr="00CA7E1B">
        <w:rPr>
          <w:rFonts w:ascii="Arial" w:hAnsi="Arial"/>
        </w:rPr>
        <w:t xml:space="preserve">10.000.000 Kč na jednotlivé plnění. Zhotovitel má povinnost doložit tuto povinnost kdykoliv během trvání plnění na základě této smlouvy do tří dnů od doručení písemné výzvy Objednatele. Svoji povinnost Zhotovitel doloží předložením dokladu o pojištění, za který zadavatel považuje výhradně pojistnou smlouvu, pojistku nebo potvrzení pojišťovny (resp. </w:t>
      </w:r>
      <w:r w:rsidR="00005DE0">
        <w:rPr>
          <w:rFonts w:ascii="Arial" w:hAnsi="Arial"/>
        </w:rPr>
        <w:t>pojistného zprostředkovatele) o </w:t>
      </w:r>
      <w:r w:rsidRPr="00CA7E1B">
        <w:rPr>
          <w:rFonts w:ascii="Arial" w:hAnsi="Arial"/>
        </w:rPr>
        <w:t xml:space="preserve">existenci pojištění odpovědnosti uchazeče za škody způsobené při výkonu jeho podnikatelské činnosti. </w:t>
      </w:r>
    </w:p>
    <w:p w14:paraId="2632E575" w14:textId="77777777" w:rsidR="007979E8" w:rsidRDefault="007979E8" w:rsidP="007979E8">
      <w:pPr>
        <w:pStyle w:val="Clanek11"/>
        <w:numPr>
          <w:ilvl w:val="0"/>
          <w:numId w:val="10"/>
        </w:numPr>
        <w:rPr>
          <w:rFonts w:ascii="Arial" w:hAnsi="Arial"/>
          <w:b/>
        </w:rPr>
      </w:pPr>
      <w:r>
        <w:rPr>
          <w:rFonts w:ascii="Arial" w:hAnsi="Arial"/>
          <w:b/>
        </w:rPr>
        <w:t>PRÁVA DUŠEVNÍHO VLASTNICTVÍ</w:t>
      </w:r>
    </w:p>
    <w:p w14:paraId="09998A94" w14:textId="18641463" w:rsidR="007979E8" w:rsidRDefault="007979E8" w:rsidP="007979E8">
      <w:pPr>
        <w:pStyle w:val="Clanek11"/>
      </w:pPr>
      <w:r>
        <w:rPr>
          <w:rFonts w:ascii="Arial" w:hAnsi="Arial"/>
        </w:rPr>
        <w:t xml:space="preserve">Zhotovitel </w:t>
      </w:r>
      <w:r w:rsidRPr="00816C20">
        <w:rPr>
          <w:rFonts w:ascii="Arial" w:hAnsi="Arial"/>
        </w:rPr>
        <w:t>se zavazuje, že při poskytování plnění dle této smlouvy neporuší práva třetích osob, která těmto osobám mohou plynout z práv k duševnímu vlastnictví, zejména z autorských práv a práv průmyslového vlastnictví, že je plně oprávněn disponovat s právy, kte</w:t>
      </w:r>
      <w:r>
        <w:rPr>
          <w:rFonts w:ascii="Arial" w:hAnsi="Arial"/>
        </w:rPr>
        <w:t>ré touto smlouvou postupuje na O</w:t>
      </w:r>
      <w:r w:rsidRPr="00816C20">
        <w:rPr>
          <w:rFonts w:ascii="Arial" w:hAnsi="Arial"/>
        </w:rPr>
        <w:t xml:space="preserve">bjednatele, </w:t>
      </w:r>
      <w:r>
        <w:rPr>
          <w:rFonts w:ascii="Arial" w:hAnsi="Arial"/>
        </w:rPr>
        <w:t>nebo k jejichž užití poskytuje O</w:t>
      </w:r>
      <w:r w:rsidRPr="00816C20">
        <w:rPr>
          <w:rFonts w:ascii="Arial" w:hAnsi="Arial"/>
        </w:rPr>
        <w:t>bjednateli dle této smlouvy licenci a zavazuje se za tímto účelem zajistit řádné a nerušené užívání výstupů poskytovaného plnění (dále pro účely tohoto článku jen „dílo“</w:t>
      </w:r>
      <w:r>
        <w:rPr>
          <w:rFonts w:ascii="Arial" w:hAnsi="Arial"/>
        </w:rPr>
        <w:t>) O</w:t>
      </w:r>
      <w:r w:rsidRPr="00816C20">
        <w:rPr>
          <w:rFonts w:ascii="Arial" w:hAnsi="Arial"/>
        </w:rPr>
        <w:t>bjednatelem, včetně případného zajištění dalších souhlasů a licencí od autorů děl v souladu se autorským zákonem, popř. od nositelů jiných práv duševního vlastnictví v souladu s právními předpi</w:t>
      </w:r>
      <w:r>
        <w:rPr>
          <w:rFonts w:ascii="Arial" w:hAnsi="Arial"/>
        </w:rPr>
        <w:t>sy. Zhotovitel se zavazuje, že O</w:t>
      </w:r>
      <w:r w:rsidRPr="00816C20">
        <w:rPr>
          <w:rFonts w:ascii="Arial" w:hAnsi="Arial"/>
        </w:rPr>
        <w:t>bjednateli uhradí veškeré náklady, výdaje, škody a majetko</w:t>
      </w:r>
      <w:r w:rsidR="00005DE0">
        <w:rPr>
          <w:rFonts w:ascii="Arial" w:hAnsi="Arial"/>
        </w:rPr>
        <w:t>vou i </w:t>
      </w:r>
      <w:r>
        <w:rPr>
          <w:rFonts w:ascii="Arial" w:hAnsi="Arial"/>
        </w:rPr>
        <w:t>nemajetkovou újmu, které O</w:t>
      </w:r>
      <w:r w:rsidRPr="00816C20">
        <w:rPr>
          <w:rFonts w:ascii="Arial" w:hAnsi="Arial"/>
        </w:rPr>
        <w:t>bjednateli vzniknou v d</w:t>
      </w:r>
      <w:r w:rsidR="00005DE0">
        <w:rPr>
          <w:rFonts w:ascii="Arial" w:hAnsi="Arial"/>
        </w:rPr>
        <w:t>ůsledku porušení povinností dle </w:t>
      </w:r>
      <w:r w:rsidRPr="00816C20">
        <w:rPr>
          <w:rFonts w:ascii="Arial" w:hAnsi="Arial"/>
        </w:rPr>
        <w:t>předchozí věty</w:t>
      </w:r>
      <w:r>
        <w:rPr>
          <w:rFonts w:ascii="Arial" w:hAnsi="Arial"/>
        </w:rPr>
        <w:t>.</w:t>
      </w:r>
    </w:p>
    <w:p w14:paraId="626617C5" w14:textId="58C2562A" w:rsidR="007979E8" w:rsidRPr="00811511" w:rsidRDefault="007979E8" w:rsidP="007979E8">
      <w:pPr>
        <w:pStyle w:val="Clanek11"/>
      </w:pPr>
      <w:r w:rsidRPr="00816C20">
        <w:rPr>
          <w:rFonts w:ascii="Arial" w:hAnsi="Arial"/>
        </w:rPr>
        <w:t xml:space="preserve">Je-li výsledkem činnosti </w:t>
      </w:r>
      <w:r>
        <w:rPr>
          <w:rFonts w:ascii="Arial" w:hAnsi="Arial"/>
        </w:rPr>
        <w:t>Z</w:t>
      </w:r>
      <w:r w:rsidRPr="00816C20">
        <w:rPr>
          <w:rFonts w:ascii="Arial" w:hAnsi="Arial"/>
        </w:rPr>
        <w:t xml:space="preserve">hotovitele dle této smlouvy anebo součástí předaného díla výtvor, který je předmětem práv autorských, práv souvisejících či předmětem práv pořizovatele k jím pořízené databázi, a nejde přitom ve smyslu odst. </w:t>
      </w:r>
      <w:r>
        <w:rPr>
          <w:rFonts w:ascii="Arial" w:hAnsi="Arial"/>
        </w:rPr>
        <w:t>16.6</w:t>
      </w:r>
      <w:r w:rsidRPr="00816C20">
        <w:rPr>
          <w:rFonts w:ascii="Arial" w:hAnsi="Arial"/>
        </w:rPr>
        <w:t xml:space="preserve"> tohoto článku o dílo anebo jeho části vytvořené jako zaměstnanecké dílo (dále pro účely tohoto článku souhrnně jen „Předměty ochrany podle autorského zákona“), náleží od okamžiku předání díla dle této smlouvy </w:t>
      </w:r>
      <w:r>
        <w:rPr>
          <w:rFonts w:ascii="Arial" w:hAnsi="Arial"/>
        </w:rPr>
        <w:t>O</w:t>
      </w:r>
      <w:r w:rsidRPr="00816C20">
        <w:rPr>
          <w:rFonts w:ascii="Arial" w:hAnsi="Arial"/>
        </w:rPr>
        <w:t>bjednateli pro území celého světa včetně České repub</w:t>
      </w:r>
      <w:r w:rsidR="00005DE0">
        <w:rPr>
          <w:rFonts w:ascii="Arial" w:hAnsi="Arial"/>
        </w:rPr>
        <w:t>liky výhradní neomezené právo k </w:t>
      </w:r>
      <w:r w:rsidRPr="00816C20">
        <w:rPr>
          <w:rFonts w:ascii="Arial" w:hAnsi="Arial"/>
        </w:rPr>
        <w:t>užití těchto Předmětů ochrany podle autorského záko</w:t>
      </w:r>
      <w:r w:rsidR="00005DE0">
        <w:rPr>
          <w:rFonts w:ascii="Arial" w:hAnsi="Arial"/>
        </w:rPr>
        <w:t>na, a to na dobu trvání práva k </w:t>
      </w:r>
      <w:r w:rsidRPr="00816C20">
        <w:rPr>
          <w:rFonts w:ascii="Arial" w:hAnsi="Arial"/>
        </w:rPr>
        <w:t xml:space="preserve">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w:t>
      </w:r>
      <w:r w:rsidRPr="00816C20">
        <w:rPr>
          <w:rFonts w:ascii="Arial" w:hAnsi="Arial"/>
        </w:rPr>
        <w:lastRenderedPageBreak/>
        <w:t>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w:t>
      </w:r>
      <w:r>
        <w:rPr>
          <w:rFonts w:ascii="Arial" w:hAnsi="Arial"/>
        </w:rPr>
        <w:t>toviteli oznamovat. Toto právo O</w:t>
      </w:r>
      <w:r w:rsidRPr="00816C20">
        <w:rPr>
          <w:rFonts w:ascii="Arial" w:hAnsi="Arial"/>
        </w:rPr>
        <w:t>bjednatele k Předmětům ochrany podle autorského zákona se automaticky vztahuje i na všechny nové verze, úpravy a překlady Předmětů ochrany podle autorského zákona dodané zhotovitelem. Objednatel není povinen výše uvedenou licenci využít. Dohodou smluvních stran se stanoví, že cena za užití Předmětů ochrany podle autorského zákona dle tohot</w:t>
      </w:r>
      <w:r w:rsidR="00005DE0">
        <w:rPr>
          <w:rFonts w:ascii="Arial" w:hAnsi="Arial"/>
        </w:rPr>
        <w:t>o odstavce je součástí ceny dle </w:t>
      </w:r>
      <w:r w:rsidRPr="00816C20">
        <w:rPr>
          <w:rFonts w:ascii="Arial" w:hAnsi="Arial"/>
        </w:rPr>
        <w:t xml:space="preserve">čl. </w:t>
      </w:r>
      <w:r>
        <w:rPr>
          <w:rFonts w:ascii="Arial" w:hAnsi="Arial"/>
        </w:rPr>
        <w:t>7</w:t>
      </w:r>
      <w:r w:rsidRPr="00816C20">
        <w:rPr>
          <w:rFonts w:ascii="Arial" w:hAnsi="Arial"/>
        </w:rPr>
        <w:t xml:space="preserve"> této smlouvy. </w:t>
      </w:r>
    </w:p>
    <w:p w14:paraId="01AACFC4" w14:textId="5D405749" w:rsidR="007979E8" w:rsidRPr="00811511" w:rsidRDefault="007979E8" w:rsidP="007979E8">
      <w:pPr>
        <w:pStyle w:val="Clanek11"/>
      </w:pPr>
      <w:r w:rsidRPr="00816C20">
        <w:rPr>
          <w:rFonts w:ascii="Arial" w:hAnsi="Arial"/>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w:t>
      </w:r>
      <w:r>
        <w:rPr>
          <w:rFonts w:ascii="Arial" w:hAnsi="Arial"/>
        </w:rPr>
        <w:t>Zhotovitel na O</w:t>
      </w:r>
      <w:r w:rsidRPr="00816C20">
        <w:rPr>
          <w:rFonts w:ascii="Arial" w:hAnsi="Arial"/>
        </w:rPr>
        <w:t>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w:t>
      </w:r>
      <w:r>
        <w:rPr>
          <w:rFonts w:ascii="Arial" w:hAnsi="Arial"/>
        </w:rPr>
        <w:t>ně České republiky. Toto právo O</w:t>
      </w:r>
      <w:r w:rsidRPr="00816C20">
        <w:rPr>
          <w:rFonts w:ascii="Arial" w:hAnsi="Arial"/>
        </w:rPr>
        <w:t>bjednatele k Nezapsaným předmětům průmyslových práv se automaticky vztahuje i na všechny nové verze a úpravy Nezapsaných předmětů průmyslových práv dodaných zhotovitelem na zákl</w:t>
      </w:r>
      <w:r w:rsidR="00005DE0">
        <w:rPr>
          <w:rFonts w:ascii="Arial" w:hAnsi="Arial"/>
        </w:rPr>
        <w:t>adě této smlouvy. Zhotovitel je </w:t>
      </w:r>
      <w:r w:rsidRPr="00816C20">
        <w:rPr>
          <w:rFonts w:ascii="Arial" w:hAnsi="Arial"/>
        </w:rPr>
        <w:t>o takovémto výtvoru povinen objednatele neprodleně informovat. Dohodou smluvních stran se stanoví, že cena za převod práv k Nezapsaným</w:t>
      </w:r>
      <w:r w:rsidR="00005DE0">
        <w:rPr>
          <w:rFonts w:ascii="Arial" w:hAnsi="Arial"/>
        </w:rPr>
        <w:t xml:space="preserve"> předmětům průmyslových práv je </w:t>
      </w:r>
      <w:r w:rsidRPr="00816C20">
        <w:rPr>
          <w:rFonts w:ascii="Arial" w:hAnsi="Arial"/>
        </w:rPr>
        <w:t xml:space="preserve">součástí ceny dle čl. </w:t>
      </w:r>
      <w:r>
        <w:rPr>
          <w:rFonts w:ascii="Arial" w:hAnsi="Arial"/>
        </w:rPr>
        <w:t>7</w:t>
      </w:r>
      <w:r w:rsidRPr="00816C20">
        <w:rPr>
          <w:rFonts w:ascii="Arial" w:hAnsi="Arial"/>
        </w:rPr>
        <w:t xml:space="preserve"> této smlouvy</w:t>
      </w:r>
      <w:r>
        <w:rPr>
          <w:rFonts w:ascii="Arial" w:hAnsi="Arial"/>
        </w:rPr>
        <w:t>.</w:t>
      </w:r>
    </w:p>
    <w:p w14:paraId="10F13499" w14:textId="473A59CE" w:rsidR="007979E8" w:rsidRPr="00811511" w:rsidRDefault="007979E8" w:rsidP="007979E8">
      <w:pPr>
        <w:pStyle w:val="Clanek11"/>
      </w:pPr>
      <w:r>
        <w:rPr>
          <w:rFonts w:ascii="Arial" w:hAnsi="Arial"/>
        </w:rPr>
        <w:t>Je-li výsledkem činnosti Z</w:t>
      </w:r>
      <w:r w:rsidRPr="00816C20">
        <w:rPr>
          <w:rFonts w:ascii="Arial" w:hAnsi="Arial"/>
        </w:rPr>
        <w:t>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w:t>
      </w:r>
      <w:r>
        <w:rPr>
          <w:rFonts w:ascii="Arial" w:hAnsi="Arial"/>
        </w:rPr>
        <w:t>ty průmyslových práv“), náleží O</w:t>
      </w:r>
      <w:r w:rsidRPr="00816C20">
        <w:rPr>
          <w:rFonts w:ascii="Arial" w:hAnsi="Arial"/>
        </w:rPr>
        <w:t>bjednateli od okamžiku předání díla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w:t>
      </w:r>
      <w:r w:rsidR="00005DE0">
        <w:rPr>
          <w:rFonts w:ascii="Arial" w:hAnsi="Arial"/>
        </w:rPr>
        <w:t>chny způsoby užití. Oprávnění k </w:t>
      </w:r>
      <w:r w:rsidRPr="00816C20">
        <w:rPr>
          <w:rFonts w:ascii="Arial" w:hAnsi="Arial"/>
        </w:rPr>
        <w:t>užití Zapsaných předmětů průmyslových práv získává</w:t>
      </w:r>
      <w:r w:rsidR="00005DE0">
        <w:rPr>
          <w:rFonts w:ascii="Arial" w:hAnsi="Arial"/>
        </w:rPr>
        <w:t xml:space="preserve"> objednatel jako převoditelná s </w:t>
      </w:r>
      <w:r w:rsidRPr="00816C20">
        <w:rPr>
          <w:rFonts w:ascii="Arial" w:hAnsi="Arial"/>
        </w:rPr>
        <w:t>právem podlicence a dále postupitelná. Toto právo objednatele k Zapsaným předmětům průmyslových práv se automaticky vztahuje i na všechny nové verze a úpravy Zapsaných předm</w:t>
      </w:r>
      <w:r>
        <w:rPr>
          <w:rFonts w:ascii="Arial" w:hAnsi="Arial"/>
        </w:rPr>
        <w:t>ětů průmyslových práv dodaných Z</w:t>
      </w:r>
      <w:r w:rsidRPr="00816C20">
        <w:rPr>
          <w:rFonts w:ascii="Arial" w:hAnsi="Arial"/>
        </w:rPr>
        <w:t>hotovitelem, ať ji</w:t>
      </w:r>
      <w:r w:rsidR="00005DE0">
        <w:rPr>
          <w:rFonts w:ascii="Arial" w:hAnsi="Arial"/>
        </w:rPr>
        <w:t>ž budou přihlášeny k ochraně či </w:t>
      </w:r>
      <w:r w:rsidRPr="00816C20">
        <w:rPr>
          <w:rFonts w:ascii="Arial" w:hAnsi="Arial"/>
        </w:rPr>
        <w:t>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w:t>
      </w:r>
      <w:r>
        <w:rPr>
          <w:rFonts w:ascii="Arial" w:hAnsi="Arial"/>
        </w:rPr>
        <w:t>ů. Zhotovitel rovněž poskytuje O</w:t>
      </w:r>
      <w:r w:rsidRPr="00816C20">
        <w:rPr>
          <w:rFonts w:ascii="Arial" w:hAnsi="Arial"/>
        </w:rPr>
        <w:t>bjednateli právo upravovat a modifikovat Zapsané předměty p</w:t>
      </w:r>
      <w:r>
        <w:rPr>
          <w:rFonts w:ascii="Arial" w:hAnsi="Arial"/>
        </w:rPr>
        <w:t>růmyslových práv, včetně práva O</w:t>
      </w:r>
      <w:r w:rsidRPr="00816C20">
        <w:rPr>
          <w:rFonts w:ascii="Arial" w:hAnsi="Arial"/>
        </w:rPr>
        <w:t xml:space="preserve">bjednatele zadat vývoj a provedení těchto úprav a modifikací třetím osobám. Dohodou smluvních stran se stanoví, že cena za převod práv k Zapsaným předmětům průmyslových práv je součástí ceny dle č. </w:t>
      </w:r>
      <w:r>
        <w:rPr>
          <w:rFonts w:ascii="Arial" w:hAnsi="Arial"/>
        </w:rPr>
        <w:t>7</w:t>
      </w:r>
      <w:r w:rsidRPr="00816C20">
        <w:rPr>
          <w:rFonts w:ascii="Arial" w:hAnsi="Arial"/>
        </w:rPr>
        <w:t xml:space="preserve"> této smlouvy.</w:t>
      </w:r>
    </w:p>
    <w:p w14:paraId="107B9360" w14:textId="77777777" w:rsidR="007979E8" w:rsidRPr="00811511" w:rsidRDefault="007979E8" w:rsidP="007979E8">
      <w:pPr>
        <w:pStyle w:val="Clanek11"/>
      </w:pPr>
      <w:r w:rsidRPr="00816C20">
        <w:rPr>
          <w:rFonts w:ascii="Arial" w:hAnsi="Arial"/>
        </w:rPr>
        <w:t xml:space="preserve">Je-li výsledkem činnosti zhotovitele dle této smlouvy anebo součástí předaného díla výtvor, který může být předmětem majetkových práv, vyjma v předchozích odstavcích tohoto článku a odst. </w:t>
      </w:r>
      <w:r>
        <w:rPr>
          <w:rFonts w:ascii="Arial" w:hAnsi="Arial"/>
        </w:rPr>
        <w:t>1</w:t>
      </w:r>
      <w:r w:rsidRPr="00816C20">
        <w:rPr>
          <w:rFonts w:ascii="Arial" w:hAnsi="Arial"/>
        </w:rPr>
        <w:t>6</w:t>
      </w:r>
      <w:r>
        <w:rPr>
          <w:rFonts w:ascii="Arial" w:hAnsi="Arial"/>
        </w:rPr>
        <w:t>.6</w:t>
      </w:r>
      <w:r w:rsidRPr="00816C20">
        <w:rPr>
          <w:rFonts w:ascii="Arial" w:hAnsi="Arial"/>
        </w:rPr>
        <w:t xml:space="preserve">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w:t>
      </w:r>
      <w:r w:rsidRPr="00816C20">
        <w:rPr>
          <w:rFonts w:ascii="Arial" w:hAnsi="Arial"/>
        </w:rPr>
        <w:lastRenderedPageBreak/>
        <w:t xml:space="preserve">automaticky vztahuje i na všechny nové verze a úpravy Ostatních předmětů duševního vlastnictví dodaných zhotovitelem. Zhotovitel je o takovémto výtvoru povinen objednatele neprodleně informovat. Dohodou smluvních stran se stanoví, že cena za užití Ostatních předmětů duševního vlastnictví dle tohoto odstavce je součástí ceny dle čl. </w:t>
      </w:r>
      <w:r>
        <w:rPr>
          <w:rFonts w:ascii="Arial" w:hAnsi="Arial"/>
        </w:rPr>
        <w:t>7</w:t>
      </w:r>
      <w:r w:rsidRPr="00816C20">
        <w:rPr>
          <w:rFonts w:ascii="Arial" w:hAnsi="Arial"/>
        </w:rPr>
        <w:t xml:space="preserve"> této smlouvy.</w:t>
      </w:r>
    </w:p>
    <w:p w14:paraId="6FD1806C" w14:textId="29BCA585" w:rsidR="007979E8" w:rsidRPr="00811511" w:rsidRDefault="007979E8" w:rsidP="007979E8">
      <w:pPr>
        <w:pStyle w:val="Clanek11"/>
      </w:pPr>
      <w:r w:rsidRPr="00816C20">
        <w:rPr>
          <w:rFonts w:ascii="Arial" w:hAnsi="Arial"/>
        </w:rPr>
        <w:t xml:space="preserve">Je-li výsledkem nebo součástí díla i zaměstnanecké či kolektivní dílo, které je předmětem autorských práv, práv souvisejících s právem autorským či práv pořizovatele k jím pořízené databázi, zhotovitel jako zaměstnavatel či osoba, z jejíhož </w:t>
      </w:r>
      <w:r w:rsidR="00005DE0">
        <w:rPr>
          <w:rFonts w:ascii="Arial" w:hAnsi="Arial"/>
        </w:rPr>
        <w:t>podnětu a pod jejímž vedením je </w:t>
      </w:r>
      <w:r w:rsidRPr="00816C20">
        <w:rPr>
          <w:rFonts w:ascii="Arial" w:hAnsi="Arial"/>
        </w:rPr>
        <w:t>dílo vytvářeno a pod jejímž jménem je dílo uváděno na veřejnost, ke dni předání díla dle této smlouvy postupuje právo výk</w:t>
      </w:r>
      <w:r>
        <w:rPr>
          <w:rFonts w:ascii="Arial" w:hAnsi="Arial"/>
        </w:rPr>
        <w:t>onu majetkových práv k dílu na O</w:t>
      </w:r>
      <w:r w:rsidRPr="00816C20">
        <w:rPr>
          <w:rFonts w:ascii="Arial" w:hAnsi="Arial"/>
        </w:rPr>
        <w:t xml:space="preserve">bjednatele, přičemž výše odměny za postoupení je již zahrnuta v ceně </w:t>
      </w:r>
      <w:r>
        <w:rPr>
          <w:rFonts w:ascii="Arial" w:hAnsi="Arial"/>
        </w:rPr>
        <w:t xml:space="preserve">dle čl. 7 </w:t>
      </w:r>
      <w:r w:rsidRPr="00816C20">
        <w:rPr>
          <w:rFonts w:ascii="Arial" w:hAnsi="Arial"/>
        </w:rPr>
        <w:t>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w:t>
      </w:r>
      <w:r w:rsidR="00005DE0">
        <w:rPr>
          <w:rFonts w:ascii="Arial" w:hAnsi="Arial"/>
        </w:rPr>
        <w:t> </w:t>
      </w:r>
      <w:r w:rsidRPr="00816C20">
        <w:rPr>
          <w:rFonts w:ascii="Arial" w:hAnsi="Arial"/>
        </w:rPr>
        <w:t>vlastním jménem</w:t>
      </w:r>
      <w:r>
        <w:rPr>
          <w:rFonts w:ascii="Arial" w:hAnsi="Arial"/>
        </w:rPr>
        <w:t>.</w:t>
      </w:r>
    </w:p>
    <w:p w14:paraId="53389210" w14:textId="77777777" w:rsidR="007979E8" w:rsidRPr="00CA7E1B" w:rsidRDefault="007979E8" w:rsidP="007979E8">
      <w:pPr>
        <w:pStyle w:val="Clanek11"/>
      </w:pPr>
      <w:r w:rsidRPr="00816C20">
        <w:rPr>
          <w:rFonts w:ascii="Arial" w:hAnsi="Arial"/>
        </w:rPr>
        <w:t>Zhotovitel</w:t>
      </w:r>
      <w:r>
        <w:rPr>
          <w:rFonts w:ascii="Arial" w:eastAsia="Calibri" w:hAnsi="Arial"/>
        </w:rPr>
        <w:t xml:space="preserve"> je povinen předat O</w:t>
      </w:r>
      <w:r w:rsidRPr="00333F06">
        <w:rPr>
          <w:rFonts w:ascii="Arial" w:eastAsia="Calibri" w:hAnsi="Arial"/>
        </w:rPr>
        <w:t>bjednateli bezodkladně veškeré informace, doklady a dokumentaci potřebné pro výkon práv dle tohoto článku.</w:t>
      </w:r>
    </w:p>
    <w:p w14:paraId="3C486021" w14:textId="77777777" w:rsidR="007979E8" w:rsidRDefault="007979E8" w:rsidP="007979E8">
      <w:pPr>
        <w:pStyle w:val="Nadpis1"/>
        <w:numPr>
          <w:ilvl w:val="0"/>
          <w:numId w:val="10"/>
        </w:numPr>
        <w:spacing w:after="0"/>
        <w:rPr>
          <w:rFonts w:ascii="Arial" w:hAnsi="Arial" w:cs="Arial"/>
          <w:caps/>
          <w:sz w:val="22"/>
          <w:szCs w:val="22"/>
        </w:rPr>
      </w:pPr>
      <w:r w:rsidRPr="00CA7E1B">
        <w:rPr>
          <w:rFonts w:ascii="Arial" w:hAnsi="Arial" w:cs="Arial"/>
          <w:caps/>
          <w:sz w:val="22"/>
          <w:szCs w:val="22"/>
        </w:rPr>
        <w:t>ZÁVĚREČNÁ USTANOVENÍ</w:t>
      </w:r>
    </w:p>
    <w:p w14:paraId="3F9CB68B" w14:textId="77777777" w:rsidR="007979E8" w:rsidRDefault="007979E8" w:rsidP="007979E8">
      <w:pPr>
        <w:pStyle w:val="Clanek11"/>
        <w:rPr>
          <w:rFonts w:ascii="Arial" w:hAnsi="Arial"/>
        </w:rPr>
      </w:pPr>
      <w:r w:rsidRPr="00EC6998">
        <w:rPr>
          <w:rFonts w:ascii="Arial" w:hAnsi="Arial"/>
        </w:rPr>
        <w:t>Vztahy</w:t>
      </w:r>
      <w:r w:rsidRPr="00333F06">
        <w:rPr>
          <w:rFonts w:ascii="Arial" w:eastAsia="Calibri" w:hAnsi="Arial"/>
          <w:color w:val="000000"/>
        </w:rPr>
        <w:t xml:space="preserve"> mezi smluvními stranami se řídí českým právním řádem. Práva a povinnosti smluvních stran </w:t>
      </w:r>
      <w:r w:rsidRPr="00EC6998">
        <w:rPr>
          <w:rFonts w:ascii="Arial" w:hAnsi="Arial"/>
        </w:rPr>
        <w:t>vyplývající z této smlouvy a jí výslovně neupravené se řídí obecně závaznými právními předpisy, zejména občanským zákoníkem</w:t>
      </w:r>
    </w:p>
    <w:p w14:paraId="7A13C331" w14:textId="4EC81970" w:rsidR="007979E8" w:rsidRDefault="007979E8" w:rsidP="007979E8">
      <w:pPr>
        <w:pStyle w:val="Clanek11"/>
        <w:rPr>
          <w:rFonts w:ascii="Arial" w:hAnsi="Arial"/>
        </w:rPr>
      </w:pPr>
      <w:r w:rsidRPr="00EC6998">
        <w:rPr>
          <w:rFonts w:ascii="Arial" w:hAnsi="Arial"/>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w:t>
      </w:r>
      <w:r w:rsidR="00005DE0">
        <w:rPr>
          <w:rFonts w:ascii="Arial" w:hAnsi="Arial"/>
        </w:rPr>
        <w:t>dle smlouvy a smluvní strany se </w:t>
      </w:r>
      <w:r w:rsidRPr="00EC6998">
        <w:rPr>
          <w:rFonts w:ascii="Arial" w:hAnsi="Arial"/>
        </w:rPr>
        <w:t>zavazují takovýto neplatný nebo nevymahatelný závazek či ustanovení nahradit novým, platným a</w:t>
      </w:r>
      <w:r>
        <w:rPr>
          <w:rFonts w:ascii="Arial" w:hAnsi="Arial"/>
        </w:rPr>
        <w:t> </w:t>
      </w:r>
      <w:r w:rsidRPr="00EC6998">
        <w:rPr>
          <w:rFonts w:ascii="Arial" w:hAnsi="Arial"/>
        </w:rPr>
        <w:t>vymahatelným závazkem, nebo ustanovením, jehož předmět bude nejlépe odpovídat předmětu a</w:t>
      </w:r>
      <w:r>
        <w:rPr>
          <w:rFonts w:ascii="Arial" w:hAnsi="Arial"/>
        </w:rPr>
        <w:t> </w:t>
      </w:r>
      <w:r w:rsidRPr="00EC6998">
        <w:rPr>
          <w:rFonts w:ascii="Arial" w:hAnsi="Arial"/>
        </w:rPr>
        <w:t>ekonomickému účelu původního závazku či ustanovení</w:t>
      </w:r>
      <w:r>
        <w:rPr>
          <w:rFonts w:ascii="Arial" w:hAnsi="Arial"/>
        </w:rPr>
        <w:t>.</w:t>
      </w:r>
    </w:p>
    <w:p w14:paraId="633420B1" w14:textId="1E7A4F8C" w:rsidR="007979E8" w:rsidRDefault="007979E8" w:rsidP="007979E8">
      <w:pPr>
        <w:pStyle w:val="Clanek11"/>
        <w:rPr>
          <w:rFonts w:ascii="Arial" w:hAnsi="Arial"/>
        </w:rPr>
      </w:pPr>
      <w:r w:rsidRPr="00EC6998">
        <w:rPr>
          <w:rFonts w:ascii="Arial" w:hAnsi="Arial"/>
        </w:rPr>
        <w:t>Pokud by se v důsledku změny právní úpravy někter</w:t>
      </w:r>
      <w:r w:rsidR="00005DE0">
        <w:rPr>
          <w:rFonts w:ascii="Arial" w:hAnsi="Arial"/>
        </w:rPr>
        <w:t>é ustanovení smlouvy dostalo do </w:t>
      </w:r>
      <w:r w:rsidRPr="00EC6998">
        <w:rPr>
          <w:rFonts w:ascii="Arial" w:hAnsi="Arial"/>
        </w:rPr>
        <w:t>rozporu s českým právním řádem (dále jen „kolidující ust</w:t>
      </w:r>
      <w:r w:rsidR="00005DE0">
        <w:rPr>
          <w:rFonts w:ascii="Arial" w:hAnsi="Arial"/>
        </w:rPr>
        <w:t>anovení“) a předmětný rozpor by </w:t>
      </w:r>
      <w:r w:rsidRPr="00EC6998">
        <w:rPr>
          <w:rFonts w:ascii="Arial" w:hAnsi="Arial"/>
        </w:rPr>
        <w:t>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a aby co nejlépe odpovídalo duchu smlouvy.</w:t>
      </w:r>
    </w:p>
    <w:p w14:paraId="61D703BC" w14:textId="7C2972B6" w:rsidR="007979E8" w:rsidRDefault="007979E8" w:rsidP="007979E8">
      <w:pPr>
        <w:pStyle w:val="Clanek11"/>
        <w:rPr>
          <w:rFonts w:ascii="Arial" w:hAnsi="Arial"/>
        </w:rPr>
      </w:pPr>
      <w:r w:rsidRPr="00EC6998">
        <w:rPr>
          <w:rFonts w:ascii="Arial" w:hAnsi="Arial"/>
        </w:rPr>
        <w:t xml:space="preserve">V případě, že je potřeba během plnění přijetí licenčních </w:t>
      </w:r>
      <w:r w:rsidR="00005DE0">
        <w:rPr>
          <w:rFonts w:ascii="Arial" w:hAnsi="Arial"/>
        </w:rPr>
        <w:t>podmínek, bez ohledu na to, zda </w:t>
      </w:r>
      <w:r w:rsidRPr="00EC6998">
        <w:rPr>
          <w:rFonts w:ascii="Arial" w:hAnsi="Arial"/>
        </w:rPr>
        <w:t>takové přijetí licenčních podmínek provede zhotovitel nebo objednatel, má vždy v případě jakéhokoliv rozporu přednost znění smlouvy před zněním takto přijatých licenčních podmínek.</w:t>
      </w:r>
    </w:p>
    <w:p w14:paraId="10B7308C" w14:textId="77777777" w:rsidR="007979E8" w:rsidRDefault="007979E8" w:rsidP="007979E8">
      <w:pPr>
        <w:pStyle w:val="Clanek11"/>
        <w:rPr>
          <w:rFonts w:ascii="Arial" w:hAnsi="Arial"/>
        </w:rPr>
      </w:pPr>
      <w:r w:rsidRPr="00EC6998">
        <w:rPr>
          <w:rFonts w:ascii="Arial" w:hAnsi="Arial"/>
        </w:rPr>
        <w:t xml:space="preserve">Tato smlouva v případě jejího listinného sepsání je vyhotovena ve 4 vyhotoveních s platností originálu, z nichž 3 vyhotovení obdrží </w:t>
      </w:r>
      <w:r>
        <w:rPr>
          <w:rFonts w:ascii="Arial" w:hAnsi="Arial"/>
        </w:rPr>
        <w:t>O</w:t>
      </w:r>
      <w:r w:rsidRPr="00EC6998">
        <w:rPr>
          <w:rFonts w:ascii="Arial" w:hAnsi="Arial"/>
        </w:rPr>
        <w:t xml:space="preserve">bjednatel a 1 vyhotovení obdrží </w:t>
      </w:r>
      <w:r>
        <w:rPr>
          <w:rFonts w:ascii="Arial" w:hAnsi="Arial"/>
        </w:rPr>
        <w:t>Z</w:t>
      </w:r>
      <w:r w:rsidRPr="00EC6998">
        <w:rPr>
          <w:rFonts w:ascii="Arial" w:hAnsi="Arial"/>
        </w:rPr>
        <w:t>hotovitel.</w:t>
      </w:r>
    </w:p>
    <w:p w14:paraId="5ECE17E4" w14:textId="77777777" w:rsidR="007979E8" w:rsidRDefault="007979E8" w:rsidP="007979E8">
      <w:pPr>
        <w:pStyle w:val="Clanek11"/>
        <w:rPr>
          <w:rFonts w:ascii="Arial" w:hAnsi="Arial"/>
        </w:rPr>
      </w:pPr>
      <w:r w:rsidRPr="00EC6998">
        <w:rPr>
          <w:rFonts w:ascii="Arial" w:hAnsi="Arial"/>
        </w:rPr>
        <w:t xml:space="preserve">Uzavřenou smlouvu lze měnit nebo zrušit pouze po dohodě smluvních stran, která musí mít formu písemných, číslovaných a datovaných dodatků, které musí být podepsány oběma </w:t>
      </w:r>
      <w:r w:rsidRPr="00EC6998">
        <w:rPr>
          <w:rFonts w:ascii="Arial" w:hAnsi="Arial"/>
        </w:rPr>
        <w:lastRenderedPageBreak/>
        <w:t>smluvními stranami</w:t>
      </w:r>
      <w:r>
        <w:rPr>
          <w:rFonts w:ascii="Arial" w:hAnsi="Arial"/>
        </w:rPr>
        <w:t>.</w:t>
      </w:r>
    </w:p>
    <w:p w14:paraId="2377660A" w14:textId="77777777" w:rsidR="007979E8" w:rsidRDefault="007979E8" w:rsidP="007979E8">
      <w:pPr>
        <w:pStyle w:val="Clanek11"/>
        <w:rPr>
          <w:rFonts w:ascii="Arial" w:hAnsi="Arial"/>
        </w:rPr>
      </w:pPr>
      <w:r w:rsidRPr="00EC6998">
        <w:rPr>
          <w:rFonts w:ascii="Arial" w:hAnsi="Arial"/>
        </w:rPr>
        <w:t>Obě smluvní strany podpisem této smlouvy vylučují, aby nad rámec jejích výslovných ustanovení a</w:t>
      </w:r>
      <w:r>
        <w:rPr>
          <w:rFonts w:ascii="Arial" w:hAnsi="Arial"/>
        </w:rPr>
        <w:t> </w:t>
      </w:r>
      <w:r w:rsidRPr="00EC6998">
        <w:rPr>
          <w:rFonts w:ascii="Arial" w:hAnsi="Arial"/>
        </w:rPr>
        <w:t>ustanovení jejích příloh byla jakákoliv jejich práva či povinnosti dovozovány z dosavadní či budoucí praxe zavedené mezi smluvními stranami, resp. ze zvyklostí zachovávaných obecně či v</w:t>
      </w:r>
      <w:r>
        <w:rPr>
          <w:rFonts w:ascii="Arial" w:hAnsi="Arial"/>
        </w:rPr>
        <w:t> </w:t>
      </w:r>
      <w:r w:rsidRPr="00EC6998">
        <w:rPr>
          <w:rFonts w:ascii="Arial" w:hAnsi="Arial"/>
        </w:rPr>
        <w:t>odvětví týkajícím se předmětu této smlouvy</w:t>
      </w:r>
      <w:r>
        <w:rPr>
          <w:rFonts w:ascii="Arial" w:hAnsi="Arial"/>
        </w:rPr>
        <w:t>.</w:t>
      </w:r>
    </w:p>
    <w:p w14:paraId="369249CD" w14:textId="77777777" w:rsidR="007979E8" w:rsidRDefault="007979E8" w:rsidP="007979E8">
      <w:pPr>
        <w:pStyle w:val="Clanek11"/>
        <w:rPr>
          <w:rFonts w:ascii="Arial" w:hAnsi="Arial"/>
        </w:rPr>
      </w:pPr>
      <w:r w:rsidRPr="00EC6998">
        <w:rPr>
          <w:rFonts w:ascii="Arial" w:hAnsi="Arial"/>
        </w:rPr>
        <w:t>Zhotovitel převzal na sebe nebezpečí změny okolností po uzavření této smlouvy, a proto mu nepřísluší domáhat se práv uvedených v § 1765 odst. 1 občanského zákoníku</w:t>
      </w:r>
      <w:r>
        <w:rPr>
          <w:rFonts w:ascii="Arial" w:hAnsi="Arial"/>
        </w:rPr>
        <w:t>.</w:t>
      </w:r>
    </w:p>
    <w:p w14:paraId="252611D8" w14:textId="3F7D8AC5" w:rsidR="007979E8" w:rsidRDefault="007979E8" w:rsidP="007979E8">
      <w:pPr>
        <w:pStyle w:val="Clanek11"/>
        <w:rPr>
          <w:rFonts w:ascii="Arial" w:hAnsi="Arial"/>
        </w:rPr>
      </w:pPr>
      <w:r w:rsidRPr="00EC6998">
        <w:rPr>
          <w:rFonts w:ascii="Arial" w:hAnsi="Arial"/>
        </w:rPr>
        <w:t>Zhotovitel je podle ustanovení § 2 písm. e) zákona č. 320/2</w:t>
      </w:r>
      <w:r w:rsidR="00005DE0">
        <w:rPr>
          <w:rFonts w:ascii="Arial" w:hAnsi="Arial"/>
        </w:rPr>
        <w:t>001 Sb., o finanční kontrole ve </w:t>
      </w:r>
      <w:r w:rsidRPr="00EC6998">
        <w:rPr>
          <w:rFonts w:ascii="Arial" w:hAnsi="Arial"/>
        </w:rPr>
        <w:t>veřejné správě a o změně některých zákonů, ve znění pozdějších předpisů, osobou povinnou spolupůsobit při výkonu finanční kontroly prováděné v souvislosti s úhradou poskytnutého plnění z veřejných výdajů.</w:t>
      </w:r>
    </w:p>
    <w:p w14:paraId="4087532D" w14:textId="77777777" w:rsidR="007979E8" w:rsidRDefault="007979E8" w:rsidP="007979E8">
      <w:pPr>
        <w:pStyle w:val="Clanek11"/>
        <w:rPr>
          <w:rFonts w:ascii="Arial" w:hAnsi="Arial"/>
        </w:rPr>
      </w:pPr>
      <w:r w:rsidRPr="00EC6998">
        <w:rPr>
          <w:rFonts w:ascii="Arial" w:hAnsi="Arial"/>
        </w:rPr>
        <w:t xml:space="preserve">Objednatel je povinným subjektem ve smyslu zákona o registru smluv. </w:t>
      </w:r>
      <w:r>
        <w:rPr>
          <w:rFonts w:ascii="Arial" w:hAnsi="Arial"/>
        </w:rPr>
        <w:t>Zhotovitel bere na </w:t>
      </w:r>
      <w:r w:rsidRPr="00EC6998">
        <w:rPr>
          <w:rFonts w:ascii="Arial" w:hAnsi="Arial"/>
        </w:rPr>
        <w:t>vědomí, že tato smlouva, včetně všech jejích případných dodatků</w:t>
      </w:r>
      <w:r>
        <w:rPr>
          <w:rFonts w:ascii="Arial" w:hAnsi="Arial"/>
        </w:rPr>
        <w:t>, bude v plném znění uveřejněna O</w:t>
      </w:r>
      <w:r w:rsidRPr="00EC6998">
        <w:rPr>
          <w:rFonts w:ascii="Arial" w:hAnsi="Arial"/>
        </w:rPr>
        <w:t>bjednatelem v Registru smluv. Objednatel je dá</w:t>
      </w:r>
      <w:r>
        <w:rPr>
          <w:rFonts w:ascii="Arial" w:hAnsi="Arial"/>
        </w:rPr>
        <w:t>le v souladu se ZZVZ povinen na </w:t>
      </w:r>
      <w:r w:rsidRPr="00EC6998">
        <w:rPr>
          <w:rFonts w:ascii="Arial" w:hAnsi="Arial"/>
        </w:rPr>
        <w:t>profilu zadavatele uveřejnit skutečně uhrazenou cenu.</w:t>
      </w:r>
    </w:p>
    <w:p w14:paraId="228EB8AC" w14:textId="77777777" w:rsidR="007979E8" w:rsidRPr="00D316BB" w:rsidRDefault="007979E8" w:rsidP="007979E8">
      <w:pPr>
        <w:pStyle w:val="Clanek11"/>
        <w:rPr>
          <w:rFonts w:ascii="Arial" w:hAnsi="Arial"/>
        </w:rPr>
      </w:pPr>
      <w:r w:rsidRPr="00EC6998">
        <w:rPr>
          <w:rFonts w:ascii="Arial" w:hAnsi="Arial"/>
        </w:rPr>
        <w:t>Tato smlouva nabývá platnosti dnem podpisu poslední ze smluvních stran a účinnosti dnem uveřejnění v Registru smluv.</w:t>
      </w:r>
    </w:p>
    <w:p w14:paraId="584F515C" w14:textId="77777777" w:rsidR="007979E8" w:rsidRPr="00E53B33" w:rsidRDefault="007979E8" w:rsidP="007979E8">
      <w:pPr>
        <w:pStyle w:val="Clanek11"/>
        <w:rPr>
          <w:rFonts w:ascii="Arial" w:hAnsi="Arial"/>
          <w:noProof/>
        </w:rPr>
      </w:pPr>
      <w:r w:rsidRPr="00D316BB">
        <w:rPr>
          <w:rFonts w:ascii="Arial" w:hAnsi="Arial"/>
          <w:noProof/>
        </w:rPr>
        <w:t>Strany výslovně sjednávají, že tuto Smlouvu lze měnit či rušit pouze písemně, a to formou vzestupně číslovaného dodatku.</w:t>
      </w:r>
      <w:r w:rsidRPr="000D682C">
        <w:t xml:space="preserve"> </w:t>
      </w:r>
    </w:p>
    <w:p w14:paraId="75F11D12" w14:textId="77777777" w:rsidR="007979E8" w:rsidRPr="00DB65F7" w:rsidRDefault="007979E8" w:rsidP="007979E8">
      <w:pPr>
        <w:pStyle w:val="Clanek11"/>
        <w:rPr>
          <w:rFonts w:ascii="Arial" w:hAnsi="Arial"/>
          <w:noProof/>
        </w:rPr>
      </w:pPr>
      <w:r w:rsidRPr="000D682C">
        <w:rPr>
          <w:rFonts w:ascii="Arial" w:hAnsi="Arial"/>
          <w:noProof/>
        </w:rPr>
        <w:t xml:space="preserve">Zhotovitel je srozuměn se skutečností, že </w:t>
      </w:r>
      <w:r>
        <w:rPr>
          <w:rFonts w:ascii="Arial" w:hAnsi="Arial"/>
          <w:noProof/>
        </w:rPr>
        <w:t>O</w:t>
      </w:r>
      <w:r w:rsidRPr="000D682C">
        <w:rPr>
          <w:rFonts w:ascii="Arial" w:hAnsi="Arial"/>
          <w:noProof/>
        </w:rPr>
        <w:t>bjednatel je osobou povinnou ve smyslu zákona č. 106/1999 Sb., o svobodném přístupu k informacím, ve znění pozdějších předpisů</w:t>
      </w:r>
      <w:r w:rsidRPr="00DB65F7">
        <w:rPr>
          <w:rFonts w:ascii="Arial" w:hAnsi="Arial"/>
          <w:noProof/>
        </w:rPr>
        <w:t xml:space="preserve">. </w:t>
      </w:r>
    </w:p>
    <w:p w14:paraId="3DF535E6" w14:textId="3890BF96" w:rsidR="007979E8" w:rsidRPr="000D682C" w:rsidRDefault="007979E8" w:rsidP="007979E8">
      <w:pPr>
        <w:pStyle w:val="Clanek11"/>
        <w:rPr>
          <w:rFonts w:ascii="Arial" w:hAnsi="Arial"/>
          <w:noProof/>
        </w:rPr>
      </w:pPr>
      <w:r w:rsidRPr="000D682C">
        <w:rPr>
          <w:rFonts w:ascii="Arial" w:hAnsi="Arial"/>
          <w:noProof/>
        </w:rPr>
        <w:t>Zhotovitel je povinen zachovávat mlčenlivost o veškerých inf</w:t>
      </w:r>
      <w:r w:rsidR="00005DE0">
        <w:rPr>
          <w:rFonts w:ascii="Arial" w:hAnsi="Arial"/>
          <w:noProof/>
        </w:rPr>
        <w:t>ormacích, o nichž se dozvěděl v </w:t>
      </w:r>
      <w:r w:rsidRPr="000D682C">
        <w:rPr>
          <w:rFonts w:ascii="Arial" w:hAnsi="Arial"/>
          <w:noProof/>
        </w:rPr>
        <w:t>souvislosti s realizací Smlouvy, a neposkytnout je třetím osobám. Dále je zhotoviteli zakázáno využívat informace k jiným účelům než k těm,</w:t>
      </w:r>
      <w:r w:rsidR="00005DE0">
        <w:rPr>
          <w:rFonts w:ascii="Arial" w:hAnsi="Arial"/>
          <w:noProof/>
        </w:rPr>
        <w:t xml:space="preserve"> které jsou výslovně uvedeny ve </w:t>
      </w:r>
      <w:r w:rsidRPr="000D682C">
        <w:rPr>
          <w:rFonts w:ascii="Arial" w:hAnsi="Arial"/>
          <w:noProof/>
        </w:rPr>
        <w:t>Smlouvě.</w:t>
      </w:r>
    </w:p>
    <w:p w14:paraId="032183DD" w14:textId="208AE287" w:rsidR="007979E8" w:rsidRPr="000D682C" w:rsidRDefault="007979E8" w:rsidP="007979E8">
      <w:pPr>
        <w:pStyle w:val="Clanek11"/>
        <w:rPr>
          <w:rFonts w:ascii="Arial" w:hAnsi="Arial"/>
          <w:noProof/>
        </w:rPr>
      </w:pPr>
      <w:r w:rsidRPr="000D682C">
        <w:rPr>
          <w:rFonts w:ascii="Arial" w:hAnsi="Arial"/>
          <w:noProof/>
        </w:rPr>
        <w:t xml:space="preserve">Povinnost mlčenlivosti zahrnuje také mlčenlivost zhotovitele ohledně osobních údajů. Bude-li </w:t>
      </w:r>
      <w:r>
        <w:rPr>
          <w:rFonts w:ascii="Arial" w:hAnsi="Arial"/>
          <w:noProof/>
        </w:rPr>
        <w:t>Z</w:t>
      </w:r>
      <w:r w:rsidRPr="000D682C">
        <w:rPr>
          <w:rFonts w:ascii="Arial" w:hAnsi="Arial"/>
          <w:noProof/>
        </w:rPr>
        <w:t xml:space="preserve">hotovitel s osobními údaji nakládat v souvislosti s plněním této Smlouvy, </w:t>
      </w:r>
      <w:r>
        <w:rPr>
          <w:rFonts w:ascii="Arial" w:hAnsi="Arial"/>
          <w:noProof/>
        </w:rPr>
        <w:t>Z</w:t>
      </w:r>
      <w:r w:rsidRPr="000D682C">
        <w:rPr>
          <w:rFonts w:ascii="Arial" w:hAnsi="Arial"/>
          <w:noProof/>
        </w:rPr>
        <w:t>hotovitel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w:t>
      </w:r>
      <w:r w:rsidR="00005DE0">
        <w:rPr>
          <w:rFonts w:ascii="Arial" w:hAnsi="Arial"/>
          <w:noProof/>
        </w:rPr>
        <w:t xml:space="preserve"> volném pohybu těchto údajů a o </w:t>
      </w:r>
      <w:r w:rsidRPr="000D682C">
        <w:rPr>
          <w:rFonts w:ascii="Arial" w:hAnsi="Arial"/>
          <w:noProof/>
        </w:rPr>
        <w:t>zrušení směrnice 95/46/ES (obecné nařízení o ochraně osobních údajů; GDPR).</w:t>
      </w:r>
    </w:p>
    <w:p w14:paraId="37CC5774" w14:textId="77777777" w:rsidR="007979E8" w:rsidRPr="000D682C" w:rsidRDefault="007979E8" w:rsidP="007979E8">
      <w:pPr>
        <w:pStyle w:val="Clanek11"/>
        <w:rPr>
          <w:rFonts w:ascii="Arial" w:hAnsi="Arial"/>
          <w:noProof/>
        </w:rPr>
      </w:pPr>
      <w:r w:rsidRPr="000D682C">
        <w:rPr>
          <w:rFonts w:ascii="Arial" w:hAnsi="Arial"/>
          <w:noProof/>
        </w:rPr>
        <w:t>Zhotovitel zajistí, aby jeho zaměstnanci, zástupci, poradci nebo jiné osoby, které mají přístup k těmto informacím, byli vázáni stejnou povinností mlčenlivosti, jaká je uvedena ve výše uvedeném odstavci.</w:t>
      </w:r>
    </w:p>
    <w:p w14:paraId="3543D064" w14:textId="48D691E8" w:rsidR="007979E8" w:rsidRPr="00384BB5" w:rsidRDefault="007979E8" w:rsidP="007979E8">
      <w:pPr>
        <w:pStyle w:val="Clanek11"/>
        <w:rPr>
          <w:rFonts w:ascii="Arial" w:hAnsi="Arial"/>
          <w:noProof/>
        </w:rPr>
      </w:pPr>
      <w:r w:rsidRPr="000D682C">
        <w:rPr>
          <w:rFonts w:ascii="Arial" w:hAnsi="Arial"/>
          <w:noProof/>
        </w:rPr>
        <w:t xml:space="preserve">Zhotovitel je povinen písemně oznámit </w:t>
      </w:r>
      <w:r>
        <w:rPr>
          <w:rFonts w:ascii="Arial" w:hAnsi="Arial"/>
          <w:noProof/>
        </w:rPr>
        <w:t>O</w:t>
      </w:r>
      <w:r w:rsidRPr="000D682C">
        <w:rPr>
          <w:rFonts w:ascii="Arial" w:hAnsi="Arial"/>
          <w:noProof/>
        </w:rPr>
        <w:t xml:space="preserve">bjednateli změnu údajů o </w:t>
      </w:r>
      <w:r>
        <w:rPr>
          <w:rFonts w:ascii="Arial" w:hAnsi="Arial"/>
          <w:noProof/>
        </w:rPr>
        <w:t>Z</w:t>
      </w:r>
      <w:r w:rsidRPr="000D682C">
        <w:rPr>
          <w:rFonts w:ascii="Arial" w:hAnsi="Arial"/>
          <w:noProof/>
        </w:rPr>
        <w:t>hotoviteli uvedených v záhlaví Smlouvy, změnu kontaktních osob údajů uvede</w:t>
      </w:r>
      <w:r w:rsidR="00005DE0">
        <w:rPr>
          <w:rFonts w:ascii="Arial" w:hAnsi="Arial"/>
          <w:noProof/>
        </w:rPr>
        <w:t>ných v čl. 13.2. této Smlouvy a </w:t>
      </w:r>
      <w:r w:rsidRPr="000D682C">
        <w:rPr>
          <w:rFonts w:ascii="Arial" w:hAnsi="Arial"/>
          <w:noProof/>
        </w:rPr>
        <w:t xml:space="preserve">jakékoliv změny týkající se zhotovitelovy registrace jako plátce DPH, a to nejpozději </w:t>
      </w:r>
      <w:r w:rsidR="00005DE0">
        <w:rPr>
          <w:rFonts w:ascii="Arial" w:hAnsi="Arial"/>
          <w:noProof/>
        </w:rPr>
        <w:t>do 5 </w:t>
      </w:r>
      <w:r w:rsidRPr="00384BB5">
        <w:rPr>
          <w:rFonts w:ascii="Arial" w:hAnsi="Arial"/>
          <w:noProof/>
        </w:rPr>
        <w:t>pracovních dnů od uskutečnění takové změny.</w:t>
      </w:r>
    </w:p>
    <w:p w14:paraId="059E4F3E" w14:textId="77777777" w:rsidR="007979E8" w:rsidRPr="00D316BB" w:rsidRDefault="007979E8" w:rsidP="007979E8">
      <w:pPr>
        <w:pStyle w:val="Clanek11"/>
        <w:spacing w:after="240"/>
        <w:rPr>
          <w:rFonts w:ascii="Arial" w:hAnsi="Arial"/>
          <w:noProof/>
        </w:rPr>
      </w:pPr>
      <w:r w:rsidRPr="00D316BB">
        <w:rPr>
          <w:rFonts w:ascii="Arial" w:hAnsi="Arial"/>
          <w:noProof/>
        </w:rPr>
        <w:t>Součástí této Smlouvy jsou následující přílohy:</w:t>
      </w:r>
    </w:p>
    <w:p w14:paraId="2552B8DE" w14:textId="77777777" w:rsidR="007979E8" w:rsidRPr="00D316BB" w:rsidRDefault="007979E8" w:rsidP="007979E8">
      <w:pPr>
        <w:pStyle w:val="Clanek11"/>
        <w:numPr>
          <w:ilvl w:val="0"/>
          <w:numId w:val="0"/>
        </w:numPr>
        <w:rPr>
          <w:rFonts w:ascii="Arial" w:hAnsi="Arial"/>
          <w:b/>
          <w:noProof/>
        </w:rPr>
      </w:pPr>
      <w:r w:rsidRPr="00D316BB">
        <w:rPr>
          <w:rFonts w:ascii="Arial" w:hAnsi="Arial"/>
          <w:b/>
          <w:noProof/>
        </w:rPr>
        <w:t xml:space="preserve">Příloha č. 1 Technická </w:t>
      </w:r>
      <w:r>
        <w:rPr>
          <w:rFonts w:ascii="Arial" w:hAnsi="Arial"/>
          <w:b/>
          <w:noProof/>
        </w:rPr>
        <w:t xml:space="preserve">specifikace nákladního výtahu a zdvihací plošiny </w:t>
      </w:r>
    </w:p>
    <w:p w14:paraId="718AF117" w14:textId="77777777" w:rsidR="007979E8" w:rsidRPr="00CA7E1B" w:rsidRDefault="007979E8" w:rsidP="007979E8">
      <w:pPr>
        <w:pStyle w:val="Clanek11"/>
        <w:numPr>
          <w:ilvl w:val="0"/>
          <w:numId w:val="0"/>
        </w:numPr>
        <w:rPr>
          <w:rFonts w:ascii="Arial" w:hAnsi="Arial"/>
          <w:b/>
          <w:noProof/>
        </w:rPr>
      </w:pPr>
      <w:r w:rsidRPr="00CA7E1B">
        <w:rPr>
          <w:rFonts w:ascii="Arial" w:hAnsi="Arial"/>
          <w:b/>
          <w:noProof/>
        </w:rPr>
        <w:t xml:space="preserve">Příloha č. </w:t>
      </w:r>
      <w:r>
        <w:rPr>
          <w:rFonts w:ascii="Arial" w:hAnsi="Arial"/>
          <w:b/>
          <w:noProof/>
        </w:rPr>
        <w:t>2</w:t>
      </w:r>
      <w:r w:rsidRPr="00CA7E1B">
        <w:rPr>
          <w:rFonts w:ascii="Arial" w:hAnsi="Arial"/>
          <w:b/>
          <w:noProof/>
        </w:rPr>
        <w:t xml:space="preserve"> Kalkulace ceny</w:t>
      </w:r>
    </w:p>
    <w:p w14:paraId="7A4FF464" w14:textId="77777777" w:rsidR="007979E8" w:rsidRDefault="007979E8" w:rsidP="007979E8">
      <w:pPr>
        <w:pStyle w:val="Clanek11"/>
        <w:numPr>
          <w:ilvl w:val="0"/>
          <w:numId w:val="0"/>
        </w:numPr>
        <w:rPr>
          <w:rFonts w:ascii="Arial" w:hAnsi="Arial"/>
          <w:b/>
          <w:noProof/>
        </w:rPr>
      </w:pPr>
      <w:r w:rsidRPr="00CA7E1B">
        <w:rPr>
          <w:rFonts w:ascii="Arial" w:hAnsi="Arial"/>
          <w:b/>
          <w:noProof/>
        </w:rPr>
        <w:t xml:space="preserve">Příloha č. </w:t>
      </w:r>
      <w:r>
        <w:rPr>
          <w:rFonts w:ascii="Arial" w:hAnsi="Arial"/>
          <w:b/>
          <w:noProof/>
        </w:rPr>
        <w:t>3</w:t>
      </w:r>
      <w:r w:rsidRPr="00CA7E1B">
        <w:rPr>
          <w:rFonts w:ascii="Arial" w:hAnsi="Arial"/>
          <w:b/>
          <w:noProof/>
        </w:rPr>
        <w:t xml:space="preserve"> Harmonogram realizace díla</w:t>
      </w:r>
    </w:p>
    <w:p w14:paraId="685F960A" w14:textId="12544656" w:rsidR="007979E8" w:rsidRPr="00CA7E1B" w:rsidRDefault="007979E8" w:rsidP="007979E8">
      <w:pPr>
        <w:tabs>
          <w:tab w:val="left" w:pos="0"/>
          <w:tab w:val="left" w:pos="5103"/>
        </w:tabs>
        <w:spacing w:before="120" w:after="240"/>
        <w:rPr>
          <w:rFonts w:ascii="Arial" w:eastAsiaTheme="minorHAnsi" w:hAnsi="Arial" w:cs="Arial"/>
          <w:sz w:val="22"/>
          <w:szCs w:val="22"/>
        </w:rPr>
      </w:pPr>
      <w:r w:rsidRPr="0011666B">
        <w:rPr>
          <w:rFonts w:ascii="Arial" w:hAnsi="Arial" w:cs="Arial"/>
          <w:sz w:val="22"/>
          <w:szCs w:val="22"/>
        </w:rPr>
        <w:t>Každá ze smluvních stran prohlašuje, že tuto smlouvu uzavírá svobodně a vážně, že považuje obsah této</w:t>
      </w:r>
      <w:r w:rsidRPr="0011666B">
        <w:rPr>
          <w:rFonts w:ascii="Arial" w:eastAsia="Calibri" w:hAnsi="Arial" w:cs="Arial"/>
          <w:color w:val="000000"/>
          <w:sz w:val="22"/>
          <w:szCs w:val="22"/>
        </w:rPr>
        <w:t xml:space="preserve"> smlouvy za určitý a srozumitelný, a že jsou jí známy ve</w:t>
      </w:r>
      <w:r w:rsidR="00686513">
        <w:rPr>
          <w:rFonts w:ascii="Arial" w:eastAsia="Calibri" w:hAnsi="Arial" w:cs="Arial"/>
          <w:color w:val="000000"/>
          <w:sz w:val="22"/>
          <w:szCs w:val="22"/>
        </w:rPr>
        <w:t>škeré skutečnosti, jež jsou pro </w:t>
      </w:r>
      <w:r w:rsidRPr="0011666B">
        <w:rPr>
          <w:rFonts w:ascii="Arial" w:eastAsia="Calibri" w:hAnsi="Arial" w:cs="Arial"/>
          <w:color w:val="000000"/>
          <w:sz w:val="22"/>
          <w:szCs w:val="22"/>
        </w:rPr>
        <w:t>uzavření této smlouvy rozhodující, na důkaz čehož připojují sm</w:t>
      </w:r>
      <w:r w:rsidR="00686513">
        <w:rPr>
          <w:rFonts w:ascii="Arial" w:eastAsia="Calibri" w:hAnsi="Arial" w:cs="Arial"/>
          <w:color w:val="000000"/>
          <w:sz w:val="22"/>
          <w:szCs w:val="22"/>
        </w:rPr>
        <w:t>luvní strany k této smlouvě své </w:t>
      </w:r>
      <w:r w:rsidRPr="0011666B">
        <w:rPr>
          <w:rFonts w:ascii="Arial" w:eastAsia="Calibri" w:hAnsi="Arial" w:cs="Arial"/>
          <w:color w:val="000000"/>
          <w:sz w:val="22"/>
          <w:szCs w:val="22"/>
        </w:rPr>
        <w:t>podpisy.</w:t>
      </w:r>
    </w:p>
    <w:p w14:paraId="360BE542" w14:textId="77777777" w:rsidR="00495C49" w:rsidRDefault="00495C49" w:rsidP="007979E8">
      <w:pPr>
        <w:tabs>
          <w:tab w:val="left" w:pos="0"/>
          <w:tab w:val="left" w:pos="5103"/>
        </w:tabs>
        <w:spacing w:before="120" w:after="240"/>
        <w:rPr>
          <w:rFonts w:ascii="Arial" w:eastAsiaTheme="minorHAnsi" w:hAnsi="Arial" w:cs="Arial"/>
          <w:sz w:val="22"/>
          <w:szCs w:val="22"/>
        </w:rPr>
      </w:pPr>
    </w:p>
    <w:p w14:paraId="0166F6D6" w14:textId="2DC8F901" w:rsidR="007979E8" w:rsidRPr="00CA7E1B" w:rsidRDefault="007979E8" w:rsidP="007979E8">
      <w:pPr>
        <w:tabs>
          <w:tab w:val="left" w:pos="0"/>
          <w:tab w:val="left" w:pos="5103"/>
        </w:tabs>
        <w:spacing w:before="120" w:after="240"/>
        <w:rPr>
          <w:rFonts w:ascii="Arial" w:eastAsiaTheme="minorHAnsi" w:hAnsi="Arial" w:cs="Arial"/>
          <w:sz w:val="22"/>
          <w:szCs w:val="22"/>
        </w:rPr>
      </w:pPr>
      <w:r w:rsidRPr="00CA7E1B">
        <w:rPr>
          <w:rFonts w:ascii="Arial" w:eastAsiaTheme="minorHAnsi" w:hAnsi="Arial" w:cs="Arial"/>
          <w:sz w:val="22"/>
          <w:szCs w:val="22"/>
        </w:rPr>
        <w:t>V </w:t>
      </w:r>
      <w:r w:rsidR="005F2184">
        <w:rPr>
          <w:rFonts w:ascii="Arial" w:eastAsiaTheme="minorHAnsi" w:hAnsi="Arial" w:cs="Arial"/>
          <w:sz w:val="22"/>
          <w:szCs w:val="22"/>
        </w:rPr>
        <w:t>Praze</w:t>
      </w:r>
      <w:r w:rsidRPr="00CA7E1B">
        <w:rPr>
          <w:rFonts w:ascii="Arial" w:eastAsiaTheme="minorHAnsi" w:hAnsi="Arial" w:cs="Arial"/>
          <w:sz w:val="22"/>
          <w:szCs w:val="22"/>
        </w:rPr>
        <w:t xml:space="preserve"> d</w:t>
      </w:r>
      <w:r w:rsidR="00495C49">
        <w:rPr>
          <w:rFonts w:ascii="Arial" w:eastAsiaTheme="minorHAnsi" w:hAnsi="Arial" w:cs="Arial"/>
          <w:sz w:val="22"/>
          <w:szCs w:val="22"/>
        </w:rPr>
        <w:t>ne</w:t>
      </w:r>
      <w:r w:rsidR="00E03DE9">
        <w:rPr>
          <w:rFonts w:ascii="Arial" w:eastAsiaTheme="minorHAnsi" w:hAnsi="Arial" w:cs="Arial"/>
          <w:sz w:val="22"/>
          <w:szCs w:val="22"/>
        </w:rPr>
        <w:t xml:space="preserve"> </w:t>
      </w:r>
      <w:proofErr w:type="gramStart"/>
      <w:r w:rsidR="00E03DE9">
        <w:rPr>
          <w:rFonts w:ascii="Arial" w:eastAsiaTheme="minorHAnsi" w:hAnsi="Arial" w:cs="Arial"/>
          <w:sz w:val="22"/>
          <w:szCs w:val="22"/>
        </w:rPr>
        <w:t>19.12.2023</w:t>
      </w:r>
      <w:proofErr w:type="gramEnd"/>
      <w:r w:rsidRPr="00CA7E1B">
        <w:rPr>
          <w:rFonts w:ascii="Arial" w:eastAsiaTheme="minorHAnsi" w:hAnsi="Arial" w:cs="Arial"/>
          <w:sz w:val="22"/>
          <w:szCs w:val="22"/>
        </w:rPr>
        <w:tab/>
        <w:t>V Praze dne</w:t>
      </w:r>
      <w:r w:rsidR="00E03DE9">
        <w:rPr>
          <w:rFonts w:ascii="Arial" w:eastAsiaTheme="minorHAnsi" w:hAnsi="Arial" w:cs="Arial"/>
          <w:sz w:val="22"/>
          <w:szCs w:val="22"/>
        </w:rPr>
        <w:t xml:space="preserve"> 19.12.2023</w:t>
      </w:r>
    </w:p>
    <w:p w14:paraId="66182BC2" w14:textId="77777777" w:rsidR="007979E8" w:rsidRPr="00CA7E1B" w:rsidRDefault="007979E8" w:rsidP="007979E8">
      <w:pPr>
        <w:tabs>
          <w:tab w:val="left" w:pos="0"/>
          <w:tab w:val="left" w:pos="5103"/>
        </w:tabs>
        <w:spacing w:after="120"/>
        <w:rPr>
          <w:rFonts w:ascii="Arial" w:eastAsiaTheme="minorHAnsi" w:hAnsi="Arial" w:cs="Arial"/>
          <w:sz w:val="22"/>
          <w:szCs w:val="22"/>
        </w:rPr>
      </w:pPr>
      <w:r w:rsidRPr="00CA7E1B">
        <w:rPr>
          <w:rFonts w:ascii="Arial" w:eastAsiaTheme="minorHAnsi" w:hAnsi="Arial" w:cs="Arial"/>
          <w:sz w:val="22"/>
          <w:szCs w:val="22"/>
        </w:rPr>
        <w:t xml:space="preserve">za </w:t>
      </w:r>
      <w:r>
        <w:rPr>
          <w:rFonts w:ascii="Arial" w:eastAsiaTheme="minorHAnsi" w:hAnsi="Arial" w:cs="Arial"/>
          <w:sz w:val="22"/>
          <w:szCs w:val="22"/>
        </w:rPr>
        <w:t>Z</w:t>
      </w:r>
      <w:r w:rsidRPr="00CA7E1B">
        <w:rPr>
          <w:rFonts w:ascii="Arial" w:eastAsiaTheme="minorHAnsi" w:hAnsi="Arial" w:cs="Arial"/>
          <w:sz w:val="22"/>
          <w:szCs w:val="22"/>
        </w:rPr>
        <w:t>hotovitele</w:t>
      </w:r>
      <w:r w:rsidRPr="00CA7E1B">
        <w:rPr>
          <w:rFonts w:ascii="Arial" w:eastAsiaTheme="minorHAnsi" w:hAnsi="Arial" w:cs="Arial"/>
          <w:sz w:val="22"/>
          <w:szCs w:val="22"/>
        </w:rPr>
        <w:tab/>
        <w:t xml:space="preserve">za </w:t>
      </w:r>
      <w:r>
        <w:rPr>
          <w:rFonts w:ascii="Arial" w:eastAsiaTheme="minorHAnsi" w:hAnsi="Arial" w:cs="Arial"/>
          <w:sz w:val="22"/>
          <w:szCs w:val="22"/>
        </w:rPr>
        <w:t>O</w:t>
      </w:r>
      <w:r w:rsidRPr="00CA7E1B">
        <w:rPr>
          <w:rFonts w:ascii="Arial" w:eastAsiaTheme="minorHAnsi" w:hAnsi="Arial" w:cs="Arial"/>
          <w:sz w:val="22"/>
          <w:szCs w:val="22"/>
        </w:rPr>
        <w:t>bjednatele</w:t>
      </w:r>
    </w:p>
    <w:p w14:paraId="48539E46" w14:textId="77777777" w:rsidR="007979E8" w:rsidRPr="00CA7E1B" w:rsidRDefault="007979E8" w:rsidP="007979E8">
      <w:pPr>
        <w:tabs>
          <w:tab w:val="left" w:pos="0"/>
          <w:tab w:val="left" w:leader="underscore" w:pos="3686"/>
          <w:tab w:val="left" w:pos="5103"/>
          <w:tab w:val="left" w:leader="underscore" w:pos="9072"/>
        </w:tabs>
        <w:spacing w:before="480" w:after="240"/>
        <w:rPr>
          <w:rFonts w:ascii="Arial" w:eastAsiaTheme="minorHAnsi" w:hAnsi="Arial" w:cs="Arial"/>
          <w:sz w:val="22"/>
          <w:szCs w:val="22"/>
        </w:rPr>
      </w:pPr>
      <w:r w:rsidRPr="00CA7E1B">
        <w:rPr>
          <w:rFonts w:ascii="Arial" w:eastAsiaTheme="minorHAnsi" w:hAnsi="Arial" w:cs="Arial"/>
          <w:sz w:val="22"/>
          <w:szCs w:val="22"/>
        </w:rPr>
        <w:tab/>
      </w:r>
      <w:r w:rsidRPr="00CA7E1B">
        <w:rPr>
          <w:rFonts w:ascii="Arial" w:eastAsiaTheme="minorHAnsi" w:hAnsi="Arial" w:cs="Arial"/>
          <w:sz w:val="22"/>
          <w:szCs w:val="22"/>
        </w:rPr>
        <w:tab/>
      </w:r>
      <w:r w:rsidRPr="00CA7E1B">
        <w:rPr>
          <w:rFonts w:ascii="Arial" w:eastAsiaTheme="minorHAnsi" w:hAnsi="Arial" w:cs="Arial"/>
          <w:sz w:val="22"/>
          <w:szCs w:val="22"/>
        </w:rPr>
        <w:tab/>
      </w:r>
    </w:p>
    <w:p w14:paraId="4AEBBED8" w14:textId="62A28FDC" w:rsidR="007979E8" w:rsidRPr="00CA7E1B" w:rsidRDefault="005F2184" w:rsidP="007979E8">
      <w:pPr>
        <w:rPr>
          <w:rFonts w:ascii="Arial" w:eastAsia="Calibri" w:hAnsi="Arial" w:cs="Arial"/>
          <w:sz w:val="22"/>
          <w:szCs w:val="22"/>
        </w:rPr>
      </w:pPr>
      <w:r>
        <w:rPr>
          <w:rFonts w:ascii="Arial" w:eastAsiaTheme="minorHAnsi" w:hAnsi="Arial" w:cs="Arial"/>
          <w:sz w:val="22"/>
          <w:szCs w:val="22"/>
        </w:rPr>
        <w:t>Ing. Pavel Holubička</w:t>
      </w:r>
      <w:r w:rsidR="00E03DE9">
        <w:rPr>
          <w:rFonts w:ascii="Arial" w:eastAsiaTheme="minorHAnsi" w:hAnsi="Arial" w:cs="Arial"/>
          <w:sz w:val="22"/>
          <w:szCs w:val="22"/>
        </w:rPr>
        <w:t xml:space="preserve">, </w:t>
      </w:r>
      <w:proofErr w:type="gramStart"/>
      <w:r w:rsidR="00E03DE9">
        <w:rPr>
          <w:rFonts w:ascii="Arial" w:eastAsiaTheme="minorHAnsi" w:hAnsi="Arial" w:cs="Arial"/>
          <w:sz w:val="22"/>
          <w:szCs w:val="22"/>
        </w:rPr>
        <w:t>v.r.</w:t>
      </w:r>
      <w:proofErr w:type="gramEnd"/>
      <w:r>
        <w:rPr>
          <w:rFonts w:ascii="Arial" w:eastAsiaTheme="minorHAnsi" w:hAnsi="Arial" w:cs="Arial"/>
          <w:sz w:val="22"/>
          <w:szCs w:val="22"/>
        </w:rPr>
        <w:tab/>
      </w:r>
      <w:r>
        <w:rPr>
          <w:rFonts w:ascii="Arial" w:eastAsiaTheme="minorHAnsi" w:hAnsi="Arial" w:cs="Arial"/>
          <w:sz w:val="22"/>
          <w:szCs w:val="22"/>
        </w:rPr>
        <w:tab/>
      </w:r>
      <w:r w:rsidR="007979E8" w:rsidRPr="00CA7E1B">
        <w:rPr>
          <w:rFonts w:ascii="Arial" w:eastAsiaTheme="minorHAnsi" w:hAnsi="Arial" w:cs="Arial"/>
          <w:sz w:val="22"/>
          <w:szCs w:val="22"/>
        </w:rPr>
        <w:tab/>
      </w:r>
      <w:r w:rsidR="007979E8" w:rsidRPr="00CA7E1B">
        <w:rPr>
          <w:rFonts w:ascii="Arial" w:eastAsiaTheme="minorHAnsi" w:hAnsi="Arial" w:cs="Arial"/>
          <w:sz w:val="22"/>
          <w:szCs w:val="22"/>
        </w:rPr>
        <w:tab/>
      </w:r>
      <w:r w:rsidR="007979E8">
        <w:rPr>
          <w:rFonts w:ascii="Arial" w:eastAsiaTheme="minorHAnsi" w:hAnsi="Arial" w:cs="Arial"/>
          <w:sz w:val="22"/>
          <w:szCs w:val="22"/>
        </w:rPr>
        <w:t xml:space="preserve">  </w:t>
      </w:r>
      <w:r w:rsidR="007979E8" w:rsidRPr="00CA7E1B">
        <w:rPr>
          <w:rFonts w:ascii="Arial" w:eastAsia="Calibri" w:hAnsi="Arial" w:cs="Arial"/>
          <w:sz w:val="22"/>
          <w:szCs w:val="22"/>
        </w:rPr>
        <w:t xml:space="preserve">Ing. Tomáš Štainbruch, MBA, </w:t>
      </w:r>
      <w:r w:rsidR="00E03DE9">
        <w:rPr>
          <w:rFonts w:ascii="Arial" w:eastAsia="Calibri" w:hAnsi="Arial" w:cs="Arial"/>
          <w:sz w:val="22"/>
          <w:szCs w:val="22"/>
        </w:rPr>
        <w:t>v.r.</w:t>
      </w:r>
    </w:p>
    <w:p w14:paraId="51052F06" w14:textId="77777777" w:rsidR="007979E8" w:rsidRDefault="005F2184" w:rsidP="007979E8">
      <w:pPr>
        <w:tabs>
          <w:tab w:val="left" w:pos="5103"/>
        </w:tabs>
        <w:spacing w:after="120"/>
        <w:ind w:left="5103" w:hanging="5103"/>
        <w:rPr>
          <w:rFonts w:ascii="Arial" w:eastAsia="Calibri" w:hAnsi="Arial" w:cs="Arial"/>
          <w:sz w:val="22"/>
          <w:szCs w:val="22"/>
        </w:rPr>
      </w:pPr>
      <w:r>
        <w:rPr>
          <w:rFonts w:ascii="Arial" w:eastAsiaTheme="minorHAnsi" w:hAnsi="Arial" w:cs="Arial"/>
          <w:sz w:val="22"/>
          <w:szCs w:val="22"/>
        </w:rPr>
        <w:t>jednatel</w:t>
      </w:r>
      <w:r w:rsidR="007979E8" w:rsidRPr="00CA7E1B">
        <w:rPr>
          <w:rFonts w:ascii="Arial" w:eastAsiaTheme="minorHAnsi" w:hAnsi="Arial" w:cs="Arial"/>
          <w:sz w:val="22"/>
          <w:szCs w:val="22"/>
        </w:rPr>
        <w:tab/>
      </w:r>
      <w:r w:rsidR="007979E8" w:rsidRPr="00CA7E1B">
        <w:rPr>
          <w:rFonts w:ascii="Arial" w:eastAsia="Calibri" w:hAnsi="Arial" w:cs="Arial"/>
          <w:sz w:val="22"/>
          <w:szCs w:val="22"/>
        </w:rPr>
        <w:t>ředitel Odboru správy nemovitosti</w:t>
      </w:r>
    </w:p>
    <w:p w14:paraId="4EE9C8C1" w14:textId="77777777" w:rsidR="005F2184" w:rsidRDefault="005F2184" w:rsidP="007979E8">
      <w:pPr>
        <w:tabs>
          <w:tab w:val="left" w:pos="5103"/>
        </w:tabs>
        <w:spacing w:after="120"/>
        <w:ind w:left="5103" w:hanging="5103"/>
        <w:rPr>
          <w:rFonts w:ascii="Arial" w:eastAsia="Calibri" w:hAnsi="Arial" w:cs="Arial"/>
          <w:sz w:val="22"/>
          <w:szCs w:val="22"/>
        </w:rPr>
      </w:pPr>
    </w:p>
    <w:p w14:paraId="79C76A34" w14:textId="77777777" w:rsidR="005F2184" w:rsidRDefault="005F2184" w:rsidP="007979E8">
      <w:pPr>
        <w:tabs>
          <w:tab w:val="left" w:pos="5103"/>
        </w:tabs>
        <w:spacing w:after="120"/>
        <w:ind w:left="5103" w:hanging="5103"/>
        <w:rPr>
          <w:rFonts w:ascii="Arial" w:eastAsia="Calibri" w:hAnsi="Arial" w:cs="Arial"/>
          <w:sz w:val="22"/>
          <w:szCs w:val="22"/>
        </w:rPr>
      </w:pPr>
    </w:p>
    <w:p w14:paraId="724241C7" w14:textId="77777777" w:rsidR="005F2184" w:rsidRDefault="005F2184" w:rsidP="005F2184">
      <w:pPr>
        <w:tabs>
          <w:tab w:val="left" w:pos="5103"/>
        </w:tabs>
        <w:spacing w:after="120"/>
        <w:rPr>
          <w:rFonts w:ascii="Arial" w:eastAsia="Calibri" w:hAnsi="Arial" w:cs="Arial"/>
          <w:sz w:val="22"/>
          <w:szCs w:val="22"/>
        </w:rPr>
      </w:pPr>
    </w:p>
    <w:p w14:paraId="72E256EB" w14:textId="77777777" w:rsidR="005F2184" w:rsidRPr="00CA7E1B" w:rsidRDefault="005F2184" w:rsidP="005F2184">
      <w:pPr>
        <w:tabs>
          <w:tab w:val="left" w:pos="0"/>
          <w:tab w:val="left" w:leader="underscore" w:pos="3686"/>
          <w:tab w:val="left" w:pos="5103"/>
          <w:tab w:val="left" w:leader="underscore" w:pos="9072"/>
        </w:tabs>
        <w:spacing w:before="480" w:after="240"/>
        <w:rPr>
          <w:rFonts w:ascii="Arial" w:eastAsiaTheme="minorHAnsi" w:hAnsi="Arial" w:cs="Arial"/>
          <w:sz w:val="22"/>
          <w:szCs w:val="22"/>
        </w:rPr>
      </w:pPr>
      <w:r w:rsidRPr="00CA7E1B">
        <w:rPr>
          <w:rFonts w:ascii="Arial" w:eastAsiaTheme="minorHAnsi" w:hAnsi="Arial" w:cs="Arial"/>
          <w:sz w:val="22"/>
          <w:szCs w:val="22"/>
        </w:rPr>
        <w:tab/>
      </w:r>
      <w:r w:rsidRPr="00CA7E1B">
        <w:rPr>
          <w:rFonts w:ascii="Arial" w:eastAsiaTheme="minorHAnsi" w:hAnsi="Arial" w:cs="Arial"/>
          <w:sz w:val="22"/>
          <w:szCs w:val="22"/>
        </w:rPr>
        <w:tab/>
      </w:r>
    </w:p>
    <w:p w14:paraId="702D574D" w14:textId="4135EC10" w:rsidR="005F2184" w:rsidRPr="00CA7E1B" w:rsidRDefault="005F2184" w:rsidP="005F2184">
      <w:pPr>
        <w:rPr>
          <w:rFonts w:ascii="Arial" w:eastAsia="Calibri" w:hAnsi="Arial" w:cs="Arial"/>
          <w:sz w:val="22"/>
          <w:szCs w:val="22"/>
        </w:rPr>
      </w:pPr>
      <w:r>
        <w:rPr>
          <w:rFonts w:ascii="Arial" w:eastAsiaTheme="minorHAnsi" w:hAnsi="Arial" w:cs="Arial"/>
          <w:sz w:val="22"/>
          <w:szCs w:val="22"/>
        </w:rPr>
        <w:t>Ing. Luboš Holubička</w:t>
      </w:r>
      <w:r w:rsidR="00E03DE9">
        <w:rPr>
          <w:rFonts w:ascii="Arial" w:eastAsiaTheme="minorHAnsi" w:hAnsi="Arial" w:cs="Arial"/>
          <w:sz w:val="22"/>
          <w:szCs w:val="22"/>
        </w:rPr>
        <w:t xml:space="preserve">, </w:t>
      </w:r>
      <w:proofErr w:type="gramStart"/>
      <w:r w:rsidR="00E03DE9">
        <w:rPr>
          <w:rFonts w:ascii="Arial" w:eastAsiaTheme="minorHAnsi" w:hAnsi="Arial" w:cs="Arial"/>
          <w:sz w:val="22"/>
          <w:szCs w:val="22"/>
        </w:rPr>
        <w:t>v.r.</w:t>
      </w:r>
      <w:proofErr w:type="gramEnd"/>
      <w:r>
        <w:rPr>
          <w:rFonts w:ascii="Arial" w:eastAsiaTheme="minorHAnsi" w:hAnsi="Arial" w:cs="Arial"/>
          <w:sz w:val="22"/>
          <w:szCs w:val="22"/>
        </w:rPr>
        <w:tab/>
      </w:r>
      <w:r>
        <w:rPr>
          <w:rFonts w:ascii="Arial" w:eastAsiaTheme="minorHAnsi" w:hAnsi="Arial" w:cs="Arial"/>
          <w:sz w:val="22"/>
          <w:szCs w:val="22"/>
        </w:rPr>
        <w:tab/>
      </w:r>
      <w:r w:rsidRPr="00CA7E1B">
        <w:rPr>
          <w:rFonts w:ascii="Arial" w:eastAsiaTheme="minorHAnsi" w:hAnsi="Arial" w:cs="Arial"/>
          <w:sz w:val="22"/>
          <w:szCs w:val="22"/>
        </w:rPr>
        <w:tab/>
      </w:r>
      <w:r w:rsidRPr="00CA7E1B">
        <w:rPr>
          <w:rFonts w:ascii="Arial" w:eastAsiaTheme="minorHAnsi" w:hAnsi="Arial" w:cs="Arial"/>
          <w:sz w:val="22"/>
          <w:szCs w:val="22"/>
        </w:rPr>
        <w:tab/>
      </w:r>
      <w:r w:rsidRPr="00CA7E1B">
        <w:rPr>
          <w:rFonts w:ascii="Arial" w:eastAsiaTheme="minorHAnsi" w:hAnsi="Arial" w:cs="Arial"/>
          <w:sz w:val="22"/>
          <w:szCs w:val="22"/>
        </w:rPr>
        <w:tab/>
      </w:r>
      <w:r>
        <w:rPr>
          <w:rFonts w:ascii="Arial" w:eastAsiaTheme="minorHAnsi" w:hAnsi="Arial" w:cs="Arial"/>
          <w:sz w:val="22"/>
          <w:szCs w:val="22"/>
        </w:rPr>
        <w:t xml:space="preserve">  </w:t>
      </w:r>
    </w:p>
    <w:p w14:paraId="167B0E66" w14:textId="77777777" w:rsidR="005F2184" w:rsidRDefault="005F2184" w:rsidP="005F2184">
      <w:pPr>
        <w:tabs>
          <w:tab w:val="left" w:pos="5103"/>
        </w:tabs>
        <w:spacing w:after="120"/>
        <w:ind w:left="5103" w:hanging="5103"/>
        <w:rPr>
          <w:rFonts w:ascii="Arial" w:eastAsia="Calibri" w:hAnsi="Arial" w:cs="Arial"/>
          <w:sz w:val="22"/>
          <w:szCs w:val="22"/>
        </w:rPr>
        <w:sectPr w:rsidR="005F2184" w:rsidSect="00350C56">
          <w:headerReference w:type="default" r:id="rId8"/>
          <w:footerReference w:type="default" r:id="rId9"/>
          <w:headerReference w:type="first" r:id="rId10"/>
          <w:pgSz w:w="11906" w:h="16838"/>
          <w:pgMar w:top="1417" w:right="1134" w:bottom="1417" w:left="1134" w:header="709" w:footer="425" w:gutter="0"/>
          <w:cols w:space="708"/>
          <w:titlePg/>
          <w:docGrid w:linePitch="360"/>
        </w:sectPr>
      </w:pPr>
      <w:r>
        <w:rPr>
          <w:rFonts w:ascii="Arial" w:eastAsiaTheme="minorHAnsi" w:hAnsi="Arial" w:cs="Arial"/>
          <w:sz w:val="22"/>
          <w:szCs w:val="22"/>
        </w:rPr>
        <w:t>jednatel</w:t>
      </w:r>
      <w:r w:rsidRPr="00CA7E1B">
        <w:rPr>
          <w:rFonts w:ascii="Arial" w:eastAsiaTheme="minorHAnsi" w:hAnsi="Arial" w:cs="Arial"/>
          <w:sz w:val="22"/>
          <w:szCs w:val="22"/>
        </w:rPr>
        <w:tab/>
      </w:r>
    </w:p>
    <w:p w14:paraId="09E4286A" w14:textId="0FD3F591" w:rsidR="007979E8" w:rsidRDefault="007979E8" w:rsidP="007979E8">
      <w:pPr>
        <w:pStyle w:val="Clanek11"/>
        <w:numPr>
          <w:ilvl w:val="0"/>
          <w:numId w:val="0"/>
        </w:numPr>
        <w:jc w:val="center"/>
        <w:rPr>
          <w:rFonts w:ascii="Arial" w:hAnsi="Arial"/>
          <w:b/>
          <w:noProof/>
          <w:sz w:val="32"/>
          <w:szCs w:val="32"/>
        </w:rPr>
      </w:pPr>
      <w:r w:rsidRPr="00963694">
        <w:rPr>
          <w:rFonts w:ascii="Arial" w:hAnsi="Arial"/>
          <w:b/>
          <w:noProof/>
          <w:sz w:val="32"/>
          <w:szCs w:val="32"/>
        </w:rPr>
        <w:lastRenderedPageBreak/>
        <w:t>Technická specifikace nákladního výtahu a zdvihací plošiny</w:t>
      </w:r>
    </w:p>
    <w:p w14:paraId="51807B5D" w14:textId="77777777" w:rsidR="007C4FA3" w:rsidRPr="007C4FA3" w:rsidRDefault="007C4FA3" w:rsidP="007C4FA3">
      <w:pPr>
        <w:pStyle w:val="Clanek11"/>
        <w:numPr>
          <w:ilvl w:val="0"/>
          <w:numId w:val="0"/>
        </w:numPr>
        <w:spacing w:after="0"/>
        <w:jc w:val="center"/>
        <w:rPr>
          <w:rFonts w:ascii="Arial" w:hAnsi="Arial"/>
          <w:noProof/>
        </w:rPr>
      </w:pPr>
    </w:p>
    <w:tbl>
      <w:tblPr>
        <w:tblW w:w="0" w:type="auto"/>
        <w:tblInd w:w="-30" w:type="dxa"/>
        <w:tblLayout w:type="fixed"/>
        <w:tblCellMar>
          <w:left w:w="70" w:type="dxa"/>
          <w:right w:w="70" w:type="dxa"/>
        </w:tblCellMar>
        <w:tblLook w:val="0000" w:firstRow="0" w:lastRow="0" w:firstColumn="0" w:lastColumn="0" w:noHBand="0" w:noVBand="0"/>
      </w:tblPr>
      <w:tblGrid>
        <w:gridCol w:w="581"/>
        <w:gridCol w:w="2789"/>
        <w:gridCol w:w="5896"/>
      </w:tblGrid>
      <w:tr w:rsidR="007C4FA3" w14:paraId="19748C41" w14:textId="77777777" w:rsidTr="007C4FA3">
        <w:trPr>
          <w:trHeight w:val="290"/>
        </w:trPr>
        <w:tc>
          <w:tcPr>
            <w:tcW w:w="581" w:type="dxa"/>
            <w:gridSpan w:val="3"/>
            <w:tcBorders>
              <w:top w:val="nil"/>
              <w:left w:val="nil"/>
              <w:bottom w:val="nil"/>
              <w:right w:val="nil"/>
            </w:tcBorders>
          </w:tcPr>
          <w:p w14:paraId="7212B46A"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Příloha č. 1 - Technická stecifikace výtahu pro zadání zakázky (Nákladní výtah s obsluhou)</w:t>
            </w:r>
          </w:p>
        </w:tc>
      </w:tr>
      <w:tr w:rsidR="007C4FA3" w14:paraId="5ACFD3E8" w14:textId="77777777" w:rsidTr="007C4FA3">
        <w:trPr>
          <w:trHeight w:val="130"/>
        </w:trPr>
        <w:tc>
          <w:tcPr>
            <w:tcW w:w="581" w:type="dxa"/>
            <w:tcBorders>
              <w:top w:val="nil"/>
              <w:left w:val="nil"/>
              <w:bottom w:val="nil"/>
              <w:right w:val="nil"/>
            </w:tcBorders>
          </w:tcPr>
          <w:p w14:paraId="27356452"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465654F0"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79054909"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2A335F9A" w14:textId="77777777" w:rsidTr="007C4FA3">
        <w:trPr>
          <w:trHeight w:val="319"/>
        </w:trPr>
        <w:tc>
          <w:tcPr>
            <w:tcW w:w="581" w:type="dxa"/>
            <w:gridSpan w:val="3"/>
            <w:tcBorders>
              <w:top w:val="nil"/>
              <w:left w:val="nil"/>
              <w:bottom w:val="nil"/>
              <w:right w:val="nil"/>
            </w:tcBorders>
          </w:tcPr>
          <w:p w14:paraId="72014C03"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Technické požadavky na nový výtah</w:t>
            </w:r>
          </w:p>
        </w:tc>
      </w:tr>
      <w:tr w:rsidR="007C4FA3" w14:paraId="294E14B0" w14:textId="77777777" w:rsidTr="007C4FA3">
        <w:trPr>
          <w:trHeight w:val="305"/>
        </w:trPr>
        <w:tc>
          <w:tcPr>
            <w:tcW w:w="581" w:type="dxa"/>
            <w:tcBorders>
              <w:top w:val="single" w:sz="12" w:space="0" w:color="auto"/>
              <w:left w:val="single" w:sz="12" w:space="0" w:color="auto"/>
              <w:bottom w:val="single" w:sz="12" w:space="0" w:color="auto"/>
              <w:right w:val="single" w:sz="6" w:space="0" w:color="auto"/>
            </w:tcBorders>
          </w:tcPr>
          <w:p w14:paraId="0FE76FBD" w14:textId="77777777" w:rsidR="007C4FA3" w:rsidRDefault="007C4FA3">
            <w:pPr>
              <w:autoSpaceDE w:val="0"/>
              <w:autoSpaceDN w:val="0"/>
              <w:adjustRightInd w:val="0"/>
              <w:jc w:val="center"/>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1</w:t>
            </w:r>
          </w:p>
        </w:tc>
        <w:tc>
          <w:tcPr>
            <w:tcW w:w="2789" w:type="dxa"/>
            <w:gridSpan w:val="2"/>
            <w:tcBorders>
              <w:top w:val="single" w:sz="12" w:space="0" w:color="auto"/>
              <w:left w:val="single" w:sz="6" w:space="0" w:color="auto"/>
              <w:bottom w:val="single" w:sz="12" w:space="0" w:color="auto"/>
              <w:right w:val="single" w:sz="12" w:space="0" w:color="auto"/>
            </w:tcBorders>
          </w:tcPr>
          <w:p w14:paraId="3CB66281"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Základní požadované specifikace</w:t>
            </w:r>
          </w:p>
        </w:tc>
      </w:tr>
      <w:tr w:rsidR="007C4FA3" w14:paraId="0E5EFFF9" w14:textId="77777777" w:rsidTr="007C4FA3">
        <w:trPr>
          <w:trHeight w:val="290"/>
        </w:trPr>
        <w:tc>
          <w:tcPr>
            <w:tcW w:w="581" w:type="dxa"/>
            <w:tcBorders>
              <w:top w:val="nil"/>
              <w:left w:val="single" w:sz="12" w:space="0" w:color="auto"/>
              <w:bottom w:val="single" w:sz="6" w:space="0" w:color="auto"/>
              <w:right w:val="single" w:sz="6" w:space="0" w:color="auto"/>
            </w:tcBorders>
          </w:tcPr>
          <w:p w14:paraId="337C7AA1"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w:t>
            </w:r>
          </w:p>
        </w:tc>
        <w:tc>
          <w:tcPr>
            <w:tcW w:w="2789" w:type="dxa"/>
            <w:tcBorders>
              <w:top w:val="nil"/>
              <w:left w:val="single" w:sz="6" w:space="0" w:color="auto"/>
              <w:bottom w:val="single" w:sz="6" w:space="0" w:color="auto"/>
              <w:right w:val="single" w:sz="6" w:space="0" w:color="auto"/>
            </w:tcBorders>
          </w:tcPr>
          <w:p w14:paraId="49795265"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Typ zařízení</w:t>
            </w:r>
          </w:p>
        </w:tc>
        <w:tc>
          <w:tcPr>
            <w:tcW w:w="5896" w:type="dxa"/>
            <w:tcBorders>
              <w:top w:val="nil"/>
              <w:left w:val="single" w:sz="6" w:space="0" w:color="auto"/>
              <w:bottom w:val="single" w:sz="6" w:space="0" w:color="auto"/>
              <w:right w:val="single" w:sz="12" w:space="0" w:color="auto"/>
            </w:tcBorders>
          </w:tcPr>
          <w:p w14:paraId="4E5AD9B6"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Nákladní výtah - řetězový</w:t>
            </w:r>
          </w:p>
        </w:tc>
      </w:tr>
      <w:tr w:rsidR="007C4FA3" w14:paraId="6FE488F5"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6D8EB9AA"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w:t>
            </w:r>
          </w:p>
        </w:tc>
        <w:tc>
          <w:tcPr>
            <w:tcW w:w="2789" w:type="dxa"/>
            <w:tcBorders>
              <w:top w:val="single" w:sz="6" w:space="0" w:color="auto"/>
              <w:left w:val="single" w:sz="6" w:space="0" w:color="auto"/>
              <w:bottom w:val="single" w:sz="6" w:space="0" w:color="auto"/>
              <w:right w:val="single" w:sz="6" w:space="0" w:color="auto"/>
            </w:tcBorders>
          </w:tcPr>
          <w:p w14:paraId="1775902B"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Nosnost</w:t>
            </w:r>
          </w:p>
        </w:tc>
        <w:tc>
          <w:tcPr>
            <w:tcW w:w="5896" w:type="dxa"/>
            <w:tcBorders>
              <w:top w:val="single" w:sz="6" w:space="0" w:color="auto"/>
              <w:left w:val="single" w:sz="6" w:space="0" w:color="auto"/>
              <w:bottom w:val="single" w:sz="6" w:space="0" w:color="auto"/>
              <w:right w:val="single" w:sz="12" w:space="0" w:color="auto"/>
            </w:tcBorders>
          </w:tcPr>
          <w:p w14:paraId="14287A32"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min. 1000 kg</w:t>
            </w:r>
          </w:p>
        </w:tc>
      </w:tr>
      <w:tr w:rsidR="007C4FA3" w14:paraId="563CE8AD"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2D671312"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w:t>
            </w:r>
          </w:p>
        </w:tc>
        <w:tc>
          <w:tcPr>
            <w:tcW w:w="2789" w:type="dxa"/>
            <w:tcBorders>
              <w:top w:val="single" w:sz="6" w:space="0" w:color="auto"/>
              <w:left w:val="single" w:sz="6" w:space="0" w:color="auto"/>
              <w:bottom w:val="single" w:sz="6" w:space="0" w:color="auto"/>
              <w:right w:val="single" w:sz="6" w:space="0" w:color="auto"/>
            </w:tcBorders>
          </w:tcPr>
          <w:p w14:paraId="66535AF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Počet stanic/pater</w:t>
            </w:r>
          </w:p>
        </w:tc>
        <w:tc>
          <w:tcPr>
            <w:tcW w:w="5896" w:type="dxa"/>
            <w:tcBorders>
              <w:top w:val="single" w:sz="6" w:space="0" w:color="auto"/>
              <w:left w:val="single" w:sz="6" w:space="0" w:color="auto"/>
              <w:bottom w:val="single" w:sz="6" w:space="0" w:color="auto"/>
              <w:right w:val="single" w:sz="12" w:space="0" w:color="auto"/>
            </w:tcBorders>
          </w:tcPr>
          <w:p w14:paraId="26D50C12"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2/2</w:t>
            </w:r>
          </w:p>
        </w:tc>
      </w:tr>
      <w:tr w:rsidR="007C4FA3" w14:paraId="78B34A3C" w14:textId="77777777" w:rsidTr="007C4FA3">
        <w:trPr>
          <w:trHeight w:val="581"/>
        </w:trPr>
        <w:tc>
          <w:tcPr>
            <w:tcW w:w="581" w:type="dxa"/>
            <w:tcBorders>
              <w:top w:val="single" w:sz="6" w:space="0" w:color="auto"/>
              <w:left w:val="single" w:sz="12" w:space="0" w:color="auto"/>
              <w:bottom w:val="single" w:sz="6" w:space="0" w:color="auto"/>
              <w:right w:val="single" w:sz="6" w:space="0" w:color="auto"/>
            </w:tcBorders>
          </w:tcPr>
          <w:p w14:paraId="79B72264"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w:t>
            </w:r>
          </w:p>
        </w:tc>
        <w:tc>
          <w:tcPr>
            <w:tcW w:w="2789" w:type="dxa"/>
            <w:tcBorders>
              <w:top w:val="single" w:sz="6" w:space="0" w:color="auto"/>
              <w:left w:val="single" w:sz="6" w:space="0" w:color="auto"/>
              <w:bottom w:val="single" w:sz="6" w:space="0" w:color="auto"/>
              <w:right w:val="single" w:sz="6" w:space="0" w:color="auto"/>
            </w:tcBorders>
          </w:tcPr>
          <w:p w14:paraId="01AF459A"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Další požadavky na výtah</w:t>
            </w:r>
          </w:p>
        </w:tc>
        <w:tc>
          <w:tcPr>
            <w:tcW w:w="5896" w:type="dxa"/>
            <w:tcBorders>
              <w:top w:val="single" w:sz="6" w:space="0" w:color="auto"/>
              <w:left w:val="single" w:sz="6" w:space="0" w:color="auto"/>
              <w:bottom w:val="single" w:sz="6" w:space="0" w:color="auto"/>
              <w:right w:val="single" w:sz="12" w:space="0" w:color="auto"/>
            </w:tcBorders>
          </w:tcPr>
          <w:p w14:paraId="3C0DCE62"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V případě výpadku proudu, musí kabina sjet do spodní stanice a otevřít dveře (odblokovat)</w:t>
            </w:r>
          </w:p>
        </w:tc>
      </w:tr>
      <w:tr w:rsidR="007C4FA3" w14:paraId="120E9D8F" w14:textId="77777777" w:rsidTr="007C4FA3">
        <w:trPr>
          <w:trHeight w:val="581"/>
        </w:trPr>
        <w:tc>
          <w:tcPr>
            <w:tcW w:w="581" w:type="dxa"/>
            <w:tcBorders>
              <w:top w:val="single" w:sz="6" w:space="0" w:color="auto"/>
              <w:left w:val="single" w:sz="12" w:space="0" w:color="auto"/>
              <w:bottom w:val="single" w:sz="6" w:space="0" w:color="auto"/>
              <w:right w:val="single" w:sz="6" w:space="0" w:color="auto"/>
            </w:tcBorders>
          </w:tcPr>
          <w:p w14:paraId="1133DF54"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single" w:sz="6" w:space="0" w:color="auto"/>
              <w:left w:val="single" w:sz="6" w:space="0" w:color="auto"/>
              <w:bottom w:val="single" w:sz="6" w:space="0" w:color="auto"/>
              <w:right w:val="single" w:sz="6" w:space="0" w:color="auto"/>
            </w:tcBorders>
          </w:tcPr>
          <w:p w14:paraId="0E0B52FD"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single" w:sz="6" w:space="0" w:color="auto"/>
              <w:left w:val="single" w:sz="6" w:space="0" w:color="auto"/>
              <w:bottom w:val="single" w:sz="6" w:space="0" w:color="auto"/>
              <w:right w:val="single" w:sz="12" w:space="0" w:color="auto"/>
            </w:tcBorders>
          </w:tcPr>
          <w:p w14:paraId="637B7399"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Doplnit osvětlení nástupních stanic, které bude řízeno výtahem</w:t>
            </w:r>
          </w:p>
        </w:tc>
      </w:tr>
      <w:tr w:rsidR="007C4FA3" w14:paraId="17EDF969"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55BF3CC8"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e)</w:t>
            </w:r>
          </w:p>
        </w:tc>
        <w:tc>
          <w:tcPr>
            <w:tcW w:w="2789" w:type="dxa"/>
            <w:tcBorders>
              <w:top w:val="single" w:sz="6" w:space="0" w:color="auto"/>
              <w:left w:val="single" w:sz="6" w:space="0" w:color="auto"/>
              <w:bottom w:val="single" w:sz="6" w:space="0" w:color="auto"/>
              <w:right w:val="single" w:sz="6" w:space="0" w:color="auto"/>
            </w:tcBorders>
          </w:tcPr>
          <w:p w14:paraId="248BA996"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Minimální rozměr kabiny</w:t>
            </w:r>
          </w:p>
        </w:tc>
        <w:tc>
          <w:tcPr>
            <w:tcW w:w="5896" w:type="dxa"/>
            <w:tcBorders>
              <w:top w:val="single" w:sz="6" w:space="0" w:color="auto"/>
              <w:left w:val="single" w:sz="6" w:space="0" w:color="auto"/>
              <w:bottom w:val="single" w:sz="6" w:space="0" w:color="auto"/>
              <w:right w:val="single" w:sz="12" w:space="0" w:color="auto"/>
            </w:tcBorders>
          </w:tcPr>
          <w:p w14:paraId="1CF5ACAC"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(ŠxDxV) 1400x2030x2100 mm </w:t>
            </w:r>
          </w:p>
        </w:tc>
      </w:tr>
      <w:tr w:rsidR="007C4FA3" w14:paraId="6236C9A8"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1F85EA18"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f)</w:t>
            </w:r>
          </w:p>
        </w:tc>
        <w:tc>
          <w:tcPr>
            <w:tcW w:w="2789" w:type="dxa"/>
            <w:tcBorders>
              <w:top w:val="single" w:sz="6" w:space="0" w:color="auto"/>
              <w:left w:val="single" w:sz="6" w:space="0" w:color="auto"/>
              <w:bottom w:val="single" w:sz="6" w:space="0" w:color="auto"/>
              <w:right w:val="single" w:sz="6" w:space="0" w:color="auto"/>
            </w:tcBorders>
          </w:tcPr>
          <w:p w14:paraId="6F724FFD"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Přívodní kabel</w:t>
            </w:r>
          </w:p>
        </w:tc>
        <w:tc>
          <w:tcPr>
            <w:tcW w:w="5896" w:type="dxa"/>
            <w:tcBorders>
              <w:top w:val="single" w:sz="6" w:space="0" w:color="auto"/>
              <w:left w:val="single" w:sz="6" w:space="0" w:color="auto"/>
              <w:bottom w:val="single" w:sz="6" w:space="0" w:color="auto"/>
              <w:right w:val="single" w:sz="12" w:space="0" w:color="auto"/>
            </w:tcBorders>
          </w:tcPr>
          <w:p w14:paraId="0F73A2BC"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Stávající</w:t>
            </w:r>
          </w:p>
        </w:tc>
      </w:tr>
      <w:tr w:rsidR="007C4FA3" w14:paraId="7CB5DD71"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6AE3172F"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g)</w:t>
            </w:r>
          </w:p>
        </w:tc>
        <w:tc>
          <w:tcPr>
            <w:tcW w:w="2789" w:type="dxa"/>
            <w:tcBorders>
              <w:top w:val="single" w:sz="6" w:space="0" w:color="auto"/>
              <w:left w:val="single" w:sz="6" w:space="0" w:color="auto"/>
              <w:bottom w:val="single" w:sz="6" w:space="0" w:color="auto"/>
              <w:right w:val="single" w:sz="6" w:space="0" w:color="auto"/>
            </w:tcBorders>
          </w:tcPr>
          <w:p w14:paraId="24FD4828"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EPS</w:t>
            </w:r>
          </w:p>
        </w:tc>
        <w:tc>
          <w:tcPr>
            <w:tcW w:w="5896" w:type="dxa"/>
            <w:tcBorders>
              <w:top w:val="single" w:sz="6" w:space="0" w:color="auto"/>
              <w:left w:val="single" w:sz="6" w:space="0" w:color="auto"/>
              <w:bottom w:val="single" w:sz="6" w:space="0" w:color="auto"/>
              <w:right w:val="single" w:sz="12" w:space="0" w:color="auto"/>
            </w:tcBorders>
          </w:tcPr>
          <w:p w14:paraId="23C5F788"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Ano</w:t>
            </w:r>
          </w:p>
        </w:tc>
      </w:tr>
      <w:tr w:rsidR="007C4FA3" w14:paraId="52A5A409"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67FD2B5D"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h)</w:t>
            </w:r>
          </w:p>
        </w:tc>
        <w:tc>
          <w:tcPr>
            <w:tcW w:w="2789" w:type="dxa"/>
            <w:tcBorders>
              <w:top w:val="single" w:sz="6" w:space="0" w:color="auto"/>
              <w:left w:val="single" w:sz="6" w:space="0" w:color="auto"/>
              <w:bottom w:val="single" w:sz="6" w:space="0" w:color="auto"/>
              <w:right w:val="single" w:sz="6" w:space="0" w:color="auto"/>
            </w:tcBorders>
          </w:tcPr>
          <w:p w14:paraId="76757D9A"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Záruka/servis</w:t>
            </w:r>
          </w:p>
        </w:tc>
        <w:tc>
          <w:tcPr>
            <w:tcW w:w="5896" w:type="dxa"/>
            <w:tcBorders>
              <w:top w:val="single" w:sz="6" w:space="0" w:color="auto"/>
              <w:left w:val="single" w:sz="6" w:space="0" w:color="auto"/>
              <w:bottom w:val="single" w:sz="6" w:space="0" w:color="auto"/>
              <w:right w:val="single" w:sz="12" w:space="0" w:color="auto"/>
            </w:tcBorders>
          </w:tcPr>
          <w:p w14:paraId="14606F97"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Požadavek 5 let a servis po dobu záruky</w:t>
            </w:r>
          </w:p>
        </w:tc>
      </w:tr>
      <w:tr w:rsidR="007C4FA3" w14:paraId="296019DC" w14:textId="77777777" w:rsidTr="007C4FA3">
        <w:trPr>
          <w:trHeight w:val="305"/>
        </w:trPr>
        <w:tc>
          <w:tcPr>
            <w:tcW w:w="581" w:type="dxa"/>
            <w:tcBorders>
              <w:top w:val="single" w:sz="6" w:space="0" w:color="auto"/>
              <w:left w:val="single" w:sz="12" w:space="0" w:color="auto"/>
              <w:bottom w:val="single" w:sz="12" w:space="0" w:color="auto"/>
              <w:right w:val="single" w:sz="6" w:space="0" w:color="auto"/>
            </w:tcBorders>
          </w:tcPr>
          <w:p w14:paraId="3792BF3E"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i)</w:t>
            </w:r>
          </w:p>
        </w:tc>
        <w:tc>
          <w:tcPr>
            <w:tcW w:w="2789" w:type="dxa"/>
            <w:tcBorders>
              <w:top w:val="single" w:sz="6" w:space="0" w:color="auto"/>
              <w:left w:val="single" w:sz="6" w:space="0" w:color="auto"/>
              <w:bottom w:val="single" w:sz="12" w:space="0" w:color="auto"/>
              <w:right w:val="single" w:sz="6" w:space="0" w:color="auto"/>
            </w:tcBorders>
          </w:tcPr>
          <w:p w14:paraId="13BF7C6D"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Strojovna</w:t>
            </w:r>
          </w:p>
        </w:tc>
        <w:tc>
          <w:tcPr>
            <w:tcW w:w="5896" w:type="dxa"/>
            <w:tcBorders>
              <w:top w:val="single" w:sz="6" w:space="0" w:color="auto"/>
              <w:left w:val="single" w:sz="6" w:space="0" w:color="auto"/>
              <w:bottom w:val="single" w:sz="12" w:space="0" w:color="auto"/>
              <w:right w:val="single" w:sz="12" w:space="0" w:color="auto"/>
            </w:tcBorders>
          </w:tcPr>
          <w:p w14:paraId="34151F57"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Nové vybavení strojovny včetně PHP (dle ČSN)</w:t>
            </w:r>
          </w:p>
        </w:tc>
      </w:tr>
      <w:tr w:rsidR="007C4FA3" w14:paraId="74FE39C6" w14:textId="77777777" w:rsidTr="007C4FA3">
        <w:trPr>
          <w:trHeight w:val="290"/>
        </w:trPr>
        <w:tc>
          <w:tcPr>
            <w:tcW w:w="581" w:type="dxa"/>
            <w:tcBorders>
              <w:top w:val="nil"/>
              <w:left w:val="nil"/>
              <w:bottom w:val="nil"/>
              <w:right w:val="nil"/>
            </w:tcBorders>
          </w:tcPr>
          <w:p w14:paraId="66CCCAD0"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598D68C0"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20F869C4"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1F2B27DE" w14:textId="77777777" w:rsidTr="007C4FA3">
        <w:trPr>
          <w:trHeight w:val="305"/>
        </w:trPr>
        <w:tc>
          <w:tcPr>
            <w:tcW w:w="581" w:type="dxa"/>
            <w:tcBorders>
              <w:top w:val="nil"/>
              <w:left w:val="nil"/>
              <w:bottom w:val="nil"/>
              <w:right w:val="nil"/>
            </w:tcBorders>
          </w:tcPr>
          <w:p w14:paraId="57FB5C43"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610F4F94"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236CC76B"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0EB73B81" w14:textId="77777777" w:rsidTr="007C4FA3">
        <w:trPr>
          <w:trHeight w:val="305"/>
        </w:trPr>
        <w:tc>
          <w:tcPr>
            <w:tcW w:w="581" w:type="dxa"/>
            <w:tcBorders>
              <w:top w:val="single" w:sz="12" w:space="0" w:color="auto"/>
              <w:left w:val="single" w:sz="12" w:space="0" w:color="auto"/>
              <w:bottom w:val="single" w:sz="12" w:space="0" w:color="auto"/>
              <w:right w:val="single" w:sz="6" w:space="0" w:color="auto"/>
            </w:tcBorders>
          </w:tcPr>
          <w:p w14:paraId="55A53AE0" w14:textId="77777777" w:rsidR="007C4FA3" w:rsidRDefault="007C4FA3">
            <w:pPr>
              <w:autoSpaceDE w:val="0"/>
              <w:autoSpaceDN w:val="0"/>
              <w:adjustRightInd w:val="0"/>
              <w:jc w:val="center"/>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2</w:t>
            </w:r>
          </w:p>
        </w:tc>
        <w:tc>
          <w:tcPr>
            <w:tcW w:w="2789" w:type="dxa"/>
            <w:tcBorders>
              <w:top w:val="single" w:sz="12" w:space="0" w:color="auto"/>
              <w:left w:val="single" w:sz="6" w:space="0" w:color="auto"/>
              <w:bottom w:val="single" w:sz="12" w:space="0" w:color="auto"/>
              <w:right w:val="single" w:sz="6" w:space="0" w:color="auto"/>
            </w:tcBorders>
          </w:tcPr>
          <w:p w14:paraId="3ED08B4D"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Kabina</w:t>
            </w:r>
          </w:p>
        </w:tc>
        <w:tc>
          <w:tcPr>
            <w:tcW w:w="5896" w:type="dxa"/>
            <w:tcBorders>
              <w:top w:val="single" w:sz="12" w:space="0" w:color="auto"/>
              <w:left w:val="single" w:sz="6" w:space="0" w:color="auto"/>
              <w:bottom w:val="single" w:sz="12" w:space="0" w:color="auto"/>
              <w:right w:val="single" w:sz="12" w:space="0" w:color="auto"/>
            </w:tcBorders>
          </w:tcPr>
          <w:p w14:paraId="617CE056" w14:textId="77777777" w:rsidR="007C4FA3" w:rsidRDefault="007C4FA3">
            <w:pPr>
              <w:autoSpaceDE w:val="0"/>
              <w:autoSpaceDN w:val="0"/>
              <w:adjustRightInd w:val="0"/>
              <w:jc w:val="right"/>
              <w:rPr>
                <w:rFonts w:ascii="Calibri" w:eastAsiaTheme="minorHAnsi" w:hAnsi="Calibri" w:cs="Calibri"/>
                <w:b/>
                <w:bCs/>
                <w:color w:val="000000"/>
                <w:sz w:val="22"/>
                <w:szCs w:val="22"/>
                <w:lang w:eastAsia="en-US"/>
              </w:rPr>
            </w:pPr>
          </w:p>
        </w:tc>
      </w:tr>
      <w:tr w:rsidR="007C4FA3" w14:paraId="78BC0FA7"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26728BCC"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w:t>
            </w:r>
          </w:p>
        </w:tc>
        <w:tc>
          <w:tcPr>
            <w:tcW w:w="2789" w:type="dxa"/>
            <w:tcBorders>
              <w:top w:val="single" w:sz="6" w:space="0" w:color="auto"/>
              <w:left w:val="single" w:sz="6" w:space="0" w:color="auto"/>
              <w:bottom w:val="single" w:sz="6" w:space="0" w:color="auto"/>
              <w:right w:val="single" w:sz="6" w:space="0" w:color="auto"/>
            </w:tcBorders>
          </w:tcPr>
          <w:p w14:paraId="1369D2F9"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Stěny klece</w:t>
            </w:r>
          </w:p>
        </w:tc>
        <w:tc>
          <w:tcPr>
            <w:tcW w:w="5896" w:type="dxa"/>
            <w:tcBorders>
              <w:top w:val="single" w:sz="6" w:space="0" w:color="auto"/>
              <w:left w:val="single" w:sz="6" w:space="0" w:color="auto"/>
              <w:bottom w:val="single" w:sz="6" w:space="0" w:color="auto"/>
              <w:right w:val="single" w:sz="12" w:space="0" w:color="auto"/>
            </w:tcBorders>
          </w:tcPr>
          <w:p w14:paraId="5DCF6755"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Plechové odolná barva (plech tl. </w:t>
            </w:r>
            <w:proofErr w:type="gramStart"/>
            <w:r>
              <w:rPr>
                <w:rFonts w:ascii="Calibri" w:eastAsiaTheme="minorHAnsi" w:hAnsi="Calibri" w:cs="Calibri"/>
                <w:color w:val="000000"/>
                <w:sz w:val="22"/>
                <w:szCs w:val="22"/>
                <w:lang w:eastAsia="en-US"/>
              </w:rPr>
              <w:t>min</w:t>
            </w:r>
            <w:proofErr w:type="gramEnd"/>
            <w:r>
              <w:rPr>
                <w:rFonts w:ascii="Calibri" w:eastAsiaTheme="minorHAnsi" w:hAnsi="Calibri" w:cs="Calibri"/>
                <w:color w:val="000000"/>
                <w:sz w:val="22"/>
                <w:szCs w:val="22"/>
                <w:lang w:eastAsia="en-US"/>
              </w:rPr>
              <w:t xml:space="preserve"> 3mm)</w:t>
            </w:r>
          </w:p>
        </w:tc>
      </w:tr>
      <w:tr w:rsidR="007C4FA3" w14:paraId="7A5F38B2" w14:textId="77777777" w:rsidTr="007C4FA3">
        <w:trPr>
          <w:trHeight w:val="581"/>
        </w:trPr>
        <w:tc>
          <w:tcPr>
            <w:tcW w:w="581" w:type="dxa"/>
            <w:tcBorders>
              <w:top w:val="single" w:sz="6" w:space="0" w:color="auto"/>
              <w:left w:val="single" w:sz="12" w:space="0" w:color="auto"/>
              <w:bottom w:val="single" w:sz="6" w:space="0" w:color="auto"/>
              <w:right w:val="single" w:sz="6" w:space="0" w:color="auto"/>
            </w:tcBorders>
          </w:tcPr>
          <w:p w14:paraId="61B16976"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w:t>
            </w:r>
          </w:p>
        </w:tc>
        <w:tc>
          <w:tcPr>
            <w:tcW w:w="2789" w:type="dxa"/>
            <w:tcBorders>
              <w:top w:val="single" w:sz="6" w:space="0" w:color="auto"/>
              <w:left w:val="single" w:sz="6" w:space="0" w:color="auto"/>
              <w:bottom w:val="single" w:sz="6" w:space="0" w:color="auto"/>
              <w:right w:val="single" w:sz="6" w:space="0" w:color="auto"/>
            </w:tcBorders>
          </w:tcPr>
          <w:p w14:paraId="6E27AE01"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Podlaha</w:t>
            </w:r>
          </w:p>
        </w:tc>
        <w:tc>
          <w:tcPr>
            <w:tcW w:w="5896" w:type="dxa"/>
            <w:tcBorders>
              <w:top w:val="single" w:sz="6" w:space="0" w:color="auto"/>
              <w:left w:val="single" w:sz="6" w:space="0" w:color="auto"/>
              <w:bottom w:val="single" w:sz="6" w:space="0" w:color="auto"/>
              <w:right w:val="single" w:sz="12" w:space="0" w:color="auto"/>
            </w:tcBorders>
          </w:tcPr>
          <w:p w14:paraId="034B49EA"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slzičkový plech, barva, součinitel smykového tření dle ČSN </w:t>
            </w:r>
          </w:p>
        </w:tc>
      </w:tr>
      <w:tr w:rsidR="007C4FA3" w14:paraId="4C2B249A"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320F08B1"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w:t>
            </w:r>
          </w:p>
        </w:tc>
        <w:tc>
          <w:tcPr>
            <w:tcW w:w="2789" w:type="dxa"/>
            <w:tcBorders>
              <w:top w:val="single" w:sz="6" w:space="0" w:color="auto"/>
              <w:left w:val="single" w:sz="6" w:space="0" w:color="auto"/>
              <w:bottom w:val="single" w:sz="6" w:space="0" w:color="auto"/>
              <w:right w:val="single" w:sz="6" w:space="0" w:color="auto"/>
            </w:tcBorders>
          </w:tcPr>
          <w:p w14:paraId="05CD3ACE"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Strop</w:t>
            </w:r>
          </w:p>
        </w:tc>
        <w:tc>
          <w:tcPr>
            <w:tcW w:w="5896" w:type="dxa"/>
            <w:tcBorders>
              <w:top w:val="single" w:sz="6" w:space="0" w:color="auto"/>
              <w:left w:val="single" w:sz="6" w:space="0" w:color="auto"/>
              <w:bottom w:val="single" w:sz="6" w:space="0" w:color="auto"/>
              <w:right w:val="single" w:sz="12" w:space="0" w:color="auto"/>
            </w:tcBorders>
          </w:tcPr>
          <w:p w14:paraId="2D55B5C5"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Plechový odolná barva (plech tl. </w:t>
            </w:r>
            <w:proofErr w:type="gramStart"/>
            <w:r>
              <w:rPr>
                <w:rFonts w:ascii="Calibri" w:eastAsiaTheme="minorHAnsi" w:hAnsi="Calibri" w:cs="Calibri"/>
                <w:color w:val="000000"/>
                <w:sz w:val="22"/>
                <w:szCs w:val="22"/>
                <w:lang w:eastAsia="en-US"/>
              </w:rPr>
              <w:t>min</w:t>
            </w:r>
            <w:proofErr w:type="gramEnd"/>
            <w:r>
              <w:rPr>
                <w:rFonts w:ascii="Calibri" w:eastAsiaTheme="minorHAnsi" w:hAnsi="Calibri" w:cs="Calibri"/>
                <w:color w:val="000000"/>
                <w:sz w:val="22"/>
                <w:szCs w:val="22"/>
                <w:lang w:eastAsia="en-US"/>
              </w:rPr>
              <w:t xml:space="preserve"> 3mm)</w:t>
            </w:r>
          </w:p>
        </w:tc>
      </w:tr>
      <w:tr w:rsidR="007C4FA3" w14:paraId="1DC2B845" w14:textId="77777777" w:rsidTr="007C4FA3">
        <w:trPr>
          <w:trHeight w:val="581"/>
        </w:trPr>
        <w:tc>
          <w:tcPr>
            <w:tcW w:w="581" w:type="dxa"/>
            <w:tcBorders>
              <w:top w:val="single" w:sz="6" w:space="0" w:color="auto"/>
              <w:left w:val="single" w:sz="12" w:space="0" w:color="auto"/>
              <w:bottom w:val="single" w:sz="6" w:space="0" w:color="auto"/>
              <w:right w:val="single" w:sz="6" w:space="0" w:color="auto"/>
            </w:tcBorders>
          </w:tcPr>
          <w:p w14:paraId="2E280036"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w:t>
            </w:r>
          </w:p>
        </w:tc>
        <w:tc>
          <w:tcPr>
            <w:tcW w:w="2789" w:type="dxa"/>
            <w:tcBorders>
              <w:top w:val="single" w:sz="6" w:space="0" w:color="auto"/>
              <w:left w:val="single" w:sz="6" w:space="0" w:color="auto"/>
              <w:bottom w:val="single" w:sz="6" w:space="0" w:color="auto"/>
              <w:right w:val="single" w:sz="6" w:space="0" w:color="auto"/>
            </w:tcBorders>
          </w:tcPr>
          <w:p w14:paraId="4F9CF068"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Osvětlení</w:t>
            </w:r>
          </w:p>
        </w:tc>
        <w:tc>
          <w:tcPr>
            <w:tcW w:w="5896" w:type="dxa"/>
            <w:tcBorders>
              <w:top w:val="single" w:sz="6" w:space="0" w:color="auto"/>
              <w:left w:val="single" w:sz="6" w:space="0" w:color="auto"/>
              <w:bottom w:val="single" w:sz="6" w:space="0" w:color="auto"/>
              <w:right w:val="single" w:sz="12" w:space="0" w:color="auto"/>
            </w:tcBorders>
          </w:tcPr>
          <w:p w14:paraId="52BFA8FC"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Bodové ve stropě, nebo LED pásky (zasínání v kabině se spožděním)</w:t>
            </w:r>
          </w:p>
        </w:tc>
      </w:tr>
      <w:tr w:rsidR="007C4FA3" w14:paraId="68FC2A82"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5223F80C"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e)</w:t>
            </w:r>
          </w:p>
        </w:tc>
        <w:tc>
          <w:tcPr>
            <w:tcW w:w="2789" w:type="dxa"/>
            <w:tcBorders>
              <w:top w:val="single" w:sz="6" w:space="0" w:color="auto"/>
              <w:left w:val="single" w:sz="6" w:space="0" w:color="auto"/>
              <w:bottom w:val="single" w:sz="6" w:space="0" w:color="auto"/>
              <w:right w:val="single" w:sz="6" w:space="0" w:color="auto"/>
            </w:tcBorders>
          </w:tcPr>
          <w:p w14:paraId="48EFBB0D"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Tlačítka</w:t>
            </w:r>
          </w:p>
        </w:tc>
        <w:tc>
          <w:tcPr>
            <w:tcW w:w="5896" w:type="dxa"/>
            <w:tcBorders>
              <w:top w:val="single" w:sz="6" w:space="0" w:color="auto"/>
              <w:left w:val="single" w:sz="6" w:space="0" w:color="auto"/>
              <w:bottom w:val="single" w:sz="6" w:space="0" w:color="auto"/>
              <w:right w:val="single" w:sz="12" w:space="0" w:color="auto"/>
            </w:tcBorders>
          </w:tcPr>
          <w:p w14:paraId="2FE7C1A2"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Tlačítka obdélníková, podsvícená, nerez</w:t>
            </w:r>
          </w:p>
        </w:tc>
      </w:tr>
      <w:tr w:rsidR="007C4FA3" w14:paraId="58DD84BD" w14:textId="77777777" w:rsidTr="007C4FA3">
        <w:trPr>
          <w:trHeight w:val="305"/>
        </w:trPr>
        <w:tc>
          <w:tcPr>
            <w:tcW w:w="581" w:type="dxa"/>
            <w:tcBorders>
              <w:top w:val="single" w:sz="6" w:space="0" w:color="auto"/>
              <w:left w:val="single" w:sz="12" w:space="0" w:color="auto"/>
              <w:bottom w:val="single" w:sz="12" w:space="0" w:color="auto"/>
              <w:right w:val="single" w:sz="6" w:space="0" w:color="auto"/>
            </w:tcBorders>
          </w:tcPr>
          <w:p w14:paraId="2CF7A215"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f)</w:t>
            </w:r>
          </w:p>
        </w:tc>
        <w:tc>
          <w:tcPr>
            <w:tcW w:w="2789" w:type="dxa"/>
            <w:tcBorders>
              <w:top w:val="single" w:sz="6" w:space="0" w:color="auto"/>
              <w:left w:val="single" w:sz="6" w:space="0" w:color="auto"/>
              <w:bottom w:val="single" w:sz="12" w:space="0" w:color="auto"/>
              <w:right w:val="single" w:sz="6" w:space="0" w:color="auto"/>
            </w:tcBorders>
          </w:tcPr>
          <w:p w14:paraId="3311C5D6"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Označení pater</w:t>
            </w:r>
          </w:p>
        </w:tc>
        <w:tc>
          <w:tcPr>
            <w:tcW w:w="5896" w:type="dxa"/>
            <w:tcBorders>
              <w:top w:val="single" w:sz="6" w:space="0" w:color="auto"/>
              <w:left w:val="single" w:sz="6" w:space="0" w:color="auto"/>
              <w:bottom w:val="single" w:sz="12" w:space="0" w:color="auto"/>
              <w:right w:val="single" w:sz="12" w:space="0" w:color="auto"/>
            </w:tcBorders>
          </w:tcPr>
          <w:p w14:paraId="4BDF8426"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Stávající</w:t>
            </w:r>
          </w:p>
        </w:tc>
      </w:tr>
      <w:tr w:rsidR="007C4FA3" w14:paraId="4D5E1C7F" w14:textId="77777777" w:rsidTr="007C4FA3">
        <w:trPr>
          <w:trHeight w:val="290"/>
        </w:trPr>
        <w:tc>
          <w:tcPr>
            <w:tcW w:w="581" w:type="dxa"/>
            <w:tcBorders>
              <w:top w:val="nil"/>
              <w:left w:val="nil"/>
              <w:bottom w:val="nil"/>
              <w:right w:val="nil"/>
            </w:tcBorders>
          </w:tcPr>
          <w:p w14:paraId="453A25D2"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62C9B6FD"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6F7DEF9C"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0C619DA7" w14:textId="77777777" w:rsidTr="007C4FA3">
        <w:trPr>
          <w:trHeight w:val="305"/>
        </w:trPr>
        <w:tc>
          <w:tcPr>
            <w:tcW w:w="581" w:type="dxa"/>
            <w:tcBorders>
              <w:top w:val="nil"/>
              <w:left w:val="nil"/>
              <w:bottom w:val="nil"/>
              <w:right w:val="nil"/>
            </w:tcBorders>
          </w:tcPr>
          <w:p w14:paraId="2E781279"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4F6979BB"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1C6FE99B"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54C60060" w14:textId="77777777" w:rsidTr="007C4FA3">
        <w:trPr>
          <w:trHeight w:val="305"/>
        </w:trPr>
        <w:tc>
          <w:tcPr>
            <w:tcW w:w="581" w:type="dxa"/>
            <w:tcBorders>
              <w:top w:val="single" w:sz="12" w:space="0" w:color="auto"/>
              <w:left w:val="single" w:sz="12" w:space="0" w:color="auto"/>
              <w:bottom w:val="single" w:sz="12" w:space="0" w:color="auto"/>
              <w:right w:val="single" w:sz="6" w:space="0" w:color="auto"/>
            </w:tcBorders>
          </w:tcPr>
          <w:p w14:paraId="17E9C7F1" w14:textId="77777777" w:rsidR="007C4FA3" w:rsidRDefault="007C4FA3">
            <w:pPr>
              <w:autoSpaceDE w:val="0"/>
              <w:autoSpaceDN w:val="0"/>
              <w:adjustRightInd w:val="0"/>
              <w:jc w:val="center"/>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3</w:t>
            </w:r>
          </w:p>
        </w:tc>
        <w:tc>
          <w:tcPr>
            <w:tcW w:w="2789" w:type="dxa"/>
            <w:tcBorders>
              <w:top w:val="single" w:sz="12" w:space="0" w:color="auto"/>
              <w:left w:val="single" w:sz="6" w:space="0" w:color="auto"/>
              <w:bottom w:val="single" w:sz="12" w:space="0" w:color="auto"/>
              <w:right w:val="single" w:sz="6" w:space="0" w:color="auto"/>
            </w:tcBorders>
          </w:tcPr>
          <w:p w14:paraId="7EA82BD5"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Šachta výtahu, strojovna</w:t>
            </w:r>
          </w:p>
        </w:tc>
        <w:tc>
          <w:tcPr>
            <w:tcW w:w="5896" w:type="dxa"/>
            <w:tcBorders>
              <w:top w:val="single" w:sz="12" w:space="0" w:color="auto"/>
              <w:left w:val="single" w:sz="6" w:space="0" w:color="auto"/>
              <w:bottom w:val="single" w:sz="12" w:space="0" w:color="auto"/>
              <w:right w:val="single" w:sz="12" w:space="0" w:color="auto"/>
            </w:tcBorders>
          </w:tcPr>
          <w:p w14:paraId="14A68EEE" w14:textId="77777777" w:rsidR="007C4FA3" w:rsidRDefault="007C4FA3">
            <w:pPr>
              <w:autoSpaceDE w:val="0"/>
              <w:autoSpaceDN w:val="0"/>
              <w:adjustRightInd w:val="0"/>
              <w:jc w:val="right"/>
              <w:rPr>
                <w:rFonts w:ascii="Calibri" w:eastAsiaTheme="minorHAnsi" w:hAnsi="Calibri" w:cs="Calibri"/>
                <w:b/>
                <w:bCs/>
                <w:color w:val="000000"/>
                <w:sz w:val="22"/>
                <w:szCs w:val="22"/>
                <w:lang w:eastAsia="en-US"/>
              </w:rPr>
            </w:pPr>
          </w:p>
        </w:tc>
      </w:tr>
      <w:tr w:rsidR="007C4FA3" w14:paraId="3D61ACE4" w14:textId="77777777" w:rsidTr="007C4FA3">
        <w:trPr>
          <w:trHeight w:val="290"/>
        </w:trPr>
        <w:tc>
          <w:tcPr>
            <w:tcW w:w="581" w:type="dxa"/>
            <w:tcBorders>
              <w:top w:val="nil"/>
              <w:left w:val="single" w:sz="12" w:space="0" w:color="auto"/>
              <w:bottom w:val="single" w:sz="6" w:space="0" w:color="auto"/>
              <w:right w:val="single" w:sz="6" w:space="0" w:color="auto"/>
            </w:tcBorders>
          </w:tcPr>
          <w:p w14:paraId="4B093A64"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w:t>
            </w:r>
          </w:p>
        </w:tc>
        <w:tc>
          <w:tcPr>
            <w:tcW w:w="2789" w:type="dxa"/>
            <w:tcBorders>
              <w:top w:val="nil"/>
              <w:left w:val="single" w:sz="6" w:space="0" w:color="auto"/>
              <w:bottom w:val="single" w:sz="6" w:space="0" w:color="auto"/>
              <w:right w:val="single" w:sz="6" w:space="0" w:color="auto"/>
            </w:tcBorders>
          </w:tcPr>
          <w:p w14:paraId="3C11EE29"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Podlaha</w:t>
            </w:r>
          </w:p>
        </w:tc>
        <w:tc>
          <w:tcPr>
            <w:tcW w:w="5896" w:type="dxa"/>
            <w:tcBorders>
              <w:top w:val="nil"/>
              <w:left w:val="single" w:sz="6" w:space="0" w:color="auto"/>
              <w:bottom w:val="single" w:sz="6" w:space="0" w:color="auto"/>
              <w:right w:val="single" w:sz="12" w:space="0" w:color="auto"/>
            </w:tcBorders>
          </w:tcPr>
          <w:p w14:paraId="16EA80F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Sanace</w:t>
            </w:r>
          </w:p>
        </w:tc>
      </w:tr>
      <w:tr w:rsidR="007C4FA3" w14:paraId="6F08B0CC"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67326CA9"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w:t>
            </w:r>
          </w:p>
        </w:tc>
        <w:tc>
          <w:tcPr>
            <w:tcW w:w="2789" w:type="dxa"/>
            <w:tcBorders>
              <w:top w:val="single" w:sz="6" w:space="0" w:color="auto"/>
              <w:left w:val="single" w:sz="6" w:space="0" w:color="auto"/>
              <w:bottom w:val="single" w:sz="6" w:space="0" w:color="auto"/>
              <w:right w:val="single" w:sz="6" w:space="0" w:color="auto"/>
            </w:tcBorders>
          </w:tcPr>
          <w:p w14:paraId="147F745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Stěny</w:t>
            </w:r>
          </w:p>
        </w:tc>
        <w:tc>
          <w:tcPr>
            <w:tcW w:w="5896" w:type="dxa"/>
            <w:tcBorders>
              <w:top w:val="single" w:sz="6" w:space="0" w:color="auto"/>
              <w:left w:val="single" w:sz="6" w:space="0" w:color="auto"/>
              <w:bottom w:val="single" w:sz="6" w:space="0" w:color="auto"/>
              <w:right w:val="single" w:sz="12" w:space="0" w:color="auto"/>
            </w:tcBorders>
          </w:tcPr>
          <w:p w14:paraId="789E615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Sanace v suterénní části + výmalba</w:t>
            </w:r>
          </w:p>
        </w:tc>
      </w:tr>
      <w:tr w:rsidR="007C4FA3" w14:paraId="4782E00F" w14:textId="77777777" w:rsidTr="007C4FA3">
        <w:trPr>
          <w:trHeight w:val="305"/>
        </w:trPr>
        <w:tc>
          <w:tcPr>
            <w:tcW w:w="581" w:type="dxa"/>
            <w:tcBorders>
              <w:top w:val="single" w:sz="6" w:space="0" w:color="auto"/>
              <w:left w:val="single" w:sz="12" w:space="0" w:color="auto"/>
              <w:bottom w:val="single" w:sz="12" w:space="0" w:color="auto"/>
              <w:right w:val="single" w:sz="6" w:space="0" w:color="auto"/>
            </w:tcBorders>
          </w:tcPr>
          <w:p w14:paraId="3B7387DB"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w:t>
            </w:r>
          </w:p>
        </w:tc>
        <w:tc>
          <w:tcPr>
            <w:tcW w:w="2789" w:type="dxa"/>
            <w:tcBorders>
              <w:top w:val="single" w:sz="6" w:space="0" w:color="auto"/>
              <w:left w:val="single" w:sz="6" w:space="0" w:color="auto"/>
              <w:bottom w:val="single" w:sz="12" w:space="0" w:color="auto"/>
              <w:right w:val="single" w:sz="6" w:space="0" w:color="auto"/>
            </w:tcBorders>
          </w:tcPr>
          <w:p w14:paraId="5A2FBF3D"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Strojovna</w:t>
            </w:r>
          </w:p>
        </w:tc>
        <w:tc>
          <w:tcPr>
            <w:tcW w:w="5896" w:type="dxa"/>
            <w:tcBorders>
              <w:top w:val="single" w:sz="6" w:space="0" w:color="auto"/>
              <w:left w:val="single" w:sz="6" w:space="0" w:color="auto"/>
              <w:bottom w:val="single" w:sz="12" w:space="0" w:color="auto"/>
              <w:right w:val="single" w:sz="12" w:space="0" w:color="auto"/>
            </w:tcBorders>
          </w:tcPr>
          <w:p w14:paraId="74C86977"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Sanace stěn + výmalba</w:t>
            </w:r>
          </w:p>
        </w:tc>
      </w:tr>
      <w:tr w:rsidR="007C4FA3" w14:paraId="0889B1A4" w14:textId="77777777" w:rsidTr="007C4FA3">
        <w:trPr>
          <w:trHeight w:val="290"/>
        </w:trPr>
        <w:tc>
          <w:tcPr>
            <w:tcW w:w="581" w:type="dxa"/>
            <w:tcBorders>
              <w:top w:val="nil"/>
              <w:left w:val="nil"/>
              <w:bottom w:val="nil"/>
              <w:right w:val="nil"/>
            </w:tcBorders>
          </w:tcPr>
          <w:p w14:paraId="02DA7399"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11916763"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1237FA4A"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2A84E69B" w14:textId="77777777" w:rsidTr="007C4FA3">
        <w:trPr>
          <w:trHeight w:val="305"/>
        </w:trPr>
        <w:tc>
          <w:tcPr>
            <w:tcW w:w="581" w:type="dxa"/>
            <w:tcBorders>
              <w:top w:val="nil"/>
              <w:left w:val="nil"/>
              <w:bottom w:val="nil"/>
              <w:right w:val="nil"/>
            </w:tcBorders>
          </w:tcPr>
          <w:p w14:paraId="2570A25E"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6D11B60E"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5B8222FB"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6F8EA8DD" w14:textId="77777777" w:rsidTr="007C4FA3">
        <w:trPr>
          <w:trHeight w:val="305"/>
        </w:trPr>
        <w:tc>
          <w:tcPr>
            <w:tcW w:w="581" w:type="dxa"/>
            <w:tcBorders>
              <w:top w:val="single" w:sz="12" w:space="0" w:color="auto"/>
              <w:left w:val="single" w:sz="12" w:space="0" w:color="auto"/>
              <w:bottom w:val="single" w:sz="12" w:space="0" w:color="auto"/>
              <w:right w:val="single" w:sz="6" w:space="0" w:color="auto"/>
            </w:tcBorders>
          </w:tcPr>
          <w:p w14:paraId="478F7F9B" w14:textId="77777777" w:rsidR="007C4FA3" w:rsidRDefault="007C4FA3">
            <w:pPr>
              <w:autoSpaceDE w:val="0"/>
              <w:autoSpaceDN w:val="0"/>
              <w:adjustRightInd w:val="0"/>
              <w:jc w:val="center"/>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4</w:t>
            </w:r>
          </w:p>
        </w:tc>
        <w:tc>
          <w:tcPr>
            <w:tcW w:w="2789" w:type="dxa"/>
            <w:tcBorders>
              <w:top w:val="single" w:sz="12" w:space="0" w:color="auto"/>
              <w:left w:val="single" w:sz="6" w:space="0" w:color="auto"/>
              <w:bottom w:val="single" w:sz="12" w:space="0" w:color="auto"/>
              <w:right w:val="single" w:sz="6" w:space="0" w:color="auto"/>
            </w:tcBorders>
          </w:tcPr>
          <w:p w14:paraId="671F3918"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Šachetní dveře</w:t>
            </w:r>
          </w:p>
        </w:tc>
        <w:tc>
          <w:tcPr>
            <w:tcW w:w="5896" w:type="dxa"/>
            <w:tcBorders>
              <w:top w:val="single" w:sz="12" w:space="0" w:color="auto"/>
              <w:left w:val="single" w:sz="6" w:space="0" w:color="auto"/>
              <w:bottom w:val="single" w:sz="12" w:space="0" w:color="auto"/>
              <w:right w:val="single" w:sz="12" w:space="0" w:color="auto"/>
            </w:tcBorders>
          </w:tcPr>
          <w:p w14:paraId="33DE3B1D" w14:textId="77777777" w:rsidR="007C4FA3" w:rsidRDefault="007C4FA3">
            <w:pPr>
              <w:autoSpaceDE w:val="0"/>
              <w:autoSpaceDN w:val="0"/>
              <w:adjustRightInd w:val="0"/>
              <w:jc w:val="right"/>
              <w:rPr>
                <w:rFonts w:ascii="Calibri" w:eastAsiaTheme="minorHAnsi" w:hAnsi="Calibri" w:cs="Calibri"/>
                <w:b/>
                <w:bCs/>
                <w:color w:val="000000"/>
                <w:sz w:val="22"/>
                <w:szCs w:val="22"/>
                <w:lang w:eastAsia="en-US"/>
              </w:rPr>
            </w:pPr>
          </w:p>
        </w:tc>
      </w:tr>
      <w:tr w:rsidR="007C4FA3" w14:paraId="6614A2C0" w14:textId="77777777" w:rsidTr="007C4FA3">
        <w:trPr>
          <w:trHeight w:val="290"/>
        </w:trPr>
        <w:tc>
          <w:tcPr>
            <w:tcW w:w="581" w:type="dxa"/>
            <w:tcBorders>
              <w:top w:val="nil"/>
              <w:left w:val="single" w:sz="12" w:space="0" w:color="auto"/>
              <w:bottom w:val="single" w:sz="6" w:space="0" w:color="auto"/>
              <w:right w:val="single" w:sz="6" w:space="0" w:color="auto"/>
            </w:tcBorders>
          </w:tcPr>
          <w:p w14:paraId="4EF1249D"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w:t>
            </w:r>
          </w:p>
        </w:tc>
        <w:tc>
          <w:tcPr>
            <w:tcW w:w="2789" w:type="dxa"/>
            <w:tcBorders>
              <w:top w:val="nil"/>
              <w:left w:val="single" w:sz="6" w:space="0" w:color="auto"/>
              <w:bottom w:val="single" w:sz="6" w:space="0" w:color="auto"/>
              <w:right w:val="single" w:sz="6" w:space="0" w:color="auto"/>
            </w:tcBorders>
          </w:tcPr>
          <w:p w14:paraId="14167E78"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Požární odolnost 60 min</w:t>
            </w:r>
          </w:p>
        </w:tc>
        <w:tc>
          <w:tcPr>
            <w:tcW w:w="5896" w:type="dxa"/>
            <w:tcBorders>
              <w:top w:val="nil"/>
              <w:left w:val="single" w:sz="6" w:space="0" w:color="auto"/>
              <w:bottom w:val="single" w:sz="6" w:space="0" w:color="auto"/>
              <w:right w:val="single" w:sz="12" w:space="0" w:color="auto"/>
            </w:tcBorders>
          </w:tcPr>
          <w:p w14:paraId="3DFE767E"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23BA860B"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40B49DEE"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w:t>
            </w:r>
          </w:p>
        </w:tc>
        <w:tc>
          <w:tcPr>
            <w:tcW w:w="2789" w:type="dxa"/>
            <w:gridSpan w:val="2"/>
            <w:tcBorders>
              <w:top w:val="single" w:sz="6" w:space="0" w:color="auto"/>
              <w:left w:val="single" w:sz="6" w:space="0" w:color="auto"/>
              <w:bottom w:val="single" w:sz="6" w:space="0" w:color="auto"/>
              <w:right w:val="single" w:sz="12" w:space="0" w:color="auto"/>
            </w:tcBorders>
          </w:tcPr>
          <w:p w14:paraId="6C1B88CD"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Dveře budou zateplené exteriérové</w:t>
            </w:r>
          </w:p>
        </w:tc>
      </w:tr>
      <w:tr w:rsidR="007C4FA3" w14:paraId="1A045A71"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45B519C1"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w:t>
            </w:r>
          </w:p>
        </w:tc>
        <w:tc>
          <w:tcPr>
            <w:tcW w:w="2789" w:type="dxa"/>
            <w:gridSpan w:val="2"/>
            <w:tcBorders>
              <w:top w:val="single" w:sz="6" w:space="0" w:color="auto"/>
              <w:left w:val="single" w:sz="6" w:space="0" w:color="auto"/>
              <w:bottom w:val="single" w:sz="6" w:space="0" w:color="auto"/>
              <w:right w:val="single" w:sz="12" w:space="0" w:color="auto"/>
            </w:tcBorders>
          </w:tcPr>
          <w:p w14:paraId="4FA9DF1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Povrchová úprava dveří nerez broušený</w:t>
            </w:r>
          </w:p>
        </w:tc>
      </w:tr>
      <w:tr w:rsidR="007C4FA3" w14:paraId="1788F292" w14:textId="77777777" w:rsidTr="007C4FA3">
        <w:trPr>
          <w:trHeight w:val="290"/>
        </w:trPr>
        <w:tc>
          <w:tcPr>
            <w:tcW w:w="581" w:type="dxa"/>
            <w:tcBorders>
              <w:top w:val="single" w:sz="6" w:space="0" w:color="auto"/>
              <w:left w:val="single" w:sz="12" w:space="0" w:color="auto"/>
              <w:bottom w:val="nil"/>
              <w:right w:val="single" w:sz="6" w:space="0" w:color="auto"/>
            </w:tcBorders>
          </w:tcPr>
          <w:p w14:paraId="340E5D85"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w:t>
            </w:r>
          </w:p>
        </w:tc>
        <w:tc>
          <w:tcPr>
            <w:tcW w:w="2789" w:type="dxa"/>
            <w:gridSpan w:val="2"/>
            <w:tcBorders>
              <w:top w:val="single" w:sz="6" w:space="0" w:color="auto"/>
              <w:left w:val="single" w:sz="6" w:space="0" w:color="auto"/>
              <w:bottom w:val="single" w:sz="6" w:space="0" w:color="auto"/>
              <w:right w:val="single" w:sz="12" w:space="0" w:color="auto"/>
            </w:tcBorders>
          </w:tcPr>
          <w:p w14:paraId="2626813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Tlačítka obdélníková, podsvícená, nerez</w:t>
            </w:r>
          </w:p>
        </w:tc>
      </w:tr>
      <w:tr w:rsidR="007C4FA3" w14:paraId="1D1193FF" w14:textId="77777777" w:rsidTr="007C4FA3">
        <w:trPr>
          <w:trHeight w:val="305"/>
        </w:trPr>
        <w:tc>
          <w:tcPr>
            <w:tcW w:w="581" w:type="dxa"/>
            <w:tcBorders>
              <w:top w:val="single" w:sz="6" w:space="0" w:color="auto"/>
              <w:left w:val="single" w:sz="12" w:space="0" w:color="auto"/>
              <w:bottom w:val="single" w:sz="12" w:space="0" w:color="auto"/>
              <w:right w:val="single" w:sz="6" w:space="0" w:color="auto"/>
            </w:tcBorders>
          </w:tcPr>
          <w:p w14:paraId="7BCE9630"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e)</w:t>
            </w:r>
          </w:p>
        </w:tc>
        <w:tc>
          <w:tcPr>
            <w:tcW w:w="2789" w:type="dxa"/>
            <w:gridSpan w:val="2"/>
            <w:tcBorders>
              <w:top w:val="single" w:sz="6" w:space="0" w:color="auto"/>
              <w:left w:val="single" w:sz="6" w:space="0" w:color="auto"/>
              <w:bottom w:val="single" w:sz="12" w:space="0" w:color="auto"/>
              <w:right w:val="single" w:sz="12" w:space="0" w:color="auto"/>
            </w:tcBorders>
          </w:tcPr>
          <w:p w14:paraId="3F64B6C2"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Dveře ze strany kabiny - plech s odolnou barvou</w:t>
            </w:r>
          </w:p>
        </w:tc>
      </w:tr>
      <w:tr w:rsidR="007C4FA3" w14:paraId="591143BF" w14:textId="77777777" w:rsidTr="007C4FA3">
        <w:trPr>
          <w:trHeight w:val="290"/>
        </w:trPr>
        <w:tc>
          <w:tcPr>
            <w:tcW w:w="581" w:type="dxa"/>
            <w:tcBorders>
              <w:top w:val="nil"/>
              <w:left w:val="nil"/>
              <w:bottom w:val="nil"/>
              <w:right w:val="nil"/>
            </w:tcBorders>
          </w:tcPr>
          <w:p w14:paraId="466760D9"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06FB3C0D"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6F3B82AE"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4F66420B" w14:textId="77777777" w:rsidTr="007C4FA3">
        <w:trPr>
          <w:trHeight w:val="305"/>
        </w:trPr>
        <w:tc>
          <w:tcPr>
            <w:tcW w:w="581" w:type="dxa"/>
            <w:tcBorders>
              <w:top w:val="nil"/>
              <w:left w:val="nil"/>
              <w:bottom w:val="nil"/>
              <w:right w:val="nil"/>
            </w:tcBorders>
          </w:tcPr>
          <w:p w14:paraId="0660DE04"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4D31FAF2"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1174F84C"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1A677204" w14:textId="77777777" w:rsidTr="007C4FA3">
        <w:trPr>
          <w:trHeight w:val="305"/>
        </w:trPr>
        <w:tc>
          <w:tcPr>
            <w:tcW w:w="581" w:type="dxa"/>
            <w:tcBorders>
              <w:top w:val="single" w:sz="12" w:space="0" w:color="auto"/>
              <w:left w:val="single" w:sz="12" w:space="0" w:color="auto"/>
              <w:bottom w:val="single" w:sz="12" w:space="0" w:color="auto"/>
              <w:right w:val="single" w:sz="6" w:space="0" w:color="auto"/>
            </w:tcBorders>
          </w:tcPr>
          <w:p w14:paraId="21006FF2" w14:textId="77777777" w:rsidR="007C4FA3" w:rsidRDefault="007C4FA3">
            <w:pPr>
              <w:autoSpaceDE w:val="0"/>
              <w:autoSpaceDN w:val="0"/>
              <w:adjustRightInd w:val="0"/>
              <w:jc w:val="center"/>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5</w:t>
            </w:r>
          </w:p>
        </w:tc>
        <w:tc>
          <w:tcPr>
            <w:tcW w:w="2789" w:type="dxa"/>
            <w:tcBorders>
              <w:top w:val="single" w:sz="12" w:space="0" w:color="auto"/>
              <w:left w:val="single" w:sz="6" w:space="0" w:color="auto"/>
              <w:bottom w:val="single" w:sz="12" w:space="0" w:color="auto"/>
              <w:right w:val="single" w:sz="6" w:space="0" w:color="auto"/>
            </w:tcBorders>
          </w:tcPr>
          <w:p w14:paraId="28D3697D" w14:textId="77777777" w:rsidR="007C4FA3" w:rsidRDefault="007C4FA3">
            <w:pPr>
              <w:autoSpaceDE w:val="0"/>
              <w:autoSpaceDN w:val="0"/>
              <w:adjustRightInd w:val="0"/>
              <w:jc w:val="left"/>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Dveře na terénu (poklop)</w:t>
            </w:r>
          </w:p>
        </w:tc>
        <w:tc>
          <w:tcPr>
            <w:tcW w:w="5896" w:type="dxa"/>
            <w:tcBorders>
              <w:top w:val="single" w:sz="12" w:space="0" w:color="auto"/>
              <w:left w:val="single" w:sz="6" w:space="0" w:color="auto"/>
              <w:bottom w:val="single" w:sz="12" w:space="0" w:color="auto"/>
              <w:right w:val="single" w:sz="12" w:space="0" w:color="auto"/>
            </w:tcBorders>
          </w:tcPr>
          <w:p w14:paraId="51829A54" w14:textId="77777777" w:rsidR="007C4FA3" w:rsidRDefault="007C4FA3">
            <w:pPr>
              <w:autoSpaceDE w:val="0"/>
              <w:autoSpaceDN w:val="0"/>
              <w:adjustRightInd w:val="0"/>
              <w:jc w:val="right"/>
              <w:rPr>
                <w:rFonts w:ascii="Calibri" w:eastAsiaTheme="minorHAnsi" w:hAnsi="Calibri" w:cs="Calibri"/>
                <w:b/>
                <w:bCs/>
                <w:color w:val="000000"/>
                <w:sz w:val="22"/>
                <w:szCs w:val="22"/>
                <w:lang w:eastAsia="en-US"/>
              </w:rPr>
            </w:pPr>
          </w:p>
        </w:tc>
      </w:tr>
      <w:tr w:rsidR="007C4FA3" w14:paraId="317E0C1D" w14:textId="77777777" w:rsidTr="007C4FA3">
        <w:trPr>
          <w:trHeight w:val="290"/>
        </w:trPr>
        <w:tc>
          <w:tcPr>
            <w:tcW w:w="581" w:type="dxa"/>
            <w:tcBorders>
              <w:top w:val="single" w:sz="12" w:space="0" w:color="auto"/>
              <w:left w:val="single" w:sz="12" w:space="0" w:color="auto"/>
              <w:bottom w:val="single" w:sz="6" w:space="0" w:color="auto"/>
              <w:right w:val="single" w:sz="6" w:space="0" w:color="auto"/>
            </w:tcBorders>
          </w:tcPr>
          <w:p w14:paraId="0D8DD3B4"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w:t>
            </w:r>
          </w:p>
        </w:tc>
        <w:tc>
          <w:tcPr>
            <w:tcW w:w="2789" w:type="dxa"/>
            <w:gridSpan w:val="2"/>
            <w:tcBorders>
              <w:top w:val="single" w:sz="12" w:space="0" w:color="auto"/>
              <w:left w:val="single" w:sz="6" w:space="0" w:color="auto"/>
              <w:bottom w:val="single" w:sz="6" w:space="0" w:color="auto"/>
              <w:right w:val="single" w:sz="12" w:space="0" w:color="auto"/>
            </w:tcBorders>
          </w:tcPr>
          <w:p w14:paraId="14FF6879"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Opatření proti zatečení do šachty</w:t>
            </w:r>
          </w:p>
        </w:tc>
      </w:tr>
      <w:tr w:rsidR="007C4FA3" w14:paraId="5E870366" w14:textId="77777777" w:rsidTr="007C4FA3">
        <w:trPr>
          <w:trHeight w:val="290"/>
        </w:trPr>
        <w:tc>
          <w:tcPr>
            <w:tcW w:w="581" w:type="dxa"/>
            <w:tcBorders>
              <w:top w:val="single" w:sz="6" w:space="0" w:color="auto"/>
              <w:left w:val="single" w:sz="12" w:space="0" w:color="auto"/>
              <w:bottom w:val="single" w:sz="6" w:space="0" w:color="auto"/>
              <w:right w:val="single" w:sz="6" w:space="0" w:color="auto"/>
            </w:tcBorders>
          </w:tcPr>
          <w:p w14:paraId="4BA376B2"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w:t>
            </w:r>
          </w:p>
        </w:tc>
        <w:tc>
          <w:tcPr>
            <w:tcW w:w="2789" w:type="dxa"/>
            <w:gridSpan w:val="2"/>
            <w:tcBorders>
              <w:top w:val="single" w:sz="6" w:space="0" w:color="auto"/>
              <w:left w:val="single" w:sz="6" w:space="0" w:color="auto"/>
              <w:bottom w:val="single" w:sz="6" w:space="0" w:color="auto"/>
              <w:right w:val="single" w:sz="12" w:space="0" w:color="auto"/>
            </w:tcBorders>
          </w:tcPr>
          <w:p w14:paraId="590D736A"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slzičkový plech, barva, součinitel smykového tření dle ČSN </w:t>
            </w:r>
          </w:p>
        </w:tc>
      </w:tr>
      <w:tr w:rsidR="007C4FA3" w14:paraId="6FF6C752" w14:textId="77777777" w:rsidTr="007C4FA3">
        <w:trPr>
          <w:trHeight w:val="305"/>
        </w:trPr>
        <w:tc>
          <w:tcPr>
            <w:tcW w:w="581" w:type="dxa"/>
            <w:tcBorders>
              <w:top w:val="single" w:sz="6" w:space="0" w:color="auto"/>
              <w:left w:val="single" w:sz="12" w:space="0" w:color="auto"/>
              <w:bottom w:val="single" w:sz="12" w:space="0" w:color="auto"/>
              <w:right w:val="single" w:sz="6" w:space="0" w:color="auto"/>
            </w:tcBorders>
          </w:tcPr>
          <w:p w14:paraId="7C9A5278"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w:t>
            </w:r>
          </w:p>
        </w:tc>
        <w:tc>
          <w:tcPr>
            <w:tcW w:w="2789" w:type="dxa"/>
            <w:gridSpan w:val="2"/>
            <w:tcBorders>
              <w:top w:val="single" w:sz="6" w:space="0" w:color="auto"/>
              <w:left w:val="single" w:sz="6" w:space="0" w:color="auto"/>
              <w:bottom w:val="single" w:sz="12" w:space="0" w:color="auto"/>
              <w:right w:val="single" w:sz="12" w:space="0" w:color="auto"/>
            </w:tcBorders>
          </w:tcPr>
          <w:p w14:paraId="475AAD72"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Signalizace chodu výtahu (světelná i zvuková)</w:t>
            </w:r>
          </w:p>
        </w:tc>
      </w:tr>
      <w:tr w:rsidR="007C4FA3" w14:paraId="7BB5B713" w14:textId="77777777" w:rsidTr="007C4FA3">
        <w:trPr>
          <w:trHeight w:val="290"/>
        </w:trPr>
        <w:tc>
          <w:tcPr>
            <w:tcW w:w="581" w:type="dxa"/>
            <w:tcBorders>
              <w:top w:val="nil"/>
              <w:left w:val="nil"/>
              <w:bottom w:val="nil"/>
              <w:right w:val="nil"/>
            </w:tcBorders>
          </w:tcPr>
          <w:p w14:paraId="69497A9D"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42F1D38B"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524D54A9"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r w:rsidR="007C4FA3" w14:paraId="247AC377" w14:textId="77777777" w:rsidTr="007C4FA3">
        <w:trPr>
          <w:trHeight w:val="290"/>
        </w:trPr>
        <w:tc>
          <w:tcPr>
            <w:tcW w:w="581" w:type="dxa"/>
            <w:gridSpan w:val="3"/>
            <w:tcBorders>
              <w:top w:val="nil"/>
              <w:left w:val="nil"/>
              <w:bottom w:val="nil"/>
              <w:right w:val="nil"/>
            </w:tcBorders>
          </w:tcPr>
          <w:p w14:paraId="053D5263" w14:textId="77777777" w:rsidR="007C4FA3" w:rsidRDefault="007C4FA3">
            <w:pPr>
              <w:autoSpaceDE w:val="0"/>
              <w:autoSpaceDN w:val="0"/>
              <w:adjustRightInd w:val="0"/>
              <w:jc w:val="left"/>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Nutno splnit ČSN EN 81-20 a ostatní normy, předpisy a nařízení, která se tohoto zařízení týkají</w:t>
            </w:r>
          </w:p>
        </w:tc>
      </w:tr>
      <w:tr w:rsidR="007C4FA3" w14:paraId="5703DF63" w14:textId="77777777" w:rsidTr="007C4FA3">
        <w:trPr>
          <w:trHeight w:val="290"/>
        </w:trPr>
        <w:tc>
          <w:tcPr>
            <w:tcW w:w="581" w:type="dxa"/>
            <w:tcBorders>
              <w:top w:val="nil"/>
              <w:left w:val="nil"/>
              <w:bottom w:val="nil"/>
              <w:right w:val="nil"/>
            </w:tcBorders>
          </w:tcPr>
          <w:p w14:paraId="14A97C42" w14:textId="77777777" w:rsidR="007C4FA3" w:rsidRDefault="007C4FA3">
            <w:pPr>
              <w:autoSpaceDE w:val="0"/>
              <w:autoSpaceDN w:val="0"/>
              <w:adjustRightInd w:val="0"/>
              <w:jc w:val="center"/>
              <w:rPr>
                <w:rFonts w:ascii="Calibri" w:eastAsiaTheme="minorHAnsi" w:hAnsi="Calibri" w:cs="Calibri"/>
                <w:color w:val="000000"/>
                <w:sz w:val="22"/>
                <w:szCs w:val="22"/>
                <w:lang w:eastAsia="en-US"/>
              </w:rPr>
            </w:pPr>
          </w:p>
        </w:tc>
        <w:tc>
          <w:tcPr>
            <w:tcW w:w="2789" w:type="dxa"/>
            <w:tcBorders>
              <w:top w:val="nil"/>
              <w:left w:val="nil"/>
              <w:bottom w:val="nil"/>
              <w:right w:val="nil"/>
            </w:tcBorders>
          </w:tcPr>
          <w:p w14:paraId="4510A327"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c>
          <w:tcPr>
            <w:tcW w:w="5896" w:type="dxa"/>
            <w:tcBorders>
              <w:top w:val="nil"/>
              <w:left w:val="nil"/>
              <w:bottom w:val="nil"/>
              <w:right w:val="nil"/>
            </w:tcBorders>
          </w:tcPr>
          <w:p w14:paraId="2A4FEB55" w14:textId="77777777" w:rsidR="007C4FA3" w:rsidRDefault="007C4FA3">
            <w:pPr>
              <w:autoSpaceDE w:val="0"/>
              <w:autoSpaceDN w:val="0"/>
              <w:adjustRightInd w:val="0"/>
              <w:jc w:val="right"/>
              <w:rPr>
                <w:rFonts w:ascii="Calibri" w:eastAsiaTheme="minorHAnsi" w:hAnsi="Calibri" w:cs="Calibri"/>
                <w:color w:val="000000"/>
                <w:sz w:val="22"/>
                <w:szCs w:val="22"/>
                <w:lang w:eastAsia="en-US"/>
              </w:rPr>
            </w:pPr>
          </w:p>
        </w:tc>
      </w:tr>
    </w:tbl>
    <w:p w14:paraId="1F3F5377" w14:textId="77777777" w:rsidR="007979E8" w:rsidRPr="00D316BB" w:rsidRDefault="007979E8" w:rsidP="007979E8">
      <w:pPr>
        <w:ind w:right="-143"/>
        <w:rPr>
          <w:rFonts w:ascii="Arial" w:hAnsi="Arial" w:cs="Arial"/>
          <w:b/>
          <w:bCs/>
          <w:kern w:val="32"/>
          <w:sz w:val="32"/>
          <w:szCs w:val="32"/>
        </w:rPr>
      </w:pPr>
    </w:p>
    <w:p w14:paraId="5B71CF79" w14:textId="77777777" w:rsidR="007979E8" w:rsidRDefault="007979E8" w:rsidP="007979E8">
      <w:pPr>
        <w:jc w:val="center"/>
        <w:rPr>
          <w:rFonts w:ascii="Arial" w:hAnsi="Arial" w:cs="Arial"/>
          <w:b/>
          <w:bCs/>
          <w:kern w:val="32"/>
          <w:sz w:val="32"/>
          <w:szCs w:val="32"/>
        </w:rPr>
        <w:sectPr w:rsidR="007979E8" w:rsidSect="00350C56">
          <w:headerReference w:type="first" r:id="rId11"/>
          <w:pgSz w:w="11906" w:h="16838"/>
          <w:pgMar w:top="1417" w:right="1134" w:bottom="1417" w:left="1134" w:header="709" w:footer="425" w:gutter="0"/>
          <w:cols w:space="708"/>
          <w:titlePg/>
          <w:docGrid w:linePitch="360"/>
        </w:sectPr>
      </w:pPr>
    </w:p>
    <w:p w14:paraId="38314D98" w14:textId="77777777" w:rsidR="007979E8" w:rsidRPr="00495C49" w:rsidRDefault="007979E8" w:rsidP="007979E8">
      <w:pPr>
        <w:pStyle w:val="Odstavecseseznamem"/>
        <w:ind w:left="0"/>
        <w:contextualSpacing w:val="0"/>
        <w:jc w:val="center"/>
        <w:rPr>
          <w:rFonts w:ascii="Arial" w:hAnsi="Arial" w:cs="Arial"/>
          <w:b/>
          <w:bCs/>
          <w:kern w:val="32"/>
          <w:sz w:val="28"/>
          <w:szCs w:val="28"/>
        </w:rPr>
      </w:pPr>
      <w:r w:rsidRPr="00495C49">
        <w:rPr>
          <w:rFonts w:ascii="Arial" w:hAnsi="Arial" w:cs="Arial"/>
          <w:b/>
          <w:bCs/>
          <w:kern w:val="32"/>
          <w:sz w:val="28"/>
          <w:szCs w:val="28"/>
        </w:rPr>
        <w:lastRenderedPageBreak/>
        <w:t>Kalkulace ceny</w:t>
      </w:r>
    </w:p>
    <w:tbl>
      <w:tblPr>
        <w:tblpPr w:leftFromText="141" w:rightFromText="141" w:vertAnchor="text" w:horzAnchor="page" w:tblpX="321" w:tblpY="68"/>
        <w:tblW w:w="15805" w:type="dxa"/>
        <w:tblCellMar>
          <w:left w:w="70" w:type="dxa"/>
          <w:right w:w="70" w:type="dxa"/>
        </w:tblCellMar>
        <w:tblLook w:val="04A0" w:firstRow="1" w:lastRow="0" w:firstColumn="1" w:lastColumn="0" w:noHBand="0" w:noVBand="1"/>
      </w:tblPr>
      <w:tblGrid>
        <w:gridCol w:w="5440"/>
        <w:gridCol w:w="3460"/>
        <w:gridCol w:w="3240"/>
        <w:gridCol w:w="3665"/>
      </w:tblGrid>
      <w:tr w:rsidR="00495C49" w:rsidRPr="00495C49" w14:paraId="58178269" w14:textId="77777777" w:rsidTr="00495C49">
        <w:trPr>
          <w:trHeight w:val="300"/>
        </w:trPr>
        <w:tc>
          <w:tcPr>
            <w:tcW w:w="5440" w:type="dxa"/>
            <w:vMerge w:val="restart"/>
            <w:tcBorders>
              <w:top w:val="single" w:sz="8" w:space="0" w:color="auto"/>
              <w:left w:val="single" w:sz="8" w:space="0" w:color="auto"/>
              <w:bottom w:val="single" w:sz="8" w:space="0" w:color="000000"/>
              <w:right w:val="single" w:sz="8" w:space="0" w:color="000000"/>
            </w:tcBorders>
            <w:shd w:val="clear" w:color="000000" w:fill="C5D9F1"/>
            <w:noWrap/>
            <w:vAlign w:val="center"/>
            <w:hideMark/>
          </w:tcPr>
          <w:p w14:paraId="567A84A1"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 xml:space="preserve">Položka </w:t>
            </w:r>
          </w:p>
        </w:tc>
        <w:tc>
          <w:tcPr>
            <w:tcW w:w="3460"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353EE81C"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Cena za položku v Kč bez DPH</w:t>
            </w:r>
          </w:p>
        </w:tc>
        <w:tc>
          <w:tcPr>
            <w:tcW w:w="3240"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495B48EC"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Sazba DPH v %</w:t>
            </w:r>
          </w:p>
        </w:tc>
        <w:tc>
          <w:tcPr>
            <w:tcW w:w="3665"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4E095BE7"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Cena za položku v Kč včetně DPH</w:t>
            </w:r>
          </w:p>
        </w:tc>
      </w:tr>
      <w:tr w:rsidR="00495C49" w:rsidRPr="00495C49" w14:paraId="24CB0609" w14:textId="77777777" w:rsidTr="00495C49">
        <w:trPr>
          <w:trHeight w:val="675"/>
        </w:trPr>
        <w:tc>
          <w:tcPr>
            <w:tcW w:w="5440" w:type="dxa"/>
            <w:vMerge/>
            <w:tcBorders>
              <w:top w:val="single" w:sz="8" w:space="0" w:color="auto"/>
              <w:left w:val="single" w:sz="8" w:space="0" w:color="auto"/>
              <w:bottom w:val="single" w:sz="8" w:space="0" w:color="000000"/>
              <w:right w:val="single" w:sz="8" w:space="0" w:color="000000"/>
            </w:tcBorders>
            <w:vAlign w:val="center"/>
            <w:hideMark/>
          </w:tcPr>
          <w:p w14:paraId="18F2D9A7" w14:textId="77777777" w:rsidR="00495C49" w:rsidRPr="00495C49" w:rsidRDefault="00495C49" w:rsidP="00495C49">
            <w:pPr>
              <w:jc w:val="left"/>
              <w:rPr>
                <w:rFonts w:ascii="Arial" w:hAnsi="Arial" w:cs="Arial"/>
                <w:color w:val="000000"/>
                <w:sz w:val="18"/>
                <w:szCs w:val="18"/>
              </w:rPr>
            </w:pPr>
          </w:p>
        </w:tc>
        <w:tc>
          <w:tcPr>
            <w:tcW w:w="3460" w:type="dxa"/>
            <w:vMerge/>
            <w:tcBorders>
              <w:top w:val="single" w:sz="8" w:space="0" w:color="auto"/>
              <w:left w:val="single" w:sz="8" w:space="0" w:color="auto"/>
              <w:bottom w:val="single" w:sz="8" w:space="0" w:color="000000"/>
              <w:right w:val="single" w:sz="8" w:space="0" w:color="auto"/>
            </w:tcBorders>
            <w:vAlign w:val="center"/>
            <w:hideMark/>
          </w:tcPr>
          <w:p w14:paraId="37949789" w14:textId="77777777" w:rsidR="00495C49" w:rsidRPr="00495C49" w:rsidRDefault="00495C49" w:rsidP="00495C49">
            <w:pPr>
              <w:jc w:val="left"/>
              <w:rPr>
                <w:rFonts w:ascii="Arial" w:hAnsi="Arial" w:cs="Arial"/>
                <w:color w:val="000000"/>
                <w:sz w:val="18"/>
                <w:szCs w:val="18"/>
              </w:rPr>
            </w:pPr>
          </w:p>
        </w:tc>
        <w:tc>
          <w:tcPr>
            <w:tcW w:w="3240" w:type="dxa"/>
            <w:vMerge/>
            <w:tcBorders>
              <w:top w:val="single" w:sz="8" w:space="0" w:color="auto"/>
              <w:left w:val="single" w:sz="8" w:space="0" w:color="auto"/>
              <w:bottom w:val="single" w:sz="8" w:space="0" w:color="000000"/>
              <w:right w:val="single" w:sz="8" w:space="0" w:color="auto"/>
            </w:tcBorders>
            <w:vAlign w:val="center"/>
            <w:hideMark/>
          </w:tcPr>
          <w:p w14:paraId="5A8641A1" w14:textId="77777777" w:rsidR="00495C49" w:rsidRPr="00495C49" w:rsidRDefault="00495C49" w:rsidP="00495C49">
            <w:pPr>
              <w:jc w:val="left"/>
              <w:rPr>
                <w:rFonts w:ascii="Arial" w:hAnsi="Arial" w:cs="Arial"/>
                <w:color w:val="000000"/>
                <w:sz w:val="18"/>
                <w:szCs w:val="18"/>
              </w:rPr>
            </w:pPr>
          </w:p>
        </w:tc>
        <w:tc>
          <w:tcPr>
            <w:tcW w:w="3665" w:type="dxa"/>
            <w:vMerge/>
            <w:tcBorders>
              <w:top w:val="single" w:sz="8" w:space="0" w:color="auto"/>
              <w:left w:val="single" w:sz="8" w:space="0" w:color="auto"/>
              <w:bottom w:val="single" w:sz="8" w:space="0" w:color="000000"/>
              <w:right w:val="single" w:sz="8" w:space="0" w:color="auto"/>
            </w:tcBorders>
            <w:vAlign w:val="center"/>
            <w:hideMark/>
          </w:tcPr>
          <w:p w14:paraId="6B9095AD" w14:textId="77777777" w:rsidR="00495C49" w:rsidRPr="00495C49" w:rsidRDefault="00495C49" w:rsidP="00495C49">
            <w:pPr>
              <w:jc w:val="left"/>
              <w:rPr>
                <w:rFonts w:ascii="Arial" w:hAnsi="Arial" w:cs="Arial"/>
                <w:color w:val="000000"/>
                <w:sz w:val="18"/>
                <w:szCs w:val="18"/>
              </w:rPr>
            </w:pPr>
          </w:p>
        </w:tc>
      </w:tr>
      <w:tr w:rsidR="00495C49" w:rsidRPr="00495C49" w14:paraId="22C18C0E" w14:textId="77777777" w:rsidTr="00495C49">
        <w:trPr>
          <w:trHeight w:val="1785"/>
        </w:trPr>
        <w:tc>
          <w:tcPr>
            <w:tcW w:w="54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BB3483C" w14:textId="77777777" w:rsidR="00495C49" w:rsidRPr="00495C49" w:rsidRDefault="00495C49" w:rsidP="00495C49">
            <w:pPr>
              <w:rPr>
                <w:rFonts w:ascii="Arial" w:hAnsi="Arial" w:cs="Arial"/>
                <w:color w:val="000000"/>
                <w:sz w:val="18"/>
                <w:szCs w:val="18"/>
              </w:rPr>
            </w:pPr>
            <w:r w:rsidRPr="00495C49">
              <w:rPr>
                <w:rFonts w:ascii="Arial" w:hAnsi="Arial" w:cs="Arial"/>
                <w:color w:val="000000"/>
                <w:sz w:val="18"/>
                <w:szCs w:val="18"/>
              </w:rPr>
              <w:t>Výrobní dokumentace všech částí a profesí, oceněný položkový rozpočet, zajištění kompletního inženýringu nutného k povolení a zahájení realizace díla, viz předmět plnění Etapa č. 1</w:t>
            </w:r>
          </w:p>
        </w:tc>
        <w:tc>
          <w:tcPr>
            <w:tcW w:w="3460" w:type="dxa"/>
            <w:tcBorders>
              <w:top w:val="nil"/>
              <w:left w:val="nil"/>
              <w:bottom w:val="single" w:sz="8" w:space="0" w:color="auto"/>
              <w:right w:val="single" w:sz="8" w:space="0" w:color="auto"/>
            </w:tcBorders>
            <w:shd w:val="clear" w:color="000000" w:fill="FFFF00"/>
            <w:noWrap/>
            <w:vAlign w:val="center"/>
            <w:hideMark/>
          </w:tcPr>
          <w:p w14:paraId="47E6EBC8"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100</w:t>
            </w:r>
            <w:r w:rsidR="00C93CE5">
              <w:rPr>
                <w:rFonts w:ascii="Arial" w:hAnsi="Arial" w:cs="Arial"/>
                <w:color w:val="000000"/>
                <w:sz w:val="18"/>
                <w:szCs w:val="18"/>
              </w:rPr>
              <w:t>.000</w:t>
            </w:r>
          </w:p>
        </w:tc>
        <w:tc>
          <w:tcPr>
            <w:tcW w:w="3240" w:type="dxa"/>
            <w:tcBorders>
              <w:top w:val="nil"/>
              <w:left w:val="nil"/>
              <w:bottom w:val="single" w:sz="8" w:space="0" w:color="auto"/>
              <w:right w:val="single" w:sz="8" w:space="0" w:color="auto"/>
            </w:tcBorders>
            <w:shd w:val="clear" w:color="000000" w:fill="FFFF00"/>
            <w:noWrap/>
            <w:vAlign w:val="center"/>
            <w:hideMark/>
          </w:tcPr>
          <w:p w14:paraId="00F0242A"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21,00%</w:t>
            </w:r>
          </w:p>
        </w:tc>
        <w:tc>
          <w:tcPr>
            <w:tcW w:w="3665" w:type="dxa"/>
            <w:tcBorders>
              <w:top w:val="nil"/>
              <w:left w:val="nil"/>
              <w:bottom w:val="single" w:sz="8" w:space="0" w:color="auto"/>
              <w:right w:val="single" w:sz="8" w:space="0" w:color="auto"/>
            </w:tcBorders>
            <w:shd w:val="clear" w:color="000000" w:fill="D6DCE4"/>
            <w:noWrap/>
            <w:vAlign w:val="center"/>
            <w:hideMark/>
          </w:tcPr>
          <w:p w14:paraId="17A7FDD5" w14:textId="77777777" w:rsidR="00495C49" w:rsidRPr="00495C49" w:rsidRDefault="00C93CE5" w:rsidP="00495C49">
            <w:pPr>
              <w:jc w:val="center"/>
              <w:rPr>
                <w:rFonts w:ascii="Arial" w:hAnsi="Arial" w:cs="Arial"/>
                <w:color w:val="000000"/>
                <w:sz w:val="18"/>
                <w:szCs w:val="18"/>
              </w:rPr>
            </w:pPr>
            <w:r>
              <w:rPr>
                <w:rFonts w:ascii="Arial" w:hAnsi="Arial" w:cs="Arial"/>
                <w:color w:val="000000"/>
                <w:sz w:val="18"/>
                <w:szCs w:val="18"/>
              </w:rPr>
              <w:t>121.000</w:t>
            </w:r>
          </w:p>
        </w:tc>
      </w:tr>
      <w:tr w:rsidR="00495C49" w:rsidRPr="00495C49" w14:paraId="115EF37E" w14:textId="77777777" w:rsidTr="00495C49">
        <w:trPr>
          <w:trHeight w:val="2040"/>
        </w:trPr>
        <w:tc>
          <w:tcPr>
            <w:tcW w:w="54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626B27D" w14:textId="77777777" w:rsidR="00495C49" w:rsidRPr="00495C49" w:rsidRDefault="00495C49" w:rsidP="00495C49">
            <w:pPr>
              <w:rPr>
                <w:rFonts w:ascii="Arial" w:hAnsi="Arial" w:cs="Arial"/>
                <w:color w:val="000000"/>
                <w:sz w:val="18"/>
                <w:szCs w:val="18"/>
              </w:rPr>
            </w:pPr>
            <w:r w:rsidRPr="00495C49">
              <w:rPr>
                <w:rFonts w:ascii="Arial" w:hAnsi="Arial" w:cs="Arial"/>
                <w:color w:val="000000"/>
                <w:sz w:val="18"/>
                <w:szCs w:val="18"/>
              </w:rPr>
              <w:t>Realizace díla dle odsouhlasené výrobní projektové dokumentace, včetně uvedení do zkušebního a následně ostrého provozu, odevzdání veškerých dokladů, revizí a případných stanovisek, viz předmět plnění Etapa č. 2</w:t>
            </w:r>
          </w:p>
        </w:tc>
        <w:tc>
          <w:tcPr>
            <w:tcW w:w="3460" w:type="dxa"/>
            <w:tcBorders>
              <w:top w:val="nil"/>
              <w:left w:val="nil"/>
              <w:bottom w:val="single" w:sz="8" w:space="0" w:color="auto"/>
              <w:right w:val="single" w:sz="8" w:space="0" w:color="auto"/>
            </w:tcBorders>
            <w:shd w:val="clear" w:color="000000" w:fill="FFFF00"/>
            <w:noWrap/>
            <w:vAlign w:val="center"/>
            <w:hideMark/>
          </w:tcPr>
          <w:p w14:paraId="459A4CD9"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1</w:t>
            </w:r>
            <w:r w:rsidR="00C93CE5">
              <w:rPr>
                <w:rFonts w:ascii="Arial" w:hAnsi="Arial" w:cs="Arial"/>
                <w:color w:val="000000"/>
                <w:sz w:val="18"/>
                <w:szCs w:val="18"/>
              </w:rPr>
              <w:t>.</w:t>
            </w:r>
            <w:r w:rsidRPr="00495C49">
              <w:rPr>
                <w:rFonts w:ascii="Arial" w:hAnsi="Arial" w:cs="Arial"/>
                <w:color w:val="000000"/>
                <w:sz w:val="18"/>
                <w:szCs w:val="18"/>
              </w:rPr>
              <w:t>950</w:t>
            </w:r>
            <w:r w:rsidR="00C93CE5">
              <w:rPr>
                <w:rFonts w:ascii="Arial" w:hAnsi="Arial" w:cs="Arial"/>
                <w:color w:val="000000"/>
                <w:sz w:val="18"/>
                <w:szCs w:val="18"/>
              </w:rPr>
              <w:t>.000</w:t>
            </w:r>
          </w:p>
        </w:tc>
        <w:tc>
          <w:tcPr>
            <w:tcW w:w="3240" w:type="dxa"/>
            <w:tcBorders>
              <w:top w:val="nil"/>
              <w:left w:val="nil"/>
              <w:bottom w:val="single" w:sz="8" w:space="0" w:color="auto"/>
              <w:right w:val="single" w:sz="8" w:space="0" w:color="auto"/>
            </w:tcBorders>
            <w:shd w:val="clear" w:color="000000" w:fill="FFFF00"/>
            <w:noWrap/>
            <w:vAlign w:val="center"/>
            <w:hideMark/>
          </w:tcPr>
          <w:p w14:paraId="4B830490"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21,00%</w:t>
            </w:r>
          </w:p>
        </w:tc>
        <w:tc>
          <w:tcPr>
            <w:tcW w:w="3665" w:type="dxa"/>
            <w:tcBorders>
              <w:top w:val="nil"/>
              <w:left w:val="nil"/>
              <w:bottom w:val="single" w:sz="8" w:space="0" w:color="auto"/>
              <w:right w:val="single" w:sz="8" w:space="0" w:color="auto"/>
            </w:tcBorders>
            <w:shd w:val="clear" w:color="000000" w:fill="D6DCE4"/>
            <w:noWrap/>
            <w:vAlign w:val="center"/>
            <w:hideMark/>
          </w:tcPr>
          <w:p w14:paraId="7C52D915" w14:textId="77777777" w:rsidR="00495C49" w:rsidRPr="00495C49" w:rsidRDefault="00C93CE5" w:rsidP="00495C49">
            <w:pPr>
              <w:jc w:val="center"/>
              <w:rPr>
                <w:rFonts w:ascii="Arial" w:hAnsi="Arial" w:cs="Arial"/>
                <w:color w:val="000000"/>
                <w:sz w:val="18"/>
                <w:szCs w:val="18"/>
              </w:rPr>
            </w:pPr>
            <w:r>
              <w:rPr>
                <w:rFonts w:ascii="Arial" w:hAnsi="Arial" w:cs="Arial"/>
                <w:color w:val="000000"/>
                <w:sz w:val="18"/>
                <w:szCs w:val="18"/>
              </w:rPr>
              <w:t>2.359.500</w:t>
            </w:r>
          </w:p>
        </w:tc>
      </w:tr>
      <w:tr w:rsidR="00495C49" w:rsidRPr="00495C49" w14:paraId="17324B09" w14:textId="77777777" w:rsidTr="00495C49">
        <w:trPr>
          <w:trHeight w:val="1530"/>
        </w:trPr>
        <w:tc>
          <w:tcPr>
            <w:tcW w:w="54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2AFDBCE" w14:textId="77777777" w:rsidR="00495C49" w:rsidRPr="00495C49" w:rsidRDefault="00495C49" w:rsidP="00495C49">
            <w:pPr>
              <w:rPr>
                <w:rFonts w:ascii="Arial" w:hAnsi="Arial" w:cs="Arial"/>
                <w:color w:val="000000"/>
                <w:sz w:val="18"/>
                <w:szCs w:val="18"/>
              </w:rPr>
            </w:pPr>
            <w:r w:rsidRPr="00495C49">
              <w:rPr>
                <w:rFonts w:ascii="Arial" w:hAnsi="Arial" w:cs="Arial"/>
                <w:color w:val="000000"/>
                <w:sz w:val="18"/>
                <w:szCs w:val="18"/>
              </w:rPr>
              <w:t>Servis dokončeného díla po dobu pětileté záruční doby a kompletní servis a výměna spotřebních dílů před koncem záruční doby, viz předmět plnění Etapa č. 3</w:t>
            </w:r>
          </w:p>
        </w:tc>
        <w:tc>
          <w:tcPr>
            <w:tcW w:w="3460" w:type="dxa"/>
            <w:tcBorders>
              <w:top w:val="nil"/>
              <w:left w:val="nil"/>
              <w:bottom w:val="single" w:sz="8" w:space="0" w:color="auto"/>
              <w:right w:val="single" w:sz="8" w:space="0" w:color="auto"/>
            </w:tcBorders>
            <w:shd w:val="clear" w:color="000000" w:fill="FFFF00"/>
            <w:noWrap/>
            <w:vAlign w:val="center"/>
            <w:hideMark/>
          </w:tcPr>
          <w:p w14:paraId="2F9015B3"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180</w:t>
            </w:r>
            <w:r w:rsidR="00C93CE5">
              <w:rPr>
                <w:rFonts w:ascii="Arial" w:hAnsi="Arial" w:cs="Arial"/>
                <w:color w:val="000000"/>
                <w:sz w:val="18"/>
                <w:szCs w:val="18"/>
              </w:rPr>
              <w:t>.</w:t>
            </w:r>
            <w:r w:rsidRPr="00495C49">
              <w:rPr>
                <w:rFonts w:ascii="Arial" w:hAnsi="Arial" w:cs="Arial"/>
                <w:color w:val="000000"/>
                <w:sz w:val="18"/>
                <w:szCs w:val="18"/>
              </w:rPr>
              <w:t>0</w:t>
            </w:r>
            <w:r w:rsidR="00C93CE5">
              <w:rPr>
                <w:rFonts w:ascii="Arial" w:hAnsi="Arial" w:cs="Arial"/>
                <w:color w:val="000000"/>
                <w:sz w:val="18"/>
                <w:szCs w:val="18"/>
              </w:rPr>
              <w:t>00</w:t>
            </w:r>
          </w:p>
        </w:tc>
        <w:tc>
          <w:tcPr>
            <w:tcW w:w="3240" w:type="dxa"/>
            <w:tcBorders>
              <w:top w:val="nil"/>
              <w:left w:val="nil"/>
              <w:bottom w:val="single" w:sz="8" w:space="0" w:color="auto"/>
              <w:right w:val="single" w:sz="8" w:space="0" w:color="auto"/>
            </w:tcBorders>
            <w:shd w:val="clear" w:color="000000" w:fill="FFFF00"/>
            <w:noWrap/>
            <w:vAlign w:val="center"/>
            <w:hideMark/>
          </w:tcPr>
          <w:p w14:paraId="459D3FC8" w14:textId="77777777" w:rsidR="00495C49" w:rsidRPr="00495C49" w:rsidRDefault="00495C49" w:rsidP="00495C49">
            <w:pPr>
              <w:jc w:val="center"/>
              <w:rPr>
                <w:rFonts w:ascii="Arial" w:hAnsi="Arial" w:cs="Arial"/>
                <w:color w:val="000000"/>
                <w:sz w:val="18"/>
                <w:szCs w:val="18"/>
              </w:rPr>
            </w:pPr>
            <w:r w:rsidRPr="00495C49">
              <w:rPr>
                <w:rFonts w:ascii="Arial" w:hAnsi="Arial" w:cs="Arial"/>
                <w:color w:val="000000"/>
                <w:sz w:val="18"/>
                <w:szCs w:val="18"/>
              </w:rPr>
              <w:t>21,00%</w:t>
            </w:r>
          </w:p>
        </w:tc>
        <w:tc>
          <w:tcPr>
            <w:tcW w:w="3665" w:type="dxa"/>
            <w:tcBorders>
              <w:top w:val="nil"/>
              <w:left w:val="nil"/>
              <w:bottom w:val="single" w:sz="8" w:space="0" w:color="auto"/>
              <w:right w:val="single" w:sz="8" w:space="0" w:color="auto"/>
            </w:tcBorders>
            <w:shd w:val="clear" w:color="000000" w:fill="D6DCE4"/>
            <w:noWrap/>
            <w:vAlign w:val="center"/>
            <w:hideMark/>
          </w:tcPr>
          <w:p w14:paraId="3CA4BEA3" w14:textId="77777777" w:rsidR="00495C49" w:rsidRPr="00495C49" w:rsidRDefault="00C93CE5" w:rsidP="00495C49">
            <w:pPr>
              <w:jc w:val="center"/>
              <w:rPr>
                <w:rFonts w:ascii="Arial" w:hAnsi="Arial" w:cs="Arial"/>
                <w:color w:val="000000"/>
                <w:sz w:val="18"/>
                <w:szCs w:val="18"/>
              </w:rPr>
            </w:pPr>
            <w:r>
              <w:rPr>
                <w:rFonts w:ascii="Arial" w:hAnsi="Arial" w:cs="Arial"/>
                <w:color w:val="000000"/>
                <w:sz w:val="18"/>
                <w:szCs w:val="18"/>
              </w:rPr>
              <w:t>217.800</w:t>
            </w:r>
          </w:p>
        </w:tc>
      </w:tr>
      <w:tr w:rsidR="00495C49" w:rsidRPr="00495C49" w14:paraId="67D9378C" w14:textId="77777777" w:rsidTr="00495C49">
        <w:trPr>
          <w:trHeight w:val="315"/>
        </w:trPr>
        <w:tc>
          <w:tcPr>
            <w:tcW w:w="121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F75473F" w14:textId="77777777" w:rsidR="00495C49" w:rsidRPr="00495C49" w:rsidRDefault="00495C49" w:rsidP="00495C49">
            <w:pPr>
              <w:jc w:val="center"/>
              <w:rPr>
                <w:rFonts w:ascii="Arial" w:hAnsi="Arial" w:cs="Arial"/>
                <w:b/>
                <w:bCs/>
                <w:color w:val="000000"/>
                <w:sz w:val="18"/>
                <w:szCs w:val="18"/>
              </w:rPr>
            </w:pPr>
            <w:r w:rsidRPr="00495C49">
              <w:rPr>
                <w:rFonts w:ascii="Arial" w:hAnsi="Arial" w:cs="Arial"/>
                <w:b/>
                <w:bCs/>
                <w:color w:val="000000"/>
                <w:sz w:val="18"/>
                <w:szCs w:val="18"/>
              </w:rPr>
              <w:t>CELKEM</w:t>
            </w:r>
          </w:p>
        </w:tc>
        <w:tc>
          <w:tcPr>
            <w:tcW w:w="3665" w:type="dxa"/>
            <w:tcBorders>
              <w:top w:val="nil"/>
              <w:left w:val="nil"/>
              <w:bottom w:val="single" w:sz="8" w:space="0" w:color="auto"/>
              <w:right w:val="single" w:sz="8" w:space="0" w:color="auto"/>
            </w:tcBorders>
            <w:shd w:val="clear" w:color="000000" w:fill="D6DCE4"/>
            <w:noWrap/>
            <w:vAlign w:val="center"/>
            <w:hideMark/>
          </w:tcPr>
          <w:p w14:paraId="513B37D1" w14:textId="77777777" w:rsidR="00495C49" w:rsidRPr="00495C49" w:rsidRDefault="00C93CE5" w:rsidP="00495C49">
            <w:pPr>
              <w:jc w:val="center"/>
              <w:rPr>
                <w:rFonts w:ascii="Arial" w:hAnsi="Arial" w:cs="Arial"/>
                <w:b/>
                <w:bCs/>
                <w:color w:val="000000"/>
                <w:sz w:val="18"/>
                <w:szCs w:val="18"/>
              </w:rPr>
            </w:pPr>
            <w:r>
              <w:rPr>
                <w:rFonts w:ascii="Arial" w:hAnsi="Arial" w:cs="Arial"/>
                <w:b/>
                <w:bCs/>
                <w:color w:val="000000"/>
                <w:sz w:val="18"/>
                <w:szCs w:val="18"/>
              </w:rPr>
              <w:t>2.698.300</w:t>
            </w:r>
          </w:p>
        </w:tc>
      </w:tr>
    </w:tbl>
    <w:p w14:paraId="1334E1E9" w14:textId="77777777" w:rsidR="007979E8" w:rsidRDefault="007979E8" w:rsidP="007979E8">
      <w:pPr>
        <w:pStyle w:val="Odstavecseseznamem"/>
        <w:ind w:left="0"/>
        <w:contextualSpacing w:val="0"/>
        <w:jc w:val="center"/>
        <w:rPr>
          <w:rFonts w:ascii="Arial" w:hAnsi="Arial" w:cs="Arial"/>
          <w:b/>
          <w:bCs/>
          <w:kern w:val="32"/>
          <w:sz w:val="28"/>
          <w:szCs w:val="28"/>
        </w:rPr>
      </w:pPr>
    </w:p>
    <w:p w14:paraId="6ECB5845" w14:textId="77777777" w:rsidR="00495C49" w:rsidRPr="00495C49" w:rsidRDefault="00495C49" w:rsidP="007979E8">
      <w:pPr>
        <w:pStyle w:val="Odstavecseseznamem"/>
        <w:ind w:left="0"/>
        <w:contextualSpacing w:val="0"/>
        <w:jc w:val="center"/>
        <w:rPr>
          <w:rFonts w:ascii="Arial" w:hAnsi="Arial" w:cs="Arial"/>
          <w:b/>
          <w:bCs/>
          <w:kern w:val="32"/>
          <w:sz w:val="28"/>
          <w:szCs w:val="28"/>
        </w:rPr>
      </w:pPr>
    </w:p>
    <w:p w14:paraId="0A064ADA" w14:textId="77777777" w:rsidR="007979E8" w:rsidRPr="00CA7E1B" w:rsidRDefault="007979E8" w:rsidP="007979E8">
      <w:pPr>
        <w:jc w:val="center"/>
        <w:rPr>
          <w:rFonts w:ascii="Arial" w:hAnsi="Arial" w:cs="Arial"/>
          <w:b/>
          <w:bCs/>
          <w:kern w:val="32"/>
          <w:sz w:val="32"/>
          <w:szCs w:val="32"/>
        </w:rPr>
        <w:sectPr w:rsidR="007979E8" w:rsidRPr="00CA7E1B" w:rsidSect="00495C49">
          <w:headerReference w:type="first" r:id="rId12"/>
          <w:pgSz w:w="16838" w:h="11906" w:orient="landscape"/>
          <w:pgMar w:top="1134" w:right="1417" w:bottom="1134" w:left="1417" w:header="709" w:footer="425" w:gutter="0"/>
          <w:cols w:space="708"/>
          <w:titlePg/>
          <w:docGrid w:linePitch="360"/>
        </w:sectPr>
      </w:pPr>
    </w:p>
    <w:p w14:paraId="2E72435F" w14:textId="77777777" w:rsidR="00C93CE5" w:rsidRPr="00C93CE5" w:rsidRDefault="007979E8" w:rsidP="00C93CE5">
      <w:pPr>
        <w:spacing w:after="240"/>
        <w:jc w:val="center"/>
        <w:rPr>
          <w:rFonts w:ascii="Arial" w:hAnsi="Arial" w:cs="Arial"/>
          <w:b/>
          <w:sz w:val="32"/>
          <w:szCs w:val="32"/>
        </w:rPr>
      </w:pPr>
      <w:r>
        <w:rPr>
          <w:rFonts w:ascii="Arial" w:hAnsi="Arial" w:cs="Arial"/>
          <w:b/>
          <w:sz w:val="32"/>
          <w:szCs w:val="32"/>
        </w:rPr>
        <w:lastRenderedPageBreak/>
        <w:t>Harmonogram realizace díla</w:t>
      </w:r>
    </w:p>
    <w:tbl>
      <w:tblPr>
        <w:tblStyle w:val="Mkatabulky"/>
        <w:tblW w:w="0" w:type="auto"/>
        <w:tblLook w:val="04A0" w:firstRow="1" w:lastRow="0" w:firstColumn="1" w:lastColumn="0" w:noHBand="0" w:noVBand="1"/>
      </w:tblPr>
      <w:tblGrid>
        <w:gridCol w:w="4826"/>
        <w:gridCol w:w="4802"/>
      </w:tblGrid>
      <w:tr w:rsidR="00C93CE5" w14:paraId="3C933938" w14:textId="77777777" w:rsidTr="00910E37">
        <w:tc>
          <w:tcPr>
            <w:tcW w:w="4889" w:type="dxa"/>
          </w:tcPr>
          <w:p w14:paraId="708F537F" w14:textId="77777777" w:rsidR="00C93CE5" w:rsidRPr="004A6489" w:rsidRDefault="00C93CE5" w:rsidP="00910E37">
            <w:pPr>
              <w:tabs>
                <w:tab w:val="left" w:pos="1352"/>
              </w:tabs>
              <w:rPr>
                <w:rFonts w:ascii="Arial" w:hAnsi="Arial" w:cs="Arial"/>
                <w:b/>
                <w:bCs/>
                <w:kern w:val="32"/>
                <w:sz w:val="22"/>
                <w:szCs w:val="22"/>
              </w:rPr>
            </w:pPr>
            <w:r w:rsidRPr="004A6489">
              <w:rPr>
                <w:rFonts w:ascii="Arial" w:hAnsi="Arial" w:cs="Arial"/>
                <w:b/>
                <w:bCs/>
                <w:kern w:val="32"/>
                <w:sz w:val="22"/>
                <w:szCs w:val="22"/>
              </w:rPr>
              <w:t xml:space="preserve">Dokončení etapy č. 1 ode dne účinnosti smlouvy </w:t>
            </w:r>
          </w:p>
          <w:p w14:paraId="458333FC" w14:textId="77777777" w:rsidR="00C93CE5" w:rsidRDefault="00C93CE5" w:rsidP="00910E37">
            <w:pPr>
              <w:tabs>
                <w:tab w:val="left" w:pos="1352"/>
              </w:tabs>
              <w:rPr>
                <w:rFonts w:ascii="Arial" w:hAnsi="Arial"/>
              </w:rPr>
            </w:pPr>
            <w:r w:rsidRPr="00D316BB">
              <w:rPr>
                <w:rFonts w:ascii="Arial" w:hAnsi="Arial"/>
              </w:rPr>
              <w:t xml:space="preserve">Zpracování </w:t>
            </w:r>
            <w:r>
              <w:rPr>
                <w:rFonts w:ascii="Arial" w:hAnsi="Arial"/>
              </w:rPr>
              <w:t>výrobní projektové dokumentace Díla (dále také jen „</w:t>
            </w:r>
            <w:r w:rsidRPr="00D316BB">
              <w:rPr>
                <w:rFonts w:ascii="Arial" w:hAnsi="Arial"/>
              </w:rPr>
              <w:t>PD</w:t>
            </w:r>
            <w:r>
              <w:rPr>
                <w:rFonts w:ascii="Arial" w:hAnsi="Arial"/>
              </w:rPr>
              <w:t>“)</w:t>
            </w:r>
            <w:r w:rsidRPr="00D316BB">
              <w:rPr>
                <w:rFonts w:ascii="Arial" w:hAnsi="Arial"/>
              </w:rPr>
              <w:t xml:space="preserve"> dle technických parametrů specifikovaných </w:t>
            </w:r>
            <w:r>
              <w:rPr>
                <w:rFonts w:ascii="Arial" w:hAnsi="Arial"/>
              </w:rPr>
              <w:t>v p</w:t>
            </w:r>
            <w:r w:rsidRPr="00D316BB">
              <w:rPr>
                <w:rFonts w:ascii="Arial" w:hAnsi="Arial"/>
              </w:rPr>
              <w:t>ožadavcích objednatele, včetně položkového rozpočtu v</w:t>
            </w:r>
            <w:r>
              <w:rPr>
                <w:rFonts w:ascii="Arial" w:hAnsi="Arial"/>
              </w:rPr>
              <w:t> </w:t>
            </w:r>
            <w:r w:rsidRPr="00D316BB">
              <w:rPr>
                <w:rFonts w:ascii="Arial" w:hAnsi="Arial"/>
              </w:rPr>
              <w:t xml:space="preserve">podrobnosti dle vyhlášky č. 169/2016Sb., v platném znění, o stanovení rozsahu dokumentace veřejné zakázky na stavební práce a soupisu stavebních prací, dodávek a služeb s výkazem výměr. Součástí PD bude projekt stavebně technického návrhu </w:t>
            </w:r>
            <w:r>
              <w:rPr>
                <w:rFonts w:ascii="Arial" w:hAnsi="Arial"/>
              </w:rPr>
              <w:t>nového  osobo-nákladního výtahu</w:t>
            </w:r>
            <w:r w:rsidRPr="00D316BB">
              <w:rPr>
                <w:rFonts w:ascii="Arial" w:hAnsi="Arial"/>
              </w:rPr>
              <w:t xml:space="preserve">, </w:t>
            </w:r>
            <w:r w:rsidRPr="00ED640B">
              <w:rPr>
                <w:rFonts w:ascii="Arial" w:hAnsi="Arial"/>
              </w:rPr>
              <w:t>projekt silnoproudu</w:t>
            </w:r>
            <w:r w:rsidRPr="00D316BB">
              <w:rPr>
                <w:rFonts w:ascii="Arial" w:hAnsi="Arial"/>
              </w:rPr>
              <w:t xml:space="preserve"> a všech dalších doprovodných profesí, které budou </w:t>
            </w:r>
            <w:r>
              <w:rPr>
                <w:rFonts w:ascii="Arial" w:hAnsi="Arial"/>
              </w:rPr>
              <w:t>nezbytné</w:t>
            </w:r>
            <w:r w:rsidRPr="00CA7E1B">
              <w:rPr>
                <w:rFonts w:ascii="Arial" w:hAnsi="Arial"/>
              </w:rPr>
              <w:t xml:space="preserve"> pro realizaci díla</w:t>
            </w:r>
            <w:r>
              <w:rPr>
                <w:rFonts w:ascii="Arial" w:hAnsi="Arial"/>
              </w:rPr>
              <w:t>, včetně oceněného položkového rozpočtu</w:t>
            </w:r>
            <w:r w:rsidRPr="00CA7E1B">
              <w:rPr>
                <w:rFonts w:ascii="Arial" w:hAnsi="Arial"/>
              </w:rPr>
              <w:t>. Tato dokumentace bude odsouhlasena zadavatelem, případně jím pověřenou osobou. Součástí zpracování PD bude také inženýrská činnost, zahrnující zejména konzultace a zajištění potřebných vyjádření, stanovisek a případně rozhodnutí všech dotčených orgánů a organizací státní správy a správců infrastruktury (dále jen DOSS)</w:t>
            </w:r>
            <w:r>
              <w:rPr>
                <w:rFonts w:ascii="Arial" w:hAnsi="Arial"/>
              </w:rPr>
              <w:t xml:space="preserve"> včetně získání stavebního ohlášení/povolení</w:t>
            </w:r>
          </w:p>
          <w:p w14:paraId="556E2655" w14:textId="77777777" w:rsidR="00C93CE5" w:rsidRDefault="00C93CE5" w:rsidP="00910E37">
            <w:pPr>
              <w:tabs>
                <w:tab w:val="left" w:pos="1352"/>
              </w:tabs>
              <w:rPr>
                <w:rFonts w:ascii="Arial" w:hAnsi="Arial" w:cs="Arial"/>
                <w:bCs/>
                <w:kern w:val="32"/>
                <w:sz w:val="22"/>
                <w:szCs w:val="22"/>
              </w:rPr>
            </w:pPr>
            <w:r>
              <w:rPr>
                <w:rFonts w:ascii="Arial" w:hAnsi="Arial"/>
              </w:rPr>
              <w:t>Do této časové kvóty nebude zahrnut čas na získání kolaudačního souhlasu, protokolů o funkční zkoušce dokončeného díla, revize a dokumenty které jsou vázány na dokončení etapy č. 2</w:t>
            </w:r>
          </w:p>
        </w:tc>
        <w:tc>
          <w:tcPr>
            <w:tcW w:w="4889" w:type="dxa"/>
          </w:tcPr>
          <w:p w14:paraId="7DC17845" w14:textId="77777777" w:rsidR="00C93CE5" w:rsidRDefault="00C93CE5" w:rsidP="00910E37">
            <w:pPr>
              <w:tabs>
                <w:tab w:val="left" w:pos="1352"/>
              </w:tabs>
              <w:spacing w:after="240"/>
              <w:jc w:val="center"/>
              <w:rPr>
                <w:rFonts w:ascii="Arial" w:hAnsi="Arial" w:cs="Arial"/>
                <w:bCs/>
                <w:kern w:val="32"/>
                <w:sz w:val="22"/>
                <w:szCs w:val="22"/>
              </w:rPr>
            </w:pPr>
          </w:p>
          <w:p w14:paraId="022FF6C4" w14:textId="77777777" w:rsidR="00C93CE5" w:rsidRDefault="00C93CE5" w:rsidP="00910E37">
            <w:pPr>
              <w:tabs>
                <w:tab w:val="left" w:pos="1352"/>
              </w:tabs>
              <w:spacing w:after="240"/>
              <w:jc w:val="center"/>
              <w:rPr>
                <w:rFonts w:ascii="Arial" w:hAnsi="Arial" w:cs="Arial"/>
                <w:bCs/>
                <w:kern w:val="32"/>
                <w:sz w:val="22"/>
                <w:szCs w:val="22"/>
              </w:rPr>
            </w:pPr>
          </w:p>
          <w:p w14:paraId="051A6EE2" w14:textId="77777777" w:rsidR="00C93CE5" w:rsidRDefault="00C93CE5" w:rsidP="00910E37">
            <w:pPr>
              <w:tabs>
                <w:tab w:val="left" w:pos="1352"/>
              </w:tabs>
              <w:spacing w:after="240"/>
              <w:jc w:val="center"/>
              <w:rPr>
                <w:rFonts w:ascii="Arial" w:hAnsi="Arial" w:cs="Arial"/>
                <w:bCs/>
                <w:kern w:val="32"/>
                <w:sz w:val="22"/>
                <w:szCs w:val="22"/>
              </w:rPr>
            </w:pPr>
          </w:p>
          <w:p w14:paraId="621C97FD" w14:textId="77777777" w:rsidR="00C93CE5" w:rsidRDefault="00C93CE5" w:rsidP="00910E37">
            <w:pPr>
              <w:tabs>
                <w:tab w:val="left" w:pos="1352"/>
              </w:tabs>
              <w:spacing w:after="240"/>
              <w:jc w:val="center"/>
              <w:rPr>
                <w:rFonts w:ascii="Arial" w:hAnsi="Arial" w:cs="Arial"/>
                <w:bCs/>
                <w:kern w:val="32"/>
                <w:sz w:val="22"/>
                <w:szCs w:val="22"/>
              </w:rPr>
            </w:pPr>
          </w:p>
          <w:p w14:paraId="7DFFA51B" w14:textId="77777777" w:rsidR="00C93CE5" w:rsidRDefault="00C93CE5" w:rsidP="00910E37">
            <w:pPr>
              <w:tabs>
                <w:tab w:val="left" w:pos="1352"/>
              </w:tabs>
              <w:spacing w:after="240"/>
              <w:jc w:val="center"/>
              <w:rPr>
                <w:rFonts w:ascii="Arial" w:hAnsi="Arial" w:cs="Arial"/>
                <w:bCs/>
                <w:kern w:val="32"/>
                <w:sz w:val="22"/>
                <w:szCs w:val="22"/>
              </w:rPr>
            </w:pPr>
          </w:p>
          <w:p w14:paraId="536DF66B" w14:textId="77777777" w:rsidR="00C93CE5" w:rsidRDefault="00C93CE5" w:rsidP="00910E37">
            <w:pPr>
              <w:tabs>
                <w:tab w:val="left" w:pos="1352"/>
              </w:tabs>
              <w:spacing w:after="240"/>
              <w:jc w:val="center"/>
              <w:rPr>
                <w:rFonts w:ascii="Arial" w:hAnsi="Arial" w:cs="Arial"/>
                <w:bCs/>
                <w:kern w:val="32"/>
                <w:sz w:val="22"/>
                <w:szCs w:val="22"/>
              </w:rPr>
            </w:pPr>
            <w:r>
              <w:rPr>
                <w:rFonts w:ascii="Arial" w:hAnsi="Arial" w:cs="Arial"/>
                <w:bCs/>
                <w:kern w:val="32"/>
                <w:sz w:val="22"/>
                <w:szCs w:val="22"/>
              </w:rPr>
              <w:t>180 Dnů</w:t>
            </w:r>
          </w:p>
        </w:tc>
      </w:tr>
      <w:tr w:rsidR="00C93CE5" w14:paraId="6D3CCCBE" w14:textId="77777777" w:rsidTr="00910E37">
        <w:tc>
          <w:tcPr>
            <w:tcW w:w="4889" w:type="dxa"/>
          </w:tcPr>
          <w:p w14:paraId="7706E4B8" w14:textId="77777777" w:rsidR="00C93CE5" w:rsidRDefault="00C93CE5" w:rsidP="00910E37">
            <w:pPr>
              <w:tabs>
                <w:tab w:val="left" w:pos="1352"/>
              </w:tabs>
              <w:jc w:val="left"/>
              <w:rPr>
                <w:rFonts w:ascii="Arial" w:hAnsi="Arial" w:cs="Arial"/>
                <w:b/>
                <w:bCs/>
                <w:kern w:val="32"/>
                <w:sz w:val="22"/>
                <w:szCs w:val="22"/>
              </w:rPr>
            </w:pPr>
            <w:r>
              <w:rPr>
                <w:rFonts w:ascii="Arial" w:hAnsi="Arial" w:cs="Arial"/>
                <w:b/>
                <w:bCs/>
                <w:kern w:val="32"/>
                <w:sz w:val="22"/>
                <w:szCs w:val="22"/>
              </w:rPr>
              <w:t>Doba trvání etapy č. 2</w:t>
            </w:r>
            <w:r w:rsidRPr="00B63C8E">
              <w:rPr>
                <w:rFonts w:ascii="Arial" w:hAnsi="Arial" w:cs="Arial"/>
                <w:b/>
                <w:bCs/>
                <w:kern w:val="32"/>
                <w:sz w:val="22"/>
                <w:szCs w:val="22"/>
              </w:rPr>
              <w:t xml:space="preserve"> </w:t>
            </w:r>
          </w:p>
          <w:p w14:paraId="5E815CB4" w14:textId="77777777" w:rsidR="00C93CE5" w:rsidRDefault="00C93CE5" w:rsidP="00910E37">
            <w:pPr>
              <w:tabs>
                <w:tab w:val="left" w:pos="1352"/>
              </w:tabs>
              <w:rPr>
                <w:rFonts w:ascii="Arial" w:hAnsi="Arial" w:cs="Arial"/>
                <w:bCs/>
                <w:kern w:val="32"/>
                <w:sz w:val="22"/>
                <w:szCs w:val="22"/>
              </w:rPr>
            </w:pPr>
            <w:r w:rsidRPr="004A6489">
              <w:rPr>
                <w:rFonts w:ascii="Arial" w:hAnsi="Arial" w:cs="Arial"/>
                <w:bCs/>
                <w:kern w:val="32"/>
              </w:rPr>
              <w:t>Ode dne vyřazení zařízení z provozu po zprovoznění nového zařízení a uvedení do trvalého provozu</w:t>
            </w:r>
            <w:r>
              <w:rPr>
                <w:rFonts w:ascii="Arial" w:hAnsi="Arial" w:cs="Arial"/>
                <w:bCs/>
                <w:kern w:val="32"/>
                <w:sz w:val="22"/>
                <w:szCs w:val="22"/>
              </w:rPr>
              <w:t>.</w:t>
            </w:r>
          </w:p>
        </w:tc>
        <w:tc>
          <w:tcPr>
            <w:tcW w:w="4889" w:type="dxa"/>
          </w:tcPr>
          <w:p w14:paraId="23CE5AF5" w14:textId="77777777" w:rsidR="00C93CE5" w:rsidRDefault="00C93CE5" w:rsidP="00910E37">
            <w:pPr>
              <w:tabs>
                <w:tab w:val="left" w:pos="1352"/>
              </w:tabs>
              <w:spacing w:after="240"/>
              <w:jc w:val="center"/>
              <w:rPr>
                <w:rFonts w:ascii="Arial" w:hAnsi="Arial" w:cs="Arial"/>
                <w:bCs/>
                <w:kern w:val="32"/>
                <w:sz w:val="22"/>
                <w:szCs w:val="22"/>
              </w:rPr>
            </w:pPr>
          </w:p>
          <w:p w14:paraId="3E841C41" w14:textId="77777777" w:rsidR="00C93CE5" w:rsidRDefault="00C93CE5" w:rsidP="00910E37">
            <w:pPr>
              <w:tabs>
                <w:tab w:val="left" w:pos="1352"/>
              </w:tabs>
              <w:spacing w:after="240"/>
              <w:jc w:val="center"/>
              <w:rPr>
                <w:rFonts w:ascii="Arial" w:hAnsi="Arial" w:cs="Arial"/>
                <w:bCs/>
                <w:kern w:val="32"/>
                <w:sz w:val="22"/>
                <w:szCs w:val="22"/>
              </w:rPr>
            </w:pPr>
            <w:r>
              <w:rPr>
                <w:rFonts w:ascii="Arial" w:hAnsi="Arial" w:cs="Arial"/>
                <w:bCs/>
                <w:kern w:val="32"/>
                <w:sz w:val="22"/>
                <w:szCs w:val="22"/>
              </w:rPr>
              <w:t>60 Dnů</w:t>
            </w:r>
          </w:p>
        </w:tc>
      </w:tr>
    </w:tbl>
    <w:p w14:paraId="50877AC6" w14:textId="77777777" w:rsidR="00362B98" w:rsidRDefault="00362B98" w:rsidP="00C47BFB">
      <w:pPr>
        <w:jc w:val="left"/>
      </w:pPr>
    </w:p>
    <w:sectPr w:rsidR="00362B98" w:rsidSect="00C47BFB">
      <w:headerReference w:type="first" r:id="rId13"/>
      <w:pgSz w:w="11906" w:h="16838"/>
      <w:pgMar w:top="1417" w:right="1134"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05C9D" w14:textId="77777777" w:rsidR="00AF4F63" w:rsidRDefault="00AF4F63">
      <w:r>
        <w:separator/>
      </w:r>
    </w:p>
  </w:endnote>
  <w:endnote w:type="continuationSeparator" w:id="0">
    <w:p w14:paraId="3ADC94D5" w14:textId="77777777" w:rsidR="00AF4F63" w:rsidRDefault="00AF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62865"/>
      <w:docPartObj>
        <w:docPartGallery w:val="Page Numbers (Bottom of Page)"/>
        <w:docPartUnique/>
      </w:docPartObj>
    </w:sdtPr>
    <w:sdtEndPr/>
    <w:sdtContent>
      <w:sdt>
        <w:sdtPr>
          <w:id w:val="-1769616900"/>
          <w:docPartObj>
            <w:docPartGallery w:val="Page Numbers (Top of Page)"/>
            <w:docPartUnique/>
          </w:docPartObj>
        </w:sdtPr>
        <w:sdtEndPr/>
        <w:sdtContent>
          <w:p w14:paraId="19FF9A23" w14:textId="2A6E8EA3" w:rsidR="00495C49" w:rsidRDefault="00495C49" w:rsidP="00495C49">
            <w:pPr>
              <w:pStyle w:val="Zpat"/>
              <w:pBdr>
                <w:top w:val="single" w:sz="4" w:space="1" w:color="auto"/>
              </w:pBdr>
              <w:jc w:val="right"/>
            </w:pPr>
            <w:r w:rsidRPr="00495C49">
              <w:rPr>
                <w:rFonts w:ascii="Arial" w:hAnsi="Arial" w:cs="Arial"/>
              </w:rPr>
              <w:t xml:space="preserve">Stránka </w:t>
            </w:r>
            <w:r w:rsidRPr="00495C49">
              <w:rPr>
                <w:rFonts w:ascii="Arial" w:hAnsi="Arial" w:cs="Arial"/>
                <w:bCs/>
              </w:rPr>
              <w:fldChar w:fldCharType="begin"/>
            </w:r>
            <w:r w:rsidRPr="00495C49">
              <w:rPr>
                <w:rFonts w:ascii="Arial" w:hAnsi="Arial" w:cs="Arial"/>
                <w:bCs/>
              </w:rPr>
              <w:instrText>PAGE</w:instrText>
            </w:r>
            <w:r w:rsidRPr="00495C49">
              <w:rPr>
                <w:rFonts w:ascii="Arial" w:hAnsi="Arial" w:cs="Arial"/>
                <w:bCs/>
              </w:rPr>
              <w:fldChar w:fldCharType="separate"/>
            </w:r>
            <w:r w:rsidR="004452E1">
              <w:rPr>
                <w:rFonts w:ascii="Arial" w:hAnsi="Arial" w:cs="Arial"/>
                <w:bCs/>
                <w:noProof/>
              </w:rPr>
              <w:t>17</w:t>
            </w:r>
            <w:r w:rsidRPr="00495C49">
              <w:rPr>
                <w:rFonts w:ascii="Arial" w:hAnsi="Arial" w:cs="Arial"/>
                <w:bCs/>
              </w:rPr>
              <w:fldChar w:fldCharType="end"/>
            </w:r>
            <w:r w:rsidRPr="00495C49">
              <w:rPr>
                <w:rFonts w:ascii="Arial" w:hAnsi="Arial" w:cs="Arial"/>
              </w:rPr>
              <w:t xml:space="preserve"> (celkem </w:t>
            </w:r>
            <w:r w:rsidRPr="00495C49">
              <w:rPr>
                <w:rFonts w:ascii="Arial" w:hAnsi="Arial" w:cs="Arial"/>
                <w:bCs/>
              </w:rPr>
              <w:fldChar w:fldCharType="begin"/>
            </w:r>
            <w:r w:rsidRPr="00495C49">
              <w:rPr>
                <w:rFonts w:ascii="Arial" w:hAnsi="Arial" w:cs="Arial"/>
                <w:bCs/>
              </w:rPr>
              <w:instrText>NUMPAGES</w:instrText>
            </w:r>
            <w:r w:rsidRPr="00495C49">
              <w:rPr>
                <w:rFonts w:ascii="Arial" w:hAnsi="Arial" w:cs="Arial"/>
                <w:bCs/>
              </w:rPr>
              <w:fldChar w:fldCharType="separate"/>
            </w:r>
            <w:r w:rsidR="004452E1">
              <w:rPr>
                <w:rFonts w:ascii="Arial" w:hAnsi="Arial" w:cs="Arial"/>
                <w:bCs/>
                <w:noProof/>
              </w:rPr>
              <w:t>21</w:t>
            </w:r>
            <w:r w:rsidRPr="00495C49">
              <w:rPr>
                <w:rFonts w:ascii="Arial" w:hAnsi="Arial" w:cs="Arial"/>
                <w:bCs/>
              </w:rPr>
              <w:fldChar w:fldCharType="end"/>
            </w:r>
            <w:r w:rsidRPr="00495C49">
              <w:rPr>
                <w:rFonts w:ascii="Arial" w:hAnsi="Arial" w:cs="Arial"/>
                <w:bCs/>
              </w:rPr>
              <w:t>)</w:t>
            </w:r>
          </w:p>
        </w:sdtContent>
      </w:sdt>
    </w:sdtContent>
  </w:sdt>
  <w:p w14:paraId="7DC8E78F" w14:textId="77777777" w:rsidR="00495C49" w:rsidRDefault="00495C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969A7" w14:textId="77777777" w:rsidR="00AF4F63" w:rsidRDefault="00AF4F63">
      <w:r>
        <w:separator/>
      </w:r>
    </w:p>
  </w:footnote>
  <w:footnote w:type="continuationSeparator" w:id="0">
    <w:p w14:paraId="7B88BA67" w14:textId="77777777" w:rsidR="00AF4F63" w:rsidRDefault="00AF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AFA1" w14:textId="77777777" w:rsidR="005F2184" w:rsidRPr="008B3FFC" w:rsidRDefault="005F2184" w:rsidP="00350C56">
    <w:pPr>
      <w:pStyle w:val="Zhlav"/>
      <w:jc w:val="right"/>
      <w:rPr>
        <w:rFonts w:ascii="Arial" w:hAnsi="Arial" w:cs="Arial"/>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495C49" w14:paraId="74529732" w14:textId="77777777" w:rsidTr="00910E37">
      <w:tc>
        <w:tcPr>
          <w:tcW w:w="6345" w:type="dxa"/>
          <w:shd w:val="clear" w:color="auto" w:fill="auto"/>
        </w:tcPr>
        <w:p w14:paraId="00F78181" w14:textId="77777777" w:rsidR="00495C49" w:rsidRPr="001857DD" w:rsidRDefault="00495C49" w:rsidP="00495C49">
          <w:pPr>
            <w:tabs>
              <w:tab w:val="left" w:pos="1206"/>
            </w:tabs>
            <w:spacing w:after="120"/>
            <w:rPr>
              <w:rFonts w:ascii="Cambria" w:hAnsi="Cambria" w:cs="Arial"/>
              <w:color w:val="1F497D"/>
              <w:sz w:val="28"/>
              <w:szCs w:val="26"/>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r>
            <w:rPr>
              <w:rFonts w:ascii="Cambria" w:hAnsi="Cambria" w:cs="Arial"/>
              <w:color w:val="1F497D"/>
              <w:sz w:val="28"/>
              <w:szCs w:val="26"/>
            </w:rPr>
            <w:t>Odbor správy nemovitostí</w:t>
          </w:r>
        </w:p>
      </w:tc>
      <w:tc>
        <w:tcPr>
          <w:tcW w:w="3544" w:type="dxa"/>
          <w:shd w:val="clear" w:color="auto" w:fill="auto"/>
        </w:tcPr>
        <w:p w14:paraId="322FF18E" w14:textId="77777777" w:rsidR="00495C49" w:rsidRDefault="00495C49" w:rsidP="00495C49">
          <w:pPr>
            <w:pStyle w:val="Zhlav"/>
            <w:jc w:val="right"/>
          </w:pPr>
          <w:r>
            <w:rPr>
              <w:rFonts w:cs="Arial"/>
              <w:b/>
              <w:noProof/>
              <w:color w:val="1F497D"/>
              <w:sz w:val="44"/>
              <w:szCs w:val="28"/>
            </w:rPr>
            <w:drawing>
              <wp:inline distT="0" distB="0" distL="0" distR="0" wp14:anchorId="0DB34DF4" wp14:editId="32C2468F">
                <wp:extent cx="1804670" cy="524510"/>
                <wp:effectExtent l="0" t="0" r="5080" b="8890"/>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524510"/>
                        </a:xfrm>
                        <a:prstGeom prst="rect">
                          <a:avLst/>
                        </a:prstGeom>
                        <a:noFill/>
                        <a:ln>
                          <a:noFill/>
                        </a:ln>
                      </pic:spPr>
                    </pic:pic>
                  </a:graphicData>
                </a:graphic>
              </wp:inline>
            </w:drawing>
          </w:r>
        </w:p>
      </w:tc>
    </w:tr>
  </w:tbl>
  <w:p w14:paraId="1F7F50DD" w14:textId="77777777" w:rsidR="00495C49" w:rsidRDefault="00495C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9B06" w14:textId="77777777" w:rsidR="00E5435A" w:rsidRPr="00963694" w:rsidRDefault="00E5435A" w:rsidP="00350C56">
    <w:pPr>
      <w:pStyle w:val="Zhlav"/>
      <w:tabs>
        <w:tab w:val="left" w:pos="4335"/>
        <w:tab w:val="left" w:pos="7290"/>
        <w:tab w:val="right" w:pos="9638"/>
      </w:tabs>
      <w:jc w:val="right"/>
      <w:rPr>
        <w:rFonts w:ascii="Arial" w:hAnsi="Arial"/>
        <w:b/>
        <w:i/>
      </w:rPr>
    </w:pPr>
    <w:r w:rsidRPr="00963694">
      <w:rPr>
        <w:rFonts w:ascii="Arial" w:hAnsi="Arial" w:cs="Arial"/>
        <w:b/>
        <w:i/>
        <w:sz w:val="22"/>
        <w:szCs w:val="22"/>
      </w:rPr>
      <w:t xml:space="preserve">Příloha č. 1 smlouvy – </w:t>
    </w:r>
    <w:r w:rsidRPr="00963694">
      <w:rPr>
        <w:rFonts w:ascii="Arial" w:hAnsi="Arial"/>
        <w:b/>
        <w:i/>
        <w:noProof/>
      </w:rPr>
      <w:t xml:space="preserve">Technická specifikace nákladního výtahu a zdvihací plošiny </w:t>
    </w:r>
  </w:p>
  <w:p w14:paraId="02C31085" w14:textId="77777777" w:rsidR="00E5435A" w:rsidRPr="00BC02FB" w:rsidRDefault="00E5435A" w:rsidP="00350C5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4E9D" w14:textId="77777777" w:rsidR="00E5435A" w:rsidRPr="00963694" w:rsidRDefault="00E5435A" w:rsidP="00350C56">
    <w:pPr>
      <w:pStyle w:val="Zhlav"/>
      <w:tabs>
        <w:tab w:val="left" w:pos="4335"/>
        <w:tab w:val="left" w:pos="7290"/>
        <w:tab w:val="right" w:pos="9638"/>
      </w:tabs>
      <w:jc w:val="right"/>
      <w:rPr>
        <w:rFonts w:ascii="Arial" w:hAnsi="Arial"/>
        <w:b/>
        <w:i/>
      </w:rPr>
    </w:pPr>
    <w:r w:rsidRPr="00963694">
      <w:rPr>
        <w:rFonts w:ascii="Arial" w:hAnsi="Arial" w:cs="Arial"/>
        <w:b/>
        <w:i/>
        <w:sz w:val="22"/>
        <w:szCs w:val="22"/>
      </w:rPr>
      <w:t xml:space="preserve">Příloha č. 2 smlouvy – </w:t>
    </w:r>
    <w:r w:rsidRPr="00963694">
      <w:rPr>
        <w:rFonts w:ascii="Arial" w:hAnsi="Arial"/>
        <w:b/>
        <w:i/>
        <w:noProof/>
      </w:rPr>
      <w:t>Kalkulace ceny</w:t>
    </w:r>
  </w:p>
  <w:p w14:paraId="26CDC9C2" w14:textId="77777777" w:rsidR="00E5435A" w:rsidRPr="00963694" w:rsidRDefault="00E5435A" w:rsidP="00350C56">
    <w:pPr>
      <w:pStyle w:val="Zhlav"/>
      <w:rPr>
        <w: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9F12" w14:textId="77777777" w:rsidR="00C47BFB" w:rsidRPr="00662985" w:rsidRDefault="00C47BFB" w:rsidP="00C47BFB">
    <w:pPr>
      <w:pStyle w:val="Zhlav"/>
      <w:tabs>
        <w:tab w:val="left" w:pos="4335"/>
        <w:tab w:val="left" w:pos="7290"/>
        <w:tab w:val="right" w:pos="9638"/>
      </w:tabs>
      <w:jc w:val="right"/>
      <w:rPr>
        <w:rFonts w:ascii="Arial" w:hAnsi="Arial" w:cs="Arial"/>
        <w:b/>
        <w:i/>
        <w:sz w:val="22"/>
        <w:szCs w:val="22"/>
      </w:rPr>
    </w:pPr>
    <w:r>
      <w:rPr>
        <w:rFonts w:ascii="Arial" w:hAnsi="Arial" w:cs="Arial"/>
        <w:b/>
        <w:i/>
        <w:sz w:val="22"/>
        <w:szCs w:val="22"/>
      </w:rPr>
      <w:t>Příloha č. 3</w:t>
    </w:r>
    <w:r w:rsidRPr="00662985">
      <w:rPr>
        <w:rFonts w:ascii="Arial" w:hAnsi="Arial" w:cs="Arial"/>
        <w:b/>
        <w:i/>
        <w:sz w:val="22"/>
        <w:szCs w:val="22"/>
      </w:rPr>
      <w:t xml:space="preserve"> </w:t>
    </w:r>
    <w:r>
      <w:rPr>
        <w:rFonts w:ascii="Arial" w:hAnsi="Arial" w:cs="Arial"/>
        <w:b/>
        <w:i/>
        <w:sz w:val="22"/>
        <w:szCs w:val="22"/>
      </w:rPr>
      <w:t>smlouvy – Harmonogram realizace díla</w:t>
    </w:r>
  </w:p>
  <w:p w14:paraId="37162AF7" w14:textId="77777777" w:rsidR="00E5435A" w:rsidRPr="00C47BFB" w:rsidRDefault="00E5435A" w:rsidP="00C47B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182279"/>
    <w:multiLevelType w:val="multilevel"/>
    <w:tmpl w:val="757A6BB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65EB6"/>
    <w:multiLevelType w:val="multilevel"/>
    <w:tmpl w:val="67CED9B6"/>
    <w:lvl w:ilvl="0">
      <w:start w:val="1"/>
      <w:numFmt w:val="bullet"/>
      <w:lvlText w:val="-"/>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AB71E5"/>
    <w:multiLevelType w:val="multilevel"/>
    <w:tmpl w:val="032E62C2"/>
    <w:lvl w:ilvl="0">
      <w:start w:val="1"/>
      <w:numFmt w:val="decimal"/>
      <w:pStyle w:val="ZDlV"/>
      <w:lvlText w:val="%1."/>
      <w:lvlJc w:val="left"/>
      <w:pPr>
        <w:ind w:left="360" w:hanging="360"/>
      </w:pPr>
      <w:rPr>
        <w:rFonts w:hint="default"/>
        <w:sz w:val="22"/>
        <w:szCs w:val="22"/>
      </w:rPr>
    </w:lvl>
    <w:lvl w:ilvl="1">
      <w:start w:val="1"/>
      <w:numFmt w:val="decimal"/>
      <w:pStyle w:val="podnadpisyVZD"/>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7F0A41"/>
    <w:multiLevelType w:val="hybridMultilevel"/>
    <w:tmpl w:val="2A72DE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1B1369E"/>
    <w:multiLevelType w:val="multilevel"/>
    <w:tmpl w:val="08AC2CA2"/>
    <w:lvl w:ilvl="0">
      <w:start w:val="1"/>
      <w:numFmt w:val="decimal"/>
      <w:pStyle w:val="UVR1Nadpis"/>
      <w:lvlText w:val="%1."/>
      <w:lvlJc w:val="center"/>
      <w:pPr>
        <w:ind w:left="1428" w:hanging="360"/>
      </w:pPr>
      <w:rPr>
        <w:rFonts w:hint="default"/>
      </w:rPr>
    </w:lvl>
    <w:lvl w:ilvl="1">
      <w:start w:val="1"/>
      <w:numFmt w:val="decimal"/>
      <w:pStyle w:val="UVR11odstavec"/>
      <w:isLgl/>
      <w:lvlText w:val="%1.%2"/>
      <w:lvlJc w:val="left"/>
      <w:pPr>
        <w:tabs>
          <w:tab w:val="num" w:pos="567"/>
        </w:tabs>
        <w:ind w:left="567" w:hanging="567"/>
      </w:pPr>
      <w:rPr>
        <w:rFonts w:hint="default"/>
        <w:i w:val="0"/>
      </w:rPr>
    </w:lvl>
    <w:lvl w:ilvl="2">
      <w:start w:val="1"/>
      <w:numFmt w:val="decimal"/>
      <w:pStyle w:val="UVR111odst"/>
      <w:isLgl/>
      <w:lvlText w:val="%1.%2.%3"/>
      <w:lvlJc w:val="left"/>
      <w:pPr>
        <w:tabs>
          <w:tab w:val="num" w:pos="567"/>
        </w:tabs>
        <w:ind w:left="567" w:hanging="567"/>
      </w:pPr>
      <w:rPr>
        <w:rFonts w:hint="default"/>
      </w:rPr>
    </w:lvl>
    <w:lvl w:ilvl="3">
      <w:start w:val="1"/>
      <w:numFmt w:val="lowerLetter"/>
      <w:pStyle w:val="UVRaodstavec"/>
      <w:lvlText w:val="%4)"/>
      <w:lvlJc w:val="left"/>
      <w:pPr>
        <w:tabs>
          <w:tab w:val="num" w:pos="851"/>
        </w:tabs>
        <w:ind w:left="851" w:hanging="567"/>
      </w:pPr>
      <w:rPr>
        <w:rFonts w:hint="default"/>
        <w:b w:val="0"/>
        <w:i w:val="0"/>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9" w15:restartNumberingAfterBreak="0">
    <w:nsid w:val="2F13282D"/>
    <w:multiLevelType w:val="hybridMultilevel"/>
    <w:tmpl w:val="23E43B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330617"/>
    <w:multiLevelType w:val="hybridMultilevel"/>
    <w:tmpl w:val="FAD087BE"/>
    <w:lvl w:ilvl="0" w:tplc="04050017">
      <w:start w:val="1"/>
      <w:numFmt w:val="lowerLetter"/>
      <w:lvlText w:val="%1)"/>
      <w:lvlJc w:val="left"/>
      <w:pPr>
        <w:ind w:left="1070" w:hanging="360"/>
      </w:pPr>
    </w:lvl>
    <w:lvl w:ilvl="1" w:tplc="04050019" w:tentative="1">
      <w:start w:val="1"/>
      <w:numFmt w:val="lowerLetter"/>
      <w:lvlText w:val="%2."/>
      <w:lvlJc w:val="left"/>
      <w:pPr>
        <w:ind w:left="2730" w:hanging="360"/>
      </w:pPr>
    </w:lvl>
    <w:lvl w:ilvl="2" w:tplc="0405001B" w:tentative="1">
      <w:start w:val="1"/>
      <w:numFmt w:val="lowerRoman"/>
      <w:lvlText w:val="%3."/>
      <w:lvlJc w:val="right"/>
      <w:pPr>
        <w:ind w:left="3450" w:hanging="180"/>
      </w:pPr>
    </w:lvl>
    <w:lvl w:ilvl="3" w:tplc="0405000F" w:tentative="1">
      <w:start w:val="1"/>
      <w:numFmt w:val="decimal"/>
      <w:lvlText w:val="%4."/>
      <w:lvlJc w:val="left"/>
      <w:pPr>
        <w:ind w:left="4170" w:hanging="360"/>
      </w:pPr>
    </w:lvl>
    <w:lvl w:ilvl="4" w:tplc="04050019" w:tentative="1">
      <w:start w:val="1"/>
      <w:numFmt w:val="lowerLetter"/>
      <w:lvlText w:val="%5."/>
      <w:lvlJc w:val="left"/>
      <w:pPr>
        <w:ind w:left="4890" w:hanging="360"/>
      </w:pPr>
    </w:lvl>
    <w:lvl w:ilvl="5" w:tplc="0405001B" w:tentative="1">
      <w:start w:val="1"/>
      <w:numFmt w:val="lowerRoman"/>
      <w:lvlText w:val="%6."/>
      <w:lvlJc w:val="right"/>
      <w:pPr>
        <w:ind w:left="5610" w:hanging="180"/>
      </w:pPr>
    </w:lvl>
    <w:lvl w:ilvl="6" w:tplc="0405000F" w:tentative="1">
      <w:start w:val="1"/>
      <w:numFmt w:val="decimal"/>
      <w:lvlText w:val="%7."/>
      <w:lvlJc w:val="left"/>
      <w:pPr>
        <w:ind w:left="6330" w:hanging="360"/>
      </w:pPr>
    </w:lvl>
    <w:lvl w:ilvl="7" w:tplc="04050019" w:tentative="1">
      <w:start w:val="1"/>
      <w:numFmt w:val="lowerLetter"/>
      <w:lvlText w:val="%8."/>
      <w:lvlJc w:val="left"/>
      <w:pPr>
        <w:ind w:left="7050" w:hanging="360"/>
      </w:pPr>
    </w:lvl>
    <w:lvl w:ilvl="8" w:tplc="0405001B" w:tentative="1">
      <w:start w:val="1"/>
      <w:numFmt w:val="lowerRoman"/>
      <w:lvlText w:val="%9."/>
      <w:lvlJc w:val="right"/>
      <w:pPr>
        <w:ind w:left="7770" w:hanging="180"/>
      </w:pPr>
    </w:lvl>
  </w:abstractNum>
  <w:abstractNum w:abstractNumId="11" w15:restartNumberingAfterBreak="0">
    <w:nsid w:val="3F13785B"/>
    <w:multiLevelType w:val="hybridMultilevel"/>
    <w:tmpl w:val="21762DE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3475C1"/>
    <w:multiLevelType w:val="hybridMultilevel"/>
    <w:tmpl w:val="9C363A2C"/>
    <w:lvl w:ilvl="0" w:tplc="3C6C5D18">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4A3F19B9"/>
    <w:multiLevelType w:val="hybridMultilevel"/>
    <w:tmpl w:val="2044318E"/>
    <w:lvl w:ilvl="0" w:tplc="0405000F">
      <w:start w:val="1"/>
      <w:numFmt w:val="lowerLetter"/>
      <w:lvlText w:val="%1)"/>
      <w:lvlJc w:val="left"/>
      <w:pPr>
        <w:ind w:left="720" w:hanging="360"/>
      </w:pPr>
      <w:rPr>
        <w:rFonts w:hint="default"/>
      </w:rPr>
    </w:lvl>
    <w:lvl w:ilvl="1" w:tplc="04050017">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2A7BF1"/>
    <w:multiLevelType w:val="hybridMultilevel"/>
    <w:tmpl w:val="654EE7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4F3260"/>
    <w:multiLevelType w:val="hybridMultilevel"/>
    <w:tmpl w:val="78F488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94E30"/>
    <w:multiLevelType w:val="hybridMultilevel"/>
    <w:tmpl w:val="7CE87000"/>
    <w:lvl w:ilvl="0" w:tplc="4E50BC68">
      <w:start w:val="1"/>
      <w:numFmt w:val="decimal"/>
      <w:lvlText w:val="5.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4B5D6A"/>
    <w:multiLevelType w:val="multilevel"/>
    <w:tmpl w:val="898AFC0E"/>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1F646EC"/>
    <w:multiLevelType w:val="hybridMultilevel"/>
    <w:tmpl w:val="83C2423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2433A7D"/>
    <w:multiLevelType w:val="hybridMultilevel"/>
    <w:tmpl w:val="35EE4C82"/>
    <w:lvl w:ilvl="0" w:tplc="1A5A3942">
      <w:start w:val="1"/>
      <w:numFmt w:val="bullet"/>
      <w:pStyle w:val="odrka"/>
      <w:lvlText w:val="-"/>
      <w:lvlJc w:val="left"/>
      <w:pPr>
        <w:tabs>
          <w:tab w:val="num" w:pos="851"/>
        </w:tabs>
        <w:ind w:left="851" w:hanging="284"/>
      </w:pPr>
      <w:rPr>
        <w:rFonts w:ascii="Times New Roman" w:hAnsi="Times New Roman" w:cs="Times New Roman" w:hint="default"/>
        <w:b/>
        <w:i w:val="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F3C9F"/>
    <w:multiLevelType w:val="multilevel"/>
    <w:tmpl w:val="E16C738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vanish w:val="0"/>
        <w:color w:val="auto"/>
        <w:spacing w:val="0"/>
        <w:kern w:val="0"/>
        <w:position w:val="0"/>
        <w:u w:val="none"/>
        <w:effect w:val="none"/>
        <w:vertAlign w:val="baseline"/>
        <w:em w:val="no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7A1267D9"/>
    <w:multiLevelType w:val="hybridMultilevel"/>
    <w:tmpl w:val="8FE48FB4"/>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2" w15:restartNumberingAfterBreak="0">
    <w:nsid w:val="7D742F82"/>
    <w:multiLevelType w:val="hybridMultilevel"/>
    <w:tmpl w:val="84427A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6"/>
  </w:num>
  <w:num w:numId="2">
    <w:abstractNumId w:val="13"/>
  </w:num>
  <w:num w:numId="3">
    <w:abstractNumId w:val="3"/>
  </w:num>
  <w:num w:numId="4">
    <w:abstractNumId w:val="19"/>
  </w:num>
  <w:num w:numId="5">
    <w:abstractNumId w:val="0"/>
  </w:num>
  <w:num w:numId="6">
    <w:abstractNumId w:val="5"/>
  </w:num>
  <w:num w:numId="7">
    <w:abstractNumId w:val="20"/>
  </w:num>
  <w:num w:numId="8">
    <w:abstractNumId w:val="8"/>
  </w:num>
  <w:num w:numId="9">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0">
    <w:abstractNumId w:val="17"/>
  </w:num>
  <w:num w:numId="11">
    <w:abstractNumId w:val="9"/>
  </w:num>
  <w:num w:numId="12">
    <w:abstractNumId w:val="18"/>
  </w:num>
  <w:num w:numId="13">
    <w:abstractNumId w:val="21"/>
  </w:num>
  <w:num w:numId="14">
    <w:abstractNumId w:val="12"/>
  </w:num>
  <w:num w:numId="15">
    <w:abstractNumId w:val="4"/>
  </w:num>
  <w:num w:numId="16">
    <w:abstractNumId w:val="16"/>
  </w:num>
  <w:num w:numId="17">
    <w:abstractNumId w:val="14"/>
  </w:num>
  <w:num w:numId="18">
    <w:abstractNumId w:val="15"/>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22"/>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E8"/>
    <w:rsid w:val="00005DE0"/>
    <w:rsid w:val="0033350B"/>
    <w:rsid w:val="003357A2"/>
    <w:rsid w:val="00350C56"/>
    <w:rsid w:val="00362B98"/>
    <w:rsid w:val="0036385D"/>
    <w:rsid w:val="004452E1"/>
    <w:rsid w:val="00495C49"/>
    <w:rsid w:val="005130B8"/>
    <w:rsid w:val="005C1980"/>
    <w:rsid w:val="005F2184"/>
    <w:rsid w:val="00686513"/>
    <w:rsid w:val="007979E8"/>
    <w:rsid w:val="007C4FA3"/>
    <w:rsid w:val="009F437F"/>
    <w:rsid w:val="00A45242"/>
    <w:rsid w:val="00AF4F63"/>
    <w:rsid w:val="00C47BFB"/>
    <w:rsid w:val="00C71A19"/>
    <w:rsid w:val="00C93CE5"/>
    <w:rsid w:val="00D15CE1"/>
    <w:rsid w:val="00E03DE9"/>
    <w:rsid w:val="00E54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E58EA"/>
  <w15:docId w15:val="{1FA3389A-94EA-4859-9E89-2B4693F5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79E8"/>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979E8"/>
    <w:pPr>
      <w:keepNext/>
      <w:spacing w:before="240" w:after="60"/>
      <w:outlineLvl w:val="0"/>
    </w:pPr>
    <w:rPr>
      <w:rFonts w:ascii="Cambria" w:eastAsia="Calibri" w:hAnsi="Cambria"/>
      <w:b/>
      <w:bCs/>
      <w:kern w:val="32"/>
      <w:sz w:val="32"/>
      <w:szCs w:val="32"/>
    </w:rPr>
  </w:style>
  <w:style w:type="paragraph" w:styleId="Nadpis2">
    <w:name w:val="heading 2"/>
    <w:basedOn w:val="Normln"/>
    <w:next w:val="Normln"/>
    <w:link w:val="Nadpis2Char"/>
    <w:uiPriority w:val="9"/>
    <w:qFormat/>
    <w:rsid w:val="007979E8"/>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uiPriority w:val="99"/>
    <w:unhideWhenUsed/>
    <w:qFormat/>
    <w:rsid w:val="007979E8"/>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unhideWhenUsed/>
    <w:qFormat/>
    <w:rsid w:val="007979E8"/>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unhideWhenUsed/>
    <w:qFormat/>
    <w:rsid w:val="007979E8"/>
    <w:pPr>
      <w:keepNext/>
      <w:keepLines/>
      <w:spacing w:before="200"/>
      <w:ind w:left="1008" w:hanging="1008"/>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unhideWhenUsed/>
    <w:qFormat/>
    <w:rsid w:val="007979E8"/>
    <w:pPr>
      <w:keepNext/>
      <w:keepLines/>
      <w:spacing w:before="200"/>
      <w:ind w:left="1152" w:hanging="1152"/>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7979E8"/>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979E8"/>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7979E8"/>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79E8"/>
    <w:rPr>
      <w:rFonts w:ascii="Cambria" w:eastAsia="Calibri" w:hAnsi="Cambria" w:cs="Times New Roman"/>
      <w:b/>
      <w:bCs/>
      <w:kern w:val="32"/>
      <w:sz w:val="32"/>
      <w:szCs w:val="32"/>
      <w:lang w:eastAsia="cs-CZ"/>
    </w:rPr>
  </w:style>
  <w:style w:type="character" w:customStyle="1" w:styleId="Nadpis2Char">
    <w:name w:val="Nadpis 2 Char"/>
    <w:basedOn w:val="Standardnpsmoodstavce"/>
    <w:link w:val="Nadpis2"/>
    <w:uiPriority w:val="9"/>
    <w:rsid w:val="007979E8"/>
    <w:rPr>
      <w:rFonts w:ascii="Cambria" w:eastAsia="Calibri" w:hAnsi="Cambria" w:cs="Times New Roman"/>
      <w:b/>
      <w:bCs/>
      <w:i/>
      <w:iCs/>
      <w:sz w:val="28"/>
      <w:szCs w:val="28"/>
      <w:lang w:eastAsia="cs-CZ"/>
    </w:rPr>
  </w:style>
  <w:style w:type="character" w:customStyle="1" w:styleId="Nadpis3Char">
    <w:name w:val="Nadpis 3 Char"/>
    <w:basedOn w:val="Standardnpsmoodstavce"/>
    <w:link w:val="Nadpis3"/>
    <w:uiPriority w:val="99"/>
    <w:rsid w:val="007979E8"/>
    <w:rPr>
      <w:rFonts w:asciiTheme="majorHAnsi" w:eastAsiaTheme="majorEastAsia" w:hAnsiTheme="majorHAnsi" w:cstheme="majorBidi"/>
      <w:b/>
      <w:bCs/>
      <w:color w:val="5B9BD5" w:themeColor="accent1"/>
      <w:sz w:val="20"/>
      <w:szCs w:val="20"/>
      <w:lang w:eastAsia="cs-CZ"/>
    </w:rPr>
  </w:style>
  <w:style w:type="character" w:customStyle="1" w:styleId="Nadpis4Char">
    <w:name w:val="Nadpis 4 Char"/>
    <w:basedOn w:val="Standardnpsmoodstavce"/>
    <w:link w:val="Nadpis4"/>
    <w:uiPriority w:val="9"/>
    <w:rsid w:val="007979E8"/>
    <w:rPr>
      <w:rFonts w:asciiTheme="majorHAnsi" w:eastAsiaTheme="majorEastAsia" w:hAnsiTheme="majorHAnsi" w:cstheme="majorBidi"/>
      <w:b/>
      <w:bCs/>
      <w:i/>
      <w:iCs/>
      <w:color w:val="5B9BD5" w:themeColor="accent1"/>
      <w:sz w:val="20"/>
      <w:szCs w:val="20"/>
      <w:lang w:eastAsia="cs-CZ"/>
    </w:rPr>
  </w:style>
  <w:style w:type="character" w:customStyle="1" w:styleId="Nadpis5Char">
    <w:name w:val="Nadpis 5 Char"/>
    <w:basedOn w:val="Standardnpsmoodstavce"/>
    <w:link w:val="Nadpis5"/>
    <w:uiPriority w:val="9"/>
    <w:rsid w:val="007979E8"/>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Standardnpsmoodstavce"/>
    <w:link w:val="Nadpis6"/>
    <w:uiPriority w:val="9"/>
    <w:rsid w:val="007979E8"/>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7979E8"/>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7979E8"/>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7979E8"/>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7979E8"/>
    <w:pPr>
      <w:ind w:left="720"/>
      <w:contextualSpacing/>
    </w:pPr>
  </w:style>
  <w:style w:type="paragraph" w:customStyle="1" w:styleId="parsub">
    <w:name w:val="parsub"/>
    <w:basedOn w:val="Normln"/>
    <w:rsid w:val="007979E8"/>
    <w:pPr>
      <w:ind w:left="709" w:hanging="425"/>
      <w:jc w:val="left"/>
    </w:pPr>
  </w:style>
  <w:style w:type="table" w:styleId="Mkatabulky">
    <w:name w:val="Table Grid"/>
    <w:basedOn w:val="Normlntabulka"/>
    <w:uiPriority w:val="99"/>
    <w:rsid w:val="007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
    <w:name w:val="Norm.odsaz."/>
    <w:basedOn w:val="Normln"/>
    <w:uiPriority w:val="99"/>
    <w:rsid w:val="007979E8"/>
    <w:pPr>
      <w:autoSpaceDE w:val="0"/>
      <w:autoSpaceDN w:val="0"/>
      <w:spacing w:before="120" w:after="120"/>
    </w:pPr>
    <w:rPr>
      <w:rFonts w:eastAsia="Calibri"/>
      <w:sz w:val="24"/>
      <w:szCs w:val="24"/>
    </w:rPr>
  </w:style>
  <w:style w:type="numbering" w:customStyle="1" w:styleId="Bezseznamu1">
    <w:name w:val="Bez seznamu1"/>
    <w:next w:val="Bezseznamu"/>
    <w:uiPriority w:val="99"/>
    <w:semiHidden/>
    <w:unhideWhenUsed/>
    <w:rsid w:val="007979E8"/>
  </w:style>
  <w:style w:type="paragraph" w:styleId="Zkladntext">
    <w:name w:val="Body Text"/>
    <w:basedOn w:val="Normln"/>
    <w:link w:val="ZkladntextChar"/>
    <w:rsid w:val="007979E8"/>
    <w:pPr>
      <w:jc w:val="center"/>
    </w:pPr>
    <w:rPr>
      <w:b/>
      <w:bCs/>
      <w:i/>
      <w:iCs/>
      <w:sz w:val="24"/>
      <w:szCs w:val="24"/>
    </w:rPr>
  </w:style>
  <w:style w:type="character" w:customStyle="1" w:styleId="ZkladntextChar">
    <w:name w:val="Základní text Char"/>
    <w:basedOn w:val="Standardnpsmoodstavce"/>
    <w:link w:val="Zkladntext"/>
    <w:rsid w:val="007979E8"/>
    <w:rPr>
      <w:rFonts w:ascii="Times New Roman" w:eastAsia="Times New Roman" w:hAnsi="Times New Roman" w:cs="Times New Roman"/>
      <w:b/>
      <w:bCs/>
      <w:i/>
      <w:iCs/>
      <w:sz w:val="24"/>
      <w:szCs w:val="24"/>
      <w:lang w:eastAsia="cs-CZ"/>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7979E8"/>
    <w:pPr>
      <w:jc w:val="left"/>
    </w:p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7979E8"/>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7979E8"/>
    <w:rPr>
      <w:vertAlign w:val="superscript"/>
    </w:rPr>
  </w:style>
  <w:style w:type="character" w:styleId="Odkaznakoment">
    <w:name w:val="annotation reference"/>
    <w:unhideWhenUsed/>
    <w:rsid w:val="007979E8"/>
    <w:rPr>
      <w:sz w:val="16"/>
      <w:szCs w:val="16"/>
    </w:rPr>
  </w:style>
  <w:style w:type="paragraph" w:styleId="Textkomente">
    <w:name w:val="annotation text"/>
    <w:basedOn w:val="Normln"/>
    <w:link w:val="TextkomenteChar"/>
    <w:uiPriority w:val="99"/>
    <w:unhideWhenUsed/>
    <w:rsid w:val="007979E8"/>
    <w:rPr>
      <w:rFonts w:eastAsia="Calibri"/>
    </w:rPr>
  </w:style>
  <w:style w:type="character" w:customStyle="1" w:styleId="TextkomenteChar">
    <w:name w:val="Text komentáře Char"/>
    <w:basedOn w:val="Standardnpsmoodstavce"/>
    <w:link w:val="Textkomente"/>
    <w:uiPriority w:val="99"/>
    <w:rsid w:val="007979E8"/>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79E8"/>
    <w:rPr>
      <w:b/>
      <w:bCs/>
    </w:rPr>
  </w:style>
  <w:style w:type="character" w:customStyle="1" w:styleId="PedmtkomenteChar">
    <w:name w:val="Předmět komentáře Char"/>
    <w:basedOn w:val="TextkomenteChar"/>
    <w:link w:val="Pedmtkomente"/>
    <w:uiPriority w:val="99"/>
    <w:semiHidden/>
    <w:rsid w:val="007979E8"/>
    <w:rPr>
      <w:rFonts w:ascii="Times New Roman" w:eastAsia="Calibri" w:hAnsi="Times New Roman" w:cs="Times New Roman"/>
      <w:b/>
      <w:bCs/>
      <w:sz w:val="20"/>
      <w:szCs w:val="20"/>
      <w:lang w:eastAsia="cs-CZ"/>
    </w:rPr>
  </w:style>
  <w:style w:type="paragraph" w:styleId="Textbubliny">
    <w:name w:val="Balloon Text"/>
    <w:basedOn w:val="Normln"/>
    <w:link w:val="TextbublinyChar"/>
    <w:uiPriority w:val="99"/>
    <w:semiHidden/>
    <w:unhideWhenUsed/>
    <w:rsid w:val="007979E8"/>
    <w:rPr>
      <w:rFonts w:ascii="Tahoma" w:eastAsia="Calibri" w:hAnsi="Tahoma"/>
      <w:sz w:val="16"/>
      <w:szCs w:val="16"/>
    </w:rPr>
  </w:style>
  <w:style w:type="character" w:customStyle="1" w:styleId="TextbublinyChar">
    <w:name w:val="Text bubliny Char"/>
    <w:basedOn w:val="Standardnpsmoodstavce"/>
    <w:link w:val="Textbubliny"/>
    <w:uiPriority w:val="99"/>
    <w:semiHidden/>
    <w:rsid w:val="007979E8"/>
    <w:rPr>
      <w:rFonts w:ascii="Tahoma" w:eastAsia="Calibri" w:hAnsi="Tahoma" w:cs="Times New Roman"/>
      <w:sz w:val="16"/>
      <w:szCs w:val="16"/>
      <w:lang w:eastAsia="cs-CZ"/>
    </w:rPr>
  </w:style>
  <w:style w:type="paragraph" w:styleId="Zhlav">
    <w:name w:val="header"/>
    <w:basedOn w:val="Normln"/>
    <w:link w:val="ZhlavChar"/>
    <w:uiPriority w:val="99"/>
    <w:unhideWhenUsed/>
    <w:rsid w:val="007979E8"/>
    <w:pPr>
      <w:tabs>
        <w:tab w:val="center" w:pos="4536"/>
        <w:tab w:val="right" w:pos="9072"/>
      </w:tabs>
    </w:pPr>
    <w:rPr>
      <w:rFonts w:eastAsia="Calibri"/>
    </w:rPr>
  </w:style>
  <w:style w:type="character" w:customStyle="1" w:styleId="ZhlavChar">
    <w:name w:val="Záhlaví Char"/>
    <w:basedOn w:val="Standardnpsmoodstavce"/>
    <w:link w:val="Zhlav"/>
    <w:uiPriority w:val="99"/>
    <w:rsid w:val="007979E8"/>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7979E8"/>
    <w:pPr>
      <w:tabs>
        <w:tab w:val="center" w:pos="4536"/>
        <w:tab w:val="right" w:pos="9072"/>
      </w:tabs>
    </w:pPr>
    <w:rPr>
      <w:rFonts w:eastAsia="Calibri"/>
    </w:rPr>
  </w:style>
  <w:style w:type="character" w:customStyle="1" w:styleId="ZpatChar">
    <w:name w:val="Zápatí Char"/>
    <w:basedOn w:val="Standardnpsmoodstavce"/>
    <w:link w:val="Zpat"/>
    <w:uiPriority w:val="99"/>
    <w:rsid w:val="007979E8"/>
    <w:rPr>
      <w:rFonts w:ascii="Times New Roman" w:eastAsia="Calibri" w:hAnsi="Times New Roman" w:cs="Times New Roman"/>
      <w:sz w:val="20"/>
      <w:szCs w:val="20"/>
      <w:lang w:eastAsia="cs-CZ"/>
    </w:rPr>
  </w:style>
  <w:style w:type="table" w:customStyle="1" w:styleId="Mkatabulky1">
    <w:name w:val="Mřížka tabulky1"/>
    <w:basedOn w:val="Normlntabulka"/>
    <w:next w:val="Mkatabulky"/>
    <w:uiPriority w:val="59"/>
    <w:rsid w:val="007979E8"/>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7979E8"/>
    <w:rPr>
      <w:color w:val="0000FF"/>
      <w:u w:val="single"/>
    </w:rPr>
  </w:style>
  <w:style w:type="character" w:styleId="slostrnky">
    <w:name w:val="page number"/>
    <w:basedOn w:val="Standardnpsmoodstavce"/>
    <w:rsid w:val="007979E8"/>
  </w:style>
  <w:style w:type="character" w:styleId="Zdraznn">
    <w:name w:val="Emphasis"/>
    <w:uiPriority w:val="20"/>
    <w:qFormat/>
    <w:rsid w:val="007979E8"/>
    <w:rPr>
      <w:i/>
      <w:iCs/>
    </w:rPr>
  </w:style>
  <w:style w:type="character" w:customStyle="1" w:styleId="label">
    <w:name w:val="label"/>
    <w:rsid w:val="007979E8"/>
  </w:style>
  <w:style w:type="paragraph" w:styleId="Zkladntextodsazen">
    <w:name w:val="Body Text Indent"/>
    <w:basedOn w:val="Normln"/>
    <w:link w:val="ZkladntextodsazenChar"/>
    <w:unhideWhenUsed/>
    <w:rsid w:val="007979E8"/>
    <w:pPr>
      <w:spacing w:after="120"/>
      <w:ind w:left="283"/>
    </w:pPr>
    <w:rPr>
      <w:rFonts w:eastAsia="Calibri"/>
    </w:rPr>
  </w:style>
  <w:style w:type="character" w:customStyle="1" w:styleId="ZkladntextodsazenChar">
    <w:name w:val="Základní text odsazený Char"/>
    <w:basedOn w:val="Standardnpsmoodstavce"/>
    <w:link w:val="Zkladntextodsazen"/>
    <w:rsid w:val="007979E8"/>
    <w:rPr>
      <w:rFonts w:ascii="Times New Roman" w:eastAsia="Calibri" w:hAnsi="Times New Roman" w:cs="Times New Roman"/>
      <w:sz w:val="20"/>
      <w:szCs w:val="20"/>
      <w:lang w:eastAsia="cs-CZ"/>
    </w:rPr>
  </w:style>
  <w:style w:type="paragraph" w:customStyle="1" w:styleId="Standard">
    <w:name w:val="Standard"/>
    <w:uiPriority w:val="99"/>
    <w:rsid w:val="007979E8"/>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7979E8"/>
    <w:pPr>
      <w:widowControl w:val="0"/>
      <w:jc w:val="both"/>
    </w:pPr>
    <w:rPr>
      <w:rFonts w:ascii="Arial" w:hAnsi="Arial"/>
      <w:sz w:val="20"/>
      <w:szCs w:val="20"/>
    </w:rPr>
  </w:style>
  <w:style w:type="paragraph" w:styleId="Hlavikaobsahu">
    <w:name w:val="toa heading"/>
    <w:basedOn w:val="Standard"/>
    <w:next w:val="Standard"/>
    <w:rsid w:val="007979E8"/>
    <w:pPr>
      <w:tabs>
        <w:tab w:val="left" w:pos="9000"/>
        <w:tab w:val="right" w:pos="9360"/>
      </w:tabs>
      <w:suppressAutoHyphens/>
    </w:pPr>
    <w:rPr>
      <w:sz w:val="20"/>
      <w:szCs w:val="20"/>
      <w:lang w:val="en-US"/>
    </w:rPr>
  </w:style>
  <w:style w:type="paragraph" w:styleId="Revize">
    <w:name w:val="Revision"/>
    <w:hidden/>
    <w:uiPriority w:val="99"/>
    <w:semiHidden/>
    <w:rsid w:val="007979E8"/>
    <w:pPr>
      <w:spacing w:after="0" w:line="240" w:lineRule="auto"/>
    </w:pPr>
    <w:rPr>
      <w:rFonts w:ascii="Times New Roman" w:eastAsia="Calibri" w:hAnsi="Times New Roman" w:cs="Times New Roman"/>
      <w:sz w:val="20"/>
      <w:szCs w:val="20"/>
      <w:lang w:eastAsia="cs-CZ"/>
    </w:rPr>
  </w:style>
  <w:style w:type="paragraph" w:styleId="Prosttext">
    <w:name w:val="Plain Text"/>
    <w:basedOn w:val="Normln"/>
    <w:link w:val="ProsttextChar"/>
    <w:rsid w:val="007979E8"/>
    <w:pPr>
      <w:jc w:val="left"/>
    </w:pPr>
    <w:rPr>
      <w:rFonts w:ascii="Courier New" w:eastAsia="Calibri" w:hAnsi="Courier New" w:cs="Courier New"/>
    </w:rPr>
  </w:style>
  <w:style w:type="character" w:customStyle="1" w:styleId="ProsttextChar">
    <w:name w:val="Prostý text Char"/>
    <w:basedOn w:val="Standardnpsmoodstavce"/>
    <w:link w:val="Prosttext"/>
    <w:rsid w:val="007979E8"/>
    <w:rPr>
      <w:rFonts w:ascii="Courier New" w:eastAsia="Calibri" w:hAnsi="Courier New" w:cs="Courier New"/>
      <w:sz w:val="20"/>
      <w:szCs w:val="20"/>
      <w:lang w:eastAsia="cs-CZ"/>
    </w:rPr>
  </w:style>
  <w:style w:type="paragraph" w:customStyle="1" w:styleId="lnky">
    <w:name w:val="články"/>
    <w:basedOn w:val="Normln"/>
    <w:link w:val="lnkyChar"/>
    <w:qFormat/>
    <w:rsid w:val="007979E8"/>
    <w:pPr>
      <w:spacing w:before="360"/>
      <w:jc w:val="center"/>
    </w:pPr>
    <w:rPr>
      <w:rFonts w:eastAsia="Calibri"/>
      <w:b/>
      <w:sz w:val="24"/>
      <w:szCs w:val="24"/>
    </w:rPr>
  </w:style>
  <w:style w:type="character" w:customStyle="1" w:styleId="lnkyChar">
    <w:name w:val="články Char"/>
    <w:link w:val="lnky"/>
    <w:rsid w:val="007979E8"/>
    <w:rPr>
      <w:rFonts w:ascii="Times New Roman" w:eastAsia="Calibri" w:hAnsi="Times New Roman" w:cs="Times New Roman"/>
      <w:b/>
      <w:sz w:val="24"/>
      <w:szCs w:val="24"/>
      <w:lang w:eastAsia="cs-CZ"/>
    </w:rPr>
  </w:style>
  <w:style w:type="paragraph" w:customStyle="1" w:styleId="podnadpis">
    <w:name w:val="podnadpis"/>
    <w:basedOn w:val="Normln"/>
    <w:link w:val="podnadpisChar"/>
    <w:qFormat/>
    <w:rsid w:val="007979E8"/>
    <w:pPr>
      <w:spacing w:before="40" w:after="120"/>
      <w:jc w:val="center"/>
    </w:pPr>
    <w:rPr>
      <w:rFonts w:eastAsia="Calibri"/>
      <w:b/>
      <w:sz w:val="24"/>
      <w:szCs w:val="24"/>
    </w:rPr>
  </w:style>
  <w:style w:type="character" w:customStyle="1" w:styleId="podnadpisChar">
    <w:name w:val="podnadpis Char"/>
    <w:link w:val="podnadpis"/>
    <w:rsid w:val="007979E8"/>
    <w:rPr>
      <w:rFonts w:ascii="Times New Roman" w:eastAsia="Calibri" w:hAnsi="Times New Roman" w:cs="Times New Roman"/>
      <w:b/>
      <w:sz w:val="24"/>
      <w:szCs w:val="24"/>
      <w:lang w:eastAsia="cs-CZ"/>
    </w:rPr>
  </w:style>
  <w:style w:type="table" w:customStyle="1" w:styleId="Mkatabulky11">
    <w:name w:val="Mřížka tabulky11"/>
    <w:basedOn w:val="Normlntabulka"/>
    <w:next w:val="Mkatabulky"/>
    <w:uiPriority w:val="59"/>
    <w:rsid w:val="007979E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979E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7979E8"/>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7979E8"/>
    <w:pPr>
      <w:widowControl w:val="0"/>
      <w:spacing w:after="0" w:line="276" w:lineRule="auto"/>
      <w:contextualSpacing/>
    </w:pPr>
    <w:rPr>
      <w:rFonts w:ascii="Arial" w:eastAsia="Calibri" w:hAnsi="Arial" w:cs="Arial"/>
      <w:color w:val="000000"/>
      <w:szCs w:val="20"/>
      <w:lang w:eastAsia="cs-CZ"/>
    </w:rPr>
  </w:style>
  <w:style w:type="character" w:styleId="Siln">
    <w:name w:val="Strong"/>
    <w:uiPriority w:val="22"/>
    <w:qFormat/>
    <w:rsid w:val="007979E8"/>
    <w:rPr>
      <w:b/>
      <w:bCs/>
    </w:rPr>
  </w:style>
  <w:style w:type="paragraph" w:customStyle="1" w:styleId="Default">
    <w:name w:val="Default"/>
    <w:rsid w:val="007979E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ln"/>
    <w:link w:val="sloVChar"/>
    <w:qFormat/>
    <w:rsid w:val="007979E8"/>
    <w:pPr>
      <w:spacing w:before="240" w:after="120"/>
      <w:jc w:val="center"/>
    </w:pPr>
    <w:rPr>
      <w:rFonts w:ascii="Arial" w:eastAsia="Calibri" w:hAnsi="Arial" w:cs="Arial"/>
      <w:b/>
      <w:sz w:val="22"/>
      <w:szCs w:val="22"/>
    </w:rPr>
  </w:style>
  <w:style w:type="paragraph" w:customStyle="1" w:styleId="ZDlV">
    <w:name w:val="ZD č. čl. VŠ"/>
    <w:basedOn w:val="Normln"/>
    <w:link w:val="ZDlVChar"/>
    <w:qFormat/>
    <w:rsid w:val="007979E8"/>
    <w:pPr>
      <w:numPr>
        <w:numId w:val="1"/>
      </w:numPr>
      <w:spacing w:before="360" w:after="120"/>
      <w:ind w:left="357" w:hanging="357"/>
      <w:jc w:val="center"/>
    </w:pPr>
    <w:rPr>
      <w:rFonts w:ascii="Arial" w:eastAsia="Calibri" w:hAnsi="Arial" w:cs="Arial"/>
      <w:b/>
      <w:sz w:val="22"/>
      <w:szCs w:val="22"/>
    </w:rPr>
  </w:style>
  <w:style w:type="character" w:customStyle="1" w:styleId="sloVChar">
    <w:name w:val="číslo VŠ Char"/>
    <w:link w:val="sloV"/>
    <w:rsid w:val="007979E8"/>
    <w:rPr>
      <w:rFonts w:ascii="Arial" w:eastAsia="Calibri" w:hAnsi="Arial" w:cs="Arial"/>
      <w:b/>
      <w:lang w:eastAsia="cs-CZ"/>
    </w:rPr>
  </w:style>
  <w:style w:type="paragraph" w:customStyle="1" w:styleId="podnadpisyVZD">
    <w:name w:val="podnadpisy VŠ ZD"/>
    <w:basedOn w:val="Normln"/>
    <w:link w:val="podnadpisyVZDChar"/>
    <w:qFormat/>
    <w:rsid w:val="007979E8"/>
    <w:pPr>
      <w:numPr>
        <w:ilvl w:val="1"/>
        <w:numId w:val="1"/>
      </w:numPr>
      <w:tabs>
        <w:tab w:val="left" w:pos="709"/>
      </w:tabs>
      <w:spacing w:before="360" w:after="120"/>
      <w:ind w:left="709" w:hanging="709"/>
    </w:pPr>
    <w:rPr>
      <w:rFonts w:ascii="Arial" w:eastAsia="Calibri" w:hAnsi="Arial" w:cs="Arial"/>
      <w:b/>
      <w:sz w:val="22"/>
      <w:szCs w:val="22"/>
    </w:rPr>
  </w:style>
  <w:style w:type="character" w:customStyle="1" w:styleId="ZDlVChar">
    <w:name w:val="ZD č. čl. VŠ Char"/>
    <w:link w:val="ZDlV"/>
    <w:rsid w:val="007979E8"/>
    <w:rPr>
      <w:rFonts w:ascii="Arial" w:eastAsia="Calibri" w:hAnsi="Arial" w:cs="Arial"/>
      <w:b/>
      <w:lang w:eastAsia="cs-CZ"/>
    </w:rPr>
  </w:style>
  <w:style w:type="character" w:customStyle="1" w:styleId="h1a1">
    <w:name w:val="h1a1"/>
    <w:rsid w:val="007979E8"/>
    <w:rPr>
      <w:vanish w:val="0"/>
      <w:webHidden w:val="0"/>
      <w:sz w:val="24"/>
      <w:szCs w:val="24"/>
      <w:specVanish w:val="0"/>
    </w:rPr>
  </w:style>
  <w:style w:type="character" w:customStyle="1" w:styleId="podnadpisyVZDChar">
    <w:name w:val="podnadpisy VŠ ZD Char"/>
    <w:link w:val="podnadpisyVZD"/>
    <w:rsid w:val="007979E8"/>
    <w:rPr>
      <w:rFonts w:ascii="Arial" w:eastAsia="Calibri" w:hAnsi="Arial" w:cs="Arial"/>
      <w:b/>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7979E8"/>
    <w:rPr>
      <w:rFonts w:ascii="Times New Roman" w:eastAsia="Times New Roman" w:hAnsi="Times New Roman" w:cs="Times New Roman"/>
      <w:sz w:val="20"/>
      <w:szCs w:val="20"/>
      <w:lang w:eastAsia="cs-CZ"/>
    </w:rPr>
  </w:style>
  <w:style w:type="character" w:customStyle="1" w:styleId="detail">
    <w:name w:val="detail"/>
    <w:basedOn w:val="Standardnpsmoodstavce"/>
    <w:rsid w:val="007979E8"/>
  </w:style>
  <w:style w:type="paragraph" w:customStyle="1" w:styleId="Pracovnpodklad-text">
    <w:name w:val="Pracovní podklad - text"/>
    <w:basedOn w:val="Normln"/>
    <w:link w:val="Pracovnpodklad-textChar"/>
    <w:uiPriority w:val="99"/>
    <w:rsid w:val="007979E8"/>
    <w:pPr>
      <w:spacing w:after="240"/>
    </w:pPr>
    <w:rPr>
      <w:rFonts w:ascii="Arial" w:eastAsia="Calibri" w:hAnsi="Arial"/>
    </w:rPr>
  </w:style>
  <w:style w:type="character" w:customStyle="1" w:styleId="Pracovnpodklad-textChar">
    <w:name w:val="Pracovní podklad - text Char"/>
    <w:link w:val="Pracovnpodklad-text"/>
    <w:uiPriority w:val="99"/>
    <w:locked/>
    <w:rsid w:val="007979E8"/>
    <w:rPr>
      <w:rFonts w:ascii="Arial" w:eastAsia="Calibri" w:hAnsi="Arial" w:cs="Times New Roman"/>
      <w:sz w:val="20"/>
      <w:szCs w:val="20"/>
      <w:lang w:eastAsia="cs-CZ"/>
    </w:rPr>
  </w:style>
  <w:style w:type="character" w:customStyle="1" w:styleId="datalabel">
    <w:name w:val="datalabel"/>
    <w:rsid w:val="007979E8"/>
  </w:style>
  <w:style w:type="paragraph" w:customStyle="1" w:styleId="StylLatinkaArialSloitArial10bPed0cm">
    <w:name w:val="Styl (Latinka) Arial (Složité) Arial 10 b. Před:  0 cm"/>
    <w:basedOn w:val="Normln"/>
    <w:rsid w:val="007979E8"/>
    <w:pPr>
      <w:tabs>
        <w:tab w:val="left" w:pos="1531"/>
        <w:tab w:val="left" w:pos="2325"/>
      </w:tabs>
      <w:spacing w:line="200" w:lineRule="atLeast"/>
      <w:jc w:val="left"/>
    </w:pPr>
    <w:rPr>
      <w:rFonts w:ascii="Arial" w:eastAsia="Batang" w:hAnsi="Arial" w:cs="Arial"/>
      <w:lang w:eastAsia="en-US"/>
    </w:rPr>
  </w:style>
  <w:style w:type="paragraph" w:customStyle="1" w:styleId="textsmlouvy">
    <w:name w:val="text smlouvy"/>
    <w:basedOn w:val="Normln"/>
    <w:rsid w:val="007979E8"/>
    <w:pPr>
      <w:suppressAutoHyphens/>
      <w:ind w:firstLine="540"/>
      <w:jc w:val="left"/>
    </w:pPr>
    <w:rPr>
      <w:rFonts w:ascii="Times" w:hAnsi="Times"/>
      <w:color w:val="000000"/>
      <w:kern w:val="1"/>
      <w:sz w:val="24"/>
      <w:szCs w:val="15"/>
      <w:lang w:eastAsia="ar-SA"/>
    </w:rPr>
  </w:style>
  <w:style w:type="character" w:styleId="Sledovanodkaz">
    <w:name w:val="FollowedHyperlink"/>
    <w:basedOn w:val="Standardnpsmoodstavce"/>
    <w:uiPriority w:val="99"/>
    <w:semiHidden/>
    <w:unhideWhenUsed/>
    <w:rsid w:val="007979E8"/>
    <w:rPr>
      <w:color w:val="954F72" w:themeColor="followedHyperlink"/>
      <w:u w:val="single"/>
    </w:rPr>
  </w:style>
  <w:style w:type="character" w:customStyle="1" w:styleId="h1a6">
    <w:name w:val="h1a6"/>
    <w:basedOn w:val="Standardnpsmoodstavce"/>
    <w:rsid w:val="007979E8"/>
    <w:rPr>
      <w:rFonts w:ascii="Arial" w:hAnsi="Arial" w:cs="Arial" w:hint="default"/>
      <w:i/>
      <w:iCs/>
      <w:vanish w:val="0"/>
      <w:webHidden w:val="0"/>
      <w:sz w:val="26"/>
      <w:szCs w:val="26"/>
      <w:specVanish w:val="0"/>
    </w:rPr>
  </w:style>
  <w:style w:type="paragraph" w:styleId="Bezmezer">
    <w:name w:val="No Spacing"/>
    <w:uiPriority w:val="1"/>
    <w:qFormat/>
    <w:rsid w:val="007979E8"/>
    <w:pPr>
      <w:spacing w:after="0" w:line="240" w:lineRule="auto"/>
      <w:jc w:val="both"/>
    </w:pPr>
    <w:rPr>
      <w:rFonts w:ascii="Times New Roman" w:eastAsia="Calibri" w:hAnsi="Times New Roman" w:cs="Times New Roman"/>
      <w:sz w:val="20"/>
      <w:szCs w:val="20"/>
      <w:lang w:eastAsia="cs-CZ"/>
    </w:rPr>
  </w:style>
  <w:style w:type="character" w:customStyle="1" w:styleId="preformatted">
    <w:name w:val="preformatted"/>
    <w:basedOn w:val="Standardnpsmoodstavce"/>
    <w:rsid w:val="007979E8"/>
  </w:style>
  <w:style w:type="character" w:customStyle="1" w:styleId="nowrap">
    <w:name w:val="nowrap"/>
    <w:basedOn w:val="Standardnpsmoodstavce"/>
    <w:rsid w:val="007979E8"/>
  </w:style>
  <w:style w:type="character" w:customStyle="1" w:styleId="StylodstavecslovanChar">
    <w:name w:val="Styl odstavec číslovaný Char"/>
    <w:link w:val="Stylodstavecslovan"/>
    <w:locked/>
    <w:rsid w:val="007979E8"/>
    <w:rPr>
      <w:rFonts w:ascii="Calibri" w:hAnsi="Calibri" w:cs="Calibri"/>
      <w:b/>
    </w:rPr>
  </w:style>
  <w:style w:type="paragraph" w:customStyle="1" w:styleId="Stylodstavecslovan">
    <w:name w:val="Styl odstavec číslovaný"/>
    <w:basedOn w:val="Nadpis2"/>
    <w:link w:val="StylodstavecslovanChar"/>
    <w:rsid w:val="007979E8"/>
    <w:pPr>
      <w:keepNext w:val="0"/>
      <w:widowControl w:val="0"/>
      <w:tabs>
        <w:tab w:val="num" w:pos="487"/>
      </w:tabs>
      <w:spacing w:after="120" w:line="320" w:lineRule="atLeast"/>
    </w:pPr>
    <w:rPr>
      <w:rFonts w:ascii="Calibri" w:eastAsiaTheme="minorHAnsi" w:hAnsi="Calibri" w:cs="Calibri"/>
      <w:bCs w:val="0"/>
      <w:i w:val="0"/>
      <w:iCs w:val="0"/>
      <w:sz w:val="22"/>
      <w:szCs w:val="22"/>
      <w:lang w:eastAsia="en-US"/>
    </w:rPr>
  </w:style>
  <w:style w:type="character" w:customStyle="1" w:styleId="cpvselected1">
    <w:name w:val="cpvselected1"/>
    <w:basedOn w:val="Standardnpsmoodstavce"/>
    <w:rsid w:val="007979E8"/>
    <w:rPr>
      <w:color w:val="FF0000"/>
    </w:rPr>
  </w:style>
  <w:style w:type="paragraph" w:customStyle="1" w:styleId="slovnsmlouvyI">
    <w:name w:val="číslování smlouvy I"/>
    <w:basedOn w:val="Odstavecseseznamem"/>
    <w:link w:val="slovnsmlouvyIChar"/>
    <w:qFormat/>
    <w:rsid w:val="007979E8"/>
    <w:pPr>
      <w:widowControl w:val="0"/>
      <w:numPr>
        <w:numId w:val="3"/>
      </w:numPr>
      <w:spacing w:before="480"/>
      <w:ind w:right="-23"/>
      <w:contextualSpacing w:val="0"/>
      <w:jc w:val="center"/>
    </w:pPr>
    <w:rPr>
      <w:rFonts w:ascii="Arial" w:hAnsi="Arial" w:cs="Arial"/>
      <w:b/>
    </w:rPr>
  </w:style>
  <w:style w:type="paragraph" w:customStyle="1" w:styleId="podnadpissmlouvy">
    <w:name w:val="podnadpis smlouvy"/>
    <w:basedOn w:val="Normln"/>
    <w:link w:val="podnadpissmlouvyChar"/>
    <w:qFormat/>
    <w:rsid w:val="007979E8"/>
    <w:pPr>
      <w:widowControl w:val="0"/>
      <w:spacing w:after="200"/>
      <w:ind w:right="97" w:hanging="1"/>
      <w:jc w:val="center"/>
    </w:pPr>
    <w:rPr>
      <w:rFonts w:ascii="Arial" w:hAnsi="Arial" w:cs="Arial"/>
      <w:b/>
      <w:bCs/>
      <w:spacing w:val="-2"/>
      <w:sz w:val="22"/>
      <w:szCs w:val="22"/>
      <w:lang w:eastAsia="en-US"/>
    </w:rPr>
  </w:style>
  <w:style w:type="character" w:customStyle="1" w:styleId="slovnsmlouvyIChar">
    <w:name w:val="číslování smlouvy I Char"/>
    <w:basedOn w:val="OdstavecseseznamemChar"/>
    <w:link w:val="slovnsmlouvyI"/>
    <w:rsid w:val="007979E8"/>
    <w:rPr>
      <w:rFonts w:ascii="Arial" w:eastAsia="Times New Roman" w:hAnsi="Arial" w:cs="Arial"/>
      <w:b/>
      <w:sz w:val="20"/>
      <w:szCs w:val="20"/>
      <w:lang w:eastAsia="cs-CZ"/>
    </w:rPr>
  </w:style>
  <w:style w:type="paragraph" w:customStyle="1" w:styleId="podnadpissmlouvy2">
    <w:name w:val="podnadpis smlouvy 2"/>
    <w:basedOn w:val="Normln"/>
    <w:link w:val="podnadpissmlouvy2Char"/>
    <w:qFormat/>
    <w:rsid w:val="007979E8"/>
    <w:pPr>
      <w:widowControl w:val="0"/>
      <w:spacing w:before="120" w:after="120"/>
      <w:ind w:right="96"/>
      <w:jc w:val="center"/>
    </w:pPr>
    <w:rPr>
      <w:rFonts w:ascii="Arial" w:hAnsi="Arial" w:cs="Arial"/>
      <w:b/>
      <w:bCs/>
      <w:spacing w:val="-2"/>
      <w:sz w:val="22"/>
      <w:szCs w:val="22"/>
      <w:lang w:eastAsia="en-US"/>
    </w:rPr>
  </w:style>
  <w:style w:type="character" w:customStyle="1" w:styleId="podnadpissmlouvyChar">
    <w:name w:val="podnadpis smlouvy Char"/>
    <w:basedOn w:val="Standardnpsmoodstavce"/>
    <w:link w:val="podnadpissmlouvy"/>
    <w:rsid w:val="007979E8"/>
    <w:rPr>
      <w:rFonts w:ascii="Arial" w:eastAsia="Times New Roman" w:hAnsi="Arial" w:cs="Arial"/>
      <w:b/>
      <w:bCs/>
      <w:spacing w:val="-2"/>
    </w:rPr>
  </w:style>
  <w:style w:type="character" w:customStyle="1" w:styleId="podnadpissmlouvy2Char">
    <w:name w:val="podnadpis smlouvy 2 Char"/>
    <w:basedOn w:val="Standardnpsmoodstavce"/>
    <w:link w:val="podnadpissmlouvy2"/>
    <w:rsid w:val="007979E8"/>
    <w:rPr>
      <w:rFonts w:ascii="Arial" w:eastAsia="Times New Roman" w:hAnsi="Arial" w:cs="Arial"/>
      <w:b/>
      <w:bCs/>
      <w:spacing w:val="-2"/>
    </w:rPr>
  </w:style>
  <w:style w:type="table" w:customStyle="1" w:styleId="Mkatabulky21">
    <w:name w:val="Mřížka tabulky21"/>
    <w:basedOn w:val="Normlntabulka"/>
    <w:next w:val="Mkatabulky"/>
    <w:uiPriority w:val="59"/>
    <w:rsid w:val="007979E8"/>
    <w:pPr>
      <w:spacing w:after="0" w:line="240" w:lineRule="auto"/>
      <w:ind w:left="425" w:hanging="425"/>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7979E8"/>
    <w:pPr>
      <w:tabs>
        <w:tab w:val="num" w:pos="1561"/>
      </w:tabs>
      <w:ind w:left="1561" w:hanging="851"/>
    </w:pPr>
    <w:rPr>
      <w:rFonts w:ascii="Arial" w:hAnsi="Arial"/>
      <w:sz w:val="24"/>
    </w:rPr>
  </w:style>
  <w:style w:type="paragraph" w:customStyle="1" w:styleId="nadpisV">
    <w:name w:val="nadpis VŠ"/>
    <w:basedOn w:val="Odstavecseseznamem"/>
    <w:qFormat/>
    <w:rsid w:val="007979E8"/>
    <w:pPr>
      <w:spacing w:before="480" w:after="240"/>
      <w:ind w:left="709" w:hanging="357"/>
      <w:contextualSpacing w:val="0"/>
      <w:jc w:val="center"/>
    </w:pPr>
    <w:rPr>
      <w:rFonts w:ascii="Arial" w:eastAsiaTheme="minorHAnsi" w:hAnsi="Arial" w:cs="Arial"/>
      <w:b/>
      <w:sz w:val="22"/>
      <w:szCs w:val="22"/>
      <w:lang w:eastAsia="en-US"/>
    </w:rPr>
  </w:style>
  <w:style w:type="paragraph" w:styleId="Normlnweb">
    <w:name w:val="Normal (Web)"/>
    <w:basedOn w:val="Normln"/>
    <w:uiPriority w:val="99"/>
    <w:semiHidden/>
    <w:unhideWhenUsed/>
    <w:rsid w:val="007979E8"/>
    <w:pPr>
      <w:spacing w:before="100" w:beforeAutospacing="1" w:after="100" w:afterAutospacing="1"/>
      <w:jc w:val="left"/>
    </w:pPr>
    <w:rPr>
      <w:sz w:val="24"/>
      <w:szCs w:val="24"/>
    </w:rPr>
  </w:style>
  <w:style w:type="character" w:customStyle="1" w:styleId="mw-headline">
    <w:name w:val="mw-headline"/>
    <w:basedOn w:val="Standardnpsmoodstavce"/>
    <w:rsid w:val="007979E8"/>
  </w:style>
  <w:style w:type="character" w:customStyle="1" w:styleId="mw-editsection1">
    <w:name w:val="mw-editsection1"/>
    <w:basedOn w:val="Standardnpsmoodstavce"/>
    <w:rsid w:val="007979E8"/>
  </w:style>
  <w:style w:type="character" w:customStyle="1" w:styleId="mw-editsection-bracket">
    <w:name w:val="mw-editsection-bracket"/>
    <w:basedOn w:val="Standardnpsmoodstavce"/>
    <w:rsid w:val="007979E8"/>
  </w:style>
  <w:style w:type="character" w:customStyle="1" w:styleId="mw-editsection-divider1">
    <w:name w:val="mw-editsection-divider1"/>
    <w:basedOn w:val="Standardnpsmoodstavce"/>
    <w:rsid w:val="007979E8"/>
    <w:rPr>
      <w:color w:val="54595D"/>
    </w:rPr>
  </w:style>
  <w:style w:type="paragraph" w:customStyle="1" w:styleId="odrka">
    <w:name w:val="odrážka"/>
    <w:basedOn w:val="Normln"/>
    <w:rsid w:val="007979E8"/>
    <w:pPr>
      <w:widowControl w:val="0"/>
      <w:numPr>
        <w:numId w:val="4"/>
      </w:numPr>
      <w:adjustRightInd w:val="0"/>
      <w:spacing w:line="360" w:lineRule="atLeast"/>
      <w:textAlignment w:val="baseline"/>
    </w:pPr>
    <w:rPr>
      <w:noProof/>
      <w:sz w:val="24"/>
    </w:rPr>
  </w:style>
  <w:style w:type="paragraph" w:customStyle="1" w:styleId="aV">
    <w:name w:val="a) VŠ"/>
    <w:basedOn w:val="Zkladntextodsazen3"/>
    <w:link w:val="aVChar"/>
    <w:qFormat/>
    <w:rsid w:val="007979E8"/>
    <w:pPr>
      <w:numPr>
        <w:numId w:val="5"/>
      </w:numPr>
      <w:spacing w:line="259" w:lineRule="auto"/>
    </w:pPr>
    <w:rPr>
      <w:rFonts w:ascii="Arial" w:hAnsi="Arial" w:cs="Arial"/>
    </w:rPr>
  </w:style>
  <w:style w:type="character" w:customStyle="1" w:styleId="aVChar">
    <w:name w:val="a) VŠ Char"/>
    <w:basedOn w:val="Zkladntextodsazen3Char"/>
    <w:link w:val="aV"/>
    <w:rsid w:val="007979E8"/>
    <w:rPr>
      <w:rFonts w:ascii="Arial" w:eastAsia="Calibri" w:hAnsi="Arial" w:cs="Arial"/>
      <w:sz w:val="16"/>
      <w:szCs w:val="16"/>
      <w:lang w:eastAsia="cs-CZ"/>
    </w:rPr>
  </w:style>
  <w:style w:type="paragraph" w:styleId="Zkladntextodsazen3">
    <w:name w:val="Body Text Indent 3"/>
    <w:basedOn w:val="Normln"/>
    <w:link w:val="Zkladntextodsazen3Char"/>
    <w:uiPriority w:val="99"/>
    <w:semiHidden/>
    <w:unhideWhenUsed/>
    <w:rsid w:val="007979E8"/>
    <w:pPr>
      <w:spacing w:after="120"/>
      <w:ind w:left="283"/>
    </w:pPr>
    <w:rPr>
      <w:rFonts w:eastAsia="Calibri"/>
      <w:sz w:val="16"/>
      <w:szCs w:val="16"/>
    </w:rPr>
  </w:style>
  <w:style w:type="character" w:customStyle="1" w:styleId="Zkladntextodsazen3Char">
    <w:name w:val="Základní text odsazený 3 Char"/>
    <w:basedOn w:val="Standardnpsmoodstavce"/>
    <w:link w:val="Zkladntextodsazen3"/>
    <w:uiPriority w:val="99"/>
    <w:semiHidden/>
    <w:rsid w:val="007979E8"/>
    <w:rPr>
      <w:rFonts w:ascii="Times New Roman" w:eastAsia="Calibri" w:hAnsi="Times New Roman" w:cs="Times New Roman"/>
      <w:sz w:val="16"/>
      <w:szCs w:val="16"/>
      <w:lang w:eastAsia="cs-CZ"/>
    </w:rPr>
  </w:style>
  <w:style w:type="paragraph" w:customStyle="1" w:styleId="CharChar1CharCharCharCharCharCharChar">
    <w:name w:val="Char Char1 Char Char Char Char Char Char Char"/>
    <w:basedOn w:val="Normln"/>
    <w:rsid w:val="007979E8"/>
    <w:pPr>
      <w:spacing w:after="160" w:line="240" w:lineRule="exact"/>
      <w:jc w:val="left"/>
    </w:pPr>
    <w:rPr>
      <w:rFonts w:ascii="Times New Roman Bold" w:hAnsi="Times New Roman Bold"/>
      <w:sz w:val="22"/>
      <w:szCs w:val="26"/>
      <w:lang w:val="sk-SK" w:eastAsia="en-US"/>
    </w:rPr>
  </w:style>
  <w:style w:type="paragraph" w:customStyle="1" w:styleId="lneksmlouvy">
    <w:name w:val="článek_smlouvy"/>
    <w:basedOn w:val="Normln"/>
    <w:qFormat/>
    <w:rsid w:val="007979E8"/>
    <w:pPr>
      <w:numPr>
        <w:ilvl w:val="1"/>
        <w:numId w:val="7"/>
      </w:numPr>
      <w:spacing w:after="100" w:line="288" w:lineRule="auto"/>
    </w:pPr>
    <w:rPr>
      <w:rFonts w:ascii="Arial" w:eastAsia="Calibri" w:hAnsi="Arial" w:cs="Calibri"/>
      <w:sz w:val="22"/>
      <w:szCs w:val="22"/>
      <w:lang w:eastAsia="en-US"/>
    </w:rPr>
  </w:style>
  <w:style w:type="paragraph" w:customStyle="1" w:styleId="lneksmlouvynadpis">
    <w:name w:val="Článek_smlouvy_nadpis"/>
    <w:basedOn w:val="Normln"/>
    <w:qFormat/>
    <w:rsid w:val="007979E8"/>
    <w:pPr>
      <w:numPr>
        <w:numId w:val="7"/>
      </w:numPr>
      <w:spacing w:before="240" w:after="100" w:line="288" w:lineRule="auto"/>
      <w:outlineLvl w:val="0"/>
    </w:pPr>
    <w:rPr>
      <w:rFonts w:ascii="Arial" w:eastAsia="Calibri" w:hAnsi="Arial" w:cs="Calibri"/>
      <w:b/>
      <w:caps/>
      <w:sz w:val="22"/>
      <w:szCs w:val="22"/>
      <w:lang w:eastAsia="en-US"/>
    </w:rPr>
  </w:style>
  <w:style w:type="paragraph" w:customStyle="1" w:styleId="AKFZFnormln">
    <w:name w:val="AKFZF_normální"/>
    <w:link w:val="AKFZFnormlnChar"/>
    <w:qFormat/>
    <w:rsid w:val="007979E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7979E8"/>
    <w:rPr>
      <w:rFonts w:ascii="Arial" w:eastAsia="Calibri" w:hAnsi="Arial" w:cs="Calibri"/>
    </w:rPr>
  </w:style>
  <w:style w:type="paragraph" w:customStyle="1" w:styleId="AKFZFPreambule">
    <w:name w:val="AKFZF_Preambule"/>
    <w:qFormat/>
    <w:rsid w:val="007979E8"/>
    <w:pPr>
      <w:numPr>
        <w:numId w:val="6"/>
      </w:numPr>
      <w:spacing w:after="100" w:line="288" w:lineRule="auto"/>
      <w:jc w:val="both"/>
    </w:pPr>
    <w:rPr>
      <w:rFonts w:ascii="Arial" w:eastAsia="Calibri" w:hAnsi="Arial" w:cs="Calibri"/>
    </w:rPr>
  </w:style>
  <w:style w:type="paragraph" w:styleId="Textvysvtlivek">
    <w:name w:val="endnote text"/>
    <w:basedOn w:val="Normln"/>
    <w:link w:val="TextvysvtlivekChar"/>
    <w:uiPriority w:val="99"/>
    <w:semiHidden/>
    <w:unhideWhenUsed/>
    <w:rsid w:val="007979E8"/>
    <w:rPr>
      <w:rFonts w:eastAsia="Calibri"/>
    </w:rPr>
  </w:style>
  <w:style w:type="character" w:customStyle="1" w:styleId="TextvysvtlivekChar">
    <w:name w:val="Text vysvětlivek Char"/>
    <w:basedOn w:val="Standardnpsmoodstavce"/>
    <w:link w:val="Textvysvtlivek"/>
    <w:uiPriority w:val="99"/>
    <w:semiHidden/>
    <w:rsid w:val="007979E8"/>
    <w:rPr>
      <w:rFonts w:ascii="Times New Roman" w:eastAsia="Calibri" w:hAnsi="Times New Roman" w:cs="Times New Roman"/>
      <w:sz w:val="20"/>
      <w:szCs w:val="20"/>
      <w:lang w:eastAsia="cs-CZ"/>
    </w:rPr>
  </w:style>
  <w:style w:type="character" w:styleId="Odkaznavysvtlivky">
    <w:name w:val="endnote reference"/>
    <w:basedOn w:val="Standardnpsmoodstavce"/>
    <w:uiPriority w:val="99"/>
    <w:semiHidden/>
    <w:unhideWhenUsed/>
    <w:rsid w:val="007979E8"/>
    <w:rPr>
      <w:vertAlign w:val="superscript"/>
    </w:rPr>
  </w:style>
  <w:style w:type="paragraph" w:styleId="Zkladntext2">
    <w:name w:val="Body Text 2"/>
    <w:basedOn w:val="Normln"/>
    <w:link w:val="Zkladntext2Char"/>
    <w:uiPriority w:val="99"/>
    <w:unhideWhenUsed/>
    <w:rsid w:val="007979E8"/>
    <w:pPr>
      <w:spacing w:after="120" w:line="480" w:lineRule="auto"/>
    </w:pPr>
    <w:rPr>
      <w:rFonts w:eastAsia="Calibri"/>
    </w:rPr>
  </w:style>
  <w:style w:type="character" w:customStyle="1" w:styleId="Zkladntext2Char">
    <w:name w:val="Základní text 2 Char"/>
    <w:basedOn w:val="Standardnpsmoodstavce"/>
    <w:link w:val="Zkladntext2"/>
    <w:uiPriority w:val="99"/>
    <w:rsid w:val="007979E8"/>
    <w:rPr>
      <w:rFonts w:ascii="Times New Roman" w:eastAsia="Calibri" w:hAnsi="Times New Roman" w:cs="Times New Roman"/>
      <w:sz w:val="20"/>
      <w:szCs w:val="20"/>
      <w:lang w:eastAsia="cs-CZ"/>
    </w:rPr>
  </w:style>
  <w:style w:type="paragraph" w:styleId="Nzev">
    <w:name w:val="Title"/>
    <w:basedOn w:val="Normln"/>
    <w:link w:val="NzevChar"/>
    <w:qFormat/>
    <w:rsid w:val="007979E8"/>
    <w:pPr>
      <w:jc w:val="center"/>
    </w:pPr>
    <w:rPr>
      <w:rFonts w:ascii="Arial" w:hAnsi="Arial"/>
      <w:sz w:val="28"/>
      <w:szCs w:val="24"/>
    </w:rPr>
  </w:style>
  <w:style w:type="character" w:customStyle="1" w:styleId="NzevChar">
    <w:name w:val="Název Char"/>
    <w:basedOn w:val="Standardnpsmoodstavce"/>
    <w:link w:val="Nzev"/>
    <w:rsid w:val="007979E8"/>
    <w:rPr>
      <w:rFonts w:ascii="Arial" w:eastAsia="Times New Roman" w:hAnsi="Arial" w:cs="Times New Roman"/>
      <w:sz w:val="28"/>
      <w:szCs w:val="24"/>
      <w:lang w:eastAsia="cs-CZ"/>
    </w:rPr>
  </w:style>
  <w:style w:type="paragraph" w:customStyle="1" w:styleId="UVR1Nadpis">
    <w:name w:val="UVČR 1.Nadpis"/>
    <w:basedOn w:val="normln0"/>
    <w:next w:val="UVR11odstavec"/>
    <w:qFormat/>
    <w:rsid w:val="007979E8"/>
    <w:pPr>
      <w:keepNext/>
      <w:numPr>
        <w:numId w:val="8"/>
      </w:numPr>
      <w:spacing w:before="360" w:after="240" w:line="300" w:lineRule="atLeast"/>
      <w:jc w:val="center"/>
      <w:outlineLvl w:val="0"/>
    </w:pPr>
    <w:rPr>
      <w:rFonts w:cs="Arial"/>
      <w:b/>
      <w:bCs/>
      <w:kern w:val="32"/>
      <w:sz w:val="22"/>
      <w:szCs w:val="22"/>
    </w:rPr>
  </w:style>
  <w:style w:type="paragraph" w:customStyle="1" w:styleId="UVR11odstavec">
    <w:name w:val="UVČR 1.1 odstavec"/>
    <w:basedOn w:val="Normln"/>
    <w:qFormat/>
    <w:rsid w:val="007979E8"/>
    <w:pPr>
      <w:keepNext/>
      <w:numPr>
        <w:ilvl w:val="1"/>
        <w:numId w:val="8"/>
      </w:numPr>
      <w:spacing w:before="240" w:after="120" w:line="300" w:lineRule="atLeast"/>
      <w:outlineLvl w:val="1"/>
    </w:pPr>
    <w:rPr>
      <w:rFonts w:ascii="Arial" w:hAnsi="Arial" w:cs="Arial"/>
      <w:b/>
      <w:bCs/>
      <w:iCs/>
      <w:sz w:val="22"/>
      <w:szCs w:val="22"/>
    </w:rPr>
  </w:style>
  <w:style w:type="paragraph" w:customStyle="1" w:styleId="UVRtext">
    <w:name w:val="UVČR text"/>
    <w:basedOn w:val="Normln"/>
    <w:qFormat/>
    <w:rsid w:val="007979E8"/>
    <w:pPr>
      <w:spacing w:after="120" w:line="300" w:lineRule="atLeast"/>
    </w:pPr>
    <w:rPr>
      <w:rFonts w:ascii="Arial" w:eastAsia="Calibri" w:hAnsi="Arial" w:cs="Arial"/>
      <w:sz w:val="22"/>
      <w:szCs w:val="22"/>
    </w:rPr>
  </w:style>
  <w:style w:type="paragraph" w:customStyle="1" w:styleId="UVR111odst">
    <w:name w:val="UVČR 1.1.1 odst"/>
    <w:basedOn w:val="normln0"/>
    <w:next w:val="UVRtext"/>
    <w:qFormat/>
    <w:rsid w:val="007979E8"/>
    <w:pPr>
      <w:keepNext/>
      <w:numPr>
        <w:ilvl w:val="2"/>
        <w:numId w:val="8"/>
      </w:numPr>
      <w:spacing w:before="240" w:after="120" w:line="300" w:lineRule="atLeast"/>
    </w:pPr>
    <w:rPr>
      <w:rFonts w:cs="Arial"/>
      <w:b/>
      <w:sz w:val="22"/>
      <w:szCs w:val="22"/>
    </w:rPr>
  </w:style>
  <w:style w:type="paragraph" w:customStyle="1" w:styleId="UVRaodstavec">
    <w:name w:val="UVČR a) odstavec"/>
    <w:basedOn w:val="UVRtext"/>
    <w:next w:val="UVRtext"/>
    <w:qFormat/>
    <w:rsid w:val="007979E8"/>
    <w:pPr>
      <w:numPr>
        <w:ilvl w:val="3"/>
        <w:numId w:val="8"/>
      </w:numPr>
    </w:pPr>
  </w:style>
  <w:style w:type="paragraph" w:customStyle="1" w:styleId="Nadpis11">
    <w:name w:val="Nadpis 1.1."/>
    <w:basedOn w:val="Normln"/>
    <w:link w:val="Nadpis11Char"/>
    <w:qFormat/>
    <w:rsid w:val="007979E8"/>
    <w:pPr>
      <w:numPr>
        <w:ilvl w:val="1"/>
        <w:numId w:val="9"/>
      </w:numPr>
      <w:tabs>
        <w:tab w:val="left" w:pos="851"/>
      </w:tabs>
      <w:spacing w:after="120"/>
    </w:pPr>
    <w:rPr>
      <w:rFonts w:ascii="Arial" w:hAnsi="Arial" w:cs="Arial"/>
      <w:sz w:val="22"/>
      <w:szCs w:val="22"/>
    </w:rPr>
  </w:style>
  <w:style w:type="character" w:customStyle="1" w:styleId="Nadpis11Char">
    <w:name w:val="Nadpis 1.1. Char"/>
    <w:basedOn w:val="Standardnpsmoodstavce"/>
    <w:link w:val="Nadpis11"/>
    <w:rsid w:val="007979E8"/>
    <w:rPr>
      <w:rFonts w:ascii="Arial" w:eastAsia="Times New Roman" w:hAnsi="Arial" w:cs="Arial"/>
      <w:lang w:eastAsia="cs-CZ"/>
    </w:rPr>
  </w:style>
  <w:style w:type="paragraph" w:customStyle="1" w:styleId="Clanek11">
    <w:name w:val="Clanek 1.1"/>
    <w:basedOn w:val="Nadpis2"/>
    <w:qFormat/>
    <w:rsid w:val="007979E8"/>
    <w:pPr>
      <w:keepNext w:val="0"/>
      <w:widowControl w:val="0"/>
      <w:numPr>
        <w:ilvl w:val="1"/>
        <w:numId w:val="10"/>
      </w:numPr>
      <w:spacing w:before="120" w:after="120"/>
    </w:pPr>
    <w:rPr>
      <w:rFonts w:eastAsia="Times New Roman" w:cs="Arial"/>
      <w:b w:val="0"/>
      <w:i w:val="0"/>
      <w:sz w:val="22"/>
      <w:szCs w:val="22"/>
      <w:lang w:eastAsia="en-US"/>
    </w:rPr>
  </w:style>
  <w:style w:type="paragraph" w:customStyle="1" w:styleId="Claneka">
    <w:name w:val="Clanek (a)"/>
    <w:basedOn w:val="Normln"/>
    <w:qFormat/>
    <w:rsid w:val="007979E8"/>
    <w:pPr>
      <w:keepLines/>
      <w:widowControl w:val="0"/>
      <w:tabs>
        <w:tab w:val="num" w:pos="992"/>
      </w:tabs>
      <w:spacing w:before="120" w:after="120"/>
      <w:ind w:left="992" w:hanging="425"/>
    </w:pPr>
    <w:rPr>
      <w:sz w:val="22"/>
      <w:szCs w:val="24"/>
      <w:lang w:eastAsia="en-US"/>
    </w:rPr>
  </w:style>
  <w:style w:type="paragraph" w:customStyle="1" w:styleId="Smlouva-slo">
    <w:name w:val="Smlouva-?íslo"/>
    <w:basedOn w:val="Normln"/>
    <w:rsid w:val="007979E8"/>
    <w:pPr>
      <w:widowControl w:val="0"/>
      <w:suppressAutoHyphens/>
      <w:spacing w:before="120" w:line="240" w:lineRule="atLeast"/>
    </w:pPr>
    <w:rPr>
      <w:sz w:val="24"/>
      <w:lang w:eastAsia="hi-IN" w:bidi="hi-IN"/>
    </w:rPr>
  </w:style>
  <w:style w:type="paragraph" w:customStyle="1" w:styleId="LPnormln">
    <w:name w:val="ŘLP_normální"/>
    <w:basedOn w:val="Normln"/>
    <w:link w:val="LPnormlnChar"/>
    <w:qFormat/>
    <w:rsid w:val="007979E8"/>
    <w:pPr>
      <w:widowControl w:val="0"/>
      <w:spacing w:line="280" w:lineRule="atLeast"/>
    </w:pPr>
    <w:rPr>
      <w:rFonts w:ascii="Arial" w:hAnsi="Arial"/>
    </w:rPr>
  </w:style>
  <w:style w:type="character" w:customStyle="1" w:styleId="LPnormlnChar">
    <w:name w:val="ŘLP_normální Char"/>
    <w:link w:val="LPnormln"/>
    <w:rsid w:val="007979E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info@vhl.cz"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8834</Words>
  <Characters>52125</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Maxová Jana</cp:lastModifiedBy>
  <cp:revision>5</cp:revision>
  <dcterms:created xsi:type="dcterms:W3CDTF">2023-12-19T08:37:00Z</dcterms:created>
  <dcterms:modified xsi:type="dcterms:W3CDTF">2023-12-20T10:01:00Z</dcterms:modified>
</cp:coreProperties>
</file>