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2154" w:rsidRPr="00642607" w:rsidRDefault="00802154" w:rsidP="00802154">
      <w:pPr>
        <w:spacing w:after="120" w:line="276" w:lineRule="auto"/>
        <w:rPr>
          <w:rFonts w:ascii="Cambria" w:hAnsi="Cambria" w:cs="Calibri"/>
          <w:b/>
          <w:sz w:val="22"/>
          <w:szCs w:val="22"/>
        </w:rPr>
      </w:pPr>
    </w:p>
    <w:p w:rsidR="00802154" w:rsidRPr="00642607" w:rsidRDefault="00C077E9" w:rsidP="00802154">
      <w:pPr>
        <w:spacing w:line="276" w:lineRule="auto"/>
        <w:jc w:val="center"/>
        <w:rPr>
          <w:rFonts w:ascii="Cambria" w:hAnsi="Cambria" w:cs="Calibri"/>
          <w:b/>
          <w:sz w:val="22"/>
          <w:szCs w:val="22"/>
        </w:rPr>
      </w:pPr>
      <w:r w:rsidRPr="00642607">
        <w:rPr>
          <w:rFonts w:ascii="Cambria" w:hAnsi="Cambria" w:cs="Calibri"/>
          <w:b/>
          <w:sz w:val="22"/>
          <w:szCs w:val="22"/>
        </w:rPr>
        <w:t>Smlouva</w:t>
      </w:r>
      <w:r w:rsidR="00802154" w:rsidRPr="00642607">
        <w:rPr>
          <w:rFonts w:ascii="Cambria" w:hAnsi="Cambria" w:cs="Calibri"/>
          <w:b/>
          <w:sz w:val="22"/>
          <w:szCs w:val="22"/>
        </w:rPr>
        <w:t xml:space="preserve"> o poskytování služby</w:t>
      </w:r>
    </w:p>
    <w:p w:rsidR="00655587" w:rsidRPr="00642607" w:rsidRDefault="00C077E9" w:rsidP="00802154">
      <w:pPr>
        <w:spacing w:line="276" w:lineRule="auto"/>
        <w:jc w:val="center"/>
        <w:rPr>
          <w:rFonts w:ascii="Cambria" w:hAnsi="Cambria" w:cs="Calibri"/>
          <w:b/>
          <w:sz w:val="22"/>
          <w:szCs w:val="22"/>
        </w:rPr>
      </w:pPr>
      <w:r w:rsidRPr="00642607">
        <w:rPr>
          <w:rFonts w:ascii="Cambria" w:hAnsi="Cambria" w:cs="Calibri"/>
          <w:b/>
          <w:sz w:val="22"/>
          <w:szCs w:val="22"/>
        </w:rPr>
        <w:t>uzavřená</w:t>
      </w:r>
      <w:r w:rsidR="008C4005" w:rsidRPr="00642607">
        <w:rPr>
          <w:rFonts w:ascii="Cambria" w:hAnsi="Cambria" w:cs="Calibri"/>
          <w:b/>
          <w:sz w:val="22"/>
          <w:szCs w:val="22"/>
        </w:rPr>
        <w:t xml:space="preserve"> podle § 1746</w:t>
      </w:r>
      <w:r w:rsidR="00802154" w:rsidRPr="00642607">
        <w:rPr>
          <w:rFonts w:ascii="Cambria" w:hAnsi="Cambria" w:cs="Calibri"/>
          <w:b/>
          <w:sz w:val="22"/>
          <w:szCs w:val="22"/>
        </w:rPr>
        <w:t xml:space="preserve"> odst. </w:t>
      </w:r>
      <w:r w:rsidR="008C4005" w:rsidRPr="00642607">
        <w:rPr>
          <w:rFonts w:ascii="Cambria" w:hAnsi="Cambria" w:cs="Calibri"/>
          <w:b/>
          <w:sz w:val="22"/>
          <w:szCs w:val="22"/>
        </w:rPr>
        <w:t xml:space="preserve">2 zákona č. 89/2012 Sb., </w:t>
      </w:r>
      <w:r w:rsidR="00802154" w:rsidRPr="00642607">
        <w:rPr>
          <w:rFonts w:ascii="Cambria" w:hAnsi="Cambria" w:cs="Calibri"/>
          <w:b/>
          <w:sz w:val="22"/>
          <w:szCs w:val="22"/>
        </w:rPr>
        <w:t>o</w:t>
      </w:r>
      <w:r w:rsidR="008C4005" w:rsidRPr="00642607">
        <w:rPr>
          <w:rFonts w:ascii="Cambria" w:hAnsi="Cambria" w:cs="Calibri"/>
          <w:b/>
          <w:sz w:val="22"/>
          <w:szCs w:val="22"/>
        </w:rPr>
        <w:t>bčanského zákoníku</w:t>
      </w:r>
    </w:p>
    <w:p w:rsidR="00655587" w:rsidRPr="00642607" w:rsidRDefault="00655587" w:rsidP="00655587">
      <w:pPr>
        <w:spacing w:after="120" w:line="276" w:lineRule="auto"/>
        <w:jc w:val="center"/>
        <w:rPr>
          <w:rFonts w:ascii="Cambria" w:hAnsi="Cambria" w:cs="Calibri"/>
          <w:b/>
          <w:sz w:val="22"/>
          <w:szCs w:val="22"/>
        </w:rPr>
      </w:pPr>
    </w:p>
    <w:p w:rsidR="00655587" w:rsidRPr="00642607" w:rsidRDefault="00655587" w:rsidP="00655587">
      <w:pPr>
        <w:spacing w:after="120" w:line="276" w:lineRule="auto"/>
        <w:jc w:val="center"/>
        <w:rPr>
          <w:rFonts w:ascii="Cambria" w:hAnsi="Cambria" w:cs="Calibri"/>
          <w:b/>
          <w:sz w:val="22"/>
          <w:szCs w:val="22"/>
        </w:rPr>
      </w:pPr>
      <w:r w:rsidRPr="00642607">
        <w:rPr>
          <w:rFonts w:ascii="Cambria" w:hAnsi="Cambria" w:cs="Calibri"/>
          <w:b/>
          <w:sz w:val="22"/>
          <w:szCs w:val="22"/>
        </w:rPr>
        <w:t>I. SMLUVNÍ STRANY</w:t>
      </w:r>
    </w:p>
    <w:p w:rsidR="00655587" w:rsidRPr="00642607" w:rsidRDefault="00655587" w:rsidP="00655587">
      <w:pPr>
        <w:jc w:val="center"/>
        <w:rPr>
          <w:rFonts w:ascii="Cambria" w:hAnsi="Cambria" w:cs="Calibri"/>
          <w:b/>
          <w:sz w:val="22"/>
          <w:szCs w:val="22"/>
        </w:rPr>
      </w:pPr>
    </w:p>
    <w:p w:rsidR="00655587" w:rsidRPr="00642607" w:rsidRDefault="00655587" w:rsidP="00655587">
      <w:pPr>
        <w:spacing w:after="120" w:line="276" w:lineRule="auto"/>
        <w:rPr>
          <w:rFonts w:ascii="Cambria" w:hAnsi="Cambria" w:cs="Calibri"/>
          <w:b/>
          <w:sz w:val="22"/>
          <w:szCs w:val="22"/>
        </w:rPr>
      </w:pPr>
      <w:r w:rsidRPr="00642607">
        <w:rPr>
          <w:rFonts w:ascii="Cambria" w:hAnsi="Cambria" w:cs="Calibri"/>
          <w:b/>
          <w:sz w:val="22"/>
          <w:szCs w:val="22"/>
        </w:rPr>
        <w:t xml:space="preserve">Objednatel: </w:t>
      </w:r>
    </w:p>
    <w:p w:rsidR="00642607" w:rsidRDefault="00572D5C" w:rsidP="00642607">
      <w:pPr>
        <w:rPr>
          <w:rFonts w:ascii="Cambria" w:hAnsi="Cambria" w:cs="Calibri"/>
          <w:sz w:val="22"/>
          <w:szCs w:val="22"/>
        </w:rPr>
      </w:pPr>
      <w:r>
        <w:rPr>
          <w:rFonts w:ascii="Cambria" w:hAnsi="Cambria" w:cs="Calibri"/>
          <w:sz w:val="22"/>
          <w:szCs w:val="22"/>
        </w:rPr>
        <w:t>Údržba silnic Karlovarského kraje, a.s.</w:t>
      </w:r>
    </w:p>
    <w:p w:rsidR="00E22BCC" w:rsidRDefault="00DC07FA" w:rsidP="00642607">
      <w:pPr>
        <w:rPr>
          <w:rFonts w:ascii="Cambria" w:hAnsi="Cambria" w:cs="Calibri"/>
          <w:sz w:val="22"/>
          <w:szCs w:val="22"/>
        </w:rPr>
      </w:pPr>
      <w:r>
        <w:rPr>
          <w:rFonts w:ascii="Cambria" w:hAnsi="Cambria" w:cs="Calibri"/>
          <w:sz w:val="22"/>
          <w:szCs w:val="22"/>
        </w:rPr>
        <w:t>s</w:t>
      </w:r>
      <w:r w:rsidR="00572D5C">
        <w:rPr>
          <w:rFonts w:ascii="Cambria" w:hAnsi="Cambria" w:cs="Calibri"/>
          <w:sz w:val="22"/>
          <w:szCs w:val="22"/>
        </w:rPr>
        <w:t>e sídlem: Na Vlečce 177, 360 01 Otovice</w:t>
      </w:r>
    </w:p>
    <w:p w:rsidR="00642607" w:rsidRDefault="00642607" w:rsidP="00642607">
      <w:pPr>
        <w:rPr>
          <w:rFonts w:ascii="Cambria" w:hAnsi="Cambria" w:cs="Calibri"/>
          <w:sz w:val="22"/>
          <w:szCs w:val="22"/>
        </w:rPr>
      </w:pPr>
      <w:r w:rsidRPr="00642607">
        <w:rPr>
          <w:rFonts w:ascii="Cambria" w:hAnsi="Cambria" w:cs="Calibri"/>
          <w:sz w:val="22"/>
          <w:szCs w:val="22"/>
        </w:rPr>
        <w:t xml:space="preserve">IČ0: </w:t>
      </w:r>
      <w:r w:rsidR="00572D5C">
        <w:rPr>
          <w:rFonts w:ascii="Cambria" w:hAnsi="Cambria" w:cs="Calibri"/>
          <w:sz w:val="22"/>
          <w:szCs w:val="22"/>
        </w:rPr>
        <w:t>264020</w:t>
      </w:r>
      <w:r w:rsidR="00770170">
        <w:rPr>
          <w:rFonts w:ascii="Cambria" w:hAnsi="Cambria" w:cs="Calibri"/>
          <w:sz w:val="22"/>
          <w:szCs w:val="22"/>
        </w:rPr>
        <w:t>6</w:t>
      </w:r>
      <w:r w:rsidR="00572D5C">
        <w:rPr>
          <w:rFonts w:ascii="Cambria" w:hAnsi="Cambria" w:cs="Calibri"/>
          <w:sz w:val="22"/>
          <w:szCs w:val="22"/>
        </w:rPr>
        <w:t>8</w:t>
      </w:r>
    </w:p>
    <w:p w:rsidR="005D3990" w:rsidRDefault="005D3990" w:rsidP="00642607">
      <w:pPr>
        <w:rPr>
          <w:rFonts w:ascii="Cambria" w:hAnsi="Cambria" w:cs="Calibri"/>
          <w:sz w:val="22"/>
          <w:szCs w:val="22"/>
        </w:rPr>
      </w:pPr>
      <w:r>
        <w:rPr>
          <w:rFonts w:ascii="Cambria" w:hAnsi="Cambria" w:cs="Calibri"/>
          <w:sz w:val="22"/>
          <w:szCs w:val="22"/>
        </w:rPr>
        <w:t>DIČ: CZ26402068</w:t>
      </w:r>
    </w:p>
    <w:p w:rsidR="00C8500E" w:rsidRDefault="00642607" w:rsidP="00C8500E">
      <w:pPr>
        <w:rPr>
          <w:rFonts w:ascii="Cambria" w:hAnsi="Cambria"/>
          <w:sz w:val="22"/>
          <w:szCs w:val="22"/>
        </w:rPr>
      </w:pPr>
      <w:proofErr w:type="gramStart"/>
      <w:r w:rsidRPr="00642607">
        <w:rPr>
          <w:rFonts w:ascii="Cambria" w:hAnsi="Cambria" w:cs="Calibri"/>
          <w:sz w:val="22"/>
          <w:szCs w:val="22"/>
        </w:rPr>
        <w:t>Z</w:t>
      </w:r>
      <w:r w:rsidR="00802154" w:rsidRPr="00642607">
        <w:rPr>
          <w:rFonts w:ascii="Cambria" w:hAnsi="Cambria" w:cs="Calibri"/>
          <w:sz w:val="22"/>
          <w:szCs w:val="22"/>
        </w:rPr>
        <w:t>astoupen</w:t>
      </w:r>
      <w:r w:rsidRPr="00642607">
        <w:rPr>
          <w:rFonts w:ascii="Cambria" w:hAnsi="Cambria" w:cs="Calibri"/>
          <w:sz w:val="22"/>
          <w:szCs w:val="22"/>
        </w:rPr>
        <w:t xml:space="preserve">á </w:t>
      </w:r>
      <w:r w:rsidR="00D23701" w:rsidRPr="00642607">
        <w:rPr>
          <w:rFonts w:ascii="Cambria" w:hAnsi="Cambria" w:cs="Calibri"/>
          <w:sz w:val="22"/>
          <w:szCs w:val="22"/>
        </w:rPr>
        <w:t xml:space="preserve"> </w:t>
      </w:r>
      <w:r w:rsidR="00C8500E">
        <w:rPr>
          <w:rFonts w:ascii="Cambria" w:hAnsi="Cambria"/>
          <w:sz w:val="22"/>
          <w:szCs w:val="22"/>
        </w:rPr>
        <w:t>Ing.</w:t>
      </w:r>
      <w:proofErr w:type="gramEnd"/>
      <w:r w:rsidR="00C8500E">
        <w:rPr>
          <w:rFonts w:ascii="Cambria" w:hAnsi="Cambria"/>
          <w:sz w:val="22"/>
          <w:szCs w:val="22"/>
        </w:rPr>
        <w:t xml:space="preserve"> </w:t>
      </w:r>
      <w:r w:rsidR="00572D5C">
        <w:rPr>
          <w:rFonts w:ascii="Cambria" w:hAnsi="Cambria"/>
          <w:sz w:val="22"/>
          <w:szCs w:val="22"/>
        </w:rPr>
        <w:t xml:space="preserve">Martinem </w:t>
      </w:r>
      <w:proofErr w:type="spellStart"/>
      <w:r w:rsidR="00572D5C">
        <w:rPr>
          <w:rFonts w:ascii="Cambria" w:hAnsi="Cambria"/>
          <w:sz w:val="22"/>
          <w:szCs w:val="22"/>
        </w:rPr>
        <w:t>Leichterem</w:t>
      </w:r>
      <w:proofErr w:type="spellEnd"/>
      <w:r w:rsidR="00E22BCC">
        <w:rPr>
          <w:rFonts w:ascii="Cambria" w:hAnsi="Cambria"/>
          <w:sz w:val="22"/>
          <w:szCs w:val="22"/>
        </w:rPr>
        <w:t>,</w:t>
      </w:r>
      <w:r w:rsidR="00572D5C">
        <w:rPr>
          <w:rFonts w:ascii="Cambria" w:hAnsi="Cambria"/>
          <w:sz w:val="22"/>
          <w:szCs w:val="22"/>
        </w:rPr>
        <w:t xml:space="preserve"> MBA, předsedou představenstva</w:t>
      </w:r>
      <w:bookmarkStart w:id="0" w:name="_GoBack"/>
      <w:bookmarkEnd w:id="0"/>
    </w:p>
    <w:p w:rsidR="00572D5C" w:rsidRDefault="00572D5C" w:rsidP="00C8500E">
      <w:pPr>
        <w:rPr>
          <w:rFonts w:ascii="Cambria" w:hAnsi="Cambria"/>
          <w:sz w:val="22"/>
          <w:szCs w:val="22"/>
        </w:rPr>
      </w:pPr>
      <w:r>
        <w:rPr>
          <w:rFonts w:ascii="Cambria" w:hAnsi="Cambria"/>
          <w:sz w:val="22"/>
          <w:szCs w:val="22"/>
        </w:rPr>
        <w:t xml:space="preserve">                         Ing. Pavlem Raškou, členem předs</w:t>
      </w:r>
      <w:r w:rsidR="005D3990">
        <w:rPr>
          <w:rFonts w:ascii="Cambria" w:hAnsi="Cambria"/>
          <w:sz w:val="22"/>
          <w:szCs w:val="22"/>
        </w:rPr>
        <w:t>ta</w:t>
      </w:r>
      <w:r>
        <w:rPr>
          <w:rFonts w:ascii="Cambria" w:hAnsi="Cambria"/>
          <w:sz w:val="22"/>
          <w:szCs w:val="22"/>
        </w:rPr>
        <w:t>venstva</w:t>
      </w:r>
    </w:p>
    <w:p w:rsidR="0072189B" w:rsidRDefault="0072189B" w:rsidP="00C8500E">
      <w:pPr>
        <w:rPr>
          <w:rFonts w:ascii="Cambria" w:hAnsi="Cambria"/>
          <w:sz w:val="22"/>
          <w:szCs w:val="22"/>
        </w:rPr>
      </w:pPr>
    </w:p>
    <w:p w:rsidR="0072189B" w:rsidRDefault="0072189B" w:rsidP="00C8500E">
      <w:pPr>
        <w:rPr>
          <w:rFonts w:ascii="Cambria" w:hAnsi="Cambria"/>
          <w:sz w:val="22"/>
          <w:szCs w:val="22"/>
        </w:rPr>
      </w:pPr>
      <w:r>
        <w:rPr>
          <w:rFonts w:ascii="Cambria" w:hAnsi="Cambria"/>
          <w:sz w:val="22"/>
          <w:szCs w:val="22"/>
        </w:rPr>
        <w:t xml:space="preserve">Odpovědná osoba: </w:t>
      </w:r>
      <w:proofErr w:type="spellStart"/>
      <w:r w:rsidR="005B7485">
        <w:rPr>
          <w:rFonts w:ascii="Cambria" w:hAnsi="Cambria"/>
          <w:sz w:val="22"/>
          <w:szCs w:val="22"/>
        </w:rPr>
        <w:t>xxxxxxxxxxxxxxxx</w:t>
      </w:r>
      <w:proofErr w:type="spellEnd"/>
      <w:r>
        <w:rPr>
          <w:rFonts w:ascii="Cambria" w:hAnsi="Cambria"/>
          <w:sz w:val="22"/>
          <w:szCs w:val="22"/>
        </w:rPr>
        <w:t xml:space="preserve"> (uživatelská podpora)</w:t>
      </w:r>
    </w:p>
    <w:p w:rsidR="00770170" w:rsidRDefault="0072189B" w:rsidP="00C8500E">
      <w:pPr>
        <w:rPr>
          <w:rFonts w:ascii="Cambria" w:hAnsi="Cambria"/>
          <w:sz w:val="22"/>
          <w:szCs w:val="22"/>
        </w:rPr>
      </w:pPr>
      <w:r>
        <w:rPr>
          <w:rFonts w:ascii="Cambria" w:hAnsi="Cambria"/>
          <w:sz w:val="22"/>
          <w:szCs w:val="22"/>
        </w:rPr>
        <w:t xml:space="preserve">                                     </w:t>
      </w:r>
      <w:proofErr w:type="spellStart"/>
      <w:r w:rsidR="005B7485">
        <w:rPr>
          <w:rFonts w:ascii="Cambria" w:hAnsi="Cambria"/>
          <w:sz w:val="22"/>
          <w:szCs w:val="22"/>
        </w:rPr>
        <w:t>xxxxxxxxxxxxxxxx</w:t>
      </w:r>
      <w:proofErr w:type="spellEnd"/>
      <w:r>
        <w:rPr>
          <w:rFonts w:ascii="Cambria" w:hAnsi="Cambria"/>
          <w:sz w:val="22"/>
          <w:szCs w:val="22"/>
        </w:rPr>
        <w:t xml:space="preserve"> (technická podpora)  </w:t>
      </w:r>
    </w:p>
    <w:p w:rsidR="00770170" w:rsidRDefault="00770170" w:rsidP="00C8500E">
      <w:pPr>
        <w:rPr>
          <w:rFonts w:ascii="Cambria" w:hAnsi="Cambria"/>
          <w:sz w:val="22"/>
          <w:szCs w:val="22"/>
        </w:rPr>
      </w:pPr>
    </w:p>
    <w:p w:rsidR="0072189B" w:rsidRDefault="00770170" w:rsidP="00C8500E">
      <w:pPr>
        <w:rPr>
          <w:rFonts w:ascii="Cambria" w:hAnsi="Cambria"/>
          <w:sz w:val="22"/>
          <w:szCs w:val="22"/>
        </w:rPr>
      </w:pPr>
      <w:r>
        <w:rPr>
          <w:rFonts w:ascii="Cambria" w:hAnsi="Cambria"/>
          <w:sz w:val="22"/>
          <w:szCs w:val="22"/>
        </w:rPr>
        <w:t xml:space="preserve">Bankovní spojení: </w:t>
      </w:r>
      <w:proofErr w:type="spellStart"/>
      <w:r w:rsidR="005B7485">
        <w:rPr>
          <w:rFonts w:ascii="Cambria" w:hAnsi="Cambria"/>
          <w:sz w:val="22"/>
          <w:szCs w:val="22"/>
        </w:rPr>
        <w:t>xxxxxxxxxxxxxxxxxxxxxxxxx</w:t>
      </w:r>
      <w:proofErr w:type="spellEnd"/>
      <w:r w:rsidR="0072189B">
        <w:rPr>
          <w:rFonts w:ascii="Cambria" w:hAnsi="Cambria"/>
          <w:sz w:val="22"/>
          <w:szCs w:val="22"/>
        </w:rPr>
        <w:t xml:space="preserve">                                     </w:t>
      </w:r>
    </w:p>
    <w:p w:rsidR="00572D5C" w:rsidRDefault="00572D5C" w:rsidP="00C8500E">
      <w:pPr>
        <w:rPr>
          <w:rFonts w:ascii="Cambria" w:hAnsi="Cambria"/>
          <w:sz w:val="22"/>
          <w:szCs w:val="22"/>
        </w:rPr>
      </w:pPr>
    </w:p>
    <w:p w:rsidR="00572D5C" w:rsidRDefault="00572D5C" w:rsidP="00C8500E">
      <w:pPr>
        <w:rPr>
          <w:rFonts w:ascii="Cambria" w:hAnsi="Cambria"/>
          <w:sz w:val="22"/>
          <w:szCs w:val="22"/>
        </w:rPr>
      </w:pPr>
      <w:r>
        <w:rPr>
          <w:rFonts w:ascii="Cambria" w:hAnsi="Cambria"/>
          <w:sz w:val="22"/>
          <w:szCs w:val="22"/>
        </w:rPr>
        <w:t>Zapsaná v obchodním rejstříku vedeného u Krajského soudu v Plzni, oddíl B, vložka 1197</w:t>
      </w:r>
    </w:p>
    <w:p w:rsidR="00655587" w:rsidRPr="00642607" w:rsidRDefault="00655587" w:rsidP="00655587">
      <w:pPr>
        <w:spacing w:after="120"/>
        <w:rPr>
          <w:rFonts w:ascii="Cambria" w:hAnsi="Cambria" w:cs="Calibri"/>
          <w:sz w:val="22"/>
          <w:szCs w:val="22"/>
        </w:rPr>
      </w:pPr>
      <w:r w:rsidRPr="00642607">
        <w:rPr>
          <w:rFonts w:ascii="Cambria" w:hAnsi="Cambria" w:cs="Calibri"/>
          <w:sz w:val="22"/>
          <w:szCs w:val="22"/>
        </w:rPr>
        <w:t>(dále jen Objednatel)</w:t>
      </w:r>
    </w:p>
    <w:p w:rsidR="00655587" w:rsidRPr="00642607" w:rsidRDefault="00C077E9" w:rsidP="00655587">
      <w:pPr>
        <w:spacing w:after="120" w:line="276" w:lineRule="auto"/>
        <w:rPr>
          <w:rFonts w:ascii="Cambria" w:hAnsi="Cambria" w:cs="Calibri"/>
          <w:sz w:val="22"/>
          <w:szCs w:val="22"/>
        </w:rPr>
      </w:pPr>
      <w:r w:rsidRPr="00642607">
        <w:rPr>
          <w:rFonts w:ascii="Cambria" w:hAnsi="Cambria" w:cs="Calibri"/>
          <w:sz w:val="22"/>
          <w:szCs w:val="22"/>
        </w:rPr>
        <w:t>a</w:t>
      </w:r>
    </w:p>
    <w:p w:rsidR="00655587" w:rsidRDefault="00655587" w:rsidP="00655587">
      <w:pPr>
        <w:spacing w:after="120" w:line="276" w:lineRule="auto"/>
        <w:rPr>
          <w:rFonts w:ascii="Cambria" w:hAnsi="Cambria" w:cs="Calibri"/>
          <w:b/>
          <w:sz w:val="22"/>
          <w:szCs w:val="22"/>
        </w:rPr>
      </w:pPr>
      <w:r w:rsidRPr="00642607">
        <w:rPr>
          <w:rFonts w:ascii="Cambria" w:hAnsi="Cambria" w:cs="Calibri"/>
          <w:b/>
          <w:sz w:val="22"/>
          <w:szCs w:val="22"/>
        </w:rPr>
        <w:t>Poskytovatel:</w:t>
      </w:r>
    </w:p>
    <w:p w:rsidR="005D3990" w:rsidRPr="005D3990" w:rsidRDefault="005D3990" w:rsidP="005D3990">
      <w:pPr>
        <w:pStyle w:val="Bezmezer"/>
        <w:rPr>
          <w:rFonts w:ascii="Cambria" w:hAnsi="Cambria"/>
          <w:sz w:val="22"/>
          <w:szCs w:val="22"/>
        </w:rPr>
      </w:pPr>
      <w:r w:rsidRPr="005D3990">
        <w:rPr>
          <w:rFonts w:ascii="Cambria" w:hAnsi="Cambria"/>
          <w:sz w:val="22"/>
          <w:szCs w:val="22"/>
        </w:rPr>
        <w:t xml:space="preserve">Stanislav Matz </w:t>
      </w:r>
    </w:p>
    <w:p w:rsidR="005D3990" w:rsidRPr="005D3990" w:rsidRDefault="005D3990" w:rsidP="005D3990">
      <w:pPr>
        <w:pStyle w:val="Bezmezer"/>
        <w:rPr>
          <w:rFonts w:ascii="Cambria" w:hAnsi="Cambria"/>
          <w:sz w:val="22"/>
          <w:szCs w:val="22"/>
        </w:rPr>
      </w:pPr>
      <w:r w:rsidRPr="005D3990">
        <w:rPr>
          <w:rFonts w:ascii="Cambria" w:hAnsi="Cambria"/>
          <w:sz w:val="22"/>
          <w:szCs w:val="22"/>
        </w:rPr>
        <w:t>se sídlem: Bříza 4, 350 02 Cheb</w:t>
      </w:r>
    </w:p>
    <w:p w:rsidR="005D3990" w:rsidRPr="005D3990" w:rsidRDefault="005D3990" w:rsidP="005D3990">
      <w:pPr>
        <w:pStyle w:val="Bezmezer"/>
        <w:rPr>
          <w:rFonts w:ascii="Cambria" w:hAnsi="Cambria"/>
          <w:sz w:val="22"/>
          <w:szCs w:val="22"/>
        </w:rPr>
      </w:pPr>
      <w:r w:rsidRPr="005D3990">
        <w:rPr>
          <w:rFonts w:ascii="Cambria" w:hAnsi="Cambria"/>
          <w:sz w:val="22"/>
          <w:szCs w:val="22"/>
        </w:rPr>
        <w:t>IČO: 47690968</w:t>
      </w:r>
    </w:p>
    <w:p w:rsidR="005D3990" w:rsidRDefault="00770170" w:rsidP="005D3990">
      <w:pPr>
        <w:pStyle w:val="Bezmezer"/>
        <w:rPr>
          <w:rFonts w:ascii="Cambria" w:hAnsi="Cambria"/>
          <w:sz w:val="22"/>
          <w:szCs w:val="22"/>
        </w:rPr>
      </w:pPr>
      <w:r>
        <w:rPr>
          <w:rFonts w:ascii="Cambria" w:hAnsi="Cambria"/>
          <w:sz w:val="22"/>
          <w:szCs w:val="22"/>
        </w:rPr>
        <w:t>Neplátce DPH</w:t>
      </w:r>
    </w:p>
    <w:p w:rsidR="00770170" w:rsidRDefault="00770170" w:rsidP="005D3990">
      <w:pPr>
        <w:pStyle w:val="Bezmezer"/>
        <w:rPr>
          <w:rFonts w:ascii="Cambria" w:hAnsi="Cambria"/>
          <w:sz w:val="22"/>
          <w:szCs w:val="22"/>
        </w:rPr>
      </w:pPr>
      <w:r>
        <w:rPr>
          <w:rFonts w:ascii="Cambria" w:hAnsi="Cambria"/>
          <w:sz w:val="22"/>
          <w:szCs w:val="22"/>
        </w:rPr>
        <w:t xml:space="preserve">tel./e-mail: </w:t>
      </w:r>
      <w:proofErr w:type="spellStart"/>
      <w:r w:rsidR="005B7485">
        <w:rPr>
          <w:rFonts w:ascii="Cambria" w:hAnsi="Cambria"/>
          <w:sz w:val="22"/>
          <w:szCs w:val="22"/>
        </w:rPr>
        <w:t>xxxxxxxxxxxxxxxxx</w:t>
      </w:r>
      <w:proofErr w:type="spellEnd"/>
      <w:r>
        <w:rPr>
          <w:rFonts w:ascii="Cambria" w:hAnsi="Cambria"/>
          <w:sz w:val="22"/>
          <w:szCs w:val="22"/>
        </w:rPr>
        <w:t xml:space="preserve">/ </w:t>
      </w:r>
      <w:proofErr w:type="spellStart"/>
      <w:r w:rsidR="005B7485">
        <w:rPr>
          <w:rFonts w:ascii="Cambria" w:hAnsi="Cambria"/>
          <w:sz w:val="22"/>
          <w:szCs w:val="22"/>
        </w:rPr>
        <w:t>xxxxxxxxxxx</w:t>
      </w:r>
      <w:proofErr w:type="spellEnd"/>
    </w:p>
    <w:p w:rsidR="00770170" w:rsidRDefault="00770170" w:rsidP="005D3990">
      <w:pPr>
        <w:pStyle w:val="Bezmezer"/>
        <w:rPr>
          <w:rFonts w:ascii="Cambria" w:hAnsi="Cambria"/>
          <w:sz w:val="22"/>
          <w:szCs w:val="22"/>
        </w:rPr>
      </w:pPr>
      <w:r>
        <w:rPr>
          <w:rFonts w:ascii="Cambria" w:hAnsi="Cambria"/>
          <w:sz w:val="22"/>
          <w:szCs w:val="22"/>
        </w:rPr>
        <w:t xml:space="preserve">Bankovní spojení: </w:t>
      </w:r>
      <w:r w:rsidR="005B7485">
        <w:rPr>
          <w:rFonts w:ascii="Cambria" w:hAnsi="Cambria"/>
          <w:sz w:val="22"/>
          <w:szCs w:val="22"/>
        </w:rPr>
        <w:t>xxxxxxxxxxxxxxxxx</w:t>
      </w:r>
    </w:p>
    <w:p w:rsidR="00770170" w:rsidRDefault="00770170" w:rsidP="005D3990">
      <w:pPr>
        <w:pStyle w:val="Bezmezer"/>
        <w:rPr>
          <w:rFonts w:ascii="Cambria" w:hAnsi="Cambria"/>
          <w:sz w:val="22"/>
          <w:szCs w:val="22"/>
        </w:rPr>
      </w:pPr>
    </w:p>
    <w:p w:rsidR="005D3990" w:rsidRPr="005D3990" w:rsidRDefault="005D3990" w:rsidP="005D3990">
      <w:pPr>
        <w:pStyle w:val="Bezmezer"/>
        <w:rPr>
          <w:rFonts w:ascii="Cambria" w:hAnsi="Cambria"/>
          <w:sz w:val="22"/>
          <w:szCs w:val="22"/>
        </w:rPr>
      </w:pPr>
      <w:r>
        <w:rPr>
          <w:rFonts w:ascii="Cambria" w:hAnsi="Cambria"/>
          <w:sz w:val="22"/>
          <w:szCs w:val="22"/>
        </w:rPr>
        <w:t>Fyzická osoba podnikající na základě Živnostenského oprávnění vydaného Městským úřadem v Chebu</w:t>
      </w:r>
    </w:p>
    <w:p w:rsidR="00655587" w:rsidRPr="00642607" w:rsidRDefault="00655587" w:rsidP="00655587">
      <w:pPr>
        <w:spacing w:after="120"/>
        <w:rPr>
          <w:rFonts w:ascii="Cambria" w:hAnsi="Cambria" w:cs="Calibri"/>
          <w:sz w:val="22"/>
          <w:szCs w:val="22"/>
        </w:rPr>
      </w:pPr>
      <w:r w:rsidRPr="00642607">
        <w:rPr>
          <w:rFonts w:ascii="Cambria" w:hAnsi="Cambria" w:cs="Calibri"/>
          <w:sz w:val="22"/>
          <w:szCs w:val="22"/>
        </w:rPr>
        <w:t>(dále jen Poskytovatel)</w:t>
      </w:r>
    </w:p>
    <w:p w:rsidR="00655587" w:rsidRPr="00642607" w:rsidRDefault="00655587" w:rsidP="00D67DFC">
      <w:pPr>
        <w:spacing w:line="276" w:lineRule="auto"/>
        <w:rPr>
          <w:rFonts w:ascii="Cambria" w:hAnsi="Cambria" w:cs="Calibri"/>
          <w:sz w:val="22"/>
          <w:szCs w:val="22"/>
        </w:rPr>
      </w:pPr>
      <w:r w:rsidRPr="00642607">
        <w:rPr>
          <w:rFonts w:ascii="Cambria" w:hAnsi="Cambria" w:cs="Calibri"/>
          <w:sz w:val="22"/>
          <w:szCs w:val="22"/>
        </w:rPr>
        <w:t>uzavřeli níže uvedeného dne, měsíce a roku tuto smlouvu:</w:t>
      </w:r>
    </w:p>
    <w:p w:rsidR="0072189B" w:rsidRDefault="0072189B" w:rsidP="00D67DFC">
      <w:pPr>
        <w:spacing w:after="120"/>
        <w:jc w:val="center"/>
        <w:rPr>
          <w:rFonts w:ascii="Cambria" w:hAnsi="Cambria" w:cs="Calibri"/>
          <w:b/>
          <w:sz w:val="22"/>
          <w:szCs w:val="22"/>
        </w:rPr>
      </w:pPr>
    </w:p>
    <w:p w:rsidR="0072189B" w:rsidRPr="00642607" w:rsidRDefault="0072189B" w:rsidP="00D67DFC">
      <w:pPr>
        <w:spacing w:after="120"/>
        <w:jc w:val="center"/>
        <w:rPr>
          <w:rFonts w:ascii="Cambria" w:hAnsi="Cambria" w:cs="Calibri"/>
          <w:b/>
          <w:sz w:val="22"/>
          <w:szCs w:val="22"/>
        </w:rPr>
      </w:pPr>
    </w:p>
    <w:p w:rsidR="00655587" w:rsidRPr="00642607" w:rsidRDefault="00655587" w:rsidP="00655587">
      <w:pPr>
        <w:spacing w:after="120" w:line="276" w:lineRule="auto"/>
        <w:jc w:val="center"/>
        <w:rPr>
          <w:rFonts w:ascii="Cambria" w:hAnsi="Cambria" w:cs="Calibri"/>
          <w:b/>
          <w:sz w:val="22"/>
          <w:szCs w:val="22"/>
        </w:rPr>
      </w:pPr>
      <w:r w:rsidRPr="00642607">
        <w:rPr>
          <w:rFonts w:ascii="Cambria" w:hAnsi="Cambria" w:cs="Calibri"/>
          <w:b/>
          <w:sz w:val="22"/>
          <w:szCs w:val="22"/>
        </w:rPr>
        <w:t>II. PREAMBULE</w:t>
      </w:r>
    </w:p>
    <w:p w:rsidR="00D904E4" w:rsidRPr="005D3990" w:rsidRDefault="00655587" w:rsidP="005D3990">
      <w:pPr>
        <w:tabs>
          <w:tab w:val="num" w:pos="540"/>
          <w:tab w:val="num" w:pos="1440"/>
        </w:tabs>
        <w:spacing w:after="120"/>
        <w:jc w:val="both"/>
        <w:rPr>
          <w:rFonts w:ascii="Cambria" w:hAnsi="Cambria" w:cs="Calibri"/>
          <w:sz w:val="22"/>
          <w:szCs w:val="22"/>
        </w:rPr>
      </w:pPr>
      <w:r w:rsidRPr="00F2035C">
        <w:rPr>
          <w:rFonts w:ascii="Cambria" w:hAnsi="Cambria" w:cs="Calibri"/>
          <w:sz w:val="22"/>
          <w:szCs w:val="22"/>
        </w:rPr>
        <w:t>Předmět smlouvy</w:t>
      </w:r>
      <w:r w:rsidR="00D904E4" w:rsidRPr="00F2035C">
        <w:rPr>
          <w:rFonts w:ascii="Cambria" w:hAnsi="Cambria" w:cs="Calibri"/>
          <w:sz w:val="22"/>
          <w:szCs w:val="22"/>
        </w:rPr>
        <w:t xml:space="preserve"> je</w:t>
      </w:r>
      <w:r w:rsidR="005D3990">
        <w:rPr>
          <w:rFonts w:ascii="Cambria" w:hAnsi="Cambria" w:cs="Calibri"/>
          <w:sz w:val="22"/>
          <w:szCs w:val="22"/>
        </w:rPr>
        <w:t xml:space="preserve"> poskytování služby související s účetním systémem objednatele Soft </w:t>
      </w:r>
      <w:proofErr w:type="spellStart"/>
      <w:r w:rsidR="005D3990">
        <w:rPr>
          <w:rFonts w:ascii="Cambria" w:hAnsi="Cambria" w:cs="Calibri"/>
          <w:sz w:val="22"/>
          <w:szCs w:val="22"/>
        </w:rPr>
        <w:t>Pc</w:t>
      </w:r>
      <w:proofErr w:type="spellEnd"/>
      <w:r w:rsidR="00FE720D">
        <w:rPr>
          <w:rFonts w:ascii="Cambria" w:hAnsi="Cambria" w:cs="Calibri"/>
          <w:sz w:val="22"/>
          <w:szCs w:val="22"/>
        </w:rPr>
        <w:t xml:space="preserve"> s termínem plnění od </w:t>
      </w:r>
      <w:r w:rsidR="00FE720D" w:rsidRPr="00FE720D">
        <w:rPr>
          <w:rFonts w:ascii="Cambria" w:hAnsi="Cambria" w:cs="Calibri"/>
          <w:b/>
          <w:sz w:val="22"/>
          <w:szCs w:val="22"/>
        </w:rPr>
        <w:t xml:space="preserve">1. 6. 2017 do </w:t>
      </w:r>
      <w:proofErr w:type="gramStart"/>
      <w:r w:rsidR="00FE720D" w:rsidRPr="00FE720D">
        <w:rPr>
          <w:rFonts w:ascii="Cambria" w:hAnsi="Cambria" w:cs="Calibri"/>
          <w:b/>
          <w:sz w:val="22"/>
          <w:szCs w:val="22"/>
        </w:rPr>
        <w:t>31.12.2017</w:t>
      </w:r>
      <w:proofErr w:type="gramEnd"/>
      <w:r w:rsidR="005D3990">
        <w:rPr>
          <w:rFonts w:ascii="Cambria" w:hAnsi="Cambria" w:cs="Calibri"/>
          <w:sz w:val="22"/>
          <w:szCs w:val="22"/>
        </w:rPr>
        <w:t>.</w:t>
      </w:r>
    </w:p>
    <w:p w:rsidR="005D3990" w:rsidRDefault="005D3990" w:rsidP="00F2035C">
      <w:pPr>
        <w:spacing w:line="276" w:lineRule="auto"/>
        <w:jc w:val="both"/>
        <w:rPr>
          <w:rFonts w:ascii="Cambria" w:hAnsi="Cambria" w:cs="Calibri"/>
          <w:sz w:val="22"/>
          <w:szCs w:val="22"/>
        </w:rPr>
      </w:pPr>
    </w:p>
    <w:p w:rsidR="0072189B" w:rsidRDefault="0072189B" w:rsidP="00F2035C">
      <w:pPr>
        <w:spacing w:line="276" w:lineRule="auto"/>
        <w:jc w:val="both"/>
        <w:rPr>
          <w:rFonts w:ascii="Cambria" w:hAnsi="Cambria" w:cs="Calibri"/>
          <w:sz w:val="22"/>
          <w:szCs w:val="22"/>
        </w:rPr>
      </w:pPr>
    </w:p>
    <w:p w:rsidR="005D3990" w:rsidRDefault="00655587" w:rsidP="005D3990">
      <w:pPr>
        <w:keepNext/>
        <w:spacing w:after="120" w:line="276" w:lineRule="auto"/>
        <w:jc w:val="center"/>
        <w:rPr>
          <w:rFonts w:ascii="Cambria" w:hAnsi="Cambria" w:cs="Calibri"/>
          <w:b/>
          <w:sz w:val="22"/>
          <w:szCs w:val="22"/>
        </w:rPr>
      </w:pPr>
      <w:r w:rsidRPr="00642607">
        <w:rPr>
          <w:rFonts w:ascii="Cambria" w:hAnsi="Cambria" w:cs="Calibri"/>
          <w:b/>
          <w:sz w:val="22"/>
          <w:szCs w:val="22"/>
        </w:rPr>
        <w:t>III. PŘEDMĚT SMLOUVY</w:t>
      </w:r>
    </w:p>
    <w:p w:rsidR="005D3990" w:rsidRDefault="005D3990" w:rsidP="005D3990">
      <w:pPr>
        <w:tabs>
          <w:tab w:val="num" w:pos="540"/>
          <w:tab w:val="num" w:pos="1440"/>
        </w:tabs>
        <w:spacing w:after="120"/>
        <w:jc w:val="both"/>
        <w:rPr>
          <w:rFonts w:ascii="Cambria" w:hAnsi="Cambria" w:cs="Calibri"/>
          <w:sz w:val="22"/>
          <w:szCs w:val="22"/>
        </w:rPr>
      </w:pPr>
      <w:r w:rsidRPr="00F2035C">
        <w:rPr>
          <w:rFonts w:ascii="Cambria" w:hAnsi="Cambria" w:cs="Calibri"/>
          <w:sz w:val="22"/>
          <w:szCs w:val="22"/>
        </w:rPr>
        <w:t>Předmět smlouvy je</w:t>
      </w:r>
      <w:r>
        <w:rPr>
          <w:rFonts w:ascii="Cambria" w:hAnsi="Cambria" w:cs="Calibri"/>
          <w:sz w:val="22"/>
          <w:szCs w:val="22"/>
        </w:rPr>
        <w:t>:</w:t>
      </w:r>
    </w:p>
    <w:p w:rsidR="005D3990" w:rsidRDefault="005D3990" w:rsidP="005D3990">
      <w:pPr>
        <w:pStyle w:val="Odstavecseseznamem"/>
        <w:numPr>
          <w:ilvl w:val="0"/>
          <w:numId w:val="11"/>
        </w:numPr>
        <w:tabs>
          <w:tab w:val="num" w:pos="540"/>
          <w:tab w:val="num" w:pos="1440"/>
        </w:tabs>
        <w:spacing w:after="120"/>
        <w:jc w:val="both"/>
        <w:rPr>
          <w:rFonts w:ascii="Cambria" w:hAnsi="Cambria" w:cs="Calibri"/>
          <w:sz w:val="22"/>
          <w:szCs w:val="22"/>
        </w:rPr>
      </w:pPr>
      <w:r w:rsidRPr="005D3990">
        <w:rPr>
          <w:rFonts w:ascii="Cambria" w:hAnsi="Cambria" w:cs="Calibri"/>
          <w:sz w:val="22"/>
          <w:szCs w:val="22"/>
        </w:rPr>
        <w:t xml:space="preserve">podpora a údržba účetního systému Soft </w:t>
      </w:r>
      <w:proofErr w:type="spellStart"/>
      <w:r w:rsidRPr="005D3990">
        <w:rPr>
          <w:rFonts w:ascii="Cambria" w:hAnsi="Cambria" w:cs="Calibri"/>
          <w:sz w:val="22"/>
          <w:szCs w:val="22"/>
        </w:rPr>
        <w:t>Pc</w:t>
      </w:r>
      <w:proofErr w:type="spellEnd"/>
    </w:p>
    <w:p w:rsidR="005D3990" w:rsidRDefault="005D3990" w:rsidP="005D3990">
      <w:pPr>
        <w:pStyle w:val="Odstavecseseznamem"/>
        <w:numPr>
          <w:ilvl w:val="0"/>
          <w:numId w:val="11"/>
        </w:numPr>
        <w:tabs>
          <w:tab w:val="num" w:pos="540"/>
          <w:tab w:val="num" w:pos="1440"/>
        </w:tabs>
        <w:spacing w:after="120"/>
        <w:jc w:val="both"/>
        <w:rPr>
          <w:rFonts w:ascii="Cambria" w:hAnsi="Cambria" w:cs="Calibri"/>
          <w:sz w:val="22"/>
          <w:szCs w:val="22"/>
        </w:rPr>
      </w:pPr>
      <w:r w:rsidRPr="005D3990">
        <w:rPr>
          <w:rFonts w:ascii="Cambria" w:hAnsi="Cambria" w:cs="Calibri"/>
          <w:sz w:val="22"/>
          <w:szCs w:val="22"/>
        </w:rPr>
        <w:t>podpora uživatelů</w:t>
      </w:r>
    </w:p>
    <w:p w:rsidR="005D3990" w:rsidRDefault="005D3990" w:rsidP="005D3990">
      <w:pPr>
        <w:pStyle w:val="Odstavecseseznamem"/>
        <w:numPr>
          <w:ilvl w:val="0"/>
          <w:numId w:val="11"/>
        </w:numPr>
        <w:tabs>
          <w:tab w:val="num" w:pos="540"/>
          <w:tab w:val="num" w:pos="1440"/>
        </w:tabs>
        <w:spacing w:after="120"/>
        <w:jc w:val="both"/>
        <w:rPr>
          <w:rFonts w:ascii="Cambria" w:hAnsi="Cambria" w:cs="Calibri"/>
          <w:sz w:val="22"/>
          <w:szCs w:val="22"/>
        </w:rPr>
      </w:pPr>
      <w:r w:rsidRPr="005D3990">
        <w:rPr>
          <w:rFonts w:ascii="Cambria" w:hAnsi="Cambria" w:cs="Calibri"/>
          <w:sz w:val="22"/>
          <w:szCs w:val="22"/>
        </w:rPr>
        <w:t>aktualizace softwaru Zimní deník a Vozový sešit</w:t>
      </w:r>
    </w:p>
    <w:p w:rsidR="005D3990" w:rsidRPr="005D3990" w:rsidRDefault="005D3990" w:rsidP="005D3990">
      <w:pPr>
        <w:pStyle w:val="Odstavecseseznamem"/>
        <w:numPr>
          <w:ilvl w:val="0"/>
          <w:numId w:val="11"/>
        </w:numPr>
        <w:tabs>
          <w:tab w:val="num" w:pos="540"/>
          <w:tab w:val="num" w:pos="1440"/>
        </w:tabs>
        <w:spacing w:after="120"/>
        <w:jc w:val="both"/>
        <w:rPr>
          <w:rFonts w:ascii="Cambria" w:hAnsi="Cambria" w:cs="Calibri"/>
          <w:sz w:val="22"/>
          <w:szCs w:val="22"/>
        </w:rPr>
      </w:pPr>
      <w:r w:rsidRPr="005D3990">
        <w:rPr>
          <w:rFonts w:ascii="Cambria" w:hAnsi="Cambria" w:cs="Calibri"/>
          <w:sz w:val="22"/>
          <w:szCs w:val="22"/>
        </w:rPr>
        <w:t xml:space="preserve"> popř. </w:t>
      </w:r>
      <w:proofErr w:type="gramStart"/>
      <w:r w:rsidRPr="005D3990">
        <w:rPr>
          <w:rFonts w:ascii="Cambria" w:hAnsi="Cambria" w:cs="Calibri"/>
          <w:sz w:val="22"/>
          <w:szCs w:val="22"/>
        </w:rPr>
        <w:t>ostatní  IT</w:t>
      </w:r>
      <w:proofErr w:type="gramEnd"/>
      <w:r w:rsidRPr="005D3990">
        <w:rPr>
          <w:rFonts w:ascii="Cambria" w:hAnsi="Cambria" w:cs="Calibri"/>
          <w:sz w:val="22"/>
          <w:szCs w:val="22"/>
        </w:rPr>
        <w:t xml:space="preserve"> služby</w:t>
      </w:r>
    </w:p>
    <w:p w:rsidR="005D3990" w:rsidRDefault="005D3990" w:rsidP="005D3990">
      <w:pPr>
        <w:keepNext/>
        <w:spacing w:after="120" w:line="276" w:lineRule="auto"/>
        <w:jc w:val="center"/>
        <w:rPr>
          <w:rFonts w:ascii="Cambria" w:hAnsi="Cambria" w:cs="Calibri"/>
          <w:b/>
          <w:sz w:val="22"/>
          <w:szCs w:val="22"/>
        </w:rPr>
      </w:pPr>
    </w:p>
    <w:p w:rsidR="0072739D" w:rsidRDefault="0072739D">
      <w:pPr>
        <w:spacing w:after="120" w:line="276" w:lineRule="auto"/>
        <w:rPr>
          <w:rFonts w:ascii="Cambria" w:hAnsi="Cambria" w:cs="Calibri"/>
          <w:b/>
          <w:sz w:val="22"/>
          <w:szCs w:val="22"/>
        </w:rPr>
      </w:pPr>
    </w:p>
    <w:p w:rsidR="0072189B" w:rsidRDefault="0072189B">
      <w:pPr>
        <w:spacing w:after="120" w:line="276" w:lineRule="auto"/>
        <w:rPr>
          <w:rFonts w:ascii="Cambria" w:hAnsi="Cambria" w:cs="Calibri"/>
          <w:b/>
          <w:sz w:val="22"/>
          <w:szCs w:val="22"/>
        </w:rPr>
      </w:pPr>
    </w:p>
    <w:p w:rsidR="00655587" w:rsidRPr="00642607" w:rsidRDefault="00655587" w:rsidP="00655587">
      <w:pPr>
        <w:spacing w:after="120"/>
        <w:jc w:val="center"/>
        <w:rPr>
          <w:rFonts w:ascii="Cambria" w:hAnsi="Cambria" w:cs="Calibri"/>
          <w:b/>
          <w:sz w:val="22"/>
          <w:szCs w:val="22"/>
        </w:rPr>
      </w:pPr>
      <w:r w:rsidRPr="00642607">
        <w:rPr>
          <w:rFonts w:ascii="Cambria" w:hAnsi="Cambria" w:cs="Calibri"/>
          <w:b/>
          <w:sz w:val="22"/>
          <w:szCs w:val="22"/>
        </w:rPr>
        <w:t>IV. PRÁVA A POVINNOSTI POSKYTOVATELE</w:t>
      </w:r>
    </w:p>
    <w:p w:rsidR="00655587" w:rsidRPr="00642607" w:rsidRDefault="00655587" w:rsidP="00655587">
      <w:pPr>
        <w:spacing w:after="120"/>
        <w:jc w:val="both"/>
        <w:rPr>
          <w:rFonts w:ascii="Cambria" w:hAnsi="Cambria" w:cs="Calibri"/>
          <w:sz w:val="22"/>
          <w:szCs w:val="22"/>
        </w:rPr>
      </w:pPr>
      <w:r w:rsidRPr="00642607">
        <w:rPr>
          <w:rFonts w:ascii="Cambria" w:hAnsi="Cambria" w:cs="Calibri"/>
          <w:sz w:val="22"/>
          <w:szCs w:val="22"/>
        </w:rPr>
        <w:t>Poskytovatel je povinen při plnění předmětu této smlouvy postupovat s odbornou péčí podle pokynů Objednatele a v souladu s touto smlouvou, dle platných</w:t>
      </w:r>
      <w:r w:rsidR="00D67DFC" w:rsidRPr="00642607">
        <w:rPr>
          <w:rFonts w:ascii="Cambria" w:hAnsi="Cambria" w:cs="Calibri"/>
          <w:sz w:val="22"/>
          <w:szCs w:val="22"/>
        </w:rPr>
        <w:t xml:space="preserve"> právních předpisů</w:t>
      </w:r>
      <w:r w:rsidRPr="00642607">
        <w:rPr>
          <w:rFonts w:ascii="Cambria" w:hAnsi="Cambria" w:cs="Calibri"/>
          <w:sz w:val="22"/>
          <w:szCs w:val="22"/>
        </w:rPr>
        <w:t>. Poskytovatel je povinen upozo</w:t>
      </w:r>
      <w:r w:rsidR="00C077E9" w:rsidRPr="00642607">
        <w:rPr>
          <w:rFonts w:ascii="Cambria" w:hAnsi="Cambria" w:cs="Calibri"/>
          <w:sz w:val="22"/>
          <w:szCs w:val="22"/>
        </w:rPr>
        <w:t xml:space="preserve">rnit na zřejmou nevhodnost </w:t>
      </w:r>
      <w:r w:rsidRPr="00642607">
        <w:rPr>
          <w:rFonts w:ascii="Cambria" w:hAnsi="Cambria" w:cs="Calibri"/>
          <w:sz w:val="22"/>
          <w:szCs w:val="22"/>
        </w:rPr>
        <w:t>pokynů</w:t>
      </w:r>
      <w:r w:rsidR="00C077E9" w:rsidRPr="00642607">
        <w:rPr>
          <w:rFonts w:ascii="Cambria" w:hAnsi="Cambria" w:cs="Calibri"/>
          <w:sz w:val="22"/>
          <w:szCs w:val="22"/>
        </w:rPr>
        <w:t xml:space="preserve"> objednatele</w:t>
      </w:r>
      <w:r w:rsidRPr="00642607">
        <w:rPr>
          <w:rFonts w:ascii="Cambria" w:hAnsi="Cambria" w:cs="Calibri"/>
          <w:sz w:val="22"/>
          <w:szCs w:val="22"/>
        </w:rPr>
        <w:t xml:space="preserve">, které by mohly mít za následek vznik škody. </w:t>
      </w:r>
    </w:p>
    <w:p w:rsidR="00655587" w:rsidRPr="00642607" w:rsidRDefault="00655587" w:rsidP="00655587">
      <w:pPr>
        <w:spacing w:after="120"/>
        <w:jc w:val="both"/>
        <w:rPr>
          <w:rFonts w:ascii="Cambria" w:hAnsi="Cambria" w:cs="Calibri"/>
          <w:sz w:val="22"/>
          <w:szCs w:val="22"/>
        </w:rPr>
      </w:pPr>
      <w:r w:rsidRPr="00642607">
        <w:rPr>
          <w:rFonts w:ascii="Cambria" w:hAnsi="Cambria" w:cs="Calibri"/>
          <w:sz w:val="22"/>
          <w:szCs w:val="22"/>
        </w:rPr>
        <w:t>Poskytovatel se zavazuje zachovat mlče</w:t>
      </w:r>
      <w:r w:rsidR="00C077E9" w:rsidRPr="00642607">
        <w:rPr>
          <w:rFonts w:ascii="Cambria" w:hAnsi="Cambria" w:cs="Calibri"/>
          <w:sz w:val="22"/>
          <w:szCs w:val="22"/>
        </w:rPr>
        <w:t>nlivost o informacích, které mu</w:t>
      </w:r>
      <w:r w:rsidRPr="00642607">
        <w:rPr>
          <w:rFonts w:ascii="Cambria" w:hAnsi="Cambria" w:cs="Calibri"/>
          <w:sz w:val="22"/>
          <w:szCs w:val="22"/>
        </w:rPr>
        <w:t xml:space="preserve"> byly v souvislosti s touto smlouvou poskytnuty druhou stranou jako důvěrné nebo jako obchodní tajemství. Tyto povinnosti trvají i po skončení této smlouvy. Bez ohledu na ustanovení tohoto článku, strany mohou zpřístupnit důvěrné informace, pokud to bude požadován</w:t>
      </w:r>
      <w:r w:rsidR="00D67DFC" w:rsidRPr="00642607">
        <w:rPr>
          <w:rFonts w:ascii="Cambria" w:hAnsi="Cambria" w:cs="Calibri"/>
          <w:sz w:val="22"/>
          <w:szCs w:val="22"/>
        </w:rPr>
        <w:t>o platnými právními předpisy či </w:t>
      </w:r>
      <w:r w:rsidRPr="00642607">
        <w:rPr>
          <w:rFonts w:ascii="Cambria" w:hAnsi="Cambria" w:cs="Calibri"/>
          <w:sz w:val="22"/>
          <w:szCs w:val="22"/>
        </w:rPr>
        <w:t xml:space="preserve">závaznými rozhodnutími soudů či jiných státních orgánů. </w:t>
      </w:r>
    </w:p>
    <w:p w:rsidR="00655587" w:rsidRPr="00642607" w:rsidRDefault="00655587" w:rsidP="00655587">
      <w:pPr>
        <w:spacing w:after="120"/>
        <w:jc w:val="both"/>
        <w:rPr>
          <w:rFonts w:ascii="Cambria" w:hAnsi="Cambria" w:cs="Calibri"/>
          <w:sz w:val="22"/>
          <w:szCs w:val="22"/>
        </w:rPr>
      </w:pPr>
      <w:r w:rsidRPr="00642607">
        <w:rPr>
          <w:rFonts w:ascii="Cambria" w:hAnsi="Cambria" w:cs="Calibri"/>
          <w:sz w:val="22"/>
          <w:szCs w:val="22"/>
        </w:rPr>
        <w:t>Poskytovatel se zavazuje, že bude průběžně informovat Obje</w:t>
      </w:r>
      <w:r w:rsidR="00D67DFC" w:rsidRPr="00642607">
        <w:rPr>
          <w:rFonts w:ascii="Cambria" w:hAnsi="Cambria" w:cs="Calibri"/>
          <w:sz w:val="22"/>
          <w:szCs w:val="22"/>
        </w:rPr>
        <w:t>dnatele o všech skutečnostech a </w:t>
      </w:r>
      <w:r w:rsidRPr="00642607">
        <w:rPr>
          <w:rFonts w:ascii="Cambria" w:hAnsi="Cambria" w:cs="Calibri"/>
          <w:sz w:val="22"/>
          <w:szCs w:val="22"/>
        </w:rPr>
        <w:t>postupech, které zjistí při výkonu své činnosti a jež mohou mít vliv na úspěšnou realizaci plnění předmětu této smlouvy a na změnu pokynů Objednatele.</w:t>
      </w:r>
    </w:p>
    <w:p w:rsidR="00655587" w:rsidRPr="00642607" w:rsidRDefault="00655587" w:rsidP="00655587">
      <w:pPr>
        <w:spacing w:after="120"/>
        <w:jc w:val="both"/>
        <w:rPr>
          <w:rFonts w:ascii="Cambria" w:hAnsi="Cambria" w:cs="Calibri"/>
          <w:sz w:val="22"/>
          <w:szCs w:val="22"/>
        </w:rPr>
      </w:pPr>
    </w:p>
    <w:p w:rsidR="003C5068" w:rsidRPr="00642607" w:rsidRDefault="003D60CE" w:rsidP="003C5068">
      <w:pPr>
        <w:autoSpaceDE w:val="0"/>
        <w:autoSpaceDN w:val="0"/>
        <w:adjustRightInd w:val="0"/>
        <w:spacing w:before="120" w:after="47"/>
        <w:rPr>
          <w:rFonts w:ascii="Cambria" w:hAnsi="Cambria" w:cs="Calibri"/>
          <w:sz w:val="22"/>
          <w:szCs w:val="22"/>
        </w:rPr>
      </w:pPr>
      <w:r w:rsidRPr="00642607">
        <w:rPr>
          <w:rFonts w:ascii="Cambria" w:hAnsi="Cambria" w:cs="Calibri"/>
          <w:sz w:val="22"/>
          <w:szCs w:val="22"/>
        </w:rPr>
        <w:t xml:space="preserve">Poskytovatel </w:t>
      </w:r>
      <w:r w:rsidR="003C5068" w:rsidRPr="00642607">
        <w:rPr>
          <w:rFonts w:ascii="Cambria" w:hAnsi="Cambria" w:cs="Calibri"/>
          <w:sz w:val="22"/>
          <w:szCs w:val="22"/>
        </w:rPr>
        <w:t xml:space="preserve">bude </w:t>
      </w:r>
      <w:r w:rsidRPr="00642607">
        <w:rPr>
          <w:rFonts w:ascii="Cambria" w:hAnsi="Cambria" w:cs="Calibri"/>
          <w:sz w:val="22"/>
          <w:szCs w:val="22"/>
        </w:rPr>
        <w:t xml:space="preserve">po celou dobu realizace plnění </w:t>
      </w:r>
      <w:r w:rsidR="003C5068" w:rsidRPr="00642607">
        <w:rPr>
          <w:rFonts w:ascii="Cambria" w:hAnsi="Cambria" w:cs="Calibri"/>
          <w:sz w:val="22"/>
          <w:szCs w:val="22"/>
        </w:rPr>
        <w:t xml:space="preserve">mít uzavřené </w:t>
      </w:r>
    </w:p>
    <w:p w:rsidR="003D60CE" w:rsidRPr="00642607" w:rsidRDefault="003D60CE" w:rsidP="003C5068">
      <w:pPr>
        <w:pStyle w:val="Odstavecseseznamem"/>
        <w:numPr>
          <w:ilvl w:val="0"/>
          <w:numId w:val="7"/>
        </w:numPr>
        <w:spacing w:after="120"/>
        <w:jc w:val="both"/>
        <w:rPr>
          <w:rFonts w:ascii="Cambria" w:hAnsi="Cambria" w:cs="Calibri"/>
          <w:sz w:val="22"/>
          <w:szCs w:val="22"/>
        </w:rPr>
      </w:pPr>
      <w:r w:rsidRPr="00642607">
        <w:rPr>
          <w:rFonts w:ascii="Cambria" w:hAnsi="Cambria" w:cs="Calibri"/>
          <w:sz w:val="22"/>
          <w:szCs w:val="22"/>
        </w:rPr>
        <w:t>pojištění odpovědnosti za způsobenou škodu</w:t>
      </w:r>
    </w:p>
    <w:p w:rsidR="003D60CE" w:rsidRPr="00642607" w:rsidRDefault="003D60CE" w:rsidP="00655587">
      <w:pPr>
        <w:spacing w:after="120"/>
        <w:jc w:val="both"/>
        <w:rPr>
          <w:rFonts w:ascii="Cambria" w:hAnsi="Cambria" w:cs="Calibri"/>
          <w:sz w:val="22"/>
          <w:szCs w:val="22"/>
        </w:rPr>
      </w:pPr>
    </w:p>
    <w:p w:rsidR="00655587" w:rsidRPr="00642607" w:rsidRDefault="00655587" w:rsidP="00655587">
      <w:pPr>
        <w:spacing w:after="120"/>
        <w:jc w:val="center"/>
        <w:rPr>
          <w:rFonts w:ascii="Cambria" w:hAnsi="Cambria" w:cs="Calibri"/>
          <w:b/>
          <w:bCs/>
          <w:sz w:val="22"/>
          <w:szCs w:val="22"/>
        </w:rPr>
      </w:pPr>
      <w:r w:rsidRPr="00642607">
        <w:rPr>
          <w:rFonts w:ascii="Cambria" w:hAnsi="Cambria" w:cs="Calibri"/>
          <w:b/>
          <w:bCs/>
          <w:sz w:val="22"/>
          <w:szCs w:val="22"/>
        </w:rPr>
        <w:t>V. PRÁVA A POVINNOSTI OBJEDNATELE</w:t>
      </w:r>
    </w:p>
    <w:p w:rsidR="00655587" w:rsidRPr="00642607" w:rsidRDefault="00655587" w:rsidP="00C077E9">
      <w:pPr>
        <w:spacing w:after="120"/>
        <w:jc w:val="both"/>
        <w:rPr>
          <w:rFonts w:ascii="Cambria" w:hAnsi="Cambria" w:cs="Calibri"/>
          <w:sz w:val="22"/>
          <w:szCs w:val="22"/>
        </w:rPr>
      </w:pPr>
      <w:r w:rsidRPr="00642607">
        <w:rPr>
          <w:rFonts w:ascii="Cambria" w:hAnsi="Cambria" w:cs="Calibri"/>
          <w:sz w:val="22"/>
          <w:szCs w:val="22"/>
        </w:rPr>
        <w:t xml:space="preserve">Objednatel je povinen předat Poskytovateli včas úplné, pravdivé a přehledné informace, jež jsou nezbytně nutné k věcnému plnění předmětu smlouvy, pokud z jejich povahy nevyplývá, že je má zajistit Poskytovatel v rámci své činnosti. </w:t>
      </w:r>
    </w:p>
    <w:p w:rsidR="00655587" w:rsidRPr="00642607" w:rsidRDefault="00655587" w:rsidP="00C077E9">
      <w:pPr>
        <w:spacing w:after="120"/>
        <w:jc w:val="both"/>
        <w:rPr>
          <w:rFonts w:ascii="Cambria" w:hAnsi="Cambria" w:cs="Calibri"/>
          <w:sz w:val="22"/>
          <w:szCs w:val="22"/>
        </w:rPr>
      </w:pPr>
      <w:r w:rsidRPr="00642607">
        <w:rPr>
          <w:rFonts w:ascii="Cambria" w:hAnsi="Cambria" w:cs="Calibri"/>
          <w:sz w:val="22"/>
          <w:szCs w:val="22"/>
        </w:rPr>
        <w:t>Objednatel je povinen Poskytovateli za činnost provedenou řádně v souladu s touto smlouvou vyplatit odměnu, a to ve výši uvedené v článku VI. této smlouvy.</w:t>
      </w:r>
    </w:p>
    <w:p w:rsidR="00D67DFC" w:rsidRPr="00642607" w:rsidRDefault="00D67DFC" w:rsidP="00D67DFC">
      <w:pPr>
        <w:spacing w:after="120"/>
        <w:jc w:val="center"/>
        <w:rPr>
          <w:rFonts w:ascii="Cambria" w:hAnsi="Cambria" w:cs="Calibri"/>
          <w:b/>
          <w:sz w:val="22"/>
          <w:szCs w:val="22"/>
        </w:rPr>
      </w:pPr>
    </w:p>
    <w:p w:rsidR="00655587" w:rsidRDefault="00655587" w:rsidP="00655587">
      <w:pPr>
        <w:spacing w:after="120"/>
        <w:jc w:val="center"/>
        <w:rPr>
          <w:rFonts w:ascii="Cambria" w:hAnsi="Cambria" w:cs="Calibri"/>
          <w:b/>
          <w:bCs/>
          <w:sz w:val="22"/>
          <w:szCs w:val="22"/>
        </w:rPr>
      </w:pPr>
      <w:r w:rsidRPr="00642607">
        <w:rPr>
          <w:rFonts w:ascii="Cambria" w:hAnsi="Cambria" w:cs="Calibri"/>
          <w:b/>
          <w:bCs/>
          <w:sz w:val="22"/>
          <w:szCs w:val="22"/>
        </w:rPr>
        <w:t>VI. ODMĚNA ZA POSKYTNUTÍ SLUŽEB</w:t>
      </w:r>
    </w:p>
    <w:p w:rsidR="00FE720D" w:rsidRPr="00642607" w:rsidRDefault="00FE720D" w:rsidP="00655587">
      <w:pPr>
        <w:spacing w:after="120"/>
        <w:jc w:val="center"/>
        <w:rPr>
          <w:rFonts w:ascii="Cambria" w:hAnsi="Cambria" w:cs="Calibri"/>
          <w:b/>
          <w:bCs/>
          <w:sz w:val="22"/>
          <w:szCs w:val="22"/>
        </w:rPr>
      </w:pPr>
    </w:p>
    <w:p w:rsidR="00655587" w:rsidRDefault="00655587" w:rsidP="00C077E9">
      <w:pPr>
        <w:pStyle w:val="Zkladntext"/>
        <w:jc w:val="both"/>
        <w:rPr>
          <w:rFonts w:ascii="Cambria" w:hAnsi="Cambria" w:cs="Calibri"/>
          <w:szCs w:val="22"/>
        </w:rPr>
      </w:pPr>
      <w:r w:rsidRPr="00642607">
        <w:rPr>
          <w:rFonts w:ascii="Cambria" w:hAnsi="Cambria" w:cs="Calibri"/>
          <w:szCs w:val="22"/>
        </w:rPr>
        <w:t>Objednatel se zavazuje za poskytnutí služe</w:t>
      </w:r>
      <w:r w:rsidR="00D67DFC" w:rsidRPr="00642607">
        <w:rPr>
          <w:rFonts w:ascii="Cambria" w:hAnsi="Cambria" w:cs="Calibri"/>
          <w:szCs w:val="22"/>
        </w:rPr>
        <w:t xml:space="preserve">b </w:t>
      </w:r>
      <w:r w:rsidRPr="00642607">
        <w:rPr>
          <w:rFonts w:ascii="Cambria" w:hAnsi="Cambria" w:cs="Calibri"/>
          <w:szCs w:val="22"/>
        </w:rPr>
        <w:t>uhradit</w:t>
      </w:r>
      <w:r w:rsidR="00E211D2" w:rsidRPr="00642607">
        <w:rPr>
          <w:rFonts w:ascii="Cambria" w:hAnsi="Cambria" w:cs="Calibri"/>
          <w:szCs w:val="22"/>
        </w:rPr>
        <w:t xml:space="preserve"> za realizaci plnění</w:t>
      </w:r>
      <w:r w:rsidRPr="00642607">
        <w:rPr>
          <w:rFonts w:ascii="Cambria" w:hAnsi="Cambria" w:cs="Calibri"/>
          <w:szCs w:val="22"/>
        </w:rPr>
        <w:t xml:space="preserve"> částk</w:t>
      </w:r>
      <w:r w:rsidR="00E211D2" w:rsidRPr="00642607">
        <w:rPr>
          <w:rFonts w:ascii="Cambria" w:hAnsi="Cambria" w:cs="Calibri"/>
          <w:szCs w:val="22"/>
        </w:rPr>
        <w:t>u</w:t>
      </w:r>
      <w:r w:rsidRPr="00642607">
        <w:rPr>
          <w:rFonts w:ascii="Cambria" w:hAnsi="Cambria" w:cs="Calibri"/>
          <w:szCs w:val="22"/>
        </w:rPr>
        <w:t xml:space="preserve">: </w:t>
      </w:r>
    </w:p>
    <w:p w:rsidR="005D3990" w:rsidRPr="00FE720D" w:rsidRDefault="005D3990" w:rsidP="00C077E9">
      <w:pPr>
        <w:pStyle w:val="Zkladntext"/>
        <w:jc w:val="both"/>
        <w:rPr>
          <w:rFonts w:ascii="Cambria" w:hAnsi="Cambria" w:cs="Calibri"/>
          <w:b/>
          <w:szCs w:val="22"/>
        </w:rPr>
      </w:pPr>
      <w:r w:rsidRPr="00FE720D">
        <w:rPr>
          <w:rFonts w:ascii="Cambria" w:hAnsi="Cambria" w:cs="Calibri"/>
          <w:b/>
          <w:szCs w:val="22"/>
        </w:rPr>
        <w:t xml:space="preserve">Cena služby:                                       </w:t>
      </w:r>
      <w:r w:rsidR="00FE720D">
        <w:rPr>
          <w:rFonts w:ascii="Cambria" w:hAnsi="Cambria" w:cs="Calibri"/>
          <w:b/>
          <w:szCs w:val="22"/>
        </w:rPr>
        <w:t xml:space="preserve">    </w:t>
      </w:r>
      <w:r w:rsidRPr="00FE720D">
        <w:rPr>
          <w:rFonts w:ascii="Cambria" w:hAnsi="Cambria" w:cs="Calibri"/>
          <w:b/>
          <w:szCs w:val="22"/>
        </w:rPr>
        <w:t xml:space="preserve">  350 Kč/hod bez DPH</w:t>
      </w:r>
    </w:p>
    <w:p w:rsidR="005D3990" w:rsidRPr="00FE720D" w:rsidRDefault="005D3990" w:rsidP="00C077E9">
      <w:pPr>
        <w:pStyle w:val="Zkladntext"/>
        <w:jc w:val="both"/>
        <w:rPr>
          <w:rFonts w:ascii="Cambria" w:hAnsi="Cambria" w:cs="Calibri"/>
          <w:b/>
          <w:szCs w:val="22"/>
        </w:rPr>
      </w:pPr>
      <w:r w:rsidRPr="00FE720D">
        <w:rPr>
          <w:rFonts w:ascii="Cambria" w:hAnsi="Cambria" w:cs="Calibri"/>
          <w:b/>
          <w:szCs w:val="22"/>
        </w:rPr>
        <w:t xml:space="preserve">Doprava osobním automobilem:      </w:t>
      </w:r>
      <w:r w:rsidR="00770170">
        <w:rPr>
          <w:rFonts w:ascii="Cambria" w:hAnsi="Cambria" w:cs="Calibri"/>
          <w:b/>
          <w:szCs w:val="22"/>
        </w:rPr>
        <w:t xml:space="preserve"> </w:t>
      </w:r>
      <w:r w:rsidRPr="00FE720D">
        <w:rPr>
          <w:rFonts w:ascii="Cambria" w:hAnsi="Cambria" w:cs="Calibri"/>
          <w:b/>
          <w:szCs w:val="22"/>
        </w:rPr>
        <w:t xml:space="preserve">  8 Kč/km</w:t>
      </w:r>
    </w:p>
    <w:p w:rsidR="005D3990" w:rsidRDefault="005D3990" w:rsidP="003A536E">
      <w:pPr>
        <w:spacing w:after="120"/>
        <w:jc w:val="both"/>
        <w:rPr>
          <w:rFonts w:ascii="Cambria" w:hAnsi="Cambria" w:cs="Calibri"/>
          <w:sz w:val="22"/>
          <w:szCs w:val="22"/>
          <w:shd w:val="clear" w:color="auto" w:fill="D9D9D9" w:themeFill="background1" w:themeFillShade="D9"/>
        </w:rPr>
      </w:pPr>
    </w:p>
    <w:p w:rsidR="00655587" w:rsidRPr="00642607" w:rsidRDefault="00655587" w:rsidP="00655587">
      <w:pPr>
        <w:spacing w:after="120"/>
        <w:jc w:val="both"/>
        <w:rPr>
          <w:rFonts w:ascii="Cambria" w:hAnsi="Cambria" w:cs="Calibri"/>
          <w:sz w:val="22"/>
          <w:szCs w:val="22"/>
        </w:rPr>
      </w:pPr>
      <w:r w:rsidRPr="00642607">
        <w:rPr>
          <w:rFonts w:ascii="Cambria" w:hAnsi="Cambria" w:cs="Calibri"/>
          <w:sz w:val="22"/>
          <w:szCs w:val="22"/>
        </w:rPr>
        <w:t xml:space="preserve">V ceně jsou </w:t>
      </w:r>
      <w:r w:rsidR="00D01E24" w:rsidRPr="00642607">
        <w:rPr>
          <w:rFonts w:ascii="Cambria" w:hAnsi="Cambria" w:cs="Calibri"/>
          <w:sz w:val="22"/>
          <w:szCs w:val="22"/>
        </w:rPr>
        <w:t xml:space="preserve">zahrnuty </w:t>
      </w:r>
      <w:r w:rsidRPr="00642607">
        <w:rPr>
          <w:rFonts w:ascii="Cambria" w:hAnsi="Cambria" w:cs="Calibri"/>
          <w:sz w:val="22"/>
          <w:szCs w:val="22"/>
        </w:rPr>
        <w:t>veškeré nutné a uznatelné náklady spojené s řádným za</w:t>
      </w:r>
      <w:r w:rsidR="00E211D2" w:rsidRPr="00642607">
        <w:rPr>
          <w:rFonts w:ascii="Cambria" w:hAnsi="Cambria" w:cs="Calibri"/>
          <w:sz w:val="22"/>
          <w:szCs w:val="22"/>
        </w:rPr>
        <w:t>jištěním předmětu této smlouvy.</w:t>
      </w:r>
    </w:p>
    <w:p w:rsidR="00655587" w:rsidRPr="00642607" w:rsidRDefault="00655587" w:rsidP="00655587">
      <w:pPr>
        <w:spacing w:after="120"/>
        <w:jc w:val="both"/>
        <w:rPr>
          <w:rFonts w:ascii="Cambria" w:hAnsi="Cambria" w:cs="Calibri"/>
          <w:sz w:val="22"/>
          <w:szCs w:val="22"/>
        </w:rPr>
      </w:pPr>
      <w:r w:rsidRPr="00642607">
        <w:rPr>
          <w:rFonts w:ascii="Cambria" w:hAnsi="Cambria" w:cs="Calibri"/>
          <w:sz w:val="22"/>
          <w:szCs w:val="22"/>
        </w:rPr>
        <w:t>Cena obsahuje i případné zvýšené náklady spojené s vývojem cen vstupních nákladů, a to po celou dobu plnění předmětu smlouvy.</w:t>
      </w:r>
    </w:p>
    <w:p w:rsidR="00655587" w:rsidRPr="00642607" w:rsidRDefault="00655587" w:rsidP="00655587">
      <w:pPr>
        <w:spacing w:after="120"/>
        <w:jc w:val="both"/>
        <w:rPr>
          <w:rFonts w:ascii="Cambria" w:hAnsi="Cambria" w:cs="Calibri"/>
          <w:sz w:val="22"/>
          <w:szCs w:val="22"/>
        </w:rPr>
      </w:pPr>
      <w:r w:rsidRPr="00642607">
        <w:rPr>
          <w:rFonts w:ascii="Cambria" w:hAnsi="Cambria" w:cs="Calibri"/>
          <w:sz w:val="22"/>
          <w:szCs w:val="22"/>
        </w:rPr>
        <w:t>Smluvní cena je stanovena jako nejvýše přípustná po celou dobu plnění. Objednatel připouští překročení výše nabídkové ceny pouze v souvislosti se změnou daňových předpisů.</w:t>
      </w:r>
    </w:p>
    <w:p w:rsidR="00D67DFC" w:rsidRPr="00642607" w:rsidRDefault="00D67DFC" w:rsidP="00D67DFC">
      <w:pPr>
        <w:spacing w:after="120"/>
        <w:jc w:val="center"/>
        <w:rPr>
          <w:rFonts w:ascii="Cambria" w:hAnsi="Cambria" w:cs="Calibri"/>
          <w:b/>
          <w:sz w:val="22"/>
          <w:szCs w:val="22"/>
        </w:rPr>
      </w:pPr>
    </w:p>
    <w:p w:rsidR="0072739D" w:rsidRDefault="0072739D">
      <w:pPr>
        <w:spacing w:after="120" w:line="276" w:lineRule="auto"/>
        <w:rPr>
          <w:rFonts w:ascii="Cambria" w:hAnsi="Cambria" w:cs="Calibri"/>
          <w:b/>
          <w:bCs/>
          <w:sz w:val="22"/>
          <w:szCs w:val="22"/>
        </w:rPr>
      </w:pPr>
      <w:r>
        <w:rPr>
          <w:rFonts w:ascii="Cambria" w:hAnsi="Cambria" w:cs="Calibri"/>
          <w:b/>
          <w:bCs/>
          <w:sz w:val="22"/>
          <w:szCs w:val="22"/>
        </w:rPr>
        <w:br w:type="page"/>
      </w:r>
    </w:p>
    <w:p w:rsidR="00655587" w:rsidRPr="00642607" w:rsidRDefault="00655587" w:rsidP="002530DB">
      <w:pPr>
        <w:keepNext/>
        <w:spacing w:after="120"/>
        <w:jc w:val="center"/>
        <w:rPr>
          <w:rFonts w:ascii="Cambria" w:hAnsi="Cambria" w:cs="Calibri"/>
          <w:b/>
          <w:bCs/>
          <w:sz w:val="22"/>
          <w:szCs w:val="22"/>
        </w:rPr>
      </w:pPr>
      <w:r w:rsidRPr="00642607">
        <w:rPr>
          <w:rFonts w:ascii="Cambria" w:hAnsi="Cambria" w:cs="Calibri"/>
          <w:b/>
          <w:bCs/>
          <w:sz w:val="22"/>
          <w:szCs w:val="22"/>
        </w:rPr>
        <w:lastRenderedPageBreak/>
        <w:t>VII. PLATEBNÍ PODMÍNKY</w:t>
      </w:r>
    </w:p>
    <w:p w:rsidR="00655587" w:rsidRPr="00642607" w:rsidRDefault="00655587" w:rsidP="00655587">
      <w:pPr>
        <w:spacing w:after="120"/>
        <w:jc w:val="both"/>
        <w:rPr>
          <w:rFonts w:ascii="Cambria" w:hAnsi="Cambria" w:cs="Calibri"/>
          <w:sz w:val="22"/>
          <w:szCs w:val="22"/>
        </w:rPr>
      </w:pPr>
      <w:r w:rsidRPr="00642607">
        <w:rPr>
          <w:rFonts w:ascii="Cambria" w:hAnsi="Cambria" w:cs="Calibri"/>
          <w:sz w:val="22"/>
          <w:szCs w:val="22"/>
        </w:rPr>
        <w:t>Poskytnuté služby budou fakturovány ve výši odpovídající částce uvedené v článku VI. této Smlouvy</w:t>
      </w:r>
      <w:r w:rsidR="00D01E24" w:rsidRPr="00642607">
        <w:rPr>
          <w:rFonts w:ascii="Cambria" w:hAnsi="Cambria" w:cs="Calibri"/>
          <w:sz w:val="22"/>
          <w:szCs w:val="22"/>
        </w:rPr>
        <w:t>,</w:t>
      </w:r>
      <w:r w:rsidRPr="00642607">
        <w:rPr>
          <w:rFonts w:ascii="Cambria" w:hAnsi="Cambria" w:cs="Calibri"/>
          <w:sz w:val="22"/>
          <w:szCs w:val="22"/>
        </w:rPr>
        <w:t xml:space="preserve"> a to </w:t>
      </w:r>
      <w:r w:rsidR="005D40B8" w:rsidRPr="00642607">
        <w:rPr>
          <w:rFonts w:ascii="Cambria" w:hAnsi="Cambria" w:cs="Calibri"/>
          <w:sz w:val="22"/>
          <w:szCs w:val="22"/>
        </w:rPr>
        <w:t>vždy po poskytnutí služeb</w:t>
      </w:r>
      <w:r w:rsidRPr="00642607">
        <w:rPr>
          <w:rFonts w:ascii="Cambria" w:hAnsi="Cambria" w:cs="Calibri"/>
          <w:sz w:val="22"/>
          <w:szCs w:val="22"/>
        </w:rPr>
        <w:t xml:space="preserve"> </w:t>
      </w:r>
      <w:r w:rsidR="00924760" w:rsidRPr="00642607">
        <w:rPr>
          <w:rFonts w:ascii="Cambria" w:hAnsi="Cambria" w:cs="Calibri"/>
          <w:sz w:val="22"/>
          <w:szCs w:val="22"/>
        </w:rPr>
        <w:t>za</w:t>
      </w:r>
      <w:r w:rsidR="00021288" w:rsidRPr="00642607">
        <w:rPr>
          <w:rFonts w:ascii="Cambria" w:hAnsi="Cambria" w:cs="Calibri"/>
          <w:sz w:val="22"/>
          <w:szCs w:val="22"/>
        </w:rPr>
        <w:t xml:space="preserve"> jeden</w:t>
      </w:r>
      <w:r w:rsidR="00924760" w:rsidRPr="00642607">
        <w:rPr>
          <w:rFonts w:ascii="Cambria" w:hAnsi="Cambria" w:cs="Calibri"/>
          <w:sz w:val="22"/>
          <w:szCs w:val="22"/>
        </w:rPr>
        <w:t xml:space="preserve"> kalendářní měsíc</w:t>
      </w:r>
      <w:r w:rsidR="005D40B8" w:rsidRPr="00642607">
        <w:rPr>
          <w:rFonts w:ascii="Cambria" w:hAnsi="Cambria" w:cs="Calibri"/>
          <w:sz w:val="22"/>
          <w:szCs w:val="22"/>
        </w:rPr>
        <w:t xml:space="preserve"> </w:t>
      </w:r>
      <w:r w:rsidR="0072189B">
        <w:rPr>
          <w:rFonts w:ascii="Cambria" w:hAnsi="Cambria" w:cs="Calibri"/>
          <w:sz w:val="22"/>
          <w:szCs w:val="22"/>
        </w:rPr>
        <w:t>na základě skutečně vykonaných činností s přesně specifikovanými údaji (viz příloha smlouvy).</w:t>
      </w:r>
    </w:p>
    <w:p w:rsidR="00655587" w:rsidRPr="00642607" w:rsidRDefault="00655587" w:rsidP="00655587">
      <w:pPr>
        <w:spacing w:after="120"/>
        <w:jc w:val="both"/>
        <w:rPr>
          <w:rFonts w:ascii="Cambria" w:hAnsi="Cambria" w:cs="Calibri"/>
          <w:sz w:val="22"/>
          <w:szCs w:val="22"/>
        </w:rPr>
      </w:pPr>
      <w:r w:rsidRPr="00642607">
        <w:rPr>
          <w:rFonts w:ascii="Cambria" w:hAnsi="Cambria" w:cs="Calibri"/>
          <w:sz w:val="22"/>
          <w:szCs w:val="22"/>
        </w:rPr>
        <w:t>Zálohy nejsou sjednány.</w:t>
      </w:r>
    </w:p>
    <w:p w:rsidR="00655587" w:rsidRPr="00642607" w:rsidRDefault="00655587" w:rsidP="00655587">
      <w:pPr>
        <w:spacing w:after="120"/>
        <w:jc w:val="both"/>
        <w:rPr>
          <w:rFonts w:ascii="Cambria" w:hAnsi="Cambria" w:cs="Calibri"/>
          <w:sz w:val="22"/>
          <w:szCs w:val="22"/>
        </w:rPr>
      </w:pPr>
      <w:r w:rsidRPr="00642607">
        <w:rPr>
          <w:rFonts w:ascii="Cambria" w:hAnsi="Cambria" w:cs="Calibri"/>
          <w:sz w:val="22"/>
          <w:szCs w:val="22"/>
        </w:rPr>
        <w:t xml:space="preserve">Splatnost daňového dokladu je </w:t>
      </w:r>
      <w:r w:rsidR="00FE720D">
        <w:rPr>
          <w:rFonts w:ascii="Cambria" w:hAnsi="Cambria" w:cs="Calibri"/>
          <w:sz w:val="22"/>
          <w:szCs w:val="22"/>
        </w:rPr>
        <w:t>15</w:t>
      </w:r>
      <w:r w:rsidRPr="00642607">
        <w:rPr>
          <w:rFonts w:ascii="Cambria" w:hAnsi="Cambria" w:cs="Calibri"/>
          <w:sz w:val="22"/>
          <w:szCs w:val="22"/>
        </w:rPr>
        <w:t xml:space="preserve"> dnů od doručení </w:t>
      </w:r>
      <w:r w:rsidR="00D01E24" w:rsidRPr="00642607">
        <w:rPr>
          <w:rFonts w:ascii="Cambria" w:hAnsi="Cambria" w:cs="Calibri"/>
          <w:sz w:val="22"/>
          <w:szCs w:val="22"/>
        </w:rPr>
        <w:t>Objednateli</w:t>
      </w:r>
      <w:r w:rsidRPr="00642607">
        <w:rPr>
          <w:rFonts w:ascii="Cambria" w:hAnsi="Cambria" w:cs="Calibri"/>
          <w:sz w:val="22"/>
          <w:szCs w:val="22"/>
        </w:rPr>
        <w:t xml:space="preserve">. Povinnost zaplatit je splněna připsáním příslušné částky na účet </w:t>
      </w:r>
      <w:r w:rsidR="00D01E24" w:rsidRPr="00642607">
        <w:rPr>
          <w:rFonts w:ascii="Cambria" w:hAnsi="Cambria" w:cs="Calibri"/>
          <w:sz w:val="22"/>
          <w:szCs w:val="22"/>
        </w:rPr>
        <w:t>Poskytovatele</w:t>
      </w:r>
      <w:r w:rsidRPr="00642607">
        <w:rPr>
          <w:rFonts w:ascii="Cambria" w:hAnsi="Cambria" w:cs="Calibri"/>
          <w:sz w:val="22"/>
          <w:szCs w:val="22"/>
        </w:rPr>
        <w:t>.</w:t>
      </w:r>
    </w:p>
    <w:p w:rsidR="00655587" w:rsidRPr="00642607" w:rsidRDefault="00655587" w:rsidP="00655587">
      <w:pPr>
        <w:spacing w:after="120"/>
        <w:jc w:val="both"/>
        <w:rPr>
          <w:rFonts w:ascii="Cambria" w:hAnsi="Cambria" w:cs="Calibri"/>
          <w:sz w:val="22"/>
          <w:szCs w:val="22"/>
        </w:rPr>
      </w:pPr>
      <w:r w:rsidRPr="00642607">
        <w:rPr>
          <w:rFonts w:ascii="Cambria" w:hAnsi="Cambria" w:cs="Calibri"/>
          <w:sz w:val="22"/>
          <w:szCs w:val="22"/>
        </w:rPr>
        <w:t xml:space="preserve">Účetní daňový doklad (faktura) musí splňovat náležitosti </w:t>
      </w:r>
      <w:r w:rsidR="00D67DFC" w:rsidRPr="00642607">
        <w:rPr>
          <w:rFonts w:ascii="Cambria" w:hAnsi="Cambria" w:cs="Calibri"/>
          <w:sz w:val="22"/>
          <w:szCs w:val="22"/>
        </w:rPr>
        <w:t>daňového dokladu (dle zákona č. </w:t>
      </w:r>
      <w:r w:rsidRPr="00642607">
        <w:rPr>
          <w:rFonts w:ascii="Cambria" w:hAnsi="Cambria" w:cs="Calibri"/>
          <w:sz w:val="22"/>
          <w:szCs w:val="22"/>
        </w:rPr>
        <w:t xml:space="preserve">563/1991 Sb., o účetnictví, ve znění pozdějších </w:t>
      </w:r>
      <w:proofErr w:type="gramStart"/>
      <w:r w:rsidRPr="00642607">
        <w:rPr>
          <w:rFonts w:ascii="Cambria" w:hAnsi="Cambria" w:cs="Calibri"/>
          <w:sz w:val="22"/>
          <w:szCs w:val="22"/>
        </w:rPr>
        <w:t xml:space="preserve">předpisů) </w:t>
      </w:r>
      <w:r w:rsidR="00FE720D">
        <w:rPr>
          <w:rFonts w:ascii="Cambria" w:hAnsi="Cambria" w:cs="Calibri"/>
          <w:sz w:val="22"/>
          <w:szCs w:val="22"/>
        </w:rPr>
        <w:t xml:space="preserve"> a  číslo</w:t>
      </w:r>
      <w:proofErr w:type="gramEnd"/>
      <w:r w:rsidR="00FE720D">
        <w:rPr>
          <w:rFonts w:ascii="Cambria" w:hAnsi="Cambria" w:cs="Calibri"/>
          <w:sz w:val="22"/>
          <w:szCs w:val="22"/>
        </w:rPr>
        <w:t xml:space="preserve"> této smlouvy</w:t>
      </w:r>
      <w:r w:rsidRPr="00642607">
        <w:rPr>
          <w:rFonts w:ascii="Cambria" w:hAnsi="Cambria" w:cs="Calibri"/>
          <w:sz w:val="22"/>
          <w:szCs w:val="22"/>
        </w:rPr>
        <w:t xml:space="preserve">. </w:t>
      </w:r>
    </w:p>
    <w:p w:rsidR="00655587" w:rsidRDefault="00655587" w:rsidP="00655587">
      <w:pPr>
        <w:spacing w:after="120"/>
        <w:jc w:val="both"/>
        <w:rPr>
          <w:rFonts w:ascii="Cambria" w:hAnsi="Cambria" w:cs="Calibri"/>
          <w:sz w:val="22"/>
          <w:szCs w:val="22"/>
        </w:rPr>
      </w:pPr>
      <w:r w:rsidRPr="00642607">
        <w:rPr>
          <w:rFonts w:ascii="Cambria" w:hAnsi="Cambria" w:cs="Calibri"/>
          <w:sz w:val="22"/>
          <w:szCs w:val="22"/>
        </w:rPr>
        <w:t>Platby za poskytnuté služby budou probíhat bezhotovostním převodem na bankovní účet Poskytovatele, který je uveden na faktuře.</w:t>
      </w:r>
    </w:p>
    <w:p w:rsidR="0072189B" w:rsidRPr="00642607" w:rsidRDefault="0072189B" w:rsidP="00655587">
      <w:pPr>
        <w:spacing w:after="120"/>
        <w:jc w:val="both"/>
        <w:rPr>
          <w:rFonts w:ascii="Cambria" w:hAnsi="Cambria" w:cs="Calibri"/>
          <w:sz w:val="22"/>
          <w:szCs w:val="22"/>
        </w:rPr>
      </w:pPr>
    </w:p>
    <w:p w:rsidR="001629AF" w:rsidRPr="00642607" w:rsidRDefault="001629AF" w:rsidP="00655587">
      <w:pPr>
        <w:spacing w:after="120"/>
        <w:jc w:val="center"/>
        <w:rPr>
          <w:rFonts w:ascii="Cambria" w:hAnsi="Cambria" w:cs="Calibri"/>
          <w:b/>
          <w:sz w:val="22"/>
          <w:szCs w:val="22"/>
        </w:rPr>
      </w:pPr>
    </w:p>
    <w:p w:rsidR="00655587" w:rsidRPr="00642607" w:rsidRDefault="00F30D84" w:rsidP="00655587">
      <w:pPr>
        <w:spacing w:after="120"/>
        <w:jc w:val="center"/>
        <w:rPr>
          <w:rFonts w:ascii="Cambria" w:hAnsi="Cambria" w:cs="Calibri"/>
          <w:b/>
          <w:bCs/>
          <w:sz w:val="22"/>
          <w:szCs w:val="22"/>
        </w:rPr>
      </w:pPr>
      <w:r w:rsidRPr="00642607">
        <w:rPr>
          <w:rFonts w:ascii="Cambria" w:hAnsi="Cambria" w:cs="Calibri"/>
          <w:b/>
          <w:sz w:val="22"/>
          <w:szCs w:val="22"/>
        </w:rPr>
        <w:t>VIII</w:t>
      </w:r>
      <w:r w:rsidR="00655587" w:rsidRPr="00642607">
        <w:rPr>
          <w:rFonts w:ascii="Cambria" w:hAnsi="Cambria" w:cs="Calibri"/>
          <w:b/>
          <w:sz w:val="22"/>
          <w:szCs w:val="22"/>
        </w:rPr>
        <w:t>.</w:t>
      </w:r>
      <w:r w:rsidR="00655587" w:rsidRPr="00642607">
        <w:rPr>
          <w:rFonts w:ascii="Cambria" w:hAnsi="Cambria" w:cs="Calibri"/>
          <w:sz w:val="22"/>
          <w:szCs w:val="22"/>
        </w:rPr>
        <w:t xml:space="preserve"> </w:t>
      </w:r>
      <w:r w:rsidR="00655587" w:rsidRPr="00642607">
        <w:rPr>
          <w:rFonts w:ascii="Cambria" w:hAnsi="Cambria" w:cs="Calibri"/>
          <w:b/>
          <w:bCs/>
          <w:sz w:val="22"/>
          <w:szCs w:val="22"/>
        </w:rPr>
        <w:t>SANKČNÍ UJEDNÁNÍ</w:t>
      </w:r>
    </w:p>
    <w:p w:rsidR="00655587" w:rsidRPr="00642607" w:rsidRDefault="00655587" w:rsidP="00655587">
      <w:pPr>
        <w:spacing w:after="120"/>
        <w:jc w:val="both"/>
        <w:rPr>
          <w:rFonts w:ascii="Cambria" w:hAnsi="Cambria" w:cs="Calibri"/>
          <w:sz w:val="22"/>
          <w:szCs w:val="22"/>
        </w:rPr>
      </w:pPr>
      <w:r w:rsidRPr="00642607">
        <w:rPr>
          <w:rFonts w:ascii="Cambria" w:hAnsi="Cambria" w:cs="Calibri"/>
          <w:sz w:val="22"/>
          <w:szCs w:val="22"/>
        </w:rPr>
        <w:t>Pokud Poskytovatel služeb bude v prodlení s poskytováním služeb je povinen zaplatit Objednateli smluvní pokutu ve výši 0,05 % z celkové ceny (tj. vč. DPH) za každý den prodlení</w:t>
      </w:r>
      <w:r w:rsidR="00D67DFC" w:rsidRPr="00642607">
        <w:rPr>
          <w:rFonts w:ascii="Cambria" w:hAnsi="Cambria" w:cs="Calibri"/>
          <w:sz w:val="22"/>
          <w:szCs w:val="22"/>
        </w:rPr>
        <w:t xml:space="preserve"> překračující</w:t>
      </w:r>
      <w:r w:rsidR="002E20AD" w:rsidRPr="00642607">
        <w:rPr>
          <w:rFonts w:ascii="Cambria" w:hAnsi="Cambria" w:cs="Calibri"/>
          <w:sz w:val="22"/>
          <w:szCs w:val="22"/>
        </w:rPr>
        <w:t>ho</w:t>
      </w:r>
      <w:r w:rsidR="00D67DFC" w:rsidRPr="00642607">
        <w:rPr>
          <w:rFonts w:ascii="Cambria" w:hAnsi="Cambria" w:cs="Calibri"/>
          <w:sz w:val="22"/>
          <w:szCs w:val="22"/>
        </w:rPr>
        <w:t xml:space="preserve"> 2 </w:t>
      </w:r>
      <w:r w:rsidR="00F204B7" w:rsidRPr="00642607">
        <w:rPr>
          <w:rFonts w:ascii="Cambria" w:hAnsi="Cambria" w:cs="Calibri"/>
          <w:sz w:val="22"/>
          <w:szCs w:val="22"/>
        </w:rPr>
        <w:t>dny</w:t>
      </w:r>
      <w:r w:rsidRPr="00642607">
        <w:rPr>
          <w:rFonts w:ascii="Cambria" w:hAnsi="Cambria" w:cs="Calibri"/>
          <w:sz w:val="22"/>
          <w:szCs w:val="22"/>
        </w:rPr>
        <w:t xml:space="preserve">. Nárokováním, resp. úhradou této smluvní pokuty není dotčeno právo Objednatele na náhradu škody. Zaplacení smluvní pokuty nezbavuje smluvní stranu povinnosti splnit zajišťovanou povinnost. Odstoupení od smlouvy nemá vliv na povinnost zaplatit smluvní pokutu. Objednatel má právo smluvní pokuty odečíst zhotoviteli z faktury. </w:t>
      </w:r>
    </w:p>
    <w:p w:rsidR="00376563" w:rsidRPr="00642607" w:rsidRDefault="00655587" w:rsidP="00376563">
      <w:pPr>
        <w:spacing w:after="120"/>
        <w:jc w:val="both"/>
        <w:rPr>
          <w:rFonts w:ascii="Cambria" w:hAnsi="Cambria" w:cs="Calibri"/>
          <w:sz w:val="22"/>
          <w:szCs w:val="22"/>
        </w:rPr>
      </w:pPr>
      <w:r w:rsidRPr="00642607">
        <w:rPr>
          <w:rFonts w:ascii="Cambria" w:hAnsi="Cambria" w:cs="Calibri"/>
          <w:sz w:val="22"/>
          <w:szCs w:val="22"/>
        </w:rPr>
        <w:t xml:space="preserve">V případě zpoždění Objednatele se zaplacením jednotlivých faktur je </w:t>
      </w:r>
      <w:r w:rsidR="00D01E24" w:rsidRPr="00642607">
        <w:rPr>
          <w:rFonts w:ascii="Cambria" w:hAnsi="Cambria" w:cs="Calibri"/>
          <w:sz w:val="22"/>
          <w:szCs w:val="22"/>
        </w:rPr>
        <w:t>Poskytovatel oprávněn účtovat Objednateli</w:t>
      </w:r>
      <w:r w:rsidRPr="00642607">
        <w:rPr>
          <w:rFonts w:ascii="Cambria" w:hAnsi="Cambria" w:cs="Calibri"/>
          <w:sz w:val="22"/>
          <w:szCs w:val="22"/>
        </w:rPr>
        <w:t xml:space="preserve"> smluvní pokutu ve výši 0,05 % z nezaplacené částky (tj. vč. DPH) za každý den prodlení. </w:t>
      </w:r>
    </w:p>
    <w:p w:rsidR="00376563" w:rsidRPr="00642607" w:rsidRDefault="00376563" w:rsidP="00376563">
      <w:pPr>
        <w:spacing w:after="120"/>
        <w:jc w:val="both"/>
        <w:rPr>
          <w:rFonts w:ascii="Cambria" w:hAnsi="Cambria" w:cs="Calibri"/>
          <w:sz w:val="22"/>
          <w:szCs w:val="22"/>
        </w:rPr>
      </w:pPr>
      <w:r w:rsidRPr="00642607">
        <w:rPr>
          <w:rFonts w:ascii="Cambria" w:hAnsi="Cambria" w:cs="Calibri"/>
          <w:sz w:val="22"/>
          <w:szCs w:val="22"/>
        </w:rPr>
        <w:t>Ustanovením o povinnosti uhradit smluvní pokutu není dotčeno právo na náhradu škody.</w:t>
      </w:r>
    </w:p>
    <w:p w:rsidR="00655587" w:rsidRDefault="00655587" w:rsidP="00655587">
      <w:pPr>
        <w:spacing w:after="120"/>
        <w:jc w:val="center"/>
        <w:rPr>
          <w:rFonts w:ascii="Cambria" w:hAnsi="Cambria" w:cs="Calibri"/>
          <w:b/>
          <w:bCs/>
          <w:sz w:val="22"/>
          <w:szCs w:val="22"/>
        </w:rPr>
      </w:pPr>
    </w:p>
    <w:p w:rsidR="0072189B" w:rsidRPr="00642607" w:rsidRDefault="0072189B" w:rsidP="00655587">
      <w:pPr>
        <w:spacing w:after="120"/>
        <w:jc w:val="center"/>
        <w:rPr>
          <w:rFonts w:ascii="Cambria" w:hAnsi="Cambria" w:cs="Calibri"/>
          <w:b/>
          <w:bCs/>
          <w:sz w:val="22"/>
          <w:szCs w:val="22"/>
        </w:rPr>
      </w:pPr>
    </w:p>
    <w:p w:rsidR="00655587" w:rsidRPr="00642607" w:rsidRDefault="00842F15" w:rsidP="00655587">
      <w:pPr>
        <w:spacing w:after="120"/>
        <w:jc w:val="center"/>
        <w:rPr>
          <w:rFonts w:ascii="Cambria" w:hAnsi="Cambria" w:cs="Calibri"/>
          <w:b/>
          <w:bCs/>
          <w:sz w:val="22"/>
          <w:szCs w:val="22"/>
        </w:rPr>
      </w:pPr>
      <w:r w:rsidRPr="00642607">
        <w:rPr>
          <w:rFonts w:ascii="Cambria" w:hAnsi="Cambria" w:cs="Calibri"/>
          <w:b/>
          <w:bCs/>
          <w:sz w:val="22"/>
          <w:szCs w:val="22"/>
        </w:rPr>
        <w:t>I</w:t>
      </w:r>
      <w:r w:rsidR="00655587" w:rsidRPr="00642607">
        <w:rPr>
          <w:rFonts w:ascii="Cambria" w:hAnsi="Cambria" w:cs="Calibri"/>
          <w:b/>
          <w:bCs/>
          <w:sz w:val="22"/>
          <w:szCs w:val="22"/>
        </w:rPr>
        <w:t>X</w:t>
      </w:r>
      <w:r w:rsidR="00655587" w:rsidRPr="00642607">
        <w:rPr>
          <w:rFonts w:ascii="Cambria" w:hAnsi="Cambria" w:cs="Calibri"/>
          <w:sz w:val="22"/>
          <w:szCs w:val="22"/>
        </w:rPr>
        <w:t xml:space="preserve">. </w:t>
      </w:r>
      <w:r w:rsidR="00655587" w:rsidRPr="00642607">
        <w:rPr>
          <w:rFonts w:ascii="Cambria" w:hAnsi="Cambria" w:cs="Calibri"/>
          <w:b/>
          <w:bCs/>
          <w:sz w:val="22"/>
          <w:szCs w:val="22"/>
        </w:rPr>
        <w:t>ODPOVĚDNOST ZA ŠKODU</w:t>
      </w:r>
    </w:p>
    <w:p w:rsidR="00655587" w:rsidRPr="00642607" w:rsidRDefault="00655587" w:rsidP="00C077E9">
      <w:pPr>
        <w:spacing w:after="120"/>
        <w:jc w:val="both"/>
        <w:rPr>
          <w:rFonts w:ascii="Cambria" w:hAnsi="Cambria" w:cs="Calibri"/>
          <w:sz w:val="22"/>
          <w:szCs w:val="22"/>
        </w:rPr>
      </w:pPr>
      <w:r w:rsidRPr="00642607">
        <w:rPr>
          <w:rFonts w:ascii="Cambria" w:hAnsi="Cambria" w:cs="Calibri"/>
          <w:sz w:val="22"/>
          <w:szCs w:val="22"/>
        </w:rPr>
        <w:t>Poskytovatel je povinen učinit veškerá opatření potřebná k odvrácení škody nebo k jejímu zmírnění.</w:t>
      </w:r>
    </w:p>
    <w:p w:rsidR="00A76FFA" w:rsidRPr="00642607" w:rsidRDefault="00655587" w:rsidP="00C077E9">
      <w:pPr>
        <w:spacing w:after="120"/>
        <w:jc w:val="both"/>
        <w:rPr>
          <w:rFonts w:ascii="Cambria" w:hAnsi="Cambria" w:cs="Calibri"/>
          <w:sz w:val="22"/>
          <w:szCs w:val="22"/>
        </w:rPr>
      </w:pPr>
      <w:r w:rsidRPr="00642607">
        <w:rPr>
          <w:rFonts w:ascii="Cambria" w:hAnsi="Cambria" w:cs="Calibri"/>
          <w:sz w:val="22"/>
          <w:szCs w:val="22"/>
        </w:rPr>
        <w:t>Poskytovatel nahradí Objednateli škodu v plném rozsahu, pokud byla způsobena vadným plněním předmětu této smlouvy nebo nesplněním některé povinnosti Poskytovatele stanovené právním předpisem nebo touto smlouvou.</w:t>
      </w:r>
      <w:r w:rsidR="00D67DFC" w:rsidRPr="00642607">
        <w:rPr>
          <w:rFonts w:ascii="Cambria" w:hAnsi="Cambria" w:cs="Calibri"/>
          <w:sz w:val="22"/>
          <w:szCs w:val="22"/>
        </w:rPr>
        <w:t xml:space="preserve"> </w:t>
      </w:r>
    </w:p>
    <w:p w:rsidR="00655587" w:rsidRDefault="00655587" w:rsidP="00655587">
      <w:pPr>
        <w:spacing w:after="120"/>
        <w:rPr>
          <w:rFonts w:ascii="Cambria" w:hAnsi="Cambria" w:cs="Calibri"/>
          <w:sz w:val="22"/>
          <w:szCs w:val="22"/>
        </w:rPr>
      </w:pPr>
    </w:p>
    <w:p w:rsidR="0072189B" w:rsidRPr="00642607" w:rsidRDefault="0072189B" w:rsidP="00655587">
      <w:pPr>
        <w:spacing w:after="120"/>
        <w:rPr>
          <w:rFonts w:ascii="Cambria" w:hAnsi="Cambria" w:cs="Calibri"/>
          <w:sz w:val="22"/>
          <w:szCs w:val="22"/>
        </w:rPr>
      </w:pPr>
    </w:p>
    <w:p w:rsidR="00655587" w:rsidRPr="00642607" w:rsidRDefault="00655587" w:rsidP="00655587">
      <w:pPr>
        <w:spacing w:after="120"/>
        <w:jc w:val="center"/>
        <w:rPr>
          <w:rFonts w:ascii="Cambria" w:hAnsi="Cambria" w:cs="Calibri"/>
          <w:b/>
          <w:bCs/>
          <w:sz w:val="22"/>
          <w:szCs w:val="22"/>
        </w:rPr>
      </w:pPr>
      <w:r w:rsidRPr="00642607">
        <w:rPr>
          <w:rFonts w:ascii="Cambria" w:hAnsi="Cambria" w:cs="Calibri"/>
          <w:b/>
          <w:bCs/>
          <w:sz w:val="22"/>
          <w:szCs w:val="22"/>
        </w:rPr>
        <w:t>X. OSTATNÍ UJEDNÁNÍ</w:t>
      </w:r>
    </w:p>
    <w:p w:rsidR="00FE720D" w:rsidRPr="00FE720D" w:rsidRDefault="00FE720D" w:rsidP="00FE720D">
      <w:pPr>
        <w:pStyle w:val="Nadpis2"/>
        <w:jc w:val="both"/>
        <w:rPr>
          <w:rFonts w:ascii="Cambria" w:hAnsi="Cambria" w:cs="Tahoma"/>
          <w:b w:val="0"/>
          <w:sz w:val="22"/>
          <w:szCs w:val="22"/>
        </w:rPr>
      </w:pPr>
      <w:r w:rsidRPr="00FE720D">
        <w:rPr>
          <w:rFonts w:ascii="Cambria" w:hAnsi="Cambria" w:cs="Tahoma"/>
          <w:b w:val="0"/>
          <w:sz w:val="22"/>
          <w:szCs w:val="22"/>
        </w:rPr>
        <w:t xml:space="preserve">Tato smlouva nabývá platnosti okamžikem jejího podpisu oběma smluvními stranami. Účinnosti smlouva nabývá dnem jejího uveřejnění v registru smluv ve smyslu </w:t>
      </w:r>
      <w:proofErr w:type="spellStart"/>
      <w:r w:rsidRPr="00FE720D">
        <w:rPr>
          <w:rFonts w:ascii="Cambria" w:hAnsi="Cambria" w:cs="Tahoma"/>
          <w:b w:val="0"/>
          <w:sz w:val="22"/>
          <w:szCs w:val="22"/>
        </w:rPr>
        <w:t>ust</w:t>
      </w:r>
      <w:proofErr w:type="spellEnd"/>
      <w:r w:rsidRPr="00FE720D">
        <w:rPr>
          <w:rFonts w:ascii="Cambria" w:hAnsi="Cambria" w:cs="Tahoma"/>
          <w:b w:val="0"/>
          <w:sz w:val="22"/>
          <w:szCs w:val="22"/>
        </w:rPr>
        <w:t>. § 6 odst. 1 zák. č. 340/2015 Sb., o zvláštních podmínkách účinnosti některých smluv, uveřejňování těchto smluv a o registru smluv (zákon o registru smluv).</w:t>
      </w:r>
    </w:p>
    <w:p w:rsidR="00FE720D" w:rsidRPr="00FE720D" w:rsidRDefault="00FE720D" w:rsidP="00FE720D">
      <w:pPr>
        <w:pStyle w:val="Nadpis2"/>
        <w:tabs>
          <w:tab w:val="left" w:pos="284"/>
        </w:tabs>
        <w:jc w:val="both"/>
        <w:rPr>
          <w:rFonts w:ascii="Cambria" w:hAnsi="Cambria" w:cs="Tahoma"/>
          <w:b w:val="0"/>
          <w:sz w:val="22"/>
          <w:szCs w:val="22"/>
        </w:rPr>
      </w:pPr>
      <w:r w:rsidRPr="00FE720D">
        <w:rPr>
          <w:rFonts w:ascii="Cambria" w:hAnsi="Cambria" w:cs="Tahoma"/>
          <w:b w:val="0"/>
          <w:sz w:val="22"/>
          <w:szCs w:val="22"/>
        </w:rPr>
        <w:t xml:space="preserve">Smluvní strany zároveň prohlašují, že souhlasí s uveřejněním celého textu této smlouvy v registru smluv a že žádné údaje v této </w:t>
      </w:r>
      <w:proofErr w:type="gramStart"/>
      <w:r w:rsidRPr="00FE720D">
        <w:rPr>
          <w:rFonts w:ascii="Cambria" w:hAnsi="Cambria" w:cs="Tahoma"/>
          <w:b w:val="0"/>
          <w:sz w:val="22"/>
          <w:szCs w:val="22"/>
        </w:rPr>
        <w:t>smlouvě  uvedené</w:t>
      </w:r>
      <w:proofErr w:type="gramEnd"/>
      <w:r w:rsidRPr="00FE720D">
        <w:rPr>
          <w:rFonts w:ascii="Cambria" w:hAnsi="Cambria" w:cs="Tahoma"/>
          <w:b w:val="0"/>
          <w:sz w:val="22"/>
          <w:szCs w:val="22"/>
        </w:rPr>
        <w:t xml:space="preserve"> nepovažují za obchodní tajemství.</w:t>
      </w:r>
    </w:p>
    <w:p w:rsidR="00FE720D" w:rsidRPr="00FE720D" w:rsidRDefault="00FE720D" w:rsidP="00FE720D">
      <w:pPr>
        <w:pStyle w:val="Nadpis2"/>
        <w:jc w:val="both"/>
        <w:rPr>
          <w:rFonts w:ascii="Cambria" w:hAnsi="Cambria" w:cs="Tahoma"/>
          <w:b w:val="0"/>
          <w:sz w:val="22"/>
          <w:szCs w:val="22"/>
        </w:rPr>
      </w:pPr>
      <w:r w:rsidRPr="00FE720D">
        <w:rPr>
          <w:rFonts w:ascii="Cambria" w:hAnsi="Cambria" w:cs="Tahoma"/>
          <w:b w:val="0"/>
          <w:sz w:val="22"/>
          <w:szCs w:val="22"/>
        </w:rPr>
        <w:t xml:space="preserve">Smluvní strany se dohodly, že uveřejnění smlouvy v registru smluv provede </w:t>
      </w:r>
      <w:r>
        <w:rPr>
          <w:rFonts w:ascii="Cambria" w:hAnsi="Cambria" w:cs="Tahoma"/>
          <w:b w:val="0"/>
          <w:sz w:val="22"/>
          <w:szCs w:val="22"/>
        </w:rPr>
        <w:t>objednatel</w:t>
      </w:r>
      <w:r w:rsidRPr="00FE720D">
        <w:rPr>
          <w:rFonts w:ascii="Cambria" w:hAnsi="Cambria" w:cs="Tahoma"/>
          <w:b w:val="0"/>
          <w:sz w:val="22"/>
          <w:szCs w:val="22"/>
        </w:rPr>
        <w:t>, a to neprodleně po jejím podpisu oběma smluvními stranami.</w:t>
      </w:r>
    </w:p>
    <w:p w:rsidR="00D23701" w:rsidRDefault="00D23701" w:rsidP="00655587">
      <w:pPr>
        <w:spacing w:after="120"/>
        <w:jc w:val="center"/>
        <w:rPr>
          <w:rFonts w:ascii="Cambria" w:hAnsi="Cambria" w:cs="Calibri"/>
          <w:b/>
          <w:bCs/>
          <w:sz w:val="22"/>
          <w:szCs w:val="22"/>
        </w:rPr>
      </w:pPr>
    </w:p>
    <w:p w:rsidR="0072189B" w:rsidRPr="00642607" w:rsidRDefault="0072189B" w:rsidP="00655587">
      <w:pPr>
        <w:spacing w:after="120"/>
        <w:jc w:val="center"/>
        <w:rPr>
          <w:rFonts w:ascii="Cambria" w:hAnsi="Cambria" w:cs="Calibri"/>
          <w:b/>
          <w:bCs/>
          <w:sz w:val="22"/>
          <w:szCs w:val="22"/>
        </w:rPr>
      </w:pPr>
    </w:p>
    <w:p w:rsidR="0072189B" w:rsidRDefault="0072189B" w:rsidP="00655587">
      <w:pPr>
        <w:spacing w:after="120"/>
        <w:jc w:val="center"/>
        <w:rPr>
          <w:rFonts w:ascii="Cambria" w:hAnsi="Cambria" w:cs="Calibri"/>
          <w:b/>
          <w:bCs/>
          <w:sz w:val="22"/>
          <w:szCs w:val="22"/>
        </w:rPr>
      </w:pPr>
    </w:p>
    <w:p w:rsidR="00655587" w:rsidRPr="00642607" w:rsidRDefault="00655587" w:rsidP="00655587">
      <w:pPr>
        <w:spacing w:after="120"/>
        <w:jc w:val="center"/>
        <w:rPr>
          <w:rFonts w:ascii="Cambria" w:hAnsi="Cambria" w:cs="Calibri"/>
          <w:b/>
          <w:bCs/>
          <w:sz w:val="22"/>
          <w:szCs w:val="22"/>
        </w:rPr>
      </w:pPr>
      <w:r w:rsidRPr="00642607">
        <w:rPr>
          <w:rFonts w:ascii="Cambria" w:hAnsi="Cambria" w:cs="Calibri"/>
          <w:b/>
          <w:bCs/>
          <w:sz w:val="22"/>
          <w:szCs w:val="22"/>
        </w:rPr>
        <w:t>XI. ZÁVĚREČNÁ USTANOVENÍ</w:t>
      </w:r>
    </w:p>
    <w:p w:rsidR="00655587" w:rsidRPr="00642607" w:rsidRDefault="00655587" w:rsidP="00C077E9">
      <w:pPr>
        <w:spacing w:after="120"/>
        <w:jc w:val="both"/>
        <w:rPr>
          <w:rFonts w:ascii="Cambria" w:hAnsi="Cambria" w:cs="Calibri"/>
          <w:sz w:val="22"/>
          <w:szCs w:val="22"/>
        </w:rPr>
      </w:pPr>
      <w:r w:rsidRPr="00642607">
        <w:rPr>
          <w:rFonts w:ascii="Cambria" w:hAnsi="Cambria" w:cs="Calibri"/>
          <w:sz w:val="22"/>
          <w:szCs w:val="22"/>
        </w:rPr>
        <w:t xml:space="preserve">Změny a dodatky této smlouvy mohou být provedeny pouze písemnými a číslovanými dodatky, podepsanými oprávněnými zástupci obou stran. </w:t>
      </w:r>
    </w:p>
    <w:p w:rsidR="00655587" w:rsidRPr="00642607" w:rsidRDefault="00655587" w:rsidP="00C077E9">
      <w:pPr>
        <w:spacing w:after="120"/>
        <w:jc w:val="both"/>
        <w:rPr>
          <w:rFonts w:ascii="Cambria" w:hAnsi="Cambria" w:cs="Calibri"/>
          <w:sz w:val="22"/>
          <w:szCs w:val="22"/>
        </w:rPr>
      </w:pPr>
      <w:r w:rsidRPr="00642607">
        <w:rPr>
          <w:rFonts w:ascii="Cambria" w:hAnsi="Cambria" w:cs="Calibri"/>
          <w:sz w:val="22"/>
          <w:szCs w:val="22"/>
        </w:rPr>
        <w:t>Smlouva nabývá platnosti dnem podpisu obou smluvních stran.</w:t>
      </w:r>
    </w:p>
    <w:p w:rsidR="00C077E9" w:rsidRPr="00642607" w:rsidRDefault="00655587" w:rsidP="00C077E9">
      <w:pPr>
        <w:spacing w:after="120"/>
        <w:jc w:val="both"/>
        <w:rPr>
          <w:rFonts w:ascii="Cambria" w:hAnsi="Cambria" w:cs="Calibri"/>
          <w:sz w:val="22"/>
          <w:szCs w:val="22"/>
        </w:rPr>
      </w:pPr>
      <w:r w:rsidRPr="00642607">
        <w:rPr>
          <w:rFonts w:ascii="Cambria" w:hAnsi="Cambria" w:cs="Calibri"/>
          <w:sz w:val="22"/>
          <w:szCs w:val="22"/>
        </w:rPr>
        <w:t>Objednatel a Poskytovatel mají právo od smlouvy odstoupit z důvodu jejího podstatného porušení.</w:t>
      </w:r>
      <w:r w:rsidR="00D67DFC" w:rsidRPr="00642607">
        <w:rPr>
          <w:rFonts w:ascii="Cambria" w:hAnsi="Cambria" w:cs="Calibri"/>
          <w:sz w:val="22"/>
          <w:szCs w:val="22"/>
        </w:rPr>
        <w:t xml:space="preserve"> </w:t>
      </w:r>
      <w:r w:rsidRPr="00642607">
        <w:rPr>
          <w:rFonts w:ascii="Cambria" w:hAnsi="Cambria" w:cs="Calibri"/>
          <w:sz w:val="22"/>
          <w:szCs w:val="22"/>
        </w:rPr>
        <w:t xml:space="preserve">Poskytovatel nemůže bez souhlasu Objednatele postoupit svá práva a povinnosti </w:t>
      </w:r>
      <w:r w:rsidR="002530DB" w:rsidRPr="00642607">
        <w:rPr>
          <w:rFonts w:ascii="Cambria" w:hAnsi="Cambria" w:cs="Calibri"/>
          <w:sz w:val="22"/>
          <w:szCs w:val="22"/>
        </w:rPr>
        <w:t>plynoucí ze </w:t>
      </w:r>
      <w:r w:rsidR="00C077E9" w:rsidRPr="00642607">
        <w:rPr>
          <w:rFonts w:ascii="Cambria" w:hAnsi="Cambria" w:cs="Calibri"/>
          <w:sz w:val="22"/>
          <w:szCs w:val="22"/>
        </w:rPr>
        <w:t>smlouvy třetí osobě.</w:t>
      </w:r>
    </w:p>
    <w:p w:rsidR="00655587" w:rsidRPr="00642607" w:rsidRDefault="00655587" w:rsidP="00C077E9">
      <w:pPr>
        <w:spacing w:after="120"/>
        <w:jc w:val="both"/>
        <w:rPr>
          <w:rFonts w:ascii="Cambria" w:hAnsi="Cambria" w:cs="Calibri"/>
          <w:sz w:val="22"/>
          <w:szCs w:val="22"/>
        </w:rPr>
      </w:pPr>
      <w:r w:rsidRPr="00642607">
        <w:rPr>
          <w:rFonts w:ascii="Cambria" w:hAnsi="Cambria" w:cs="Calibri"/>
          <w:sz w:val="22"/>
          <w:szCs w:val="22"/>
        </w:rPr>
        <w:t xml:space="preserve">Smlouva je vyhotovena ve </w:t>
      </w:r>
      <w:r w:rsidR="00FE720D">
        <w:rPr>
          <w:rFonts w:ascii="Cambria" w:hAnsi="Cambria" w:cs="Calibri"/>
          <w:sz w:val="22"/>
          <w:szCs w:val="22"/>
        </w:rPr>
        <w:t>dvou</w:t>
      </w:r>
      <w:r w:rsidRPr="00642607">
        <w:rPr>
          <w:rFonts w:ascii="Cambria" w:hAnsi="Cambria" w:cs="Calibri"/>
          <w:sz w:val="22"/>
          <w:szCs w:val="22"/>
        </w:rPr>
        <w:t xml:space="preserve"> stejnopisech s platností originálu, </w:t>
      </w:r>
      <w:r w:rsidR="002530DB" w:rsidRPr="00642607">
        <w:rPr>
          <w:rFonts w:ascii="Cambria" w:hAnsi="Cambria" w:cs="Calibri"/>
          <w:sz w:val="22"/>
          <w:szCs w:val="22"/>
        </w:rPr>
        <w:t xml:space="preserve">přičemž Objednatel </w:t>
      </w:r>
      <w:r w:rsidR="00FE720D">
        <w:rPr>
          <w:rFonts w:ascii="Cambria" w:hAnsi="Cambria" w:cs="Calibri"/>
          <w:sz w:val="22"/>
          <w:szCs w:val="22"/>
        </w:rPr>
        <w:t>i</w:t>
      </w:r>
      <w:r w:rsidR="002530DB" w:rsidRPr="00642607">
        <w:rPr>
          <w:rFonts w:ascii="Cambria" w:hAnsi="Cambria" w:cs="Calibri"/>
          <w:sz w:val="22"/>
          <w:szCs w:val="22"/>
        </w:rPr>
        <w:t> </w:t>
      </w:r>
      <w:r w:rsidRPr="00642607">
        <w:rPr>
          <w:rFonts w:ascii="Cambria" w:hAnsi="Cambria" w:cs="Calibri"/>
          <w:sz w:val="22"/>
          <w:szCs w:val="22"/>
        </w:rPr>
        <w:t xml:space="preserve">Poskytovatel </w:t>
      </w:r>
      <w:r w:rsidR="00FE720D">
        <w:rPr>
          <w:rFonts w:ascii="Cambria" w:hAnsi="Cambria" w:cs="Calibri"/>
          <w:sz w:val="22"/>
          <w:szCs w:val="22"/>
        </w:rPr>
        <w:t xml:space="preserve">obdrží po </w:t>
      </w:r>
      <w:r w:rsidRPr="00642607">
        <w:rPr>
          <w:rFonts w:ascii="Cambria" w:hAnsi="Cambria" w:cs="Calibri"/>
          <w:sz w:val="22"/>
          <w:szCs w:val="22"/>
        </w:rPr>
        <w:t>jedno</w:t>
      </w:r>
      <w:r w:rsidR="00FE720D">
        <w:rPr>
          <w:rFonts w:ascii="Cambria" w:hAnsi="Cambria" w:cs="Calibri"/>
          <w:sz w:val="22"/>
          <w:szCs w:val="22"/>
        </w:rPr>
        <w:t>m</w:t>
      </w:r>
      <w:r w:rsidRPr="00642607">
        <w:rPr>
          <w:rFonts w:ascii="Cambria" w:hAnsi="Cambria" w:cs="Calibri"/>
          <w:sz w:val="22"/>
          <w:szCs w:val="22"/>
        </w:rPr>
        <w:t xml:space="preserve"> vyhotovení. </w:t>
      </w:r>
    </w:p>
    <w:p w:rsidR="00655587" w:rsidRDefault="00655587" w:rsidP="00655587">
      <w:pPr>
        <w:spacing w:after="120"/>
        <w:rPr>
          <w:rFonts w:ascii="Cambria" w:hAnsi="Cambria" w:cs="Calibri"/>
          <w:sz w:val="22"/>
          <w:szCs w:val="22"/>
        </w:rPr>
      </w:pPr>
    </w:p>
    <w:p w:rsidR="0072189B" w:rsidRDefault="0072189B" w:rsidP="00655587">
      <w:pPr>
        <w:spacing w:after="120"/>
        <w:rPr>
          <w:rFonts w:ascii="Cambria" w:hAnsi="Cambria" w:cs="Calibri"/>
          <w:sz w:val="22"/>
          <w:szCs w:val="22"/>
        </w:rPr>
      </w:pPr>
    </w:p>
    <w:p w:rsidR="0072189B" w:rsidRDefault="0072189B" w:rsidP="00655587">
      <w:pPr>
        <w:spacing w:after="120"/>
        <w:rPr>
          <w:rFonts w:ascii="Cambria" w:hAnsi="Cambria" w:cs="Calibri"/>
          <w:sz w:val="22"/>
          <w:szCs w:val="22"/>
        </w:rPr>
      </w:pPr>
    </w:p>
    <w:p w:rsidR="0072189B" w:rsidRPr="00642607" w:rsidRDefault="0072189B" w:rsidP="00655587">
      <w:pPr>
        <w:spacing w:after="120"/>
        <w:rPr>
          <w:rFonts w:ascii="Cambria" w:hAnsi="Cambria" w:cs="Calibri"/>
          <w:sz w:val="22"/>
          <w:szCs w:val="22"/>
        </w:rPr>
      </w:pPr>
    </w:p>
    <w:p w:rsidR="00655587" w:rsidRPr="00642607" w:rsidRDefault="00171A80" w:rsidP="00655587">
      <w:pPr>
        <w:spacing w:after="120"/>
        <w:rPr>
          <w:rFonts w:ascii="Cambria" w:hAnsi="Cambria" w:cs="Calibri"/>
          <w:sz w:val="22"/>
          <w:szCs w:val="22"/>
        </w:rPr>
      </w:pPr>
      <w:r w:rsidRPr="00642607">
        <w:rPr>
          <w:rFonts w:ascii="Cambria" w:hAnsi="Cambria" w:cs="Calibri"/>
          <w:sz w:val="22"/>
          <w:szCs w:val="22"/>
        </w:rPr>
        <w:t>V</w:t>
      </w:r>
      <w:r w:rsidR="00FE720D">
        <w:rPr>
          <w:rFonts w:ascii="Cambria" w:hAnsi="Cambria" w:cs="Calibri"/>
          <w:sz w:val="22"/>
          <w:szCs w:val="22"/>
        </w:rPr>
        <w:t> </w:t>
      </w:r>
      <w:proofErr w:type="gramStart"/>
      <w:r w:rsidR="00FE720D">
        <w:rPr>
          <w:rFonts w:ascii="Cambria" w:hAnsi="Cambria" w:cs="Calibri"/>
          <w:sz w:val="22"/>
          <w:szCs w:val="22"/>
        </w:rPr>
        <w:t xml:space="preserve">Otovicích  </w:t>
      </w:r>
      <w:r w:rsidRPr="00642607">
        <w:rPr>
          <w:rFonts w:ascii="Cambria" w:hAnsi="Cambria" w:cs="Calibri"/>
          <w:sz w:val="22"/>
          <w:szCs w:val="22"/>
        </w:rPr>
        <w:t>dne</w:t>
      </w:r>
      <w:proofErr w:type="gramEnd"/>
      <w:r w:rsidRPr="00642607">
        <w:rPr>
          <w:rFonts w:ascii="Cambria" w:hAnsi="Cambria" w:cs="Calibri"/>
          <w:sz w:val="22"/>
          <w:szCs w:val="22"/>
        </w:rPr>
        <w:t xml:space="preserve"> ………………..</w:t>
      </w:r>
    </w:p>
    <w:p w:rsidR="00655587" w:rsidRDefault="00655587" w:rsidP="00655587">
      <w:pPr>
        <w:spacing w:after="120"/>
        <w:rPr>
          <w:rFonts w:ascii="Cambria" w:hAnsi="Cambria" w:cs="Calibri"/>
          <w:sz w:val="22"/>
          <w:szCs w:val="22"/>
        </w:rPr>
      </w:pPr>
    </w:p>
    <w:p w:rsidR="0072189B" w:rsidRDefault="0072189B" w:rsidP="00655587">
      <w:pPr>
        <w:spacing w:after="120"/>
        <w:rPr>
          <w:rFonts w:ascii="Cambria" w:hAnsi="Cambria" w:cs="Calibri"/>
          <w:sz w:val="22"/>
          <w:szCs w:val="22"/>
        </w:rPr>
      </w:pPr>
    </w:p>
    <w:p w:rsidR="0072189B" w:rsidRDefault="0072189B" w:rsidP="00655587">
      <w:pPr>
        <w:spacing w:after="120"/>
        <w:rPr>
          <w:rFonts w:ascii="Cambria" w:hAnsi="Cambria" w:cs="Calibri"/>
          <w:sz w:val="22"/>
          <w:szCs w:val="22"/>
        </w:rPr>
      </w:pPr>
    </w:p>
    <w:p w:rsidR="0072189B" w:rsidRDefault="0072189B" w:rsidP="00655587">
      <w:pPr>
        <w:spacing w:after="120"/>
        <w:rPr>
          <w:rFonts w:ascii="Cambria" w:hAnsi="Cambria" w:cs="Calibri"/>
          <w:sz w:val="22"/>
          <w:szCs w:val="22"/>
        </w:rPr>
      </w:pPr>
    </w:p>
    <w:p w:rsidR="0072189B" w:rsidRPr="00642607" w:rsidRDefault="0072189B" w:rsidP="00655587">
      <w:pPr>
        <w:spacing w:after="120"/>
        <w:rPr>
          <w:rFonts w:ascii="Cambria" w:hAnsi="Cambria" w:cs="Calibri"/>
          <w:sz w:val="22"/>
          <w:szCs w:val="22"/>
        </w:rPr>
      </w:pPr>
    </w:p>
    <w:p w:rsidR="00AF0891" w:rsidRPr="00642607" w:rsidRDefault="00AF0891" w:rsidP="00655587">
      <w:pPr>
        <w:spacing w:after="120"/>
        <w:rPr>
          <w:rFonts w:ascii="Cambria" w:hAnsi="Cambria" w:cs="Calibri"/>
          <w:sz w:val="22"/>
          <w:szCs w:val="22"/>
        </w:rPr>
      </w:pPr>
    </w:p>
    <w:tbl>
      <w:tblPr>
        <w:tblStyle w:val="Mkatabulky"/>
        <w:tblW w:w="0" w:type="auto"/>
        <w:jc w:val="center"/>
        <w:tblLayout w:type="fixed"/>
        <w:tblLook w:val="04A0" w:firstRow="1" w:lastRow="0" w:firstColumn="1" w:lastColumn="0" w:noHBand="0" w:noVBand="1"/>
      </w:tblPr>
      <w:tblGrid>
        <w:gridCol w:w="3969"/>
        <w:gridCol w:w="1843"/>
        <w:gridCol w:w="3969"/>
      </w:tblGrid>
      <w:tr w:rsidR="002530DB" w:rsidRPr="00A75F14" w:rsidTr="00CA1A28">
        <w:trPr>
          <w:trHeight w:val="523"/>
          <w:jc w:val="center"/>
        </w:trPr>
        <w:tc>
          <w:tcPr>
            <w:tcW w:w="3969" w:type="dxa"/>
            <w:tcBorders>
              <w:top w:val="dotted" w:sz="4" w:space="0" w:color="auto"/>
              <w:left w:val="nil"/>
              <w:bottom w:val="nil"/>
              <w:right w:val="nil"/>
            </w:tcBorders>
            <w:vAlign w:val="bottom"/>
          </w:tcPr>
          <w:p w:rsidR="00642607" w:rsidRPr="0072189B" w:rsidRDefault="008B0457" w:rsidP="00642607">
            <w:pPr>
              <w:rPr>
                <w:rFonts w:ascii="Cambria" w:hAnsi="Cambria" w:cs="Calibri"/>
                <w:sz w:val="20"/>
                <w:szCs w:val="20"/>
              </w:rPr>
            </w:pPr>
            <w:r w:rsidRPr="0072189B">
              <w:rPr>
                <w:rFonts w:ascii="Cambria" w:hAnsi="Cambria" w:cs="Calibri"/>
                <w:sz w:val="20"/>
                <w:szCs w:val="20"/>
              </w:rPr>
              <w:t xml:space="preserve">Ing. </w:t>
            </w:r>
            <w:r w:rsidR="0072189B" w:rsidRPr="0072189B">
              <w:rPr>
                <w:rFonts w:ascii="Cambria" w:hAnsi="Cambria" w:cs="Calibri"/>
                <w:sz w:val="20"/>
                <w:szCs w:val="20"/>
              </w:rPr>
              <w:t>Martin Leichter, MBA   Ing. Pavel Raška</w:t>
            </w:r>
          </w:p>
          <w:p w:rsidR="002530DB" w:rsidRDefault="0072189B" w:rsidP="0072189B">
            <w:pPr>
              <w:spacing w:after="120"/>
              <w:rPr>
                <w:rFonts w:ascii="Cambria" w:hAnsi="Cambria" w:cs="Calibri"/>
                <w:sz w:val="18"/>
                <w:szCs w:val="18"/>
              </w:rPr>
            </w:pPr>
            <w:r w:rsidRPr="0072189B">
              <w:rPr>
                <w:rFonts w:ascii="Cambria" w:hAnsi="Cambria" w:cs="Calibri"/>
                <w:sz w:val="18"/>
                <w:szCs w:val="18"/>
              </w:rPr>
              <w:t xml:space="preserve">předseda </w:t>
            </w:r>
            <w:proofErr w:type="gramStart"/>
            <w:r w:rsidRPr="0072189B">
              <w:rPr>
                <w:rFonts w:ascii="Cambria" w:hAnsi="Cambria" w:cs="Calibri"/>
                <w:sz w:val="18"/>
                <w:szCs w:val="18"/>
              </w:rPr>
              <w:t xml:space="preserve">představenstva </w:t>
            </w:r>
            <w:r>
              <w:rPr>
                <w:rFonts w:ascii="Cambria" w:hAnsi="Cambria" w:cs="Calibri"/>
                <w:sz w:val="18"/>
                <w:szCs w:val="18"/>
              </w:rPr>
              <w:t xml:space="preserve">     </w:t>
            </w:r>
            <w:r w:rsidRPr="0072189B">
              <w:rPr>
                <w:rFonts w:ascii="Cambria" w:hAnsi="Cambria" w:cs="Calibri"/>
                <w:sz w:val="18"/>
                <w:szCs w:val="18"/>
              </w:rPr>
              <w:t>člen</w:t>
            </w:r>
            <w:proofErr w:type="gramEnd"/>
            <w:r w:rsidRPr="0072189B">
              <w:rPr>
                <w:rFonts w:ascii="Cambria" w:hAnsi="Cambria" w:cs="Calibri"/>
                <w:sz w:val="18"/>
                <w:szCs w:val="18"/>
              </w:rPr>
              <w:t xml:space="preserve"> představenstva</w:t>
            </w:r>
          </w:p>
          <w:p w:rsidR="0072189B" w:rsidRPr="0072189B" w:rsidRDefault="0072189B" w:rsidP="0072189B">
            <w:pPr>
              <w:spacing w:after="120"/>
              <w:rPr>
                <w:rFonts w:ascii="Cambria" w:hAnsi="Cambria" w:cs="Calibri"/>
                <w:sz w:val="22"/>
                <w:szCs w:val="22"/>
              </w:rPr>
            </w:pPr>
            <w:r w:rsidRPr="0072189B">
              <w:rPr>
                <w:rFonts w:ascii="Cambria" w:hAnsi="Cambria" w:cs="Calibri"/>
                <w:sz w:val="22"/>
                <w:szCs w:val="22"/>
              </w:rPr>
              <w:t>Údržba silnic Karlovarského kraje, a.s.</w:t>
            </w:r>
          </w:p>
        </w:tc>
        <w:tc>
          <w:tcPr>
            <w:tcW w:w="1843" w:type="dxa"/>
            <w:tcBorders>
              <w:top w:val="nil"/>
              <w:left w:val="nil"/>
              <w:bottom w:val="nil"/>
              <w:right w:val="nil"/>
            </w:tcBorders>
            <w:vAlign w:val="center"/>
          </w:tcPr>
          <w:p w:rsidR="002530DB" w:rsidRPr="00A75F14" w:rsidRDefault="002530DB" w:rsidP="00655587">
            <w:pPr>
              <w:spacing w:after="120"/>
              <w:rPr>
                <w:rFonts w:ascii="Cambria" w:hAnsi="Cambria" w:cs="Calibri"/>
                <w:sz w:val="22"/>
                <w:szCs w:val="22"/>
              </w:rPr>
            </w:pPr>
          </w:p>
        </w:tc>
        <w:tc>
          <w:tcPr>
            <w:tcW w:w="3969" w:type="dxa"/>
            <w:tcBorders>
              <w:top w:val="dotted" w:sz="4" w:space="0" w:color="auto"/>
              <w:left w:val="nil"/>
              <w:bottom w:val="nil"/>
              <w:right w:val="nil"/>
            </w:tcBorders>
            <w:vAlign w:val="center"/>
          </w:tcPr>
          <w:p w:rsidR="003A03F5" w:rsidRPr="00A75F14" w:rsidRDefault="003A03F5" w:rsidP="003A03F5">
            <w:pPr>
              <w:rPr>
                <w:rFonts w:ascii="Cambria" w:hAnsi="Cambria" w:cs="Calibri"/>
                <w:sz w:val="22"/>
                <w:szCs w:val="22"/>
              </w:rPr>
            </w:pPr>
            <w:r w:rsidRPr="00A75F14">
              <w:rPr>
                <w:rFonts w:ascii="Cambria" w:hAnsi="Cambria" w:cs="Calibri"/>
                <w:sz w:val="22"/>
                <w:szCs w:val="22"/>
              </w:rPr>
              <w:t xml:space="preserve">                        </w:t>
            </w:r>
            <w:r w:rsidR="0072189B">
              <w:rPr>
                <w:rFonts w:ascii="Cambria" w:hAnsi="Cambria" w:cs="Calibri"/>
                <w:sz w:val="22"/>
                <w:szCs w:val="22"/>
              </w:rPr>
              <w:t>Stanislav Matz</w:t>
            </w:r>
          </w:p>
          <w:p w:rsidR="002530DB" w:rsidRPr="00A75F14" w:rsidRDefault="002530DB" w:rsidP="0072739D">
            <w:pPr>
              <w:jc w:val="center"/>
              <w:rPr>
                <w:rFonts w:ascii="Cambria" w:hAnsi="Cambria" w:cs="Calibri"/>
                <w:sz w:val="22"/>
                <w:szCs w:val="22"/>
              </w:rPr>
            </w:pPr>
          </w:p>
        </w:tc>
      </w:tr>
    </w:tbl>
    <w:p w:rsidR="00924760" w:rsidRPr="00642607" w:rsidRDefault="00924760" w:rsidP="00655587">
      <w:pPr>
        <w:spacing w:after="120"/>
        <w:rPr>
          <w:rFonts w:ascii="Cambria" w:hAnsi="Cambria" w:cs="Calibri"/>
          <w:sz w:val="22"/>
          <w:szCs w:val="22"/>
        </w:rPr>
      </w:pPr>
    </w:p>
    <w:p w:rsidR="00655587" w:rsidRPr="00642607" w:rsidRDefault="00655587" w:rsidP="00655587">
      <w:pPr>
        <w:spacing w:after="60" w:line="276" w:lineRule="auto"/>
        <w:rPr>
          <w:rFonts w:ascii="Cambria" w:hAnsi="Cambria" w:cs="Calibri"/>
          <w:b/>
          <w:sz w:val="22"/>
          <w:szCs w:val="22"/>
        </w:rPr>
      </w:pPr>
    </w:p>
    <w:p w:rsidR="001F5BEC" w:rsidRDefault="001F5BEC">
      <w:pPr>
        <w:rPr>
          <w:rFonts w:ascii="Cambria" w:hAnsi="Cambria" w:cs="Calibri"/>
          <w:sz w:val="22"/>
          <w:szCs w:val="22"/>
        </w:rPr>
      </w:pPr>
    </w:p>
    <w:p w:rsidR="00770170" w:rsidRDefault="00770170">
      <w:pPr>
        <w:rPr>
          <w:rFonts w:ascii="Cambria" w:hAnsi="Cambria" w:cs="Calibri"/>
          <w:sz w:val="22"/>
          <w:szCs w:val="22"/>
        </w:rPr>
      </w:pPr>
    </w:p>
    <w:p w:rsidR="00770170" w:rsidRDefault="00770170">
      <w:pPr>
        <w:rPr>
          <w:rFonts w:ascii="Cambria" w:hAnsi="Cambria" w:cs="Calibri"/>
          <w:sz w:val="22"/>
          <w:szCs w:val="22"/>
        </w:rPr>
      </w:pPr>
    </w:p>
    <w:p w:rsidR="00770170" w:rsidRDefault="00770170">
      <w:pPr>
        <w:rPr>
          <w:rFonts w:ascii="Cambria" w:hAnsi="Cambria" w:cs="Calibri"/>
          <w:sz w:val="22"/>
          <w:szCs w:val="22"/>
        </w:rPr>
      </w:pPr>
    </w:p>
    <w:p w:rsidR="00770170" w:rsidRDefault="00770170">
      <w:pPr>
        <w:rPr>
          <w:rFonts w:ascii="Cambria" w:hAnsi="Cambria" w:cs="Calibri"/>
          <w:sz w:val="22"/>
          <w:szCs w:val="22"/>
        </w:rPr>
      </w:pPr>
    </w:p>
    <w:p w:rsidR="00770170" w:rsidRDefault="00770170">
      <w:pPr>
        <w:rPr>
          <w:rFonts w:ascii="Cambria" w:hAnsi="Cambria" w:cs="Calibri"/>
          <w:sz w:val="22"/>
          <w:szCs w:val="22"/>
        </w:rPr>
      </w:pPr>
    </w:p>
    <w:p w:rsidR="00770170" w:rsidRDefault="00770170">
      <w:pPr>
        <w:rPr>
          <w:rFonts w:ascii="Cambria" w:hAnsi="Cambria" w:cs="Calibri"/>
          <w:sz w:val="22"/>
          <w:szCs w:val="22"/>
        </w:rPr>
      </w:pPr>
    </w:p>
    <w:p w:rsidR="00770170" w:rsidRDefault="00770170">
      <w:pPr>
        <w:rPr>
          <w:rFonts w:ascii="Cambria" w:hAnsi="Cambria" w:cs="Calibri"/>
          <w:sz w:val="22"/>
          <w:szCs w:val="22"/>
        </w:rPr>
      </w:pPr>
    </w:p>
    <w:p w:rsidR="00770170" w:rsidRDefault="00770170">
      <w:pPr>
        <w:rPr>
          <w:rFonts w:ascii="Cambria" w:hAnsi="Cambria" w:cs="Calibri"/>
          <w:sz w:val="22"/>
          <w:szCs w:val="22"/>
        </w:rPr>
      </w:pPr>
    </w:p>
    <w:p w:rsidR="00770170" w:rsidRDefault="00770170">
      <w:pPr>
        <w:rPr>
          <w:rFonts w:ascii="Cambria" w:hAnsi="Cambria" w:cs="Calibri"/>
          <w:sz w:val="22"/>
          <w:szCs w:val="22"/>
        </w:rPr>
      </w:pPr>
    </w:p>
    <w:p w:rsidR="00770170" w:rsidRDefault="00770170">
      <w:pPr>
        <w:rPr>
          <w:rFonts w:ascii="Cambria" w:hAnsi="Cambria" w:cs="Calibri"/>
          <w:sz w:val="22"/>
          <w:szCs w:val="22"/>
        </w:rPr>
      </w:pPr>
    </w:p>
    <w:p w:rsidR="00770170" w:rsidRDefault="00770170">
      <w:pPr>
        <w:rPr>
          <w:rFonts w:ascii="Cambria" w:hAnsi="Cambria" w:cs="Calibri"/>
          <w:sz w:val="22"/>
          <w:szCs w:val="22"/>
        </w:rPr>
      </w:pPr>
    </w:p>
    <w:p w:rsidR="00770170" w:rsidRDefault="00770170">
      <w:pPr>
        <w:rPr>
          <w:rFonts w:ascii="Cambria" w:hAnsi="Cambria" w:cs="Calibri"/>
          <w:sz w:val="22"/>
          <w:szCs w:val="22"/>
        </w:rPr>
      </w:pPr>
    </w:p>
    <w:p w:rsidR="0072189B" w:rsidRDefault="0072189B">
      <w:pPr>
        <w:rPr>
          <w:rFonts w:ascii="Cambria" w:hAnsi="Cambria" w:cs="Calibri"/>
          <w:sz w:val="22"/>
          <w:szCs w:val="22"/>
        </w:rPr>
      </w:pPr>
    </w:p>
    <w:p w:rsidR="0072189B" w:rsidRDefault="0072189B">
      <w:pPr>
        <w:rPr>
          <w:rFonts w:ascii="Cambria" w:hAnsi="Cambria" w:cs="Calibri"/>
          <w:sz w:val="22"/>
          <w:szCs w:val="22"/>
        </w:rPr>
      </w:pPr>
      <w:r>
        <w:rPr>
          <w:rFonts w:ascii="Cambria" w:hAnsi="Cambria" w:cs="Calibri"/>
          <w:sz w:val="22"/>
          <w:szCs w:val="22"/>
        </w:rPr>
        <w:t xml:space="preserve">Příloha </w:t>
      </w:r>
      <w:proofErr w:type="gramStart"/>
      <w:r>
        <w:rPr>
          <w:rFonts w:ascii="Cambria" w:hAnsi="Cambria" w:cs="Calibri"/>
          <w:sz w:val="22"/>
          <w:szCs w:val="22"/>
        </w:rPr>
        <w:t>č.1</w:t>
      </w:r>
      <w:proofErr w:type="gramEnd"/>
    </w:p>
    <w:p w:rsidR="0072189B" w:rsidRPr="0072189B" w:rsidRDefault="0072189B" w:rsidP="0072189B">
      <w:pPr>
        <w:pStyle w:val="Odstavecseseznamem"/>
        <w:numPr>
          <w:ilvl w:val="0"/>
          <w:numId w:val="7"/>
        </w:numPr>
        <w:rPr>
          <w:rFonts w:ascii="Cambria" w:hAnsi="Cambria" w:cs="Calibri"/>
          <w:sz w:val="22"/>
          <w:szCs w:val="22"/>
        </w:rPr>
      </w:pPr>
      <w:r w:rsidRPr="0072189B">
        <w:rPr>
          <w:rFonts w:ascii="Cambria" w:hAnsi="Cambria" w:cs="Calibri"/>
          <w:sz w:val="22"/>
          <w:szCs w:val="22"/>
        </w:rPr>
        <w:t>Vyúčtování prací pro ÚSKK a.s. – měsíc/rok</w:t>
      </w:r>
    </w:p>
    <w:p w:rsidR="0072189B" w:rsidRDefault="0072189B">
      <w:pPr>
        <w:rPr>
          <w:rFonts w:ascii="Cambria" w:hAnsi="Cambria" w:cs="Calibri"/>
          <w:sz w:val="22"/>
          <w:szCs w:val="22"/>
        </w:rPr>
      </w:pPr>
    </w:p>
    <w:p w:rsidR="0072189B" w:rsidRDefault="0072189B">
      <w:pPr>
        <w:rPr>
          <w:rFonts w:ascii="Cambria" w:hAnsi="Cambria" w:cs="Calibri"/>
          <w:sz w:val="22"/>
          <w:szCs w:val="22"/>
        </w:rPr>
      </w:pPr>
    </w:p>
    <w:p w:rsidR="0072189B" w:rsidRDefault="0072189B" w:rsidP="0072189B">
      <w:pPr>
        <w:tabs>
          <w:tab w:val="left" w:pos="6201"/>
        </w:tabs>
        <w:jc w:val="right"/>
        <w:rPr>
          <w:rFonts w:ascii="Cambria" w:hAnsi="Cambria" w:cs="Calibri"/>
          <w:sz w:val="22"/>
          <w:szCs w:val="22"/>
        </w:rPr>
      </w:pPr>
      <w:r>
        <w:rPr>
          <w:rFonts w:ascii="Cambria" w:hAnsi="Cambria" w:cs="Calibri"/>
          <w:sz w:val="22"/>
          <w:szCs w:val="22"/>
        </w:rPr>
        <w:t xml:space="preserve">Příloha </w:t>
      </w:r>
      <w:proofErr w:type="gramStart"/>
      <w:r>
        <w:rPr>
          <w:rFonts w:ascii="Cambria" w:hAnsi="Cambria" w:cs="Calibri"/>
          <w:sz w:val="22"/>
          <w:szCs w:val="22"/>
        </w:rPr>
        <w:t>č.1</w:t>
      </w:r>
      <w:proofErr w:type="gramEnd"/>
    </w:p>
    <w:p w:rsidR="0072189B" w:rsidRDefault="0072189B" w:rsidP="0072189B">
      <w:pPr>
        <w:tabs>
          <w:tab w:val="left" w:pos="6201"/>
        </w:tabs>
        <w:jc w:val="right"/>
        <w:rPr>
          <w:rFonts w:ascii="Cambria" w:hAnsi="Cambria" w:cs="Calibri"/>
          <w:sz w:val="22"/>
          <w:szCs w:val="22"/>
        </w:rPr>
      </w:pPr>
    </w:p>
    <w:p w:rsidR="0072189B" w:rsidRDefault="0072189B" w:rsidP="0072189B">
      <w:pPr>
        <w:tabs>
          <w:tab w:val="left" w:pos="6201"/>
        </w:tabs>
        <w:jc w:val="right"/>
        <w:rPr>
          <w:rFonts w:ascii="Cambria" w:hAnsi="Cambria" w:cs="Calibri"/>
          <w:sz w:val="22"/>
          <w:szCs w:val="22"/>
        </w:rPr>
      </w:pPr>
    </w:p>
    <w:p w:rsidR="0072189B" w:rsidRPr="0072189B" w:rsidRDefault="0072189B" w:rsidP="0072189B">
      <w:pPr>
        <w:tabs>
          <w:tab w:val="left" w:pos="6201"/>
        </w:tabs>
        <w:rPr>
          <w:rFonts w:ascii="Cambria" w:hAnsi="Cambria" w:cs="Calibri"/>
          <w:b/>
          <w:sz w:val="22"/>
          <w:szCs w:val="22"/>
        </w:rPr>
      </w:pPr>
      <w:r w:rsidRPr="0072189B">
        <w:rPr>
          <w:rFonts w:ascii="Cambria" w:hAnsi="Cambria" w:cs="Calibri"/>
          <w:b/>
          <w:sz w:val="22"/>
          <w:szCs w:val="22"/>
        </w:rPr>
        <w:t>Vyúčtování prací pro ÚSKK a.s. – měsíc/rok</w:t>
      </w:r>
    </w:p>
    <w:p w:rsidR="0072189B" w:rsidRDefault="0072189B" w:rsidP="0072189B">
      <w:pPr>
        <w:tabs>
          <w:tab w:val="left" w:pos="6201"/>
        </w:tabs>
        <w:rPr>
          <w:rFonts w:ascii="Cambria" w:hAnsi="Cambria" w:cs="Calibri"/>
          <w:sz w:val="22"/>
          <w:szCs w:val="22"/>
        </w:rPr>
      </w:pPr>
    </w:p>
    <w:tbl>
      <w:tblPr>
        <w:tblStyle w:val="Mkatabulky"/>
        <w:tblW w:w="0" w:type="auto"/>
        <w:tblLook w:val="04A0" w:firstRow="1" w:lastRow="0" w:firstColumn="1" w:lastColumn="0" w:noHBand="0" w:noVBand="1"/>
      </w:tblPr>
      <w:tblGrid>
        <w:gridCol w:w="1375"/>
        <w:gridCol w:w="1375"/>
        <w:gridCol w:w="1375"/>
        <w:gridCol w:w="1375"/>
        <w:gridCol w:w="1376"/>
        <w:gridCol w:w="1376"/>
        <w:gridCol w:w="1376"/>
      </w:tblGrid>
      <w:tr w:rsidR="0072189B" w:rsidTr="0072189B">
        <w:tc>
          <w:tcPr>
            <w:tcW w:w="1375" w:type="dxa"/>
            <w:shd w:val="clear" w:color="auto" w:fill="D9D9D9" w:themeFill="background1" w:themeFillShade="D9"/>
          </w:tcPr>
          <w:p w:rsidR="0072189B" w:rsidRDefault="0072189B" w:rsidP="0072189B">
            <w:pPr>
              <w:tabs>
                <w:tab w:val="left" w:pos="6201"/>
              </w:tabs>
              <w:jc w:val="center"/>
              <w:rPr>
                <w:rFonts w:ascii="Cambria" w:hAnsi="Cambria" w:cs="Calibri"/>
                <w:sz w:val="22"/>
                <w:szCs w:val="22"/>
              </w:rPr>
            </w:pPr>
            <w:r>
              <w:rPr>
                <w:rFonts w:ascii="Cambria" w:hAnsi="Cambria" w:cs="Calibri"/>
                <w:sz w:val="22"/>
                <w:szCs w:val="22"/>
              </w:rPr>
              <w:t>Datum</w:t>
            </w:r>
          </w:p>
        </w:tc>
        <w:tc>
          <w:tcPr>
            <w:tcW w:w="1375" w:type="dxa"/>
            <w:shd w:val="clear" w:color="auto" w:fill="D9D9D9" w:themeFill="background1" w:themeFillShade="D9"/>
          </w:tcPr>
          <w:p w:rsidR="0072189B" w:rsidRDefault="0072189B" w:rsidP="0072189B">
            <w:pPr>
              <w:tabs>
                <w:tab w:val="left" w:pos="6201"/>
              </w:tabs>
              <w:jc w:val="center"/>
              <w:rPr>
                <w:rFonts w:ascii="Cambria" w:hAnsi="Cambria" w:cs="Calibri"/>
                <w:sz w:val="22"/>
                <w:szCs w:val="22"/>
              </w:rPr>
            </w:pPr>
            <w:r>
              <w:rPr>
                <w:rFonts w:ascii="Cambria" w:hAnsi="Cambria" w:cs="Calibri"/>
                <w:sz w:val="22"/>
                <w:szCs w:val="22"/>
              </w:rPr>
              <w:t>Od</w:t>
            </w:r>
          </w:p>
        </w:tc>
        <w:tc>
          <w:tcPr>
            <w:tcW w:w="1375" w:type="dxa"/>
            <w:shd w:val="clear" w:color="auto" w:fill="D9D9D9" w:themeFill="background1" w:themeFillShade="D9"/>
          </w:tcPr>
          <w:p w:rsidR="0072189B" w:rsidRDefault="0072189B" w:rsidP="0072189B">
            <w:pPr>
              <w:tabs>
                <w:tab w:val="left" w:pos="6201"/>
              </w:tabs>
              <w:jc w:val="center"/>
              <w:rPr>
                <w:rFonts w:ascii="Cambria" w:hAnsi="Cambria" w:cs="Calibri"/>
                <w:sz w:val="22"/>
                <w:szCs w:val="22"/>
              </w:rPr>
            </w:pPr>
            <w:r>
              <w:rPr>
                <w:rFonts w:ascii="Cambria" w:hAnsi="Cambria" w:cs="Calibri"/>
                <w:sz w:val="22"/>
                <w:szCs w:val="22"/>
              </w:rPr>
              <w:t>Do</w:t>
            </w:r>
          </w:p>
        </w:tc>
        <w:tc>
          <w:tcPr>
            <w:tcW w:w="1375" w:type="dxa"/>
            <w:shd w:val="clear" w:color="auto" w:fill="D9D9D9" w:themeFill="background1" w:themeFillShade="D9"/>
          </w:tcPr>
          <w:p w:rsidR="0072189B" w:rsidRDefault="0072189B" w:rsidP="0072189B">
            <w:pPr>
              <w:tabs>
                <w:tab w:val="left" w:pos="6201"/>
              </w:tabs>
              <w:jc w:val="center"/>
              <w:rPr>
                <w:rFonts w:ascii="Cambria" w:hAnsi="Cambria" w:cs="Calibri"/>
                <w:sz w:val="22"/>
                <w:szCs w:val="22"/>
              </w:rPr>
            </w:pPr>
            <w:r>
              <w:rPr>
                <w:rFonts w:ascii="Cambria" w:hAnsi="Cambria" w:cs="Calibri"/>
                <w:sz w:val="22"/>
                <w:szCs w:val="22"/>
              </w:rPr>
              <w:t>hod</w:t>
            </w:r>
          </w:p>
        </w:tc>
        <w:tc>
          <w:tcPr>
            <w:tcW w:w="1376" w:type="dxa"/>
            <w:shd w:val="clear" w:color="auto" w:fill="D9D9D9" w:themeFill="background1" w:themeFillShade="D9"/>
          </w:tcPr>
          <w:p w:rsidR="0072189B" w:rsidRDefault="0072189B" w:rsidP="0072189B">
            <w:pPr>
              <w:tabs>
                <w:tab w:val="left" w:pos="6201"/>
              </w:tabs>
              <w:jc w:val="center"/>
              <w:rPr>
                <w:rFonts w:ascii="Cambria" w:hAnsi="Cambria" w:cs="Calibri"/>
                <w:sz w:val="22"/>
                <w:szCs w:val="22"/>
              </w:rPr>
            </w:pPr>
            <w:r>
              <w:rPr>
                <w:rFonts w:ascii="Cambria" w:hAnsi="Cambria" w:cs="Calibri"/>
                <w:sz w:val="22"/>
                <w:szCs w:val="22"/>
              </w:rPr>
              <w:t>km</w:t>
            </w:r>
          </w:p>
        </w:tc>
        <w:tc>
          <w:tcPr>
            <w:tcW w:w="1376" w:type="dxa"/>
            <w:shd w:val="clear" w:color="auto" w:fill="D9D9D9" w:themeFill="background1" w:themeFillShade="D9"/>
          </w:tcPr>
          <w:p w:rsidR="0072189B" w:rsidRDefault="0072189B" w:rsidP="0072189B">
            <w:pPr>
              <w:tabs>
                <w:tab w:val="left" w:pos="6201"/>
              </w:tabs>
              <w:jc w:val="center"/>
              <w:rPr>
                <w:rFonts w:ascii="Cambria" w:hAnsi="Cambria" w:cs="Calibri"/>
                <w:sz w:val="22"/>
                <w:szCs w:val="22"/>
              </w:rPr>
            </w:pPr>
            <w:r>
              <w:rPr>
                <w:rFonts w:ascii="Cambria" w:hAnsi="Cambria" w:cs="Calibri"/>
                <w:sz w:val="22"/>
                <w:szCs w:val="22"/>
              </w:rPr>
              <w:t>Místo</w:t>
            </w:r>
          </w:p>
        </w:tc>
        <w:tc>
          <w:tcPr>
            <w:tcW w:w="1376" w:type="dxa"/>
            <w:shd w:val="clear" w:color="auto" w:fill="D9D9D9" w:themeFill="background1" w:themeFillShade="D9"/>
          </w:tcPr>
          <w:p w:rsidR="0072189B" w:rsidRDefault="0072189B" w:rsidP="0072189B">
            <w:pPr>
              <w:tabs>
                <w:tab w:val="left" w:pos="6201"/>
              </w:tabs>
              <w:jc w:val="center"/>
              <w:rPr>
                <w:rFonts w:ascii="Cambria" w:hAnsi="Cambria" w:cs="Calibri"/>
                <w:sz w:val="22"/>
                <w:szCs w:val="22"/>
              </w:rPr>
            </w:pPr>
            <w:r>
              <w:rPr>
                <w:rFonts w:ascii="Cambria" w:hAnsi="Cambria" w:cs="Calibri"/>
                <w:sz w:val="22"/>
                <w:szCs w:val="22"/>
              </w:rPr>
              <w:t>Popis</w:t>
            </w:r>
          </w:p>
        </w:tc>
      </w:tr>
      <w:tr w:rsidR="0072189B" w:rsidTr="0072189B">
        <w:tc>
          <w:tcPr>
            <w:tcW w:w="1375" w:type="dxa"/>
          </w:tcPr>
          <w:p w:rsidR="0072189B" w:rsidRDefault="0072189B" w:rsidP="0072189B">
            <w:pPr>
              <w:tabs>
                <w:tab w:val="left" w:pos="6201"/>
              </w:tabs>
              <w:rPr>
                <w:rFonts w:ascii="Cambria" w:hAnsi="Cambria" w:cs="Calibri"/>
                <w:sz w:val="22"/>
                <w:szCs w:val="22"/>
              </w:rPr>
            </w:pPr>
          </w:p>
        </w:tc>
        <w:tc>
          <w:tcPr>
            <w:tcW w:w="1375" w:type="dxa"/>
          </w:tcPr>
          <w:p w:rsidR="0072189B" w:rsidRDefault="0072189B" w:rsidP="0072189B">
            <w:pPr>
              <w:tabs>
                <w:tab w:val="left" w:pos="6201"/>
              </w:tabs>
              <w:rPr>
                <w:rFonts w:ascii="Cambria" w:hAnsi="Cambria" w:cs="Calibri"/>
                <w:sz w:val="22"/>
                <w:szCs w:val="22"/>
              </w:rPr>
            </w:pPr>
          </w:p>
        </w:tc>
        <w:tc>
          <w:tcPr>
            <w:tcW w:w="1375" w:type="dxa"/>
          </w:tcPr>
          <w:p w:rsidR="0072189B" w:rsidRDefault="0072189B" w:rsidP="0072189B">
            <w:pPr>
              <w:tabs>
                <w:tab w:val="left" w:pos="6201"/>
              </w:tabs>
              <w:rPr>
                <w:rFonts w:ascii="Cambria" w:hAnsi="Cambria" w:cs="Calibri"/>
                <w:sz w:val="22"/>
                <w:szCs w:val="22"/>
              </w:rPr>
            </w:pPr>
          </w:p>
        </w:tc>
        <w:tc>
          <w:tcPr>
            <w:tcW w:w="1375" w:type="dxa"/>
          </w:tcPr>
          <w:p w:rsidR="0072189B" w:rsidRDefault="0072189B" w:rsidP="0072189B">
            <w:pPr>
              <w:tabs>
                <w:tab w:val="left" w:pos="6201"/>
              </w:tabs>
              <w:rPr>
                <w:rFonts w:ascii="Cambria" w:hAnsi="Cambria" w:cs="Calibri"/>
                <w:sz w:val="22"/>
                <w:szCs w:val="22"/>
              </w:rPr>
            </w:pPr>
          </w:p>
        </w:tc>
        <w:tc>
          <w:tcPr>
            <w:tcW w:w="1376" w:type="dxa"/>
          </w:tcPr>
          <w:p w:rsidR="0072189B" w:rsidRDefault="0072189B" w:rsidP="0072189B">
            <w:pPr>
              <w:tabs>
                <w:tab w:val="left" w:pos="6201"/>
              </w:tabs>
              <w:rPr>
                <w:rFonts w:ascii="Cambria" w:hAnsi="Cambria" w:cs="Calibri"/>
                <w:sz w:val="22"/>
                <w:szCs w:val="22"/>
              </w:rPr>
            </w:pPr>
          </w:p>
        </w:tc>
        <w:tc>
          <w:tcPr>
            <w:tcW w:w="1376" w:type="dxa"/>
          </w:tcPr>
          <w:p w:rsidR="0072189B" w:rsidRDefault="0072189B" w:rsidP="0072189B">
            <w:pPr>
              <w:tabs>
                <w:tab w:val="left" w:pos="6201"/>
              </w:tabs>
              <w:rPr>
                <w:rFonts w:ascii="Cambria" w:hAnsi="Cambria" w:cs="Calibri"/>
                <w:sz w:val="22"/>
                <w:szCs w:val="22"/>
              </w:rPr>
            </w:pPr>
          </w:p>
        </w:tc>
        <w:tc>
          <w:tcPr>
            <w:tcW w:w="1376" w:type="dxa"/>
          </w:tcPr>
          <w:p w:rsidR="0072189B" w:rsidRDefault="0072189B" w:rsidP="0072189B">
            <w:pPr>
              <w:tabs>
                <w:tab w:val="left" w:pos="6201"/>
              </w:tabs>
              <w:rPr>
                <w:rFonts w:ascii="Cambria" w:hAnsi="Cambria" w:cs="Calibri"/>
                <w:sz w:val="22"/>
                <w:szCs w:val="22"/>
              </w:rPr>
            </w:pPr>
          </w:p>
        </w:tc>
      </w:tr>
      <w:tr w:rsidR="0072189B" w:rsidTr="0072189B">
        <w:tc>
          <w:tcPr>
            <w:tcW w:w="1375" w:type="dxa"/>
          </w:tcPr>
          <w:p w:rsidR="0072189B" w:rsidRDefault="0072189B" w:rsidP="0072189B">
            <w:pPr>
              <w:tabs>
                <w:tab w:val="left" w:pos="6201"/>
              </w:tabs>
              <w:rPr>
                <w:rFonts w:ascii="Cambria" w:hAnsi="Cambria" w:cs="Calibri"/>
                <w:sz w:val="22"/>
                <w:szCs w:val="22"/>
              </w:rPr>
            </w:pPr>
          </w:p>
        </w:tc>
        <w:tc>
          <w:tcPr>
            <w:tcW w:w="1375" w:type="dxa"/>
          </w:tcPr>
          <w:p w:rsidR="0072189B" w:rsidRDefault="0072189B" w:rsidP="0072189B">
            <w:pPr>
              <w:tabs>
                <w:tab w:val="left" w:pos="6201"/>
              </w:tabs>
              <w:rPr>
                <w:rFonts w:ascii="Cambria" w:hAnsi="Cambria" w:cs="Calibri"/>
                <w:sz w:val="22"/>
                <w:szCs w:val="22"/>
              </w:rPr>
            </w:pPr>
          </w:p>
        </w:tc>
        <w:tc>
          <w:tcPr>
            <w:tcW w:w="1375" w:type="dxa"/>
          </w:tcPr>
          <w:p w:rsidR="0072189B" w:rsidRDefault="0072189B" w:rsidP="0072189B">
            <w:pPr>
              <w:tabs>
                <w:tab w:val="left" w:pos="6201"/>
              </w:tabs>
              <w:rPr>
                <w:rFonts w:ascii="Cambria" w:hAnsi="Cambria" w:cs="Calibri"/>
                <w:sz w:val="22"/>
                <w:szCs w:val="22"/>
              </w:rPr>
            </w:pPr>
          </w:p>
        </w:tc>
        <w:tc>
          <w:tcPr>
            <w:tcW w:w="1375" w:type="dxa"/>
          </w:tcPr>
          <w:p w:rsidR="0072189B" w:rsidRDefault="0072189B" w:rsidP="0072189B">
            <w:pPr>
              <w:tabs>
                <w:tab w:val="left" w:pos="6201"/>
              </w:tabs>
              <w:rPr>
                <w:rFonts w:ascii="Cambria" w:hAnsi="Cambria" w:cs="Calibri"/>
                <w:sz w:val="22"/>
                <w:szCs w:val="22"/>
              </w:rPr>
            </w:pPr>
          </w:p>
        </w:tc>
        <w:tc>
          <w:tcPr>
            <w:tcW w:w="1376" w:type="dxa"/>
          </w:tcPr>
          <w:p w:rsidR="0072189B" w:rsidRDefault="0072189B" w:rsidP="0072189B">
            <w:pPr>
              <w:tabs>
                <w:tab w:val="left" w:pos="6201"/>
              </w:tabs>
              <w:rPr>
                <w:rFonts w:ascii="Cambria" w:hAnsi="Cambria" w:cs="Calibri"/>
                <w:sz w:val="22"/>
                <w:szCs w:val="22"/>
              </w:rPr>
            </w:pPr>
          </w:p>
        </w:tc>
        <w:tc>
          <w:tcPr>
            <w:tcW w:w="1376" w:type="dxa"/>
          </w:tcPr>
          <w:p w:rsidR="0072189B" w:rsidRDefault="0072189B" w:rsidP="0072189B">
            <w:pPr>
              <w:tabs>
                <w:tab w:val="left" w:pos="6201"/>
              </w:tabs>
              <w:rPr>
                <w:rFonts w:ascii="Cambria" w:hAnsi="Cambria" w:cs="Calibri"/>
                <w:sz w:val="22"/>
                <w:szCs w:val="22"/>
              </w:rPr>
            </w:pPr>
          </w:p>
        </w:tc>
        <w:tc>
          <w:tcPr>
            <w:tcW w:w="1376" w:type="dxa"/>
          </w:tcPr>
          <w:p w:rsidR="0072189B" w:rsidRDefault="0072189B" w:rsidP="0072189B">
            <w:pPr>
              <w:tabs>
                <w:tab w:val="left" w:pos="6201"/>
              </w:tabs>
              <w:rPr>
                <w:rFonts w:ascii="Cambria" w:hAnsi="Cambria" w:cs="Calibri"/>
                <w:sz w:val="22"/>
                <w:szCs w:val="22"/>
              </w:rPr>
            </w:pPr>
          </w:p>
        </w:tc>
      </w:tr>
      <w:tr w:rsidR="0072189B" w:rsidTr="0072189B">
        <w:tc>
          <w:tcPr>
            <w:tcW w:w="1375" w:type="dxa"/>
          </w:tcPr>
          <w:p w:rsidR="0072189B" w:rsidRDefault="0072189B" w:rsidP="0072189B">
            <w:pPr>
              <w:tabs>
                <w:tab w:val="left" w:pos="6201"/>
              </w:tabs>
              <w:rPr>
                <w:rFonts w:ascii="Cambria" w:hAnsi="Cambria" w:cs="Calibri"/>
                <w:sz w:val="22"/>
                <w:szCs w:val="22"/>
              </w:rPr>
            </w:pPr>
          </w:p>
        </w:tc>
        <w:tc>
          <w:tcPr>
            <w:tcW w:w="1375" w:type="dxa"/>
          </w:tcPr>
          <w:p w:rsidR="0072189B" w:rsidRDefault="0072189B" w:rsidP="0072189B">
            <w:pPr>
              <w:tabs>
                <w:tab w:val="left" w:pos="6201"/>
              </w:tabs>
              <w:rPr>
                <w:rFonts w:ascii="Cambria" w:hAnsi="Cambria" w:cs="Calibri"/>
                <w:sz w:val="22"/>
                <w:szCs w:val="22"/>
              </w:rPr>
            </w:pPr>
          </w:p>
        </w:tc>
        <w:tc>
          <w:tcPr>
            <w:tcW w:w="1375" w:type="dxa"/>
          </w:tcPr>
          <w:p w:rsidR="0072189B" w:rsidRDefault="0072189B" w:rsidP="0072189B">
            <w:pPr>
              <w:tabs>
                <w:tab w:val="left" w:pos="6201"/>
              </w:tabs>
              <w:rPr>
                <w:rFonts w:ascii="Cambria" w:hAnsi="Cambria" w:cs="Calibri"/>
                <w:sz w:val="22"/>
                <w:szCs w:val="22"/>
              </w:rPr>
            </w:pPr>
          </w:p>
        </w:tc>
        <w:tc>
          <w:tcPr>
            <w:tcW w:w="1375" w:type="dxa"/>
          </w:tcPr>
          <w:p w:rsidR="0072189B" w:rsidRDefault="0072189B" w:rsidP="0072189B">
            <w:pPr>
              <w:tabs>
                <w:tab w:val="left" w:pos="6201"/>
              </w:tabs>
              <w:rPr>
                <w:rFonts w:ascii="Cambria" w:hAnsi="Cambria" w:cs="Calibri"/>
                <w:sz w:val="22"/>
                <w:szCs w:val="22"/>
              </w:rPr>
            </w:pPr>
          </w:p>
        </w:tc>
        <w:tc>
          <w:tcPr>
            <w:tcW w:w="1376" w:type="dxa"/>
          </w:tcPr>
          <w:p w:rsidR="0072189B" w:rsidRDefault="0072189B" w:rsidP="0072189B">
            <w:pPr>
              <w:tabs>
                <w:tab w:val="left" w:pos="6201"/>
              </w:tabs>
              <w:rPr>
                <w:rFonts w:ascii="Cambria" w:hAnsi="Cambria" w:cs="Calibri"/>
                <w:sz w:val="22"/>
                <w:szCs w:val="22"/>
              </w:rPr>
            </w:pPr>
          </w:p>
        </w:tc>
        <w:tc>
          <w:tcPr>
            <w:tcW w:w="1376" w:type="dxa"/>
          </w:tcPr>
          <w:p w:rsidR="0072189B" w:rsidRDefault="0072189B" w:rsidP="0072189B">
            <w:pPr>
              <w:tabs>
                <w:tab w:val="left" w:pos="6201"/>
              </w:tabs>
              <w:rPr>
                <w:rFonts w:ascii="Cambria" w:hAnsi="Cambria" w:cs="Calibri"/>
                <w:sz w:val="22"/>
                <w:szCs w:val="22"/>
              </w:rPr>
            </w:pPr>
          </w:p>
        </w:tc>
        <w:tc>
          <w:tcPr>
            <w:tcW w:w="1376" w:type="dxa"/>
          </w:tcPr>
          <w:p w:rsidR="0072189B" w:rsidRDefault="0072189B" w:rsidP="0072189B">
            <w:pPr>
              <w:tabs>
                <w:tab w:val="left" w:pos="6201"/>
              </w:tabs>
              <w:rPr>
                <w:rFonts w:ascii="Cambria" w:hAnsi="Cambria" w:cs="Calibri"/>
                <w:sz w:val="22"/>
                <w:szCs w:val="22"/>
              </w:rPr>
            </w:pPr>
          </w:p>
        </w:tc>
      </w:tr>
      <w:tr w:rsidR="0072189B" w:rsidTr="0072189B">
        <w:tc>
          <w:tcPr>
            <w:tcW w:w="1375" w:type="dxa"/>
          </w:tcPr>
          <w:p w:rsidR="0072189B" w:rsidRDefault="0072189B" w:rsidP="0072189B">
            <w:pPr>
              <w:tabs>
                <w:tab w:val="left" w:pos="6201"/>
              </w:tabs>
              <w:rPr>
                <w:rFonts w:ascii="Cambria" w:hAnsi="Cambria" w:cs="Calibri"/>
                <w:sz w:val="22"/>
                <w:szCs w:val="22"/>
              </w:rPr>
            </w:pPr>
          </w:p>
        </w:tc>
        <w:tc>
          <w:tcPr>
            <w:tcW w:w="1375" w:type="dxa"/>
          </w:tcPr>
          <w:p w:rsidR="0072189B" w:rsidRDefault="0072189B" w:rsidP="0072189B">
            <w:pPr>
              <w:tabs>
                <w:tab w:val="left" w:pos="6201"/>
              </w:tabs>
              <w:rPr>
                <w:rFonts w:ascii="Cambria" w:hAnsi="Cambria" w:cs="Calibri"/>
                <w:sz w:val="22"/>
                <w:szCs w:val="22"/>
              </w:rPr>
            </w:pPr>
          </w:p>
        </w:tc>
        <w:tc>
          <w:tcPr>
            <w:tcW w:w="1375" w:type="dxa"/>
          </w:tcPr>
          <w:p w:rsidR="0072189B" w:rsidRDefault="0072189B" w:rsidP="0072189B">
            <w:pPr>
              <w:tabs>
                <w:tab w:val="left" w:pos="6201"/>
              </w:tabs>
              <w:rPr>
                <w:rFonts w:ascii="Cambria" w:hAnsi="Cambria" w:cs="Calibri"/>
                <w:sz w:val="22"/>
                <w:szCs w:val="22"/>
              </w:rPr>
            </w:pPr>
          </w:p>
        </w:tc>
        <w:tc>
          <w:tcPr>
            <w:tcW w:w="1375" w:type="dxa"/>
          </w:tcPr>
          <w:p w:rsidR="0072189B" w:rsidRDefault="0072189B" w:rsidP="0072189B">
            <w:pPr>
              <w:tabs>
                <w:tab w:val="left" w:pos="6201"/>
              </w:tabs>
              <w:rPr>
                <w:rFonts w:ascii="Cambria" w:hAnsi="Cambria" w:cs="Calibri"/>
                <w:sz w:val="22"/>
                <w:szCs w:val="22"/>
              </w:rPr>
            </w:pPr>
          </w:p>
        </w:tc>
        <w:tc>
          <w:tcPr>
            <w:tcW w:w="1376" w:type="dxa"/>
          </w:tcPr>
          <w:p w:rsidR="0072189B" w:rsidRDefault="0072189B" w:rsidP="0072189B">
            <w:pPr>
              <w:tabs>
                <w:tab w:val="left" w:pos="6201"/>
              </w:tabs>
              <w:rPr>
                <w:rFonts w:ascii="Cambria" w:hAnsi="Cambria" w:cs="Calibri"/>
                <w:sz w:val="22"/>
                <w:szCs w:val="22"/>
              </w:rPr>
            </w:pPr>
          </w:p>
        </w:tc>
        <w:tc>
          <w:tcPr>
            <w:tcW w:w="1376" w:type="dxa"/>
          </w:tcPr>
          <w:p w:rsidR="0072189B" w:rsidRDefault="0072189B" w:rsidP="0072189B">
            <w:pPr>
              <w:tabs>
                <w:tab w:val="left" w:pos="6201"/>
              </w:tabs>
              <w:rPr>
                <w:rFonts w:ascii="Cambria" w:hAnsi="Cambria" w:cs="Calibri"/>
                <w:sz w:val="22"/>
                <w:szCs w:val="22"/>
              </w:rPr>
            </w:pPr>
          </w:p>
        </w:tc>
        <w:tc>
          <w:tcPr>
            <w:tcW w:w="1376" w:type="dxa"/>
          </w:tcPr>
          <w:p w:rsidR="0072189B" w:rsidRDefault="0072189B" w:rsidP="0072189B">
            <w:pPr>
              <w:tabs>
                <w:tab w:val="left" w:pos="6201"/>
              </w:tabs>
              <w:rPr>
                <w:rFonts w:ascii="Cambria" w:hAnsi="Cambria" w:cs="Calibri"/>
                <w:sz w:val="22"/>
                <w:szCs w:val="22"/>
              </w:rPr>
            </w:pPr>
          </w:p>
        </w:tc>
      </w:tr>
    </w:tbl>
    <w:p w:rsidR="0072189B" w:rsidRDefault="0072189B" w:rsidP="0072189B">
      <w:pPr>
        <w:tabs>
          <w:tab w:val="left" w:pos="6201"/>
        </w:tabs>
        <w:rPr>
          <w:rFonts w:ascii="Cambria" w:hAnsi="Cambria" w:cs="Calibri"/>
          <w:sz w:val="22"/>
          <w:szCs w:val="22"/>
        </w:rPr>
      </w:pPr>
    </w:p>
    <w:p w:rsidR="0072189B" w:rsidRDefault="0072189B">
      <w:pPr>
        <w:rPr>
          <w:rFonts w:ascii="Cambria" w:hAnsi="Cambria" w:cs="Calibri"/>
          <w:sz w:val="22"/>
          <w:szCs w:val="22"/>
        </w:rPr>
      </w:pPr>
    </w:p>
    <w:p w:rsidR="0072189B" w:rsidRDefault="0072189B">
      <w:pPr>
        <w:rPr>
          <w:rFonts w:ascii="Cambria" w:hAnsi="Cambria" w:cs="Calibri"/>
          <w:sz w:val="22"/>
          <w:szCs w:val="22"/>
        </w:rPr>
      </w:pPr>
    </w:p>
    <w:p w:rsidR="0072189B" w:rsidRDefault="0072189B">
      <w:pPr>
        <w:rPr>
          <w:rFonts w:ascii="Cambria" w:hAnsi="Cambria" w:cs="Calibri"/>
          <w:sz w:val="22"/>
          <w:szCs w:val="22"/>
        </w:rPr>
      </w:pPr>
    </w:p>
    <w:p w:rsidR="0072189B" w:rsidRDefault="0072189B">
      <w:pPr>
        <w:rPr>
          <w:rFonts w:ascii="Cambria" w:hAnsi="Cambria" w:cs="Calibri"/>
          <w:sz w:val="22"/>
          <w:szCs w:val="22"/>
        </w:rPr>
      </w:pPr>
    </w:p>
    <w:p w:rsidR="0072189B" w:rsidRDefault="0072189B">
      <w:pPr>
        <w:rPr>
          <w:rFonts w:ascii="Cambria" w:hAnsi="Cambria" w:cs="Calibri"/>
          <w:sz w:val="22"/>
          <w:szCs w:val="22"/>
        </w:rPr>
      </w:pPr>
    </w:p>
    <w:p w:rsidR="0072189B" w:rsidRDefault="0072189B">
      <w:pPr>
        <w:rPr>
          <w:rFonts w:ascii="Cambria" w:hAnsi="Cambria" w:cs="Calibri"/>
          <w:sz w:val="22"/>
          <w:szCs w:val="22"/>
        </w:rPr>
      </w:pPr>
    </w:p>
    <w:p w:rsidR="0072189B" w:rsidRDefault="0072189B">
      <w:pPr>
        <w:rPr>
          <w:rFonts w:ascii="Cambria" w:hAnsi="Cambria" w:cs="Calibri"/>
          <w:sz w:val="22"/>
          <w:szCs w:val="22"/>
        </w:rPr>
      </w:pPr>
    </w:p>
    <w:p w:rsidR="0072189B" w:rsidRPr="00642607" w:rsidRDefault="0072189B">
      <w:pPr>
        <w:rPr>
          <w:rFonts w:ascii="Cambria" w:hAnsi="Cambria" w:cs="Calibri"/>
          <w:sz w:val="22"/>
          <w:szCs w:val="22"/>
        </w:rPr>
      </w:pPr>
    </w:p>
    <w:sectPr w:rsidR="0072189B" w:rsidRPr="00642607" w:rsidSect="00802154">
      <w:headerReference w:type="default" r:id="rId8"/>
      <w:headerReference w:type="first" r:id="rId9"/>
      <w:pgSz w:w="11906" w:h="16838" w:code="9"/>
      <w:pgMar w:top="1134" w:right="1134" w:bottom="1134" w:left="1134" w:header="709" w:footer="321"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596D" w:rsidRDefault="0021596D" w:rsidP="00DE2C99">
      <w:r>
        <w:separator/>
      </w:r>
    </w:p>
  </w:endnote>
  <w:endnote w:type="continuationSeparator" w:id="0">
    <w:p w:rsidR="0021596D" w:rsidRDefault="0021596D" w:rsidP="00DE2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EE"/>
    <w:family w:val="roman"/>
    <w:pitch w:val="variable"/>
    <w:sig w:usb0="E00002FF" w:usb1="400004FF" w:usb2="00000000" w:usb3="00000000" w:csb0="0000019F" w:csb1="00000000"/>
  </w:font>
  <w:font w:name="ArialMT">
    <w:altName w:val="Arial"/>
    <w:panose1 w:val="00000000000000000000"/>
    <w:charset w:val="EE"/>
    <w:family w:val="swiss"/>
    <w:notTrueType/>
    <w:pitch w:val="default"/>
    <w:sig w:usb0="00000005" w:usb1="00000000" w:usb2="00000000" w:usb3="00000000" w:csb0="00000003"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nstantia">
    <w:panose1 w:val="02030602050306030303"/>
    <w:charset w:val="EE"/>
    <w:family w:val="roman"/>
    <w:pitch w:val="variable"/>
    <w:sig w:usb0="A00002EF" w:usb1="4000204B"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596D" w:rsidRDefault="0021596D" w:rsidP="00DE2C99">
      <w:r>
        <w:separator/>
      </w:r>
    </w:p>
  </w:footnote>
  <w:footnote w:type="continuationSeparator" w:id="0">
    <w:p w:rsidR="0021596D" w:rsidRDefault="0021596D" w:rsidP="00DE2C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50C3" w:rsidRPr="00572D5C" w:rsidRDefault="00572D5C" w:rsidP="00572D5C">
    <w:pPr>
      <w:spacing w:after="120"/>
      <w:jc w:val="right"/>
      <w:rPr>
        <w:rFonts w:ascii="Cambria" w:hAnsi="Cambria"/>
        <w:sz w:val="18"/>
        <w:szCs w:val="18"/>
      </w:rPr>
    </w:pPr>
    <w:r w:rsidRPr="00572D5C">
      <w:rPr>
        <w:rFonts w:ascii="Cambria" w:hAnsi="Cambria"/>
        <w:sz w:val="18"/>
        <w:szCs w:val="18"/>
      </w:rPr>
      <w:t xml:space="preserve">Číslo smlouvy objednatele: </w:t>
    </w:r>
    <w:r w:rsidR="00C77AE9">
      <w:rPr>
        <w:rFonts w:ascii="Cambria" w:hAnsi="Cambria"/>
        <w:sz w:val="18"/>
        <w:szCs w:val="18"/>
      </w:rPr>
      <w:t>7/01/005/17</w:t>
    </w:r>
  </w:p>
  <w:p w:rsidR="00572D5C" w:rsidRPr="00572D5C" w:rsidRDefault="00572D5C" w:rsidP="00572D5C">
    <w:pPr>
      <w:spacing w:after="120"/>
      <w:jc w:val="right"/>
      <w:rPr>
        <w:sz w:val="18"/>
        <w:szCs w:val="18"/>
      </w:rPr>
    </w:pPr>
    <w:r w:rsidRPr="00572D5C">
      <w:rPr>
        <w:rFonts w:ascii="Cambria" w:hAnsi="Cambria"/>
        <w:sz w:val="18"/>
        <w:szCs w:val="18"/>
      </w:rPr>
      <w:t>Číslo smlouvy poskytovatele: ………………………….</w:t>
    </w:r>
  </w:p>
  <w:p w:rsidR="00DA50C3" w:rsidRDefault="0021596D" w:rsidP="00282A99">
    <w:pPr>
      <w:ind w:left="567" w:firstLine="226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037F" w:rsidRDefault="00D65A98">
    <w:pPr>
      <w:pStyle w:val="Zhlav"/>
    </w:pPr>
    <w:r>
      <w:rPr>
        <w:noProof/>
      </w:rPr>
      <w:drawing>
        <wp:inline distT="0" distB="0" distL="0" distR="0">
          <wp:extent cx="5267325" cy="1152525"/>
          <wp:effectExtent l="19050" t="0" r="9525" b="0"/>
          <wp:docPr id="4"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srcRect/>
                  <a:stretch>
                    <a:fillRect/>
                  </a:stretch>
                </pic:blipFill>
                <pic:spPr bwMode="auto">
                  <a:xfrm>
                    <a:off x="0" y="0"/>
                    <a:ext cx="5267325" cy="1152525"/>
                  </a:xfrm>
                  <a:prstGeom prst="rect">
                    <a:avLst/>
                  </a:prstGeom>
                  <a:noFill/>
                  <a:ln w="9525">
                    <a:noFill/>
                    <a:miter lim="800000"/>
                    <a:headEnd/>
                    <a:tailEnd/>
                  </a:ln>
                </pic:spPr>
              </pic:pic>
            </a:graphicData>
          </a:graphic>
        </wp:inline>
      </w:drawing>
    </w:r>
  </w:p>
  <w:p w:rsidR="00DA50C3" w:rsidRDefault="0021596D" w:rsidP="00C63F34">
    <w:pPr>
      <w:pStyle w:val="Zhlav"/>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161E39"/>
    <w:multiLevelType w:val="hybridMultilevel"/>
    <w:tmpl w:val="2DF0A3F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D573D79"/>
    <w:multiLevelType w:val="hybridMultilevel"/>
    <w:tmpl w:val="F2FC649E"/>
    <w:lvl w:ilvl="0" w:tplc="9C6208A2">
      <w:numFmt w:val="bullet"/>
      <w:lvlText w:val="-"/>
      <w:lvlJc w:val="left"/>
      <w:pPr>
        <w:ind w:left="720" w:hanging="360"/>
      </w:pPr>
      <w:rPr>
        <w:rFonts w:ascii="Cambria" w:eastAsia="ArialMT" w:hAnsi="Cambri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17">
      <w:start w:val="1"/>
      <w:numFmt w:val="lowerLetter"/>
      <w:lvlText w:val="%4)"/>
      <w:lvlJc w:val="left"/>
      <w:pPr>
        <w:ind w:left="2880" w:hanging="360"/>
      </w:pPr>
      <w:rPr>
        <w:rFonts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02565A9"/>
    <w:multiLevelType w:val="hybridMultilevel"/>
    <w:tmpl w:val="1E0E8ACA"/>
    <w:lvl w:ilvl="0" w:tplc="DD20CC5A">
      <w:numFmt w:val="bullet"/>
      <w:lvlText w:val="-"/>
      <w:lvlJc w:val="left"/>
      <w:pPr>
        <w:ind w:left="1065" w:hanging="360"/>
      </w:pPr>
      <w:rPr>
        <w:rFonts w:ascii="Arial" w:eastAsia="Times New Roman" w:hAnsi="Arial" w:cs="Arial"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3" w15:restartNumberingAfterBreak="0">
    <w:nsid w:val="21FD2D28"/>
    <w:multiLevelType w:val="hybridMultilevel"/>
    <w:tmpl w:val="3404E05C"/>
    <w:lvl w:ilvl="0" w:tplc="BF8E5F08">
      <w:start w:val="1"/>
      <w:numFmt w:val="upperRoman"/>
      <w:lvlText w:val="%1."/>
      <w:lvlJc w:val="left"/>
      <w:pPr>
        <w:tabs>
          <w:tab w:val="num" w:pos="1080"/>
        </w:tabs>
        <w:ind w:left="1080" w:hanging="720"/>
      </w:pPr>
      <w:rPr>
        <w:rFonts w:hint="default"/>
        <w:b/>
      </w:rPr>
    </w:lvl>
    <w:lvl w:ilvl="1" w:tplc="B60ED374">
      <w:start w:val="1"/>
      <w:numFmt w:val="lowerLetter"/>
      <w:lvlText w:val="%2)"/>
      <w:lvlJc w:val="left"/>
      <w:pPr>
        <w:tabs>
          <w:tab w:val="num" w:pos="1440"/>
        </w:tabs>
        <w:ind w:left="1440" w:hanging="360"/>
      </w:pPr>
      <w:rPr>
        <w:rFonts w:hint="default"/>
        <w:b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38EB45FF"/>
    <w:multiLevelType w:val="hybridMultilevel"/>
    <w:tmpl w:val="FE3E3C3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5" w15:restartNumberingAfterBreak="0">
    <w:nsid w:val="5154375A"/>
    <w:multiLevelType w:val="hybridMultilevel"/>
    <w:tmpl w:val="AB1A82EA"/>
    <w:lvl w:ilvl="0" w:tplc="1F045502">
      <w:start w:val="8"/>
      <w:numFmt w:val="bullet"/>
      <w:lvlText w:val="-"/>
      <w:lvlJc w:val="left"/>
      <w:pPr>
        <w:ind w:left="720" w:hanging="360"/>
      </w:pPr>
      <w:rPr>
        <w:rFonts w:ascii="Cambria" w:eastAsia="Calibri" w:hAnsi="Cambria"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51561263"/>
    <w:multiLevelType w:val="hybridMultilevel"/>
    <w:tmpl w:val="81B6900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5130F20"/>
    <w:multiLevelType w:val="hybridMultilevel"/>
    <w:tmpl w:val="D308967A"/>
    <w:lvl w:ilvl="0" w:tplc="9C6208A2">
      <w:numFmt w:val="bullet"/>
      <w:lvlText w:val="-"/>
      <w:lvlJc w:val="left"/>
      <w:pPr>
        <w:ind w:left="720" w:hanging="360"/>
      </w:pPr>
      <w:rPr>
        <w:rFonts w:ascii="Cambria" w:eastAsia="ArialMT" w:hAnsi="Cambri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5D664955"/>
    <w:multiLevelType w:val="multilevel"/>
    <w:tmpl w:val="647C80CC"/>
    <w:lvl w:ilvl="0">
      <w:start w:val="1"/>
      <w:numFmt w:val="decimal"/>
      <w:lvlText w:val="%1."/>
      <w:lvlJc w:val="left"/>
      <w:pPr>
        <w:tabs>
          <w:tab w:val="num" w:pos="540"/>
        </w:tabs>
        <w:ind w:left="540" w:hanging="360"/>
      </w:pPr>
      <w:rPr>
        <w:rFonts w:hint="default"/>
      </w:rPr>
    </w:lvl>
    <w:lvl w:ilvl="1">
      <w:start w:val="1"/>
      <w:numFmt w:val="decimal"/>
      <w:lvlText w:val="%1.%2."/>
      <w:lvlJc w:val="left"/>
      <w:pPr>
        <w:tabs>
          <w:tab w:val="num" w:pos="720"/>
        </w:tabs>
        <w:ind w:left="720" w:hanging="360"/>
      </w:pPr>
      <w:rPr>
        <w:rFonts w:hint="default"/>
        <w:b/>
      </w:rPr>
    </w:lvl>
    <w:lvl w:ilvl="2">
      <w:start w:val="1"/>
      <w:numFmt w:val="decimal"/>
      <w:lvlText w:val="%1.%2.%3."/>
      <w:lvlJc w:val="left"/>
      <w:pPr>
        <w:tabs>
          <w:tab w:val="num" w:pos="1004"/>
        </w:tabs>
        <w:ind w:left="1004" w:hanging="720"/>
      </w:pPr>
      <w:rPr>
        <w:rFonts w:hint="default"/>
        <w:b w:val="0"/>
      </w:rPr>
    </w:lvl>
    <w:lvl w:ilvl="3">
      <w:start w:val="1"/>
      <w:numFmt w:val="decimal"/>
      <w:lvlText w:val="%1.%2.%3.%4."/>
      <w:lvlJc w:val="left"/>
      <w:pPr>
        <w:tabs>
          <w:tab w:val="num" w:pos="900"/>
        </w:tabs>
        <w:ind w:left="900" w:hanging="720"/>
      </w:pPr>
      <w:rPr>
        <w:rFonts w:hint="default"/>
      </w:rPr>
    </w:lvl>
    <w:lvl w:ilvl="4">
      <w:start w:val="1"/>
      <w:numFmt w:val="decimal"/>
      <w:lvlText w:val="%1.%2.%3.%4.%5."/>
      <w:lvlJc w:val="left"/>
      <w:pPr>
        <w:tabs>
          <w:tab w:val="num" w:pos="1260"/>
        </w:tabs>
        <w:ind w:left="1260" w:hanging="1080"/>
      </w:pPr>
      <w:rPr>
        <w:rFonts w:hint="default"/>
      </w:rPr>
    </w:lvl>
    <w:lvl w:ilvl="5">
      <w:start w:val="1"/>
      <w:numFmt w:val="decimal"/>
      <w:lvlText w:val="%1.%2.%3.%4.%5.%6."/>
      <w:lvlJc w:val="left"/>
      <w:pPr>
        <w:tabs>
          <w:tab w:val="num" w:pos="1260"/>
        </w:tabs>
        <w:ind w:left="1260" w:hanging="1080"/>
      </w:pPr>
      <w:rPr>
        <w:rFonts w:hint="default"/>
      </w:rPr>
    </w:lvl>
    <w:lvl w:ilvl="6">
      <w:start w:val="1"/>
      <w:numFmt w:val="decimal"/>
      <w:lvlText w:val="%1.%2.%3.%4.%5.%6.%7."/>
      <w:lvlJc w:val="left"/>
      <w:pPr>
        <w:tabs>
          <w:tab w:val="num" w:pos="1620"/>
        </w:tabs>
        <w:ind w:left="1620" w:hanging="1440"/>
      </w:pPr>
      <w:rPr>
        <w:rFonts w:hint="default"/>
      </w:rPr>
    </w:lvl>
    <w:lvl w:ilvl="7">
      <w:start w:val="1"/>
      <w:numFmt w:val="decimal"/>
      <w:lvlText w:val="%1.%2.%3.%4.%5.%6.%7.%8."/>
      <w:lvlJc w:val="left"/>
      <w:pPr>
        <w:tabs>
          <w:tab w:val="num" w:pos="1620"/>
        </w:tabs>
        <w:ind w:left="1620" w:hanging="1440"/>
      </w:pPr>
      <w:rPr>
        <w:rFonts w:hint="default"/>
      </w:rPr>
    </w:lvl>
    <w:lvl w:ilvl="8">
      <w:start w:val="1"/>
      <w:numFmt w:val="decimal"/>
      <w:lvlText w:val="%1.%2.%3.%4.%5.%6.%7.%8.%9."/>
      <w:lvlJc w:val="left"/>
      <w:pPr>
        <w:tabs>
          <w:tab w:val="num" w:pos="1980"/>
        </w:tabs>
        <w:ind w:left="1980" w:hanging="1800"/>
      </w:pPr>
      <w:rPr>
        <w:rFonts w:hint="default"/>
      </w:rPr>
    </w:lvl>
  </w:abstractNum>
  <w:abstractNum w:abstractNumId="9" w15:restartNumberingAfterBreak="0">
    <w:nsid w:val="6AAF1A1F"/>
    <w:multiLevelType w:val="multilevel"/>
    <w:tmpl w:val="D152D292"/>
    <w:lvl w:ilvl="0">
      <w:start w:val="1"/>
      <w:numFmt w:val="decimal"/>
      <w:pStyle w:val="Textodstavce"/>
      <w:isLgl/>
      <w:lvlText w:val="(%1)"/>
      <w:lvlJc w:val="left"/>
      <w:pPr>
        <w:tabs>
          <w:tab w:val="num" w:pos="357"/>
        </w:tabs>
        <w:ind w:firstLine="425"/>
      </w:pPr>
    </w:lvl>
    <w:lvl w:ilvl="1">
      <w:start w:val="1"/>
      <w:numFmt w:val="lowerLetter"/>
      <w:pStyle w:val="Textpsmene"/>
      <w:lvlText w:val="%2)"/>
      <w:lvlJc w:val="left"/>
      <w:pPr>
        <w:tabs>
          <w:tab w:val="num" w:pos="0"/>
        </w:tabs>
        <w:ind w:left="0" w:hanging="425"/>
      </w:pPr>
    </w:lvl>
    <w:lvl w:ilvl="2">
      <w:start w:val="1"/>
      <w:numFmt w:val="decimal"/>
      <w:isLgl/>
      <w:lvlText w:val="%3."/>
      <w:lvlJc w:val="left"/>
      <w:pPr>
        <w:tabs>
          <w:tab w:val="num" w:pos="425"/>
        </w:tabs>
        <w:ind w:left="425" w:hanging="425"/>
      </w:pPr>
    </w:lvl>
    <w:lvl w:ilvl="3">
      <w:start w:val="1"/>
      <w:numFmt w:val="decimal"/>
      <w:lvlText w:val="(%4)"/>
      <w:lvlJc w:val="left"/>
      <w:pPr>
        <w:tabs>
          <w:tab w:val="num" w:pos="1015"/>
        </w:tabs>
        <w:ind w:left="1015" w:hanging="360"/>
      </w:pPr>
    </w:lvl>
    <w:lvl w:ilvl="4">
      <w:start w:val="1"/>
      <w:numFmt w:val="lowerLetter"/>
      <w:lvlText w:val="(%5)"/>
      <w:lvlJc w:val="left"/>
      <w:pPr>
        <w:tabs>
          <w:tab w:val="num" w:pos="1375"/>
        </w:tabs>
        <w:ind w:left="1375" w:hanging="360"/>
      </w:pPr>
    </w:lvl>
    <w:lvl w:ilvl="5">
      <w:start w:val="1"/>
      <w:numFmt w:val="lowerRoman"/>
      <w:lvlText w:val="(%6)"/>
      <w:lvlJc w:val="left"/>
      <w:pPr>
        <w:tabs>
          <w:tab w:val="num" w:pos="2095"/>
        </w:tabs>
        <w:ind w:left="1735" w:hanging="360"/>
      </w:pPr>
    </w:lvl>
    <w:lvl w:ilvl="6">
      <w:start w:val="1"/>
      <w:numFmt w:val="decimal"/>
      <w:lvlText w:val="%7."/>
      <w:lvlJc w:val="left"/>
      <w:pPr>
        <w:tabs>
          <w:tab w:val="num" w:pos="2095"/>
        </w:tabs>
        <w:ind w:left="2095" w:hanging="360"/>
      </w:pPr>
    </w:lvl>
    <w:lvl w:ilvl="7">
      <w:start w:val="1"/>
      <w:numFmt w:val="lowerLetter"/>
      <w:lvlText w:val="%8."/>
      <w:lvlJc w:val="left"/>
      <w:pPr>
        <w:tabs>
          <w:tab w:val="num" w:pos="2455"/>
        </w:tabs>
        <w:ind w:left="2455" w:hanging="360"/>
      </w:pPr>
    </w:lvl>
    <w:lvl w:ilvl="8">
      <w:start w:val="1"/>
      <w:numFmt w:val="lowerRoman"/>
      <w:lvlText w:val="%9."/>
      <w:lvlJc w:val="left"/>
      <w:pPr>
        <w:tabs>
          <w:tab w:val="num" w:pos="3175"/>
        </w:tabs>
        <w:ind w:left="2815" w:hanging="360"/>
      </w:pPr>
    </w:lvl>
  </w:abstractNum>
  <w:abstractNum w:abstractNumId="10" w15:restartNumberingAfterBreak="0">
    <w:nsid w:val="717D217A"/>
    <w:multiLevelType w:val="hybridMultilevel"/>
    <w:tmpl w:val="96687E5E"/>
    <w:lvl w:ilvl="0" w:tplc="DB68A168">
      <w:start w:val="2"/>
      <w:numFmt w:val="bullet"/>
      <w:lvlText w:val="-"/>
      <w:lvlJc w:val="left"/>
      <w:pPr>
        <w:ind w:left="720" w:hanging="360"/>
      </w:pPr>
      <w:rPr>
        <w:rFonts w:ascii="Cambria" w:eastAsia="Times New Roman" w:hAnsi="Cambria"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6"/>
  </w:num>
  <w:num w:numId="4">
    <w:abstractNumId w:val="0"/>
  </w:num>
  <w:num w:numId="5">
    <w:abstractNumId w:val="5"/>
  </w:num>
  <w:num w:numId="6">
    <w:abstractNumId w:val="8"/>
  </w:num>
  <w:num w:numId="7">
    <w:abstractNumId w:val="1"/>
  </w:num>
  <w:num w:numId="8">
    <w:abstractNumId w:val="2"/>
  </w:num>
  <w:num w:numId="9">
    <w:abstractNumId w:val="7"/>
  </w:num>
  <w:num w:numId="10">
    <w:abstractNumId w:val="4"/>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587"/>
    <w:rsid w:val="00004BC3"/>
    <w:rsid w:val="000078ED"/>
    <w:rsid w:val="00012D57"/>
    <w:rsid w:val="00016818"/>
    <w:rsid w:val="00021288"/>
    <w:rsid w:val="00025756"/>
    <w:rsid w:val="00043036"/>
    <w:rsid w:val="00055C9C"/>
    <w:rsid w:val="000760F7"/>
    <w:rsid w:val="0007726E"/>
    <w:rsid w:val="00096275"/>
    <w:rsid w:val="000A0F57"/>
    <w:rsid w:val="000A1E52"/>
    <w:rsid w:val="000A207F"/>
    <w:rsid w:val="000B2A3E"/>
    <w:rsid w:val="000C069E"/>
    <w:rsid w:val="000E1F58"/>
    <w:rsid w:val="000E7A06"/>
    <w:rsid w:val="000F28B3"/>
    <w:rsid w:val="0010289B"/>
    <w:rsid w:val="00104A9D"/>
    <w:rsid w:val="00117BA8"/>
    <w:rsid w:val="0013271C"/>
    <w:rsid w:val="0016213C"/>
    <w:rsid w:val="001629AF"/>
    <w:rsid w:val="0016305E"/>
    <w:rsid w:val="00171A80"/>
    <w:rsid w:val="00171B9B"/>
    <w:rsid w:val="001807AF"/>
    <w:rsid w:val="001826A4"/>
    <w:rsid w:val="00186E31"/>
    <w:rsid w:val="00191490"/>
    <w:rsid w:val="001A3420"/>
    <w:rsid w:val="001C2BB8"/>
    <w:rsid w:val="001C4EBB"/>
    <w:rsid w:val="001C7D90"/>
    <w:rsid w:val="001F5BEC"/>
    <w:rsid w:val="001F7A10"/>
    <w:rsid w:val="001F7EF9"/>
    <w:rsid w:val="0020497E"/>
    <w:rsid w:val="00210BC9"/>
    <w:rsid w:val="0021460B"/>
    <w:rsid w:val="0021596D"/>
    <w:rsid w:val="002204E7"/>
    <w:rsid w:val="00235DDA"/>
    <w:rsid w:val="002530DB"/>
    <w:rsid w:val="002719E1"/>
    <w:rsid w:val="00275612"/>
    <w:rsid w:val="00292089"/>
    <w:rsid w:val="002A6242"/>
    <w:rsid w:val="002B07C6"/>
    <w:rsid w:val="002B24BF"/>
    <w:rsid w:val="002C2E28"/>
    <w:rsid w:val="002D6BE8"/>
    <w:rsid w:val="002E20AD"/>
    <w:rsid w:val="002E2F6F"/>
    <w:rsid w:val="00317CA5"/>
    <w:rsid w:val="00340FFC"/>
    <w:rsid w:val="00350D50"/>
    <w:rsid w:val="00357E4B"/>
    <w:rsid w:val="00370D9E"/>
    <w:rsid w:val="00376563"/>
    <w:rsid w:val="00376D64"/>
    <w:rsid w:val="00395CDE"/>
    <w:rsid w:val="003A03F5"/>
    <w:rsid w:val="003A4883"/>
    <w:rsid w:val="003A536E"/>
    <w:rsid w:val="003B008C"/>
    <w:rsid w:val="003B2780"/>
    <w:rsid w:val="003C5068"/>
    <w:rsid w:val="003D2267"/>
    <w:rsid w:val="003D60CE"/>
    <w:rsid w:val="003E0199"/>
    <w:rsid w:val="003E3D97"/>
    <w:rsid w:val="003E4C3A"/>
    <w:rsid w:val="004024C8"/>
    <w:rsid w:val="00423A50"/>
    <w:rsid w:val="00434BC8"/>
    <w:rsid w:val="00442912"/>
    <w:rsid w:val="00463002"/>
    <w:rsid w:val="004639E4"/>
    <w:rsid w:val="0046470D"/>
    <w:rsid w:val="004A03E8"/>
    <w:rsid w:val="004A44D0"/>
    <w:rsid w:val="004B574D"/>
    <w:rsid w:val="004B733F"/>
    <w:rsid w:val="004C316C"/>
    <w:rsid w:val="004C7437"/>
    <w:rsid w:val="004F1952"/>
    <w:rsid w:val="0051515C"/>
    <w:rsid w:val="00524F6F"/>
    <w:rsid w:val="005464F3"/>
    <w:rsid w:val="0055351F"/>
    <w:rsid w:val="00567A9C"/>
    <w:rsid w:val="00572D5C"/>
    <w:rsid w:val="00580755"/>
    <w:rsid w:val="00591341"/>
    <w:rsid w:val="005A12EF"/>
    <w:rsid w:val="005A5573"/>
    <w:rsid w:val="005A6DB1"/>
    <w:rsid w:val="005B7485"/>
    <w:rsid w:val="005C1BF2"/>
    <w:rsid w:val="005C1D98"/>
    <w:rsid w:val="005D263A"/>
    <w:rsid w:val="005D3990"/>
    <w:rsid w:val="005D40B8"/>
    <w:rsid w:val="005D5CBA"/>
    <w:rsid w:val="005E5117"/>
    <w:rsid w:val="005F3C4C"/>
    <w:rsid w:val="005F5F2A"/>
    <w:rsid w:val="006100FF"/>
    <w:rsid w:val="00624B61"/>
    <w:rsid w:val="00632493"/>
    <w:rsid w:val="00635DAB"/>
    <w:rsid w:val="00640EE2"/>
    <w:rsid w:val="00640F10"/>
    <w:rsid w:val="006422D6"/>
    <w:rsid w:val="00642607"/>
    <w:rsid w:val="00651138"/>
    <w:rsid w:val="00655587"/>
    <w:rsid w:val="0067323E"/>
    <w:rsid w:val="006A1AE1"/>
    <w:rsid w:val="006B1D35"/>
    <w:rsid w:val="006B775E"/>
    <w:rsid w:val="006D7836"/>
    <w:rsid w:val="007125F6"/>
    <w:rsid w:val="00712962"/>
    <w:rsid w:val="0072189B"/>
    <w:rsid w:val="0072738E"/>
    <w:rsid w:val="0072739D"/>
    <w:rsid w:val="00737397"/>
    <w:rsid w:val="00741B93"/>
    <w:rsid w:val="007636DA"/>
    <w:rsid w:val="00770170"/>
    <w:rsid w:val="0077048E"/>
    <w:rsid w:val="0078699F"/>
    <w:rsid w:val="0079483D"/>
    <w:rsid w:val="007A7D15"/>
    <w:rsid w:val="007A7F5D"/>
    <w:rsid w:val="007B5D80"/>
    <w:rsid w:val="007C08A0"/>
    <w:rsid w:val="007D4E0D"/>
    <w:rsid w:val="007D7519"/>
    <w:rsid w:val="007E2846"/>
    <w:rsid w:val="007E785E"/>
    <w:rsid w:val="00802154"/>
    <w:rsid w:val="00842F15"/>
    <w:rsid w:val="008634A2"/>
    <w:rsid w:val="008721B5"/>
    <w:rsid w:val="00873AFA"/>
    <w:rsid w:val="00881AC7"/>
    <w:rsid w:val="008908FC"/>
    <w:rsid w:val="008B0457"/>
    <w:rsid w:val="008C4005"/>
    <w:rsid w:val="008C5FDA"/>
    <w:rsid w:val="008E0C59"/>
    <w:rsid w:val="008E4A02"/>
    <w:rsid w:val="00920951"/>
    <w:rsid w:val="00924760"/>
    <w:rsid w:val="00930DBB"/>
    <w:rsid w:val="00931B69"/>
    <w:rsid w:val="00931F02"/>
    <w:rsid w:val="009446EE"/>
    <w:rsid w:val="009654B8"/>
    <w:rsid w:val="00977970"/>
    <w:rsid w:val="0099104D"/>
    <w:rsid w:val="00995E99"/>
    <w:rsid w:val="009B39BD"/>
    <w:rsid w:val="009B718C"/>
    <w:rsid w:val="009C1A03"/>
    <w:rsid w:val="009D280A"/>
    <w:rsid w:val="009F0BE5"/>
    <w:rsid w:val="009F63C1"/>
    <w:rsid w:val="00A068F2"/>
    <w:rsid w:val="00A4023B"/>
    <w:rsid w:val="00A51C6A"/>
    <w:rsid w:val="00A61FE9"/>
    <w:rsid w:val="00A72605"/>
    <w:rsid w:val="00A75F14"/>
    <w:rsid w:val="00A76FFA"/>
    <w:rsid w:val="00AA6686"/>
    <w:rsid w:val="00AB5CC7"/>
    <w:rsid w:val="00AC35AB"/>
    <w:rsid w:val="00AE0508"/>
    <w:rsid w:val="00AF0891"/>
    <w:rsid w:val="00AF13B7"/>
    <w:rsid w:val="00B02344"/>
    <w:rsid w:val="00B440D1"/>
    <w:rsid w:val="00B4437E"/>
    <w:rsid w:val="00B56752"/>
    <w:rsid w:val="00B6219C"/>
    <w:rsid w:val="00B650CF"/>
    <w:rsid w:val="00BB1C91"/>
    <w:rsid w:val="00BC5496"/>
    <w:rsid w:val="00BE272D"/>
    <w:rsid w:val="00C077E9"/>
    <w:rsid w:val="00C22920"/>
    <w:rsid w:val="00C31569"/>
    <w:rsid w:val="00C5097E"/>
    <w:rsid w:val="00C63106"/>
    <w:rsid w:val="00C77AE9"/>
    <w:rsid w:val="00C83298"/>
    <w:rsid w:val="00C8500E"/>
    <w:rsid w:val="00CA0FE4"/>
    <w:rsid w:val="00CA1A28"/>
    <w:rsid w:val="00CA5753"/>
    <w:rsid w:val="00CC542D"/>
    <w:rsid w:val="00CD3078"/>
    <w:rsid w:val="00CD6848"/>
    <w:rsid w:val="00CE5A5B"/>
    <w:rsid w:val="00CF4CE4"/>
    <w:rsid w:val="00D01E24"/>
    <w:rsid w:val="00D04708"/>
    <w:rsid w:val="00D23701"/>
    <w:rsid w:val="00D30E31"/>
    <w:rsid w:val="00D31951"/>
    <w:rsid w:val="00D65A98"/>
    <w:rsid w:val="00D66966"/>
    <w:rsid w:val="00D67DFC"/>
    <w:rsid w:val="00D708B7"/>
    <w:rsid w:val="00D83F83"/>
    <w:rsid w:val="00D904E4"/>
    <w:rsid w:val="00D96C4F"/>
    <w:rsid w:val="00DA2299"/>
    <w:rsid w:val="00DC07FA"/>
    <w:rsid w:val="00DE2C99"/>
    <w:rsid w:val="00E13A6B"/>
    <w:rsid w:val="00E15E8F"/>
    <w:rsid w:val="00E211D2"/>
    <w:rsid w:val="00E2232D"/>
    <w:rsid w:val="00E2277E"/>
    <w:rsid w:val="00E22BCC"/>
    <w:rsid w:val="00E507CB"/>
    <w:rsid w:val="00E66F02"/>
    <w:rsid w:val="00E748C6"/>
    <w:rsid w:val="00E9500C"/>
    <w:rsid w:val="00E96EF4"/>
    <w:rsid w:val="00EA405D"/>
    <w:rsid w:val="00EB5E23"/>
    <w:rsid w:val="00ED4307"/>
    <w:rsid w:val="00ED7026"/>
    <w:rsid w:val="00EF1E3D"/>
    <w:rsid w:val="00F04456"/>
    <w:rsid w:val="00F07FAC"/>
    <w:rsid w:val="00F2035C"/>
    <w:rsid w:val="00F204B7"/>
    <w:rsid w:val="00F30D84"/>
    <w:rsid w:val="00F314F6"/>
    <w:rsid w:val="00F400A9"/>
    <w:rsid w:val="00F54753"/>
    <w:rsid w:val="00F64FBD"/>
    <w:rsid w:val="00F65250"/>
    <w:rsid w:val="00F7378A"/>
    <w:rsid w:val="00F9125C"/>
    <w:rsid w:val="00F91A7A"/>
    <w:rsid w:val="00F93DAB"/>
    <w:rsid w:val="00F957AF"/>
    <w:rsid w:val="00FB479E"/>
    <w:rsid w:val="00FD44B5"/>
    <w:rsid w:val="00FE3A34"/>
    <w:rsid w:val="00FE720D"/>
    <w:rsid w:val="00FF050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C57A24-DB9B-4381-9E66-04ACF11B8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Theme="minorHAnsi" w:hAnsi="Cambria" w:cstheme="minorBidi"/>
        <w:sz w:val="22"/>
        <w:szCs w:val="22"/>
        <w:lang w:val="en-US" w:eastAsia="en-US" w:bidi="en-US"/>
      </w:rPr>
    </w:rPrDefault>
    <w:pPrDefault>
      <w:pPr>
        <w:spacing w:after="12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67DFC"/>
    <w:pPr>
      <w:spacing w:after="0" w:line="240" w:lineRule="auto"/>
    </w:pPr>
    <w:rPr>
      <w:rFonts w:ascii="Times New Roman" w:eastAsia="Times New Roman" w:hAnsi="Times New Roman" w:cs="Times New Roman"/>
      <w:sz w:val="24"/>
      <w:szCs w:val="24"/>
      <w:lang w:val="cs-CZ" w:eastAsia="cs-CZ" w:bidi="ar-SA"/>
    </w:rPr>
  </w:style>
  <w:style w:type="paragraph" w:styleId="Nadpis1">
    <w:name w:val="heading 1"/>
    <w:basedOn w:val="Normln"/>
    <w:next w:val="Normln"/>
    <w:link w:val="Nadpis1Char"/>
    <w:uiPriority w:val="9"/>
    <w:qFormat/>
    <w:rsid w:val="002A6242"/>
    <w:pPr>
      <w:spacing w:before="480"/>
      <w:contextualSpacing/>
      <w:outlineLvl w:val="0"/>
    </w:pPr>
    <w:rPr>
      <w:rFonts w:asciiTheme="majorHAnsi" w:eastAsiaTheme="majorEastAsia" w:hAnsiTheme="majorHAnsi" w:cstheme="majorBidi"/>
      <w:b/>
      <w:bCs/>
      <w:sz w:val="28"/>
      <w:szCs w:val="28"/>
    </w:rPr>
  </w:style>
  <w:style w:type="paragraph" w:styleId="Nadpis2">
    <w:name w:val="heading 2"/>
    <w:basedOn w:val="Normln"/>
    <w:next w:val="Normln"/>
    <w:link w:val="Nadpis2Char"/>
    <w:uiPriority w:val="9"/>
    <w:unhideWhenUsed/>
    <w:qFormat/>
    <w:rsid w:val="002A6242"/>
    <w:pPr>
      <w:spacing w:before="200"/>
      <w:outlineLvl w:val="1"/>
    </w:pPr>
    <w:rPr>
      <w:rFonts w:asciiTheme="majorHAnsi" w:eastAsiaTheme="majorEastAsia" w:hAnsiTheme="majorHAnsi" w:cstheme="majorBidi"/>
      <w:b/>
      <w:bCs/>
      <w:sz w:val="26"/>
      <w:szCs w:val="26"/>
    </w:rPr>
  </w:style>
  <w:style w:type="paragraph" w:styleId="Nadpis3">
    <w:name w:val="heading 3"/>
    <w:basedOn w:val="Normln"/>
    <w:next w:val="Normln"/>
    <w:link w:val="Nadpis3Char"/>
    <w:uiPriority w:val="9"/>
    <w:semiHidden/>
    <w:unhideWhenUsed/>
    <w:qFormat/>
    <w:rsid w:val="002A6242"/>
    <w:pPr>
      <w:spacing w:before="200" w:line="271" w:lineRule="auto"/>
      <w:outlineLvl w:val="2"/>
    </w:pPr>
    <w:rPr>
      <w:rFonts w:asciiTheme="majorHAnsi" w:eastAsiaTheme="majorEastAsia" w:hAnsiTheme="majorHAnsi" w:cstheme="majorBidi"/>
      <w:b/>
      <w:bCs/>
    </w:rPr>
  </w:style>
  <w:style w:type="paragraph" w:styleId="Nadpis4">
    <w:name w:val="heading 4"/>
    <w:basedOn w:val="Normln"/>
    <w:next w:val="Normln"/>
    <w:link w:val="Nadpis4Char"/>
    <w:uiPriority w:val="9"/>
    <w:semiHidden/>
    <w:unhideWhenUsed/>
    <w:qFormat/>
    <w:rsid w:val="002A6242"/>
    <w:pPr>
      <w:spacing w:before="200"/>
      <w:outlineLvl w:val="3"/>
    </w:pPr>
    <w:rPr>
      <w:rFonts w:asciiTheme="majorHAnsi" w:eastAsiaTheme="majorEastAsia" w:hAnsiTheme="majorHAnsi" w:cstheme="majorBidi"/>
      <w:b/>
      <w:bCs/>
      <w:i/>
      <w:iCs/>
    </w:rPr>
  </w:style>
  <w:style w:type="paragraph" w:styleId="Nadpis5">
    <w:name w:val="heading 5"/>
    <w:basedOn w:val="Normln"/>
    <w:next w:val="Normln"/>
    <w:link w:val="Nadpis5Char"/>
    <w:uiPriority w:val="9"/>
    <w:semiHidden/>
    <w:unhideWhenUsed/>
    <w:qFormat/>
    <w:rsid w:val="002A6242"/>
    <w:pPr>
      <w:spacing w:before="200"/>
      <w:outlineLvl w:val="4"/>
    </w:pPr>
    <w:rPr>
      <w:rFonts w:asciiTheme="majorHAnsi" w:eastAsiaTheme="majorEastAsia" w:hAnsiTheme="majorHAnsi" w:cstheme="majorBidi"/>
      <w:b/>
      <w:bCs/>
      <w:color w:val="7F7F7F" w:themeColor="text1" w:themeTint="80"/>
    </w:rPr>
  </w:style>
  <w:style w:type="paragraph" w:styleId="Nadpis6">
    <w:name w:val="heading 6"/>
    <w:basedOn w:val="Normln"/>
    <w:next w:val="Normln"/>
    <w:link w:val="Nadpis6Char"/>
    <w:uiPriority w:val="9"/>
    <w:semiHidden/>
    <w:unhideWhenUsed/>
    <w:qFormat/>
    <w:rsid w:val="002A6242"/>
    <w:pPr>
      <w:spacing w:line="271" w:lineRule="auto"/>
      <w:outlineLvl w:val="5"/>
    </w:pPr>
    <w:rPr>
      <w:rFonts w:asciiTheme="majorHAnsi" w:eastAsiaTheme="majorEastAsia" w:hAnsiTheme="majorHAnsi" w:cstheme="majorBidi"/>
      <w:b/>
      <w:bCs/>
      <w:i/>
      <w:iCs/>
      <w:color w:val="7F7F7F" w:themeColor="text1" w:themeTint="80"/>
    </w:rPr>
  </w:style>
  <w:style w:type="paragraph" w:styleId="Nadpis7">
    <w:name w:val="heading 7"/>
    <w:basedOn w:val="Normln"/>
    <w:next w:val="Normln"/>
    <w:link w:val="Nadpis7Char"/>
    <w:uiPriority w:val="9"/>
    <w:semiHidden/>
    <w:unhideWhenUsed/>
    <w:qFormat/>
    <w:rsid w:val="002A6242"/>
    <w:pPr>
      <w:outlineLvl w:val="6"/>
    </w:pPr>
    <w:rPr>
      <w:rFonts w:asciiTheme="majorHAnsi" w:eastAsiaTheme="majorEastAsia" w:hAnsiTheme="majorHAnsi" w:cstheme="majorBidi"/>
      <w:i/>
      <w:iCs/>
    </w:rPr>
  </w:style>
  <w:style w:type="paragraph" w:styleId="Nadpis8">
    <w:name w:val="heading 8"/>
    <w:basedOn w:val="Normln"/>
    <w:next w:val="Normln"/>
    <w:link w:val="Nadpis8Char"/>
    <w:uiPriority w:val="9"/>
    <w:semiHidden/>
    <w:unhideWhenUsed/>
    <w:qFormat/>
    <w:rsid w:val="002A6242"/>
    <w:pPr>
      <w:outlineLvl w:val="7"/>
    </w:pPr>
    <w:rPr>
      <w:rFonts w:asciiTheme="majorHAnsi" w:eastAsiaTheme="majorEastAsia" w:hAnsiTheme="majorHAnsi" w:cstheme="majorBidi"/>
      <w:sz w:val="20"/>
      <w:szCs w:val="20"/>
    </w:rPr>
  </w:style>
  <w:style w:type="paragraph" w:styleId="Nadpis9">
    <w:name w:val="heading 9"/>
    <w:basedOn w:val="Normln"/>
    <w:next w:val="Normln"/>
    <w:link w:val="Nadpis9Char"/>
    <w:uiPriority w:val="9"/>
    <w:semiHidden/>
    <w:unhideWhenUsed/>
    <w:qFormat/>
    <w:rsid w:val="002A6242"/>
    <w:pPr>
      <w:outlineLvl w:val="8"/>
    </w:pPr>
    <w:rPr>
      <w:rFonts w:asciiTheme="majorHAnsi" w:eastAsiaTheme="majorEastAsia" w:hAnsiTheme="majorHAnsi" w:cstheme="majorBidi"/>
      <w:i/>
      <w:iCs/>
      <w:spacing w:val="5"/>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2A6242"/>
    <w:rPr>
      <w:rFonts w:asciiTheme="majorHAnsi" w:eastAsiaTheme="majorEastAsia" w:hAnsiTheme="majorHAnsi" w:cstheme="majorBidi"/>
      <w:b/>
      <w:bCs/>
      <w:sz w:val="28"/>
      <w:szCs w:val="28"/>
    </w:rPr>
  </w:style>
  <w:style w:type="paragraph" w:styleId="Bezmezer">
    <w:name w:val="No Spacing"/>
    <w:basedOn w:val="Normln"/>
    <w:uiPriority w:val="1"/>
    <w:qFormat/>
    <w:rsid w:val="002A6242"/>
  </w:style>
  <w:style w:type="character" w:customStyle="1" w:styleId="Nadpis2Char">
    <w:name w:val="Nadpis 2 Char"/>
    <w:basedOn w:val="Standardnpsmoodstavce"/>
    <w:link w:val="Nadpis2"/>
    <w:uiPriority w:val="9"/>
    <w:rsid w:val="002A6242"/>
    <w:rPr>
      <w:rFonts w:asciiTheme="majorHAnsi" w:eastAsiaTheme="majorEastAsia" w:hAnsiTheme="majorHAnsi" w:cstheme="majorBidi"/>
      <w:b/>
      <w:bCs/>
      <w:sz w:val="26"/>
      <w:szCs w:val="26"/>
    </w:rPr>
  </w:style>
  <w:style w:type="character" w:customStyle="1" w:styleId="Nadpis3Char">
    <w:name w:val="Nadpis 3 Char"/>
    <w:basedOn w:val="Standardnpsmoodstavce"/>
    <w:link w:val="Nadpis3"/>
    <w:uiPriority w:val="9"/>
    <w:rsid w:val="002A6242"/>
    <w:rPr>
      <w:rFonts w:asciiTheme="majorHAnsi" w:eastAsiaTheme="majorEastAsia" w:hAnsiTheme="majorHAnsi" w:cstheme="majorBidi"/>
      <w:b/>
      <w:bCs/>
    </w:rPr>
  </w:style>
  <w:style w:type="character" w:customStyle="1" w:styleId="Nadpis4Char">
    <w:name w:val="Nadpis 4 Char"/>
    <w:basedOn w:val="Standardnpsmoodstavce"/>
    <w:link w:val="Nadpis4"/>
    <w:uiPriority w:val="9"/>
    <w:semiHidden/>
    <w:rsid w:val="002A6242"/>
    <w:rPr>
      <w:rFonts w:asciiTheme="majorHAnsi" w:eastAsiaTheme="majorEastAsia" w:hAnsiTheme="majorHAnsi" w:cstheme="majorBidi"/>
      <w:b/>
      <w:bCs/>
      <w:i/>
      <w:iCs/>
    </w:rPr>
  </w:style>
  <w:style w:type="character" w:customStyle="1" w:styleId="Nadpis5Char">
    <w:name w:val="Nadpis 5 Char"/>
    <w:basedOn w:val="Standardnpsmoodstavce"/>
    <w:link w:val="Nadpis5"/>
    <w:uiPriority w:val="9"/>
    <w:semiHidden/>
    <w:rsid w:val="002A6242"/>
    <w:rPr>
      <w:rFonts w:asciiTheme="majorHAnsi" w:eastAsiaTheme="majorEastAsia" w:hAnsiTheme="majorHAnsi" w:cstheme="majorBidi"/>
      <w:b/>
      <w:bCs/>
      <w:color w:val="7F7F7F" w:themeColor="text1" w:themeTint="80"/>
    </w:rPr>
  </w:style>
  <w:style w:type="character" w:customStyle="1" w:styleId="Nadpis6Char">
    <w:name w:val="Nadpis 6 Char"/>
    <w:basedOn w:val="Standardnpsmoodstavce"/>
    <w:link w:val="Nadpis6"/>
    <w:uiPriority w:val="9"/>
    <w:semiHidden/>
    <w:rsid w:val="002A6242"/>
    <w:rPr>
      <w:rFonts w:asciiTheme="majorHAnsi" w:eastAsiaTheme="majorEastAsia" w:hAnsiTheme="majorHAnsi" w:cstheme="majorBidi"/>
      <w:b/>
      <w:bCs/>
      <w:i/>
      <w:iCs/>
      <w:color w:val="7F7F7F" w:themeColor="text1" w:themeTint="80"/>
    </w:rPr>
  </w:style>
  <w:style w:type="character" w:customStyle="1" w:styleId="Nadpis7Char">
    <w:name w:val="Nadpis 7 Char"/>
    <w:basedOn w:val="Standardnpsmoodstavce"/>
    <w:link w:val="Nadpis7"/>
    <w:uiPriority w:val="9"/>
    <w:semiHidden/>
    <w:rsid w:val="002A6242"/>
    <w:rPr>
      <w:rFonts w:asciiTheme="majorHAnsi" w:eastAsiaTheme="majorEastAsia" w:hAnsiTheme="majorHAnsi" w:cstheme="majorBidi"/>
      <w:i/>
      <w:iCs/>
    </w:rPr>
  </w:style>
  <w:style w:type="character" w:customStyle="1" w:styleId="Nadpis8Char">
    <w:name w:val="Nadpis 8 Char"/>
    <w:basedOn w:val="Standardnpsmoodstavce"/>
    <w:link w:val="Nadpis8"/>
    <w:uiPriority w:val="9"/>
    <w:semiHidden/>
    <w:rsid w:val="002A6242"/>
    <w:rPr>
      <w:rFonts w:asciiTheme="majorHAnsi" w:eastAsiaTheme="majorEastAsia" w:hAnsiTheme="majorHAnsi" w:cstheme="majorBidi"/>
      <w:sz w:val="20"/>
      <w:szCs w:val="20"/>
    </w:rPr>
  </w:style>
  <w:style w:type="character" w:customStyle="1" w:styleId="Nadpis9Char">
    <w:name w:val="Nadpis 9 Char"/>
    <w:basedOn w:val="Standardnpsmoodstavce"/>
    <w:link w:val="Nadpis9"/>
    <w:uiPriority w:val="9"/>
    <w:semiHidden/>
    <w:rsid w:val="002A6242"/>
    <w:rPr>
      <w:rFonts w:asciiTheme="majorHAnsi" w:eastAsiaTheme="majorEastAsia" w:hAnsiTheme="majorHAnsi" w:cstheme="majorBidi"/>
      <w:i/>
      <w:iCs/>
      <w:spacing w:val="5"/>
      <w:sz w:val="20"/>
      <w:szCs w:val="20"/>
    </w:rPr>
  </w:style>
  <w:style w:type="paragraph" w:styleId="Nzev">
    <w:name w:val="Title"/>
    <w:basedOn w:val="Normln"/>
    <w:next w:val="Normln"/>
    <w:link w:val="NzevChar"/>
    <w:uiPriority w:val="10"/>
    <w:qFormat/>
    <w:rsid w:val="002A6242"/>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NzevChar">
    <w:name w:val="Název Char"/>
    <w:basedOn w:val="Standardnpsmoodstavce"/>
    <w:link w:val="Nzev"/>
    <w:uiPriority w:val="10"/>
    <w:rsid w:val="002A6242"/>
    <w:rPr>
      <w:rFonts w:asciiTheme="majorHAnsi" w:eastAsiaTheme="majorEastAsia" w:hAnsiTheme="majorHAnsi" w:cstheme="majorBidi"/>
      <w:spacing w:val="5"/>
      <w:sz w:val="52"/>
      <w:szCs w:val="52"/>
    </w:rPr>
  </w:style>
  <w:style w:type="paragraph" w:styleId="Podtitul">
    <w:name w:val="Subtitle"/>
    <w:basedOn w:val="Normln"/>
    <w:next w:val="Normln"/>
    <w:link w:val="PodtitulChar"/>
    <w:uiPriority w:val="11"/>
    <w:qFormat/>
    <w:rsid w:val="002A6242"/>
    <w:pPr>
      <w:spacing w:after="600"/>
    </w:pPr>
    <w:rPr>
      <w:rFonts w:asciiTheme="majorHAnsi" w:eastAsiaTheme="majorEastAsia" w:hAnsiTheme="majorHAnsi" w:cstheme="majorBidi"/>
      <w:i/>
      <w:iCs/>
      <w:spacing w:val="13"/>
    </w:rPr>
  </w:style>
  <w:style w:type="character" w:customStyle="1" w:styleId="PodtitulChar">
    <w:name w:val="Podtitul Char"/>
    <w:basedOn w:val="Standardnpsmoodstavce"/>
    <w:link w:val="Podtitul"/>
    <w:uiPriority w:val="11"/>
    <w:rsid w:val="002A6242"/>
    <w:rPr>
      <w:rFonts w:asciiTheme="majorHAnsi" w:eastAsiaTheme="majorEastAsia" w:hAnsiTheme="majorHAnsi" w:cstheme="majorBidi"/>
      <w:i/>
      <w:iCs/>
      <w:spacing w:val="13"/>
      <w:sz w:val="24"/>
      <w:szCs w:val="24"/>
    </w:rPr>
  </w:style>
  <w:style w:type="character" w:styleId="Siln">
    <w:name w:val="Strong"/>
    <w:uiPriority w:val="22"/>
    <w:qFormat/>
    <w:rsid w:val="002A6242"/>
    <w:rPr>
      <w:b/>
      <w:bCs/>
    </w:rPr>
  </w:style>
  <w:style w:type="character" w:styleId="Zdraznn">
    <w:name w:val="Emphasis"/>
    <w:uiPriority w:val="20"/>
    <w:qFormat/>
    <w:rsid w:val="002A6242"/>
    <w:rPr>
      <w:b/>
      <w:bCs/>
      <w:i/>
      <w:iCs/>
      <w:spacing w:val="10"/>
      <w:bdr w:val="none" w:sz="0" w:space="0" w:color="auto"/>
      <w:shd w:val="clear" w:color="auto" w:fill="auto"/>
    </w:rPr>
  </w:style>
  <w:style w:type="paragraph" w:styleId="Odstavecseseznamem">
    <w:name w:val="List Paragraph"/>
    <w:basedOn w:val="Normln"/>
    <w:link w:val="OdstavecseseznamemChar"/>
    <w:uiPriority w:val="34"/>
    <w:qFormat/>
    <w:rsid w:val="002A6242"/>
    <w:pPr>
      <w:ind w:left="720"/>
      <w:contextualSpacing/>
    </w:pPr>
  </w:style>
  <w:style w:type="paragraph" w:styleId="Citt">
    <w:name w:val="Quote"/>
    <w:basedOn w:val="Normln"/>
    <w:next w:val="Normln"/>
    <w:link w:val="CittChar"/>
    <w:uiPriority w:val="29"/>
    <w:qFormat/>
    <w:rsid w:val="002A6242"/>
    <w:pPr>
      <w:spacing w:before="200"/>
      <w:ind w:left="360" w:right="360"/>
    </w:pPr>
    <w:rPr>
      <w:i/>
      <w:iCs/>
    </w:rPr>
  </w:style>
  <w:style w:type="character" w:customStyle="1" w:styleId="CittChar">
    <w:name w:val="Citát Char"/>
    <w:basedOn w:val="Standardnpsmoodstavce"/>
    <w:link w:val="Citt"/>
    <w:uiPriority w:val="29"/>
    <w:rsid w:val="002A6242"/>
    <w:rPr>
      <w:i/>
      <w:iCs/>
    </w:rPr>
  </w:style>
  <w:style w:type="paragraph" w:styleId="Vrazncitt">
    <w:name w:val="Intense Quote"/>
    <w:basedOn w:val="Normln"/>
    <w:next w:val="Normln"/>
    <w:link w:val="VrazncittChar"/>
    <w:uiPriority w:val="30"/>
    <w:qFormat/>
    <w:rsid w:val="002A6242"/>
    <w:pPr>
      <w:pBdr>
        <w:bottom w:val="single" w:sz="4" w:space="1" w:color="auto"/>
      </w:pBdr>
      <w:spacing w:before="200" w:after="280"/>
      <w:ind w:left="1008" w:right="1152"/>
      <w:jc w:val="both"/>
    </w:pPr>
    <w:rPr>
      <w:b/>
      <w:bCs/>
      <w:i/>
      <w:iCs/>
    </w:rPr>
  </w:style>
  <w:style w:type="character" w:customStyle="1" w:styleId="VrazncittChar">
    <w:name w:val="Výrazný citát Char"/>
    <w:basedOn w:val="Standardnpsmoodstavce"/>
    <w:link w:val="Vrazncitt"/>
    <w:uiPriority w:val="30"/>
    <w:rsid w:val="002A6242"/>
    <w:rPr>
      <w:b/>
      <w:bCs/>
      <w:i/>
      <w:iCs/>
    </w:rPr>
  </w:style>
  <w:style w:type="character" w:styleId="Zdraznnjemn">
    <w:name w:val="Subtle Emphasis"/>
    <w:uiPriority w:val="19"/>
    <w:qFormat/>
    <w:rsid w:val="002A6242"/>
    <w:rPr>
      <w:i/>
      <w:iCs/>
    </w:rPr>
  </w:style>
  <w:style w:type="character" w:styleId="Zdraznnintenzivn">
    <w:name w:val="Intense Emphasis"/>
    <w:uiPriority w:val="21"/>
    <w:qFormat/>
    <w:rsid w:val="002A6242"/>
    <w:rPr>
      <w:b/>
      <w:bCs/>
    </w:rPr>
  </w:style>
  <w:style w:type="character" w:styleId="Odkazjemn">
    <w:name w:val="Subtle Reference"/>
    <w:uiPriority w:val="31"/>
    <w:qFormat/>
    <w:rsid w:val="002A6242"/>
    <w:rPr>
      <w:smallCaps/>
    </w:rPr>
  </w:style>
  <w:style w:type="character" w:styleId="Odkazintenzivn">
    <w:name w:val="Intense Reference"/>
    <w:uiPriority w:val="32"/>
    <w:qFormat/>
    <w:rsid w:val="002A6242"/>
    <w:rPr>
      <w:smallCaps/>
      <w:spacing w:val="5"/>
      <w:u w:val="single"/>
    </w:rPr>
  </w:style>
  <w:style w:type="character" w:styleId="Nzevknihy">
    <w:name w:val="Book Title"/>
    <w:uiPriority w:val="33"/>
    <w:qFormat/>
    <w:rsid w:val="002A6242"/>
    <w:rPr>
      <w:i/>
      <w:iCs/>
      <w:smallCaps/>
      <w:spacing w:val="5"/>
    </w:rPr>
  </w:style>
  <w:style w:type="paragraph" w:styleId="Nadpisobsahu">
    <w:name w:val="TOC Heading"/>
    <w:basedOn w:val="Nadpis1"/>
    <w:next w:val="Normln"/>
    <w:uiPriority w:val="39"/>
    <w:semiHidden/>
    <w:unhideWhenUsed/>
    <w:qFormat/>
    <w:rsid w:val="002A6242"/>
    <w:pPr>
      <w:outlineLvl w:val="9"/>
    </w:pPr>
  </w:style>
  <w:style w:type="paragraph" w:styleId="Zhlav">
    <w:name w:val="header"/>
    <w:basedOn w:val="Normln"/>
    <w:link w:val="ZhlavChar"/>
    <w:uiPriority w:val="99"/>
    <w:rsid w:val="00655587"/>
    <w:pPr>
      <w:tabs>
        <w:tab w:val="center" w:pos="4536"/>
        <w:tab w:val="right" w:pos="9072"/>
      </w:tabs>
    </w:pPr>
  </w:style>
  <w:style w:type="character" w:customStyle="1" w:styleId="ZhlavChar">
    <w:name w:val="Záhlaví Char"/>
    <w:basedOn w:val="Standardnpsmoodstavce"/>
    <w:link w:val="Zhlav"/>
    <w:uiPriority w:val="99"/>
    <w:rsid w:val="00655587"/>
    <w:rPr>
      <w:rFonts w:ascii="Times New Roman" w:eastAsia="Times New Roman" w:hAnsi="Times New Roman" w:cs="Times New Roman"/>
      <w:sz w:val="24"/>
      <w:szCs w:val="24"/>
      <w:lang w:bidi="ar-SA"/>
    </w:rPr>
  </w:style>
  <w:style w:type="paragraph" w:styleId="Zpat">
    <w:name w:val="footer"/>
    <w:basedOn w:val="Normln"/>
    <w:link w:val="ZpatChar"/>
    <w:semiHidden/>
    <w:rsid w:val="00655587"/>
    <w:pPr>
      <w:tabs>
        <w:tab w:val="center" w:pos="4536"/>
        <w:tab w:val="right" w:pos="9072"/>
      </w:tabs>
    </w:pPr>
  </w:style>
  <w:style w:type="character" w:customStyle="1" w:styleId="ZpatChar">
    <w:name w:val="Zápatí Char"/>
    <w:basedOn w:val="Standardnpsmoodstavce"/>
    <w:link w:val="Zpat"/>
    <w:semiHidden/>
    <w:rsid w:val="00655587"/>
    <w:rPr>
      <w:rFonts w:ascii="Times New Roman" w:eastAsia="Times New Roman" w:hAnsi="Times New Roman" w:cs="Times New Roman"/>
      <w:sz w:val="24"/>
      <w:szCs w:val="24"/>
      <w:lang w:val="cs-CZ" w:eastAsia="cs-CZ" w:bidi="ar-SA"/>
    </w:rPr>
  </w:style>
  <w:style w:type="character" w:styleId="slostrnky">
    <w:name w:val="page number"/>
    <w:basedOn w:val="Standardnpsmoodstavce"/>
    <w:semiHidden/>
    <w:rsid w:val="00655587"/>
  </w:style>
  <w:style w:type="paragraph" w:styleId="Zkladntext">
    <w:name w:val="Body Text"/>
    <w:basedOn w:val="Normln"/>
    <w:link w:val="ZkladntextChar"/>
    <w:semiHidden/>
    <w:rsid w:val="00655587"/>
    <w:pPr>
      <w:spacing w:after="120"/>
    </w:pPr>
    <w:rPr>
      <w:rFonts w:ascii="Arial" w:hAnsi="Arial"/>
      <w:sz w:val="22"/>
      <w:szCs w:val="20"/>
    </w:rPr>
  </w:style>
  <w:style w:type="character" w:customStyle="1" w:styleId="ZkladntextChar">
    <w:name w:val="Základní text Char"/>
    <w:basedOn w:val="Standardnpsmoodstavce"/>
    <w:link w:val="Zkladntext"/>
    <w:semiHidden/>
    <w:rsid w:val="00655587"/>
    <w:rPr>
      <w:rFonts w:ascii="Arial" w:eastAsia="Times New Roman" w:hAnsi="Arial" w:cs="Times New Roman"/>
      <w:szCs w:val="20"/>
      <w:lang w:bidi="ar-SA"/>
    </w:rPr>
  </w:style>
  <w:style w:type="paragraph" w:customStyle="1" w:styleId="text">
    <w:name w:val="text"/>
    <w:rsid w:val="00655587"/>
    <w:pPr>
      <w:widowControl w:val="0"/>
      <w:spacing w:before="240" w:after="0" w:line="240" w:lineRule="exact"/>
      <w:jc w:val="both"/>
    </w:pPr>
    <w:rPr>
      <w:rFonts w:ascii="Arial" w:eastAsia="Times New Roman" w:hAnsi="Arial" w:cs="Times New Roman"/>
      <w:sz w:val="24"/>
      <w:szCs w:val="20"/>
      <w:lang w:val="cs-CZ" w:eastAsia="cs-CZ" w:bidi="ar-SA"/>
    </w:rPr>
  </w:style>
  <w:style w:type="paragraph" w:customStyle="1" w:styleId="tabulka">
    <w:name w:val="tabulka"/>
    <w:basedOn w:val="Normln"/>
    <w:rsid w:val="00655587"/>
    <w:pPr>
      <w:widowControl w:val="0"/>
      <w:spacing w:before="120" w:line="240" w:lineRule="exact"/>
      <w:jc w:val="center"/>
    </w:pPr>
    <w:rPr>
      <w:rFonts w:ascii="Arial" w:hAnsi="Arial"/>
      <w:sz w:val="20"/>
      <w:szCs w:val="20"/>
    </w:rPr>
  </w:style>
  <w:style w:type="paragraph" w:customStyle="1" w:styleId="Textpsmene">
    <w:name w:val="Text písmene"/>
    <w:basedOn w:val="Normln"/>
    <w:uiPriority w:val="99"/>
    <w:rsid w:val="00655587"/>
    <w:pPr>
      <w:numPr>
        <w:ilvl w:val="1"/>
        <w:numId w:val="2"/>
      </w:numPr>
      <w:jc w:val="both"/>
      <w:outlineLvl w:val="7"/>
    </w:pPr>
  </w:style>
  <w:style w:type="paragraph" w:customStyle="1" w:styleId="Textodstavce">
    <w:name w:val="Text odstavce"/>
    <w:basedOn w:val="Normln"/>
    <w:uiPriority w:val="99"/>
    <w:rsid w:val="00655587"/>
    <w:pPr>
      <w:numPr>
        <w:numId w:val="2"/>
      </w:numPr>
      <w:tabs>
        <w:tab w:val="left" w:pos="851"/>
      </w:tabs>
      <w:spacing w:before="120" w:after="120"/>
      <w:jc w:val="both"/>
      <w:outlineLvl w:val="6"/>
    </w:pPr>
  </w:style>
  <w:style w:type="character" w:styleId="Odkaznakoment">
    <w:name w:val="annotation reference"/>
    <w:uiPriority w:val="99"/>
    <w:semiHidden/>
    <w:unhideWhenUsed/>
    <w:rsid w:val="00655587"/>
    <w:rPr>
      <w:sz w:val="16"/>
      <w:szCs w:val="16"/>
    </w:rPr>
  </w:style>
  <w:style w:type="paragraph" w:styleId="Textkomente">
    <w:name w:val="annotation text"/>
    <w:basedOn w:val="Normln"/>
    <w:link w:val="TextkomenteChar"/>
    <w:uiPriority w:val="99"/>
    <w:semiHidden/>
    <w:unhideWhenUsed/>
    <w:rsid w:val="00655587"/>
    <w:rPr>
      <w:sz w:val="20"/>
      <w:szCs w:val="20"/>
    </w:rPr>
  </w:style>
  <w:style w:type="character" w:customStyle="1" w:styleId="TextkomenteChar">
    <w:name w:val="Text komentáře Char"/>
    <w:basedOn w:val="Standardnpsmoodstavce"/>
    <w:link w:val="Textkomente"/>
    <w:uiPriority w:val="99"/>
    <w:semiHidden/>
    <w:rsid w:val="00655587"/>
    <w:rPr>
      <w:rFonts w:ascii="Times New Roman" w:eastAsia="Times New Roman" w:hAnsi="Times New Roman" w:cs="Times New Roman"/>
      <w:sz w:val="20"/>
      <w:szCs w:val="20"/>
      <w:lang w:val="cs-CZ" w:eastAsia="cs-CZ" w:bidi="ar-SA"/>
    </w:rPr>
  </w:style>
  <w:style w:type="paragraph" w:customStyle="1" w:styleId="Default">
    <w:name w:val="Default"/>
    <w:rsid w:val="00655587"/>
    <w:pPr>
      <w:autoSpaceDE w:val="0"/>
      <w:autoSpaceDN w:val="0"/>
      <w:adjustRightInd w:val="0"/>
      <w:spacing w:after="0" w:line="240" w:lineRule="auto"/>
    </w:pPr>
    <w:rPr>
      <w:rFonts w:ascii="Calibri" w:eastAsia="Calibri" w:hAnsi="Calibri" w:cs="Calibri"/>
      <w:color w:val="000000"/>
      <w:sz w:val="24"/>
      <w:szCs w:val="24"/>
      <w:lang w:val="cs-CZ" w:bidi="ar-SA"/>
    </w:rPr>
  </w:style>
  <w:style w:type="paragraph" w:customStyle="1" w:styleId="Bezmezer1">
    <w:name w:val="Bez mezer1"/>
    <w:link w:val="BezmezerChar"/>
    <w:uiPriority w:val="99"/>
    <w:rsid w:val="00655587"/>
    <w:pPr>
      <w:spacing w:after="0" w:line="240" w:lineRule="auto"/>
    </w:pPr>
    <w:rPr>
      <w:rFonts w:ascii="Calibri" w:eastAsia="Times New Roman" w:hAnsi="Calibri" w:cs="Times New Roman"/>
      <w:lang w:val="cs-CZ" w:bidi="ar-SA"/>
    </w:rPr>
  </w:style>
  <w:style w:type="character" w:customStyle="1" w:styleId="BezmezerChar">
    <w:name w:val="Bez mezer Char"/>
    <w:link w:val="Bezmezer1"/>
    <w:uiPriority w:val="99"/>
    <w:locked/>
    <w:rsid w:val="00655587"/>
    <w:rPr>
      <w:rFonts w:ascii="Calibri" w:eastAsia="Times New Roman" w:hAnsi="Calibri" w:cs="Times New Roman"/>
      <w:lang w:val="cs-CZ" w:bidi="ar-SA"/>
    </w:rPr>
  </w:style>
  <w:style w:type="character" w:customStyle="1" w:styleId="OdstavecseseznamemChar">
    <w:name w:val="Odstavec se seznamem Char"/>
    <w:link w:val="Odstavecseseznamem"/>
    <w:uiPriority w:val="34"/>
    <w:rsid w:val="00655587"/>
  </w:style>
  <w:style w:type="character" w:customStyle="1" w:styleId="datalabel">
    <w:name w:val="datalabel"/>
    <w:basedOn w:val="Standardnpsmoodstavce"/>
    <w:rsid w:val="00655587"/>
  </w:style>
  <w:style w:type="paragraph" w:styleId="Textbubliny">
    <w:name w:val="Balloon Text"/>
    <w:basedOn w:val="Normln"/>
    <w:link w:val="TextbublinyChar"/>
    <w:uiPriority w:val="99"/>
    <w:semiHidden/>
    <w:unhideWhenUsed/>
    <w:rsid w:val="00655587"/>
    <w:rPr>
      <w:rFonts w:ascii="Tahoma" w:hAnsi="Tahoma" w:cs="Tahoma"/>
      <w:sz w:val="16"/>
      <w:szCs w:val="16"/>
    </w:rPr>
  </w:style>
  <w:style w:type="character" w:customStyle="1" w:styleId="TextbublinyChar">
    <w:name w:val="Text bubliny Char"/>
    <w:basedOn w:val="Standardnpsmoodstavce"/>
    <w:link w:val="Textbubliny"/>
    <w:uiPriority w:val="99"/>
    <w:semiHidden/>
    <w:rsid w:val="00655587"/>
    <w:rPr>
      <w:rFonts w:ascii="Tahoma" w:eastAsia="Times New Roman" w:hAnsi="Tahoma" w:cs="Tahoma"/>
      <w:sz w:val="16"/>
      <w:szCs w:val="16"/>
      <w:lang w:val="cs-CZ" w:eastAsia="cs-CZ" w:bidi="ar-SA"/>
    </w:rPr>
  </w:style>
  <w:style w:type="character" w:styleId="Hypertextovodkaz">
    <w:name w:val="Hyperlink"/>
    <w:basedOn w:val="Standardnpsmoodstavce"/>
    <w:uiPriority w:val="99"/>
    <w:unhideWhenUsed/>
    <w:rsid w:val="00924760"/>
    <w:rPr>
      <w:color w:val="0000FF" w:themeColor="hyperlink"/>
      <w:u w:val="single"/>
    </w:rPr>
  </w:style>
  <w:style w:type="paragraph" w:styleId="Pedmtkomente">
    <w:name w:val="annotation subject"/>
    <w:basedOn w:val="Textkomente"/>
    <w:next w:val="Textkomente"/>
    <w:link w:val="PedmtkomenteChar"/>
    <w:uiPriority w:val="99"/>
    <w:semiHidden/>
    <w:unhideWhenUsed/>
    <w:rsid w:val="004C7437"/>
    <w:rPr>
      <w:b/>
      <w:bCs/>
    </w:rPr>
  </w:style>
  <w:style w:type="character" w:customStyle="1" w:styleId="PedmtkomenteChar">
    <w:name w:val="Předmět komentáře Char"/>
    <w:basedOn w:val="TextkomenteChar"/>
    <w:link w:val="Pedmtkomente"/>
    <w:uiPriority w:val="99"/>
    <w:semiHidden/>
    <w:rsid w:val="004C7437"/>
    <w:rPr>
      <w:rFonts w:ascii="Times New Roman" w:eastAsia="Times New Roman" w:hAnsi="Times New Roman" w:cs="Times New Roman"/>
      <w:b/>
      <w:bCs/>
      <w:sz w:val="20"/>
      <w:szCs w:val="20"/>
      <w:lang w:val="cs-CZ" w:eastAsia="cs-CZ" w:bidi="ar-SA"/>
    </w:rPr>
  </w:style>
  <w:style w:type="table" w:styleId="Mkatabulky">
    <w:name w:val="Table Grid"/>
    <w:basedOn w:val="Normlntabulka"/>
    <w:uiPriority w:val="59"/>
    <w:rsid w:val="00D237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uiPriority w:val="99"/>
    <w:semiHidden/>
    <w:unhideWhenUsed/>
    <w:rsid w:val="0051515C"/>
    <w:rPr>
      <w:sz w:val="20"/>
      <w:szCs w:val="20"/>
    </w:rPr>
  </w:style>
  <w:style w:type="character" w:customStyle="1" w:styleId="TextpoznpodarouChar">
    <w:name w:val="Text pozn. pod čarou Char"/>
    <w:basedOn w:val="Standardnpsmoodstavce"/>
    <w:link w:val="Textpoznpodarou"/>
    <w:uiPriority w:val="99"/>
    <w:semiHidden/>
    <w:rsid w:val="0051515C"/>
    <w:rPr>
      <w:rFonts w:ascii="Times New Roman" w:eastAsia="Times New Roman" w:hAnsi="Times New Roman" w:cs="Times New Roman"/>
      <w:sz w:val="20"/>
      <w:szCs w:val="20"/>
      <w:lang w:val="cs-CZ" w:eastAsia="cs-CZ" w:bidi="ar-SA"/>
    </w:rPr>
  </w:style>
  <w:style w:type="character" w:styleId="Znakapoznpodarou">
    <w:name w:val="footnote reference"/>
    <w:basedOn w:val="Standardnpsmoodstavce"/>
    <w:uiPriority w:val="99"/>
    <w:semiHidden/>
    <w:unhideWhenUsed/>
    <w:rsid w:val="0051515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7106985">
      <w:bodyDiv w:val="1"/>
      <w:marLeft w:val="0"/>
      <w:marRight w:val="0"/>
      <w:marTop w:val="0"/>
      <w:marBottom w:val="0"/>
      <w:divBdr>
        <w:top w:val="none" w:sz="0" w:space="0" w:color="auto"/>
        <w:left w:val="none" w:sz="0" w:space="0" w:color="auto"/>
        <w:bottom w:val="none" w:sz="0" w:space="0" w:color="auto"/>
        <w:right w:val="none" w:sz="0" w:space="0" w:color="auto"/>
      </w:divBdr>
    </w:div>
    <w:div w:id="890531202">
      <w:bodyDiv w:val="1"/>
      <w:marLeft w:val="0"/>
      <w:marRight w:val="0"/>
      <w:marTop w:val="0"/>
      <w:marBottom w:val="0"/>
      <w:divBdr>
        <w:top w:val="none" w:sz="0" w:space="0" w:color="auto"/>
        <w:left w:val="none" w:sz="0" w:space="0" w:color="auto"/>
        <w:bottom w:val="none" w:sz="0" w:space="0" w:color="auto"/>
        <w:right w:val="none" w:sz="0" w:space="0" w:color="auto"/>
      </w:divBdr>
    </w:div>
    <w:div w:id="1505894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pír">
      <a:maj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328F6C-23A0-4229-B044-598B72440A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Pages>
  <Words>1029</Words>
  <Characters>6073</Characters>
  <Application>Microsoft Office Word</Application>
  <DocSecurity>0</DocSecurity>
  <Lines>50</Lines>
  <Paragraphs>14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Stoneware</Company>
  <LinksUpToDate>false</LinksUpToDate>
  <CharactersWithSpaces>7088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jd</dc:creator>
  <cp:lastModifiedBy>Huberová Zuzana</cp:lastModifiedBy>
  <cp:revision>7</cp:revision>
  <cp:lastPrinted>2017-06-01T09:36:00Z</cp:lastPrinted>
  <dcterms:created xsi:type="dcterms:W3CDTF">2017-06-01T08:27:00Z</dcterms:created>
  <dcterms:modified xsi:type="dcterms:W3CDTF">2017-06-27T06:41:00Z</dcterms:modified>
</cp:coreProperties>
</file>