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32D7" w14:textId="77777777" w:rsidR="00510D03" w:rsidRDefault="00510D03">
      <w:pPr>
        <w:pStyle w:val="Nzev"/>
        <w:rPr>
          <w:rFonts w:asciiTheme="minorHAnsi" w:hAnsiTheme="minorHAnsi" w:cs="Arial"/>
          <w:sz w:val="24"/>
        </w:rPr>
      </w:pPr>
    </w:p>
    <w:p w14:paraId="7AE834D3" w14:textId="77777777" w:rsidR="00510D03" w:rsidRDefault="00510D03">
      <w:pPr>
        <w:pStyle w:val="Nzev"/>
        <w:rPr>
          <w:rFonts w:asciiTheme="minorHAnsi" w:hAnsiTheme="minorHAnsi" w:cs="Arial"/>
          <w:sz w:val="24"/>
        </w:rPr>
      </w:pPr>
    </w:p>
    <w:p w14:paraId="393F70DF" w14:textId="77777777" w:rsidR="00510D03" w:rsidRDefault="00952A1C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SMLOUVA</w:t>
      </w:r>
    </w:p>
    <w:p w14:paraId="51D9FC58" w14:textId="77777777" w:rsidR="00510D03" w:rsidRDefault="00952A1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o užívání programového vybavení</w:t>
      </w:r>
      <w:r w:rsidR="00DF6D3B">
        <w:rPr>
          <w:rFonts w:asciiTheme="minorHAnsi" w:hAnsiTheme="minorHAnsi" w:cs="Arial"/>
          <w:b/>
          <w:bCs/>
          <w:sz w:val="28"/>
          <w:szCs w:val="28"/>
        </w:rPr>
        <w:t xml:space="preserve"> a poskytování služeb s tím souvisejících</w:t>
      </w:r>
    </w:p>
    <w:p w14:paraId="32B293F0" w14:textId="77777777" w:rsidR="00510D03" w:rsidRDefault="00510D03">
      <w:pPr>
        <w:rPr>
          <w:rFonts w:asciiTheme="minorHAnsi" w:hAnsiTheme="minorHAnsi" w:cs="Arial"/>
          <w:sz w:val="24"/>
          <w:szCs w:val="24"/>
        </w:rPr>
      </w:pPr>
    </w:p>
    <w:p w14:paraId="07E21B1C" w14:textId="77777777"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uzavřená podle zák. č. 121/2000 Sb. o právu autorském v platném znění</w:t>
      </w:r>
    </w:p>
    <w:p w14:paraId="0836A823" w14:textId="77777777" w:rsidR="00510D03" w:rsidRDefault="00952A1C">
      <w:pPr>
        <w:pStyle w:val="Nadpis2"/>
        <w:spacing w:before="0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hAnsiTheme="minorHAnsi" w:cs="Arial"/>
          <w:b w:val="0"/>
          <w:color w:val="auto"/>
          <w:sz w:val="24"/>
          <w:szCs w:val="24"/>
        </w:rPr>
        <w:t xml:space="preserve">a podle ustanovení § 2358 </w:t>
      </w:r>
      <w:proofErr w:type="spellStart"/>
      <w:r>
        <w:rPr>
          <w:rFonts w:asciiTheme="minorHAnsi" w:hAnsiTheme="minorHAnsi" w:cs="Arial"/>
          <w:b w:val="0"/>
          <w:color w:val="auto"/>
          <w:sz w:val="24"/>
          <w:szCs w:val="24"/>
        </w:rPr>
        <w:t>an</w:t>
      </w:r>
      <w:proofErr w:type="spellEnd"/>
      <w:r>
        <w:rPr>
          <w:rFonts w:asciiTheme="minorHAnsi" w:hAnsiTheme="minorHAnsi" w:cs="Arial"/>
          <w:b w:val="0"/>
          <w:color w:val="auto"/>
          <w:sz w:val="24"/>
          <w:szCs w:val="24"/>
        </w:rPr>
        <w:t>. zák. č. 89/2012 Sb., občanského zákoníku v platném znění</w:t>
      </w:r>
    </w:p>
    <w:p w14:paraId="33DD0B93" w14:textId="77777777" w:rsidR="00510D03" w:rsidRDefault="00510D03">
      <w:pPr>
        <w:rPr>
          <w:rFonts w:asciiTheme="minorHAnsi" w:hAnsiTheme="minorHAnsi" w:cs="Arial"/>
          <w:sz w:val="24"/>
          <w:szCs w:val="24"/>
        </w:rPr>
      </w:pPr>
    </w:p>
    <w:p w14:paraId="4211DD78" w14:textId="77777777"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14:paraId="426A20FB" w14:textId="77777777"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14:paraId="7C801598" w14:textId="77777777"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mezi</w:t>
      </w:r>
    </w:p>
    <w:p w14:paraId="58C9754F" w14:textId="77777777"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14:paraId="0A40334E" w14:textId="77777777" w:rsidR="004C725C" w:rsidRPr="00687564" w:rsidRDefault="00952A1C" w:rsidP="004C725C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4C725C">
        <w:rPr>
          <w:rFonts w:asciiTheme="minorHAnsi" w:hAnsiTheme="minorHAnsi"/>
        </w:rPr>
        <w:t>Firma</w:t>
      </w:r>
      <w:r w:rsidR="004C725C">
        <w:rPr>
          <w:rFonts w:asciiTheme="minorHAnsi" w:hAnsiTheme="minorHAnsi"/>
        </w:rPr>
        <w:tab/>
      </w:r>
      <w:r w:rsidR="004C725C">
        <w:rPr>
          <w:rFonts w:asciiTheme="minorHAnsi" w:hAnsiTheme="minorHAnsi"/>
        </w:rPr>
        <w:tab/>
      </w:r>
      <w:r w:rsidR="004C725C">
        <w:rPr>
          <w:rFonts w:asciiTheme="minorHAnsi" w:hAnsiTheme="minorHAnsi"/>
        </w:rPr>
        <w:tab/>
        <w:t xml:space="preserve">: </w:t>
      </w:r>
      <w:r w:rsidR="004C725C">
        <w:rPr>
          <w:rFonts w:asciiTheme="minorHAnsi" w:hAnsiTheme="minorHAnsi"/>
          <w:b/>
        </w:rPr>
        <w:t xml:space="preserve">Institut plánování a rozvoje hlavního města Prahy        </w:t>
      </w:r>
    </w:p>
    <w:p w14:paraId="5BFCE7E3" w14:textId="77777777" w:rsidR="004C725C" w:rsidRPr="00687564" w:rsidRDefault="004C725C" w:rsidP="004C725C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Ulice, číslo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</w:rPr>
        <w:t>Vyšehradská 57/2077</w:t>
      </w:r>
    </w:p>
    <w:p w14:paraId="1058E448" w14:textId="77777777" w:rsidR="004C725C" w:rsidRDefault="004C725C" w:rsidP="004C725C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Sídlo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</w:rPr>
        <w:t>128 00 Praha 2</w:t>
      </w:r>
    </w:p>
    <w:p w14:paraId="3D3A5873" w14:textId="77777777" w:rsidR="004C725C" w:rsidRPr="009B60AB" w:rsidRDefault="004C725C" w:rsidP="004C725C">
      <w:pPr>
        <w:pStyle w:val="Default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Zastoupená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B26CA">
        <w:rPr>
          <w:rFonts w:asciiTheme="minorHAnsi" w:hAnsiTheme="minorHAnsi" w:cstheme="minorHAnsi"/>
        </w:rPr>
        <w:t xml:space="preserve">: </w:t>
      </w:r>
      <w:r w:rsidRPr="007B26CA">
        <w:rPr>
          <w:rFonts w:asciiTheme="minorHAnsi" w:hAnsiTheme="minorHAnsi" w:cstheme="minorHAnsi"/>
          <w:b/>
        </w:rPr>
        <w:t>Mgr. Ondřejem Boháčem, ředitelem</w:t>
      </w:r>
    </w:p>
    <w:p w14:paraId="026019C2" w14:textId="3075BF6E" w:rsidR="004C725C" w:rsidRPr="00D552A9" w:rsidRDefault="004C725C" w:rsidP="004C725C">
      <w:pPr>
        <w:pStyle w:val="Zkladntext"/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Bankovní spojení</w:t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</w:p>
    <w:p w14:paraId="3BC8E31F" w14:textId="77777777" w:rsidR="004C725C" w:rsidRDefault="004C725C" w:rsidP="004C725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IČO / DIČ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  <w:bCs/>
        </w:rPr>
        <w:t>70883858 / CZ70883858</w:t>
      </w:r>
    </w:p>
    <w:p w14:paraId="24BDE638" w14:textId="450083F2" w:rsidR="004C725C" w:rsidRDefault="004C725C" w:rsidP="004C725C">
      <w:pPr>
        <w:ind w:firstLine="708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Uživatelské číslo</w:t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50 691</w:t>
      </w:r>
    </w:p>
    <w:p w14:paraId="418FDEAF" w14:textId="77777777" w:rsidR="00D84767" w:rsidRDefault="00D84767" w:rsidP="004C725C">
      <w:pPr>
        <w:rPr>
          <w:rFonts w:asciiTheme="minorHAnsi" w:hAnsiTheme="minorHAnsi" w:cs="Arial"/>
          <w:sz w:val="24"/>
          <w:szCs w:val="24"/>
        </w:rPr>
      </w:pPr>
    </w:p>
    <w:p w14:paraId="475EA721" w14:textId="77777777" w:rsidR="00510D03" w:rsidRDefault="00952A1C">
      <w:pPr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jen Nabyvatel</w:t>
      </w:r>
    </w:p>
    <w:p w14:paraId="153E88BD" w14:textId="0300B197" w:rsidR="00510D03" w:rsidRDefault="00510D03">
      <w:pPr>
        <w:rPr>
          <w:rFonts w:asciiTheme="minorHAnsi" w:hAnsiTheme="minorHAnsi" w:cs="Arial"/>
          <w:sz w:val="24"/>
          <w:szCs w:val="24"/>
        </w:rPr>
      </w:pPr>
    </w:p>
    <w:p w14:paraId="1B1075C8" w14:textId="77777777" w:rsidR="00510D03" w:rsidRDefault="00510D03">
      <w:pPr>
        <w:rPr>
          <w:rFonts w:asciiTheme="minorHAnsi" w:hAnsiTheme="minorHAnsi" w:cs="Arial"/>
          <w:sz w:val="24"/>
          <w:szCs w:val="24"/>
        </w:rPr>
      </w:pPr>
    </w:p>
    <w:p w14:paraId="61833932" w14:textId="77777777"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02360E35" w14:textId="77777777"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14:paraId="6ECBAEF7" w14:textId="77777777"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14:paraId="17041DEA" w14:textId="77777777"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Firma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Alfa Software, s. r.o.</w:t>
      </w:r>
    </w:p>
    <w:p w14:paraId="13FC5EDF" w14:textId="77777777"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Ulice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Pražská 22</w:t>
      </w:r>
    </w:p>
    <w:p w14:paraId="53D041B7" w14:textId="77777777"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Sídlo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339 01 Klatovy</w:t>
      </w:r>
    </w:p>
    <w:p w14:paraId="7775E5DD" w14:textId="0F1027EB"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>Zastoupená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 w:rsidR="00DF61DA">
        <w:rPr>
          <w:rFonts w:asciiTheme="minorHAnsi" w:hAnsiTheme="minorHAnsi"/>
          <w:b/>
          <w:bCs/>
        </w:rPr>
        <w:t>Ing. Monikou Marečkovou</w:t>
      </w:r>
      <w:r>
        <w:rPr>
          <w:rFonts w:asciiTheme="minorHAnsi" w:hAnsiTheme="minorHAnsi"/>
          <w:b/>
          <w:bCs/>
        </w:rPr>
        <w:t>, jednatelkou</w:t>
      </w:r>
    </w:p>
    <w:p w14:paraId="01004E11" w14:textId="303DB940"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>Bankovní spojení</w:t>
      </w:r>
      <w:r>
        <w:rPr>
          <w:rFonts w:asciiTheme="minorHAnsi" w:hAnsiTheme="minorHAnsi"/>
        </w:rPr>
        <w:tab/>
        <w:t xml:space="preserve">: </w:t>
      </w:r>
      <w:bookmarkStart w:id="0" w:name="_GoBack"/>
      <w:bookmarkEnd w:id="0"/>
    </w:p>
    <w:p w14:paraId="03BFA28B" w14:textId="77777777"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IČO / DIČ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  <w:bCs/>
        </w:rPr>
        <w:t>26359812 / CZ26359812</w:t>
      </w:r>
    </w:p>
    <w:p w14:paraId="69CB6318" w14:textId="77777777" w:rsidR="00510D03" w:rsidRDefault="00510D03">
      <w:pPr>
        <w:rPr>
          <w:rFonts w:asciiTheme="minorHAnsi" w:hAnsiTheme="minorHAnsi" w:cs="Arial"/>
          <w:sz w:val="24"/>
          <w:szCs w:val="24"/>
        </w:rPr>
      </w:pPr>
    </w:p>
    <w:p w14:paraId="3AA588B0" w14:textId="77777777" w:rsidR="00510D03" w:rsidRDefault="00952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14:paraId="7B7990EA" w14:textId="77777777" w:rsidR="00510D03" w:rsidRDefault="00952A1C">
      <w:pPr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jen Poskytovatel.</w:t>
      </w:r>
    </w:p>
    <w:p w14:paraId="01B95E11" w14:textId="77777777" w:rsidR="00510D03" w:rsidRDefault="00952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3F5A6BCC" w14:textId="77777777" w:rsidR="00510D03" w:rsidRDefault="00952A1C">
      <w:pPr>
        <w:pStyle w:val="Nadpis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Článek 1</w:t>
      </w:r>
    </w:p>
    <w:p w14:paraId="0AE63EBE" w14:textId="77777777" w:rsidR="00510D03" w:rsidRDefault="00952A1C">
      <w:pPr>
        <w:pStyle w:val="Nadpis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PREAMBULE</w:t>
      </w:r>
    </w:p>
    <w:p w14:paraId="3E01AA08" w14:textId="77777777" w:rsidR="00510D03" w:rsidRDefault="00510D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0E4D8C9" w14:textId="77777777" w:rsidR="00510D03" w:rsidRDefault="00952A1C">
      <w:pPr>
        <w:pStyle w:val="Zkladn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Poskytovatel i Nabyvatel jsou zajedno v tom, že předmět této smlouvy má charakter autorského díla podle zákona č. 121/2000 Sb. Poskytovatel výslovně prohlašuje, že je nositelem autorských práv k dílu, jež je předmětem této smlouvy.</w:t>
      </w:r>
    </w:p>
    <w:p w14:paraId="465D75BB" w14:textId="77777777" w:rsidR="00510D03" w:rsidRDefault="00510D03">
      <w:pPr>
        <w:pStyle w:val="Zkladntext"/>
        <w:jc w:val="left"/>
        <w:rPr>
          <w:rFonts w:asciiTheme="minorHAnsi" w:hAnsiTheme="minorHAnsi"/>
          <w:sz w:val="24"/>
          <w:szCs w:val="24"/>
        </w:rPr>
      </w:pPr>
    </w:p>
    <w:p w14:paraId="0A7A5131" w14:textId="77777777" w:rsidR="00510D03" w:rsidRDefault="00510D03">
      <w:pPr>
        <w:pStyle w:val="Nadpis1"/>
        <w:rPr>
          <w:rFonts w:asciiTheme="minorHAnsi" w:hAnsiTheme="minorHAnsi" w:cs="Arial"/>
          <w:bCs/>
          <w:sz w:val="24"/>
          <w:szCs w:val="24"/>
        </w:rPr>
      </w:pPr>
    </w:p>
    <w:p w14:paraId="11897881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2</w:t>
      </w:r>
    </w:p>
    <w:p w14:paraId="61E0AD13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PŘEDMĚT SMLOUVY</w:t>
      </w:r>
    </w:p>
    <w:p w14:paraId="035CA54C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076E1372" w14:textId="0ABCD4BE" w:rsidR="00155286" w:rsidRPr="00D805C8" w:rsidRDefault="00952A1C" w:rsidP="00155286">
      <w:pPr>
        <w:pStyle w:val="Zkladntext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Poskytovatel touto smlouvou poskytuje Nabyvateli nevýhradní a nepřenositelné právo k užívání programového vybavení </w:t>
      </w:r>
      <w:r>
        <w:rPr>
          <w:rFonts w:asciiTheme="minorHAnsi" w:hAnsiTheme="minorHAnsi" w:cs="Arial"/>
          <w:b/>
          <w:sz w:val="24"/>
          <w:szCs w:val="24"/>
        </w:rPr>
        <w:t>ALFA SOFTWARE</w:t>
      </w:r>
      <w:r>
        <w:rPr>
          <w:rFonts w:asciiTheme="minorHAnsi" w:hAnsiTheme="minorHAnsi" w:cs="Arial"/>
          <w:sz w:val="24"/>
          <w:szCs w:val="24"/>
        </w:rPr>
        <w:t xml:space="preserve">, konkrétně softwarových modulů </w:t>
      </w:r>
      <w:proofErr w:type="spellStart"/>
      <w:r w:rsidR="00155286" w:rsidRPr="00687564">
        <w:rPr>
          <w:rFonts w:asciiTheme="minorHAnsi" w:hAnsiTheme="minorHAnsi" w:cs="Arial"/>
          <w:b/>
          <w:sz w:val="24"/>
          <w:szCs w:val="24"/>
        </w:rPr>
        <w:t>AlfaCommZK</w:t>
      </w:r>
      <w:proofErr w:type="spellEnd"/>
      <w:r w:rsidR="00155286" w:rsidRPr="00687564">
        <w:rPr>
          <w:rFonts w:asciiTheme="minorHAnsi" w:hAnsiTheme="minorHAnsi" w:cs="Arial"/>
          <w:b/>
          <w:sz w:val="24"/>
          <w:szCs w:val="24"/>
        </w:rPr>
        <w:t xml:space="preserve"> – Komunikační modul</w:t>
      </w:r>
      <w:r w:rsidR="00155286" w:rsidRPr="00687564">
        <w:rPr>
          <w:rFonts w:asciiTheme="minorHAnsi" w:hAnsiTheme="minorHAnsi" w:cs="Arial"/>
          <w:sz w:val="24"/>
          <w:szCs w:val="24"/>
        </w:rPr>
        <w:t xml:space="preserve">, </w:t>
      </w:r>
      <w:r w:rsidR="00155286" w:rsidRPr="00687564">
        <w:rPr>
          <w:rFonts w:asciiTheme="minorHAnsi" w:hAnsiTheme="minorHAnsi" w:cs="Arial"/>
          <w:b/>
          <w:sz w:val="24"/>
          <w:szCs w:val="24"/>
        </w:rPr>
        <w:t>Správce uživatelů</w:t>
      </w:r>
      <w:r w:rsidR="00155286" w:rsidRPr="00687564">
        <w:rPr>
          <w:rFonts w:asciiTheme="minorHAnsi" w:hAnsiTheme="minorHAnsi" w:cs="Arial"/>
          <w:sz w:val="24"/>
          <w:szCs w:val="24"/>
        </w:rPr>
        <w:t xml:space="preserve">, </w:t>
      </w:r>
      <w:r w:rsidR="00155286" w:rsidRPr="00687564">
        <w:rPr>
          <w:rFonts w:asciiTheme="minorHAnsi" w:hAnsiTheme="minorHAnsi" w:cs="Arial"/>
          <w:b/>
          <w:sz w:val="24"/>
          <w:szCs w:val="24"/>
        </w:rPr>
        <w:t>Alfa – Řízení přístupu – pouze pro účely správy identifikačních karet a držitelů karet</w:t>
      </w:r>
      <w:r w:rsidR="00155286" w:rsidRPr="00687564">
        <w:rPr>
          <w:rFonts w:asciiTheme="minorHAnsi" w:hAnsiTheme="minorHAnsi" w:cs="Arial"/>
          <w:sz w:val="24"/>
          <w:szCs w:val="24"/>
        </w:rPr>
        <w:t xml:space="preserve">, </w:t>
      </w:r>
      <w:r w:rsidR="009B60AB">
        <w:rPr>
          <w:rFonts w:asciiTheme="minorHAnsi" w:hAnsiTheme="minorHAnsi" w:cs="Arial"/>
          <w:b/>
          <w:sz w:val="24"/>
          <w:szCs w:val="24"/>
        </w:rPr>
        <w:t>Program ALFA Docházka</w:t>
      </w:r>
      <w:r w:rsidR="00155286">
        <w:rPr>
          <w:rFonts w:asciiTheme="minorHAnsi" w:hAnsiTheme="minorHAnsi" w:cs="Arial"/>
          <w:sz w:val="24"/>
          <w:szCs w:val="24"/>
        </w:rPr>
        <w:t xml:space="preserve">. </w:t>
      </w:r>
      <w:r w:rsidR="00155286" w:rsidRPr="00155286">
        <w:rPr>
          <w:rFonts w:asciiTheme="minorHAnsi" w:hAnsiTheme="minorHAnsi" w:cs="Arial"/>
          <w:b/>
          <w:bCs/>
          <w:sz w:val="24"/>
          <w:szCs w:val="24"/>
        </w:rPr>
        <w:t>Program Moje docházka.</w:t>
      </w:r>
      <w:r w:rsidR="00DF61DA">
        <w:rPr>
          <w:rFonts w:asciiTheme="minorHAnsi" w:hAnsiTheme="minorHAnsi" w:cs="Arial"/>
          <w:b/>
          <w:bCs/>
          <w:sz w:val="24"/>
          <w:szCs w:val="24"/>
        </w:rPr>
        <w:t xml:space="preserve"> Moduly ALFA WEB </w:t>
      </w:r>
      <w:proofErr w:type="gramStart"/>
      <w:r w:rsidR="00DF61DA">
        <w:rPr>
          <w:rFonts w:asciiTheme="minorHAnsi" w:hAnsiTheme="minorHAnsi" w:cs="Arial"/>
          <w:b/>
          <w:bCs/>
          <w:sz w:val="24"/>
          <w:szCs w:val="24"/>
        </w:rPr>
        <w:t>APPS - Docházka</w:t>
      </w:r>
      <w:proofErr w:type="gramEnd"/>
      <w:r w:rsidR="00DF61DA">
        <w:rPr>
          <w:rFonts w:asciiTheme="minorHAnsi" w:hAnsiTheme="minorHAnsi" w:cs="Arial"/>
          <w:b/>
          <w:bCs/>
          <w:sz w:val="24"/>
          <w:szCs w:val="24"/>
        </w:rPr>
        <w:t>, Mzdová účtárna, Dovolenky, Mzdové lístky.</w:t>
      </w:r>
    </w:p>
    <w:p w14:paraId="24ECA1F5" w14:textId="77777777" w:rsidR="00155286" w:rsidRPr="00687564" w:rsidRDefault="00155286" w:rsidP="00155286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293697C5" w14:textId="77777777" w:rsidR="00510D03" w:rsidRPr="00687564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2E693B75" w14:textId="77777777" w:rsidR="00510D03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Rozsah licence:</w:t>
      </w:r>
    </w:p>
    <w:p w14:paraId="1A03FB01" w14:textId="0F6D4630" w:rsidR="00510D03" w:rsidRPr="00687564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 w:rsidRPr="00687564">
        <w:rPr>
          <w:rFonts w:asciiTheme="minorHAnsi" w:hAnsiTheme="minorHAnsi" w:cs="Arial"/>
          <w:b/>
          <w:sz w:val="24"/>
          <w:szCs w:val="24"/>
        </w:rPr>
        <w:tab/>
      </w:r>
    </w:p>
    <w:p w14:paraId="25C10279" w14:textId="1B7CCDBB" w:rsidR="00510D03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 w:rsidRPr="00687564">
        <w:rPr>
          <w:rFonts w:asciiTheme="minorHAnsi" w:hAnsiTheme="minorHAnsi" w:cs="Arial"/>
          <w:b/>
          <w:sz w:val="24"/>
          <w:szCs w:val="24"/>
        </w:rPr>
        <w:t xml:space="preserve">SW </w:t>
      </w:r>
      <w:r w:rsidR="00A86B0D">
        <w:rPr>
          <w:rFonts w:asciiTheme="minorHAnsi" w:hAnsiTheme="minorHAnsi" w:cs="Arial"/>
          <w:b/>
          <w:sz w:val="24"/>
          <w:szCs w:val="24"/>
        </w:rPr>
        <w:t>ALFA DOCHÁZKA</w:t>
      </w:r>
      <w:r w:rsidR="00A86B0D">
        <w:rPr>
          <w:rFonts w:asciiTheme="minorHAnsi" w:hAnsiTheme="minorHAnsi" w:cs="Arial"/>
          <w:b/>
          <w:sz w:val="24"/>
          <w:szCs w:val="24"/>
        </w:rPr>
        <w:tab/>
      </w:r>
      <w:r w:rsidRPr="00687564">
        <w:rPr>
          <w:rFonts w:asciiTheme="minorHAnsi" w:hAnsiTheme="minorHAnsi" w:cs="Arial"/>
          <w:b/>
          <w:sz w:val="24"/>
          <w:szCs w:val="24"/>
        </w:rPr>
        <w:tab/>
      </w:r>
      <w:r w:rsidR="00DF61DA">
        <w:rPr>
          <w:rFonts w:asciiTheme="minorHAnsi" w:hAnsiTheme="minorHAnsi" w:cs="Arial"/>
          <w:b/>
          <w:sz w:val="24"/>
          <w:szCs w:val="24"/>
        </w:rPr>
        <w:t>4</w:t>
      </w:r>
      <w:r w:rsidR="00234F82">
        <w:rPr>
          <w:rFonts w:asciiTheme="minorHAnsi" w:hAnsiTheme="minorHAnsi" w:cs="Arial"/>
          <w:b/>
          <w:sz w:val="24"/>
          <w:szCs w:val="24"/>
        </w:rPr>
        <w:t>5</w:t>
      </w:r>
      <w:r w:rsidR="00155286">
        <w:rPr>
          <w:rFonts w:asciiTheme="minorHAnsi" w:hAnsiTheme="minorHAnsi" w:cs="Arial"/>
          <w:b/>
          <w:sz w:val="24"/>
          <w:szCs w:val="24"/>
        </w:rPr>
        <w:t xml:space="preserve">0 </w:t>
      </w:r>
      <w:r w:rsidRPr="00687564">
        <w:rPr>
          <w:rFonts w:asciiTheme="minorHAnsi" w:hAnsiTheme="minorHAnsi" w:cs="Arial"/>
          <w:b/>
          <w:sz w:val="24"/>
          <w:szCs w:val="24"/>
        </w:rPr>
        <w:t>karet</w:t>
      </w:r>
      <w:r w:rsidRPr="00687564">
        <w:rPr>
          <w:rFonts w:asciiTheme="minorHAnsi" w:hAnsiTheme="minorHAnsi" w:cs="Arial"/>
          <w:b/>
          <w:sz w:val="24"/>
          <w:szCs w:val="24"/>
        </w:rPr>
        <w:tab/>
      </w:r>
      <w:r w:rsidR="009F1168">
        <w:rPr>
          <w:rFonts w:asciiTheme="minorHAnsi" w:hAnsiTheme="minorHAnsi" w:cs="Arial"/>
          <w:b/>
          <w:sz w:val="24"/>
          <w:szCs w:val="24"/>
        </w:rPr>
        <w:t>1</w:t>
      </w:r>
      <w:r w:rsidR="00DF61DA">
        <w:rPr>
          <w:rFonts w:asciiTheme="minorHAnsi" w:hAnsiTheme="minorHAnsi" w:cs="Arial"/>
          <w:b/>
          <w:sz w:val="24"/>
          <w:szCs w:val="24"/>
        </w:rPr>
        <w:t>0</w:t>
      </w:r>
      <w:r w:rsidR="00796ECE">
        <w:rPr>
          <w:rFonts w:asciiTheme="minorHAnsi" w:hAnsiTheme="minorHAnsi" w:cs="Arial"/>
          <w:b/>
          <w:sz w:val="24"/>
          <w:szCs w:val="24"/>
        </w:rPr>
        <w:t xml:space="preserve"> přístup</w:t>
      </w:r>
      <w:r w:rsidR="00DF61DA">
        <w:rPr>
          <w:rFonts w:asciiTheme="minorHAnsi" w:hAnsiTheme="minorHAnsi" w:cs="Arial"/>
          <w:b/>
          <w:sz w:val="24"/>
          <w:szCs w:val="24"/>
        </w:rPr>
        <w:t>ů</w:t>
      </w:r>
    </w:p>
    <w:p w14:paraId="18E1EA7C" w14:textId="3368413F" w:rsidR="00DF61DA" w:rsidRPr="00687564" w:rsidRDefault="00DF61DA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ALFA WEB APPS</w:t>
      </w:r>
      <w:r w:rsidR="000261C1">
        <w:rPr>
          <w:rFonts w:asciiTheme="minorHAnsi" w:hAnsiTheme="minorHAnsi" w:cs="Arial"/>
          <w:b/>
          <w:sz w:val="24"/>
          <w:szCs w:val="24"/>
        </w:rPr>
        <w:t xml:space="preserve"> – moduly Docházka, Mzdová účtárna, Dovolenky, Mzdové lístky</w:t>
      </w:r>
    </w:p>
    <w:p w14:paraId="78889CC4" w14:textId="77777777" w:rsidR="00510D03" w:rsidRPr="00687564" w:rsidRDefault="00510D03">
      <w:pPr>
        <w:pStyle w:val="Zkladntext"/>
        <w:ind w:left="1404"/>
        <w:jc w:val="left"/>
        <w:rPr>
          <w:rFonts w:asciiTheme="minorHAnsi" w:hAnsiTheme="minorHAnsi" w:cs="Arial"/>
          <w:sz w:val="24"/>
          <w:szCs w:val="24"/>
        </w:rPr>
      </w:pPr>
    </w:p>
    <w:p w14:paraId="2BF30FFA" w14:textId="77777777" w:rsidR="00510D03" w:rsidRDefault="00510D03">
      <w:pPr>
        <w:ind w:firstLine="708"/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26B8BE91" w14:textId="77777777" w:rsidR="00510D03" w:rsidRDefault="00510D03">
      <w:pPr>
        <w:ind w:firstLine="708"/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187384DD" w14:textId="77777777" w:rsidR="00510D03" w:rsidRDefault="00510D03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22BCD101" w14:textId="77777777" w:rsidR="00510D03" w:rsidRDefault="00952A1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Článek 3</w:t>
      </w:r>
    </w:p>
    <w:p w14:paraId="40AAC81D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POVINNOSTI POSKYTOVATELE</w:t>
      </w:r>
    </w:p>
    <w:p w14:paraId="72CBD593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10CD6ED4" w14:textId="77777777" w:rsidR="00510D03" w:rsidRDefault="00952A1C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Poskytovatel se zavazuje:</w:t>
      </w:r>
    </w:p>
    <w:p w14:paraId="34216966" w14:textId="77777777" w:rsidR="00510D03" w:rsidRDefault="00510D03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</w:p>
    <w:p w14:paraId="00D5323E" w14:textId="77777777"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Předat Nabyvateli na základě jeho objednávky aktuální verze jednotlivých SW modulů. Do jednoho kalendářního týdne od podepsání této smlouvy předat společné </w:t>
      </w:r>
      <w:r>
        <w:rPr>
          <w:rFonts w:asciiTheme="minorHAnsi" w:hAnsiTheme="minorHAnsi" w:cs="Arial"/>
          <w:bCs/>
          <w:sz w:val="24"/>
          <w:szCs w:val="24"/>
        </w:rPr>
        <w:t xml:space="preserve">licenční číslo k SW modulům </w:t>
      </w:r>
      <w:r w:rsidRPr="00687564">
        <w:rPr>
          <w:rFonts w:asciiTheme="minorHAnsi" w:hAnsiTheme="minorHAnsi" w:cs="Arial"/>
          <w:bCs/>
          <w:sz w:val="24"/>
          <w:szCs w:val="24"/>
        </w:rPr>
        <w:t>Alfa a Beta</w:t>
      </w:r>
      <w:r w:rsidRPr="00687564">
        <w:rPr>
          <w:rFonts w:asciiTheme="minorHAnsi" w:hAnsiTheme="minorHAnsi" w:cs="Arial"/>
          <w:b/>
          <w:bCs/>
          <w:sz w:val="24"/>
          <w:szCs w:val="24"/>
        </w:rPr>
        <w:t xml:space="preserve">. </w:t>
      </w:r>
    </w:p>
    <w:p w14:paraId="0DF5333E" w14:textId="77777777"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Vyškolit za úhradu pracovníky Nabyvatele pro práci s jednotlivými SW moduly v termínech dle dohody.</w:t>
      </w:r>
    </w:p>
    <w:p w14:paraId="12BB8647" w14:textId="77777777" w:rsidR="00510D03" w:rsidRDefault="0005041A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952A1C">
        <w:rPr>
          <w:rFonts w:asciiTheme="minorHAnsi" w:hAnsiTheme="minorHAnsi" w:cs="Arial"/>
          <w:sz w:val="24"/>
          <w:szCs w:val="24"/>
        </w:rPr>
        <w:t>ajistit za úhradu instalaci programu na počítače eventuálně do počítačové sítě Nabyvatele.</w:t>
      </w:r>
    </w:p>
    <w:p w14:paraId="3F1B0BFA" w14:textId="77777777"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Poskytovatel se zavazuje zachovat mlčenlivost o všech skutečnostech, o kterých se dozví v souvislosti s poskytnutím programového vybavení Nabyvateli, nesdělit a nezpřístupnit takové skutečnosti třetí osobě.</w:t>
      </w:r>
    </w:p>
    <w:p w14:paraId="0BA73E2B" w14:textId="77777777" w:rsidR="007E5269" w:rsidRDefault="007E5269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porušení ustanovení článku 3, bodu 4 této smlouvy se Poskytovatel zavazuje zaplatit Nabyvateli za každý zjištěný případ majetkovou sankci ve výši 100.000,- Kč, slovy sto tisíc korun.</w:t>
      </w:r>
    </w:p>
    <w:p w14:paraId="2A08A63A" w14:textId="77777777" w:rsidR="00510D03" w:rsidRDefault="00510D03">
      <w:pPr>
        <w:ind w:left="426" w:hanging="426"/>
        <w:rPr>
          <w:rFonts w:asciiTheme="minorHAnsi" w:hAnsiTheme="minorHAnsi" w:cs="Arial"/>
          <w:sz w:val="24"/>
          <w:szCs w:val="24"/>
        </w:rPr>
      </w:pPr>
    </w:p>
    <w:p w14:paraId="28DDD829" w14:textId="77777777" w:rsidR="00510D03" w:rsidRDefault="00952A1C">
      <w:r>
        <w:br w:type="page"/>
      </w:r>
    </w:p>
    <w:p w14:paraId="61BA759C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>Článek 4</w:t>
      </w:r>
    </w:p>
    <w:p w14:paraId="493EBDE9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POVINNOSTI NABYVATELE</w:t>
      </w:r>
    </w:p>
    <w:p w14:paraId="07085E21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670FBA3A" w14:textId="77777777" w:rsidR="00510D03" w:rsidRDefault="00952A1C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Nabyvatel se zavazuje:</w:t>
      </w:r>
    </w:p>
    <w:p w14:paraId="616843A5" w14:textId="77777777" w:rsidR="00510D03" w:rsidRDefault="00510D03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</w:p>
    <w:p w14:paraId="77F80574" w14:textId="77777777"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Zajistit pro obsluhu pracovníky schopné provádět základní provozní činnosti na počítači, jako je např. kopírování, komprimace, dekomprimace datových souborů nebo editace textových souborů.</w:t>
      </w:r>
    </w:p>
    <w:p w14:paraId="00F61E4B" w14:textId="77777777"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provozu programového vybavení pod lokální počítačovou sítí zajistit pracovníka schopného provádět základní provozní činnosti v dané síti (správce sítě).</w:t>
      </w:r>
    </w:p>
    <w:p w14:paraId="7CF4CD21" w14:textId="77777777"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Neposkytnout instalační zdroje k jednotlivým SW modulům třetí straně, ve vlastní organizaci dodržovat pravidla provozu SW modulů plynoucí z rozsahu licence, zabránit neoprávněnému šíření a zneužití programového vybavení.</w:t>
      </w:r>
    </w:p>
    <w:p w14:paraId="566E596F" w14:textId="77777777"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porušení pravidel plynoucích z licenčního rozsahu se Nabyvatel zavazuje zaplatit Poskytovateli za každý zjištěný případ majetkovou sankci ve výši 100.000,- Kč, slovy sto tisíc korun.</w:t>
      </w:r>
    </w:p>
    <w:p w14:paraId="6269D2A9" w14:textId="77777777" w:rsidR="00510D03" w:rsidRDefault="00510D03">
      <w:pPr>
        <w:pStyle w:val="Zkladntext"/>
        <w:rPr>
          <w:rFonts w:asciiTheme="minorHAnsi" w:hAnsiTheme="minorHAnsi" w:cs="Arial"/>
          <w:sz w:val="24"/>
          <w:szCs w:val="24"/>
        </w:rPr>
      </w:pPr>
    </w:p>
    <w:p w14:paraId="10C38759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5</w:t>
      </w:r>
    </w:p>
    <w:p w14:paraId="382C0EAA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UKONČENÍ PLATNOSTI SMLOUVY</w:t>
      </w:r>
    </w:p>
    <w:p w14:paraId="0D3B657B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3AB0CB5E" w14:textId="77777777" w:rsidR="00E20C2F" w:rsidRDefault="00E20C2F" w:rsidP="00E20C2F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575A7">
        <w:rPr>
          <w:rFonts w:asciiTheme="minorHAnsi" w:hAnsiTheme="minorHAnsi" w:cstheme="minorHAnsi"/>
          <w:sz w:val="24"/>
          <w:szCs w:val="24"/>
        </w:rPr>
        <w:t>V případě podstatného porušení povinností smluvních stran, definovaných ve čl. 3</w:t>
      </w:r>
      <w:r>
        <w:rPr>
          <w:rFonts w:asciiTheme="minorHAnsi" w:hAnsiTheme="minorHAnsi" w:cstheme="minorHAnsi"/>
          <w:sz w:val="24"/>
          <w:szCs w:val="24"/>
        </w:rPr>
        <w:t>, bod 4</w:t>
      </w:r>
      <w:r w:rsidRPr="009575A7">
        <w:rPr>
          <w:rFonts w:asciiTheme="minorHAnsi" w:hAnsiTheme="minorHAnsi" w:cstheme="minorHAnsi"/>
          <w:sz w:val="24"/>
          <w:szCs w:val="24"/>
        </w:rPr>
        <w:t xml:space="preserve"> a čl. 4, </w:t>
      </w:r>
      <w:r>
        <w:rPr>
          <w:rFonts w:asciiTheme="minorHAnsi" w:hAnsiTheme="minorHAnsi" w:cstheme="minorHAnsi"/>
          <w:sz w:val="24"/>
          <w:szCs w:val="24"/>
        </w:rPr>
        <w:t xml:space="preserve">bod 4, mohou smluvní strany </w:t>
      </w:r>
      <w:r w:rsidRPr="009575A7">
        <w:rPr>
          <w:rFonts w:asciiTheme="minorHAnsi" w:hAnsiTheme="minorHAnsi" w:cstheme="minorHAnsi"/>
          <w:sz w:val="24"/>
          <w:szCs w:val="24"/>
        </w:rPr>
        <w:t>od této smlouvy písemně odstoupit s platností ode dne doručení výpovědi druhé smluvní straně.</w:t>
      </w:r>
      <w:r w:rsidRPr="00EF45ED">
        <w:rPr>
          <w:rFonts w:asciiTheme="minorHAnsi" w:hAnsiTheme="minorHAnsi"/>
          <w:sz w:val="24"/>
          <w:szCs w:val="24"/>
        </w:rPr>
        <w:t xml:space="preserve"> </w:t>
      </w:r>
    </w:p>
    <w:p w14:paraId="2B76AB05" w14:textId="77777777" w:rsidR="00E20C2F" w:rsidRPr="00FC6943" w:rsidRDefault="00E20C2F" w:rsidP="00E20C2F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9575A7">
        <w:rPr>
          <w:rFonts w:asciiTheme="minorHAnsi" w:hAnsiTheme="minorHAnsi"/>
          <w:sz w:val="24"/>
          <w:szCs w:val="24"/>
        </w:rPr>
        <w:t xml:space="preserve">Současně s ukončením platnosti smlouvy končí platnost licenčního ujednání a Nabyvatel je povinen postupovat podle tohoto ujednání. </w:t>
      </w:r>
    </w:p>
    <w:p w14:paraId="028B9871" w14:textId="77777777" w:rsidR="00E20C2F" w:rsidRPr="009575A7" w:rsidRDefault="00E20C2F" w:rsidP="00E20C2F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9575A7">
        <w:rPr>
          <w:rFonts w:asciiTheme="minorHAnsi" w:hAnsiTheme="minorHAnsi"/>
          <w:sz w:val="24"/>
          <w:szCs w:val="24"/>
        </w:rPr>
        <w:t>Nabyvatel se zříká nároku na eventuální náhradu škody, která mu tímto odstoupením vznikne</w:t>
      </w:r>
      <w:r>
        <w:rPr>
          <w:rFonts w:asciiTheme="minorHAnsi" w:hAnsiTheme="minorHAnsi"/>
          <w:sz w:val="24"/>
          <w:szCs w:val="24"/>
        </w:rPr>
        <w:t>, pokud k odstoupení od smlouvy došlo z důvodu porušení povinnosti Nabyvatele uvedené ve čl</w:t>
      </w:r>
      <w:r w:rsidRPr="009575A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4, bod 4.</w:t>
      </w:r>
    </w:p>
    <w:p w14:paraId="4063CE50" w14:textId="77777777" w:rsidR="00E20C2F" w:rsidRPr="00157330" w:rsidRDefault="00E20C2F" w:rsidP="00E20C2F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57330">
        <w:rPr>
          <w:rFonts w:asciiTheme="minorHAnsi" w:hAnsiTheme="minorHAnsi"/>
          <w:sz w:val="24"/>
          <w:szCs w:val="24"/>
        </w:rPr>
        <w:t>Platnost smlouvy lze ukončit výpovědí, která musí být písemná, jinak je neplatná. Výpovědní lhůta se sjednává v</w:t>
      </w:r>
      <w:r w:rsidRPr="00157330"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délce 6</w:t>
      </w:r>
      <w:r w:rsidRPr="00157330">
        <w:rPr>
          <w:rFonts w:asciiTheme="minorHAnsi" w:hAnsiTheme="minorHAnsi"/>
          <w:sz w:val="24"/>
          <w:szCs w:val="24"/>
        </w:rPr>
        <w:t xml:space="preserve"> měsíců a začíná běžet prvním dnem měsíce následujícího po doručení písemné výpovědi druhé straně.</w:t>
      </w:r>
    </w:p>
    <w:p w14:paraId="4FEEB3CC" w14:textId="77777777" w:rsidR="00510D03" w:rsidRDefault="00952A1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Článek 6</w:t>
      </w:r>
    </w:p>
    <w:p w14:paraId="137476B3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ODMĚNA</w:t>
      </w:r>
    </w:p>
    <w:p w14:paraId="75FA5F7B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212DE334" w14:textId="6D6052CA" w:rsidR="00A33A32" w:rsidRPr="007366A0" w:rsidRDefault="00A33A32" w:rsidP="007366A0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A1F7C">
        <w:rPr>
          <w:rFonts w:asciiTheme="minorHAnsi" w:hAnsiTheme="minorHAnsi" w:cs="Arial"/>
          <w:sz w:val="24"/>
          <w:szCs w:val="24"/>
        </w:rPr>
        <w:t xml:space="preserve">Základní odměna nového programu </w:t>
      </w:r>
      <w:r w:rsidR="00A86B0D">
        <w:rPr>
          <w:rFonts w:asciiTheme="minorHAnsi" w:hAnsiTheme="minorHAnsi" w:cs="Arial"/>
          <w:b/>
          <w:bCs/>
          <w:sz w:val="24"/>
          <w:szCs w:val="24"/>
        </w:rPr>
        <w:t>ALFA DOCHÁZKA</w:t>
      </w:r>
      <w:r w:rsidR="00574E1A">
        <w:rPr>
          <w:rFonts w:asciiTheme="minorHAnsi" w:hAnsiTheme="minorHAnsi" w:cs="Arial"/>
          <w:sz w:val="24"/>
          <w:szCs w:val="24"/>
        </w:rPr>
        <w:t xml:space="preserve"> </w:t>
      </w:r>
      <w:r w:rsidR="00574E1A" w:rsidRPr="00AA1F7C">
        <w:rPr>
          <w:rFonts w:asciiTheme="minorHAnsi" w:hAnsiTheme="minorHAnsi" w:cs="Arial"/>
          <w:sz w:val="24"/>
          <w:szCs w:val="24"/>
        </w:rPr>
        <w:t xml:space="preserve">za zpracování </w:t>
      </w:r>
      <w:r w:rsidR="00DF61DA">
        <w:rPr>
          <w:rFonts w:asciiTheme="minorHAnsi" w:hAnsiTheme="minorHAnsi" w:cs="Arial"/>
          <w:b/>
          <w:bCs/>
          <w:sz w:val="24"/>
          <w:szCs w:val="24"/>
        </w:rPr>
        <w:t>450</w:t>
      </w:r>
      <w:r w:rsidR="00574E1A" w:rsidRPr="00687564">
        <w:rPr>
          <w:rFonts w:asciiTheme="minorHAnsi" w:hAnsiTheme="minorHAnsi" w:cs="Arial"/>
          <w:b/>
          <w:sz w:val="24"/>
          <w:szCs w:val="24"/>
        </w:rPr>
        <w:t xml:space="preserve"> </w:t>
      </w:r>
      <w:r w:rsidR="00574E1A" w:rsidRPr="00AA1F7C">
        <w:rPr>
          <w:rFonts w:asciiTheme="minorHAnsi" w:hAnsiTheme="minorHAnsi" w:cs="Arial"/>
          <w:sz w:val="24"/>
          <w:szCs w:val="24"/>
        </w:rPr>
        <w:t xml:space="preserve">aktivních karet při možném současném </w:t>
      </w:r>
      <w:r w:rsidR="00574E1A" w:rsidRPr="00687564">
        <w:rPr>
          <w:rFonts w:asciiTheme="minorHAnsi" w:hAnsiTheme="minorHAnsi" w:cs="Arial"/>
          <w:sz w:val="24"/>
          <w:szCs w:val="24"/>
        </w:rPr>
        <w:t>přístupu</w:t>
      </w:r>
      <w:r w:rsidR="00574E1A">
        <w:rPr>
          <w:rFonts w:asciiTheme="minorHAnsi" w:hAnsiTheme="minorHAnsi" w:cs="Arial"/>
          <w:b/>
          <w:sz w:val="24"/>
          <w:szCs w:val="24"/>
        </w:rPr>
        <w:t xml:space="preserve"> </w:t>
      </w:r>
      <w:r w:rsidR="009F1168">
        <w:rPr>
          <w:rFonts w:asciiTheme="minorHAnsi" w:hAnsiTheme="minorHAnsi" w:cs="Arial"/>
          <w:b/>
          <w:sz w:val="24"/>
          <w:szCs w:val="24"/>
        </w:rPr>
        <w:t>1</w:t>
      </w:r>
      <w:r w:rsidR="00DF61DA">
        <w:rPr>
          <w:rFonts w:asciiTheme="minorHAnsi" w:hAnsiTheme="minorHAnsi" w:cs="Arial"/>
          <w:b/>
          <w:sz w:val="24"/>
          <w:szCs w:val="24"/>
        </w:rPr>
        <w:t>0</w:t>
      </w:r>
      <w:r w:rsidR="00574E1A" w:rsidRPr="007366A0">
        <w:rPr>
          <w:rFonts w:asciiTheme="minorHAnsi" w:hAnsiTheme="minorHAnsi" w:cs="Arial"/>
          <w:b/>
          <w:sz w:val="24"/>
          <w:szCs w:val="24"/>
        </w:rPr>
        <w:t xml:space="preserve"> klient</w:t>
      </w:r>
      <w:r w:rsidR="00DF61DA">
        <w:rPr>
          <w:rFonts w:asciiTheme="minorHAnsi" w:hAnsiTheme="minorHAnsi" w:cs="Arial"/>
          <w:b/>
          <w:sz w:val="24"/>
          <w:szCs w:val="24"/>
        </w:rPr>
        <w:t>ů</w:t>
      </w:r>
      <w:r w:rsidR="00574E1A" w:rsidRPr="007366A0">
        <w:rPr>
          <w:rFonts w:asciiTheme="minorHAnsi" w:hAnsiTheme="minorHAnsi" w:cs="Arial"/>
          <w:sz w:val="24"/>
          <w:szCs w:val="24"/>
        </w:rPr>
        <w:t xml:space="preserve"> činí</w:t>
      </w:r>
      <w:r w:rsidR="00574E1A" w:rsidRPr="007366A0">
        <w:rPr>
          <w:rFonts w:asciiTheme="minorHAnsi" w:hAnsiTheme="minorHAnsi" w:cs="Arial"/>
          <w:b/>
          <w:sz w:val="24"/>
          <w:szCs w:val="24"/>
        </w:rPr>
        <w:t xml:space="preserve"> </w:t>
      </w:r>
      <w:r w:rsidR="000261C1">
        <w:rPr>
          <w:rFonts w:asciiTheme="minorHAnsi" w:hAnsiTheme="minorHAnsi" w:cs="Arial"/>
          <w:b/>
          <w:sz w:val="24"/>
          <w:szCs w:val="24"/>
        </w:rPr>
        <w:t>119 80</w:t>
      </w:r>
      <w:r w:rsidR="009B60AB">
        <w:rPr>
          <w:rFonts w:asciiTheme="minorHAnsi" w:hAnsiTheme="minorHAnsi" w:cs="Arial"/>
          <w:b/>
          <w:sz w:val="24"/>
          <w:szCs w:val="24"/>
        </w:rPr>
        <w:t>0</w:t>
      </w:r>
      <w:r w:rsidR="00155286">
        <w:rPr>
          <w:rFonts w:asciiTheme="minorHAnsi" w:hAnsiTheme="minorHAnsi" w:cs="Arial"/>
          <w:b/>
          <w:sz w:val="24"/>
          <w:szCs w:val="24"/>
        </w:rPr>
        <w:t>,-</w:t>
      </w:r>
      <w:r w:rsidR="00574E1A" w:rsidRPr="007366A0">
        <w:rPr>
          <w:rFonts w:asciiTheme="minorHAnsi" w:hAnsiTheme="minorHAnsi" w:cs="Arial"/>
          <w:b/>
          <w:sz w:val="24"/>
          <w:szCs w:val="24"/>
        </w:rPr>
        <w:t xml:space="preserve"> </w:t>
      </w:r>
      <w:r w:rsidR="00287064">
        <w:rPr>
          <w:rFonts w:asciiTheme="minorHAnsi" w:hAnsiTheme="minorHAnsi" w:cs="Arial"/>
          <w:b/>
          <w:sz w:val="24"/>
          <w:szCs w:val="24"/>
        </w:rPr>
        <w:t xml:space="preserve">Kč </w:t>
      </w:r>
      <w:r w:rsidR="005C609F" w:rsidRPr="007366A0">
        <w:rPr>
          <w:rFonts w:asciiTheme="minorHAnsi" w:hAnsiTheme="minorHAnsi" w:cs="Arial"/>
          <w:bCs/>
          <w:sz w:val="24"/>
          <w:szCs w:val="24"/>
        </w:rPr>
        <w:t>bez příslušné sazby DPH</w:t>
      </w:r>
      <w:r w:rsidR="00287064">
        <w:rPr>
          <w:rFonts w:asciiTheme="minorHAnsi" w:hAnsiTheme="minorHAnsi" w:cs="Arial"/>
          <w:sz w:val="24"/>
          <w:szCs w:val="24"/>
        </w:rPr>
        <w:t xml:space="preserve">. </w:t>
      </w:r>
      <w:r w:rsidRPr="007366A0">
        <w:rPr>
          <w:rFonts w:asciiTheme="minorHAnsi" w:hAnsiTheme="minorHAnsi" w:cs="Arial"/>
          <w:sz w:val="24"/>
          <w:szCs w:val="24"/>
        </w:rPr>
        <w:t>Koncová odměna je stanovena dohodou a činí</w:t>
      </w:r>
      <w:r w:rsidR="00D84767" w:rsidRPr="007366A0">
        <w:rPr>
          <w:rFonts w:asciiTheme="minorHAnsi" w:hAnsiTheme="minorHAnsi" w:cs="Arial"/>
          <w:b/>
          <w:sz w:val="24"/>
          <w:szCs w:val="24"/>
        </w:rPr>
        <w:t xml:space="preserve"> </w:t>
      </w:r>
      <w:r w:rsidR="00574E1A" w:rsidRPr="007366A0">
        <w:rPr>
          <w:rFonts w:asciiTheme="minorHAnsi" w:hAnsiTheme="minorHAnsi" w:cs="Arial"/>
          <w:bCs/>
          <w:sz w:val="24"/>
          <w:szCs w:val="24"/>
        </w:rPr>
        <w:t>celkem</w:t>
      </w:r>
      <w:r w:rsidR="004255DD">
        <w:rPr>
          <w:rFonts w:asciiTheme="minorHAnsi" w:hAnsiTheme="minorHAnsi" w:cs="Arial"/>
          <w:b/>
          <w:sz w:val="24"/>
          <w:szCs w:val="24"/>
        </w:rPr>
        <w:t xml:space="preserve"> </w:t>
      </w:r>
      <w:r w:rsidR="000261C1">
        <w:rPr>
          <w:rFonts w:asciiTheme="minorHAnsi" w:hAnsiTheme="minorHAnsi" w:cs="Arial"/>
          <w:b/>
          <w:sz w:val="24"/>
          <w:szCs w:val="24"/>
        </w:rPr>
        <w:t>139 300</w:t>
      </w:r>
      <w:r w:rsidR="00287064">
        <w:rPr>
          <w:rFonts w:asciiTheme="minorHAnsi" w:hAnsiTheme="minorHAnsi" w:cs="Arial"/>
          <w:b/>
          <w:sz w:val="24"/>
          <w:szCs w:val="24"/>
        </w:rPr>
        <w:t>,-</w:t>
      </w:r>
      <w:r w:rsidRPr="007366A0">
        <w:rPr>
          <w:rFonts w:asciiTheme="minorHAnsi" w:hAnsiTheme="minorHAnsi" w:cs="Arial"/>
          <w:b/>
          <w:sz w:val="24"/>
          <w:szCs w:val="24"/>
        </w:rPr>
        <w:t xml:space="preserve"> bez DPH</w:t>
      </w:r>
      <w:r w:rsidRPr="007366A0">
        <w:rPr>
          <w:rFonts w:asciiTheme="minorHAnsi" w:hAnsiTheme="minorHAnsi" w:cs="Arial"/>
          <w:sz w:val="24"/>
          <w:szCs w:val="24"/>
        </w:rPr>
        <w:t>. Tato koncová odměna zahrnuje veškeré náklady na pořízení a zprovoznění programového vybavení dle Článku 2, této smlouvy, zejména náklady na instalaci</w:t>
      </w:r>
      <w:r w:rsidR="007D6992">
        <w:rPr>
          <w:rFonts w:asciiTheme="minorHAnsi" w:hAnsiTheme="minorHAnsi" w:cs="Arial"/>
          <w:sz w:val="24"/>
          <w:szCs w:val="24"/>
        </w:rPr>
        <w:t xml:space="preserve"> a </w:t>
      </w:r>
      <w:r w:rsidRPr="007366A0">
        <w:rPr>
          <w:rFonts w:asciiTheme="minorHAnsi" w:hAnsiTheme="minorHAnsi" w:cs="Arial"/>
          <w:sz w:val="24"/>
          <w:szCs w:val="24"/>
        </w:rPr>
        <w:t>zaškolení</w:t>
      </w:r>
      <w:r w:rsidR="007D6992">
        <w:rPr>
          <w:rFonts w:asciiTheme="minorHAnsi" w:hAnsiTheme="minorHAnsi" w:cs="Arial"/>
          <w:sz w:val="24"/>
          <w:szCs w:val="24"/>
        </w:rPr>
        <w:t>.</w:t>
      </w:r>
    </w:p>
    <w:p w14:paraId="7871FC8E" w14:textId="77777777" w:rsidR="00510D03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Splatnost vystavené faktury za poskytnutí práv k užívání docházkového systému je </w:t>
      </w:r>
      <w:r w:rsidRPr="00687564">
        <w:rPr>
          <w:rFonts w:asciiTheme="minorHAnsi" w:hAnsiTheme="minorHAnsi" w:cs="Arial"/>
          <w:b/>
          <w:sz w:val="24"/>
          <w:szCs w:val="24"/>
        </w:rPr>
        <w:t>max30</w:t>
      </w:r>
      <w:r>
        <w:rPr>
          <w:rFonts w:asciiTheme="minorHAnsi" w:hAnsiTheme="minorHAnsi" w:cs="Arial"/>
          <w:sz w:val="24"/>
          <w:szCs w:val="24"/>
        </w:rPr>
        <w:t xml:space="preserve"> dní.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7F2DC68" w14:textId="77777777" w:rsidR="00510D03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Poskytovatel má právo pozastavit plnění svých povinností z této smlouvy vyplývajících po dobu, po níž je Nabyvatel v prodlení s plněním svých splatných závazků vůči Poskytovateli.</w:t>
      </w:r>
    </w:p>
    <w:p w14:paraId="4AFE4F55" w14:textId="77777777" w:rsidR="00510D03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Zaškolení obsluhy, instalace programového vybavení a cestovní náklady budou, pokud není ve smlouvě stanoveno jinak, fakturovány samostatně podle aktuálního ceníku služeb Poskytovatele, který je přílohou této smlouvy.</w:t>
      </w:r>
    </w:p>
    <w:p w14:paraId="193649A5" w14:textId="77777777" w:rsidR="00510D03" w:rsidRDefault="00510D03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52B409A5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7</w:t>
      </w:r>
    </w:p>
    <w:p w14:paraId="5FE2DC73" w14:textId="77777777"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ZÁVĚREČNÁ A PŘECHODNÁ USTANOVENÍ</w:t>
      </w:r>
    </w:p>
    <w:p w14:paraId="1D301BFE" w14:textId="77777777" w:rsidR="00510D03" w:rsidRDefault="00510D03">
      <w:pPr>
        <w:rPr>
          <w:rFonts w:asciiTheme="minorHAnsi" w:hAnsiTheme="minorHAnsi"/>
          <w:sz w:val="24"/>
          <w:szCs w:val="24"/>
        </w:rPr>
      </w:pPr>
    </w:p>
    <w:p w14:paraId="59AEAE8C" w14:textId="77777777"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Smlouva je vyhotovena ve dvou vyhotoveních, z nichž každé má platnost originálu. Nabyvatel </w:t>
      </w:r>
      <w:r>
        <w:rPr>
          <w:rFonts w:asciiTheme="minorHAnsi" w:hAnsiTheme="minorHAnsi" w:cs="Arial"/>
          <w:sz w:val="24"/>
          <w:szCs w:val="24"/>
        </w:rPr>
        <w:br/>
        <w:t>a Poskytovatel obdrží po jednom vyhotovení.</w:t>
      </w:r>
    </w:p>
    <w:p w14:paraId="1D6B1172" w14:textId="77777777"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Smlouva nabývá platnosti a účinnosti dnem podpisu.</w:t>
      </w:r>
    </w:p>
    <w:p w14:paraId="2F88FB10" w14:textId="77777777"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Neplatnost jednoho z ustanovení této smlouvy neznamená neplatnost celé smlouvy</w:t>
      </w:r>
    </w:p>
    <w:p w14:paraId="35145494" w14:textId="77777777"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Vztahy smluvních stran, ve smlouvě výslovně neupravené, se řídí občanským zákoníkem a autorským zákonem.</w:t>
      </w:r>
    </w:p>
    <w:p w14:paraId="67FD7B58" w14:textId="77777777"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prohlašují, že tato smlouva je projevem jejich pravé a svobodné vůle a na důkaz shody ve všech ustanoveních této smlouvy připojují své podpisy.</w:t>
      </w:r>
    </w:p>
    <w:p w14:paraId="0271C70C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038C4849" w14:textId="2287861B" w:rsidR="005E5D0F" w:rsidRDefault="005E5D0F" w:rsidP="005E5D0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</w:t>
      </w:r>
      <w:r w:rsidRPr="00CA4259">
        <w:rPr>
          <w:rFonts w:asciiTheme="minorHAnsi" w:hAnsiTheme="minorHAnsi" w:cs="Arial"/>
          <w:b/>
          <w:sz w:val="22"/>
          <w:szCs w:val="22"/>
        </w:rPr>
        <w:t xml:space="preserve">Článek </w:t>
      </w:r>
      <w:r>
        <w:rPr>
          <w:rFonts w:asciiTheme="minorHAnsi" w:hAnsiTheme="minorHAnsi" w:cs="Arial"/>
          <w:b/>
          <w:sz w:val="22"/>
          <w:szCs w:val="22"/>
        </w:rPr>
        <w:t>8</w:t>
      </w:r>
    </w:p>
    <w:p w14:paraId="37BDC720" w14:textId="77777777" w:rsidR="005E5D0F" w:rsidRDefault="005E5D0F" w:rsidP="005E5D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1C044B">
        <w:rPr>
          <w:rFonts w:ascii="Calibri" w:hAnsi="Calibri" w:cs="Calibri"/>
          <w:sz w:val="22"/>
          <w:szCs w:val="22"/>
        </w:rPr>
        <w:t xml:space="preserve"> </w:t>
      </w:r>
      <w:r w:rsidRPr="001C044B">
        <w:rPr>
          <w:rFonts w:ascii="Calibri" w:hAnsi="Calibri" w:cs="Calibri"/>
          <w:b/>
          <w:sz w:val="22"/>
          <w:szCs w:val="22"/>
        </w:rPr>
        <w:t>SANKČNÍ OPATŘENÍ PROTI STÁTNÍM PŘÍSLU</w:t>
      </w:r>
      <w:r>
        <w:rPr>
          <w:rFonts w:ascii="Calibri" w:hAnsi="Calibri" w:cs="Calibri"/>
          <w:b/>
          <w:sz w:val="22"/>
          <w:szCs w:val="22"/>
        </w:rPr>
        <w:t>Š</w:t>
      </w:r>
      <w:r w:rsidRPr="001C044B">
        <w:rPr>
          <w:rFonts w:ascii="Calibri" w:hAnsi="Calibri" w:cs="Calibri"/>
          <w:b/>
          <w:sz w:val="22"/>
          <w:szCs w:val="22"/>
        </w:rPr>
        <w:t>NÍKŮM RUSKÉ FEDERACE</w:t>
      </w:r>
    </w:p>
    <w:p w14:paraId="068CEFB8" w14:textId="77777777" w:rsidR="005E5D0F" w:rsidRPr="001C044B" w:rsidRDefault="005E5D0F" w:rsidP="005E5D0F">
      <w:pPr>
        <w:rPr>
          <w:rFonts w:asciiTheme="minorHAnsi" w:hAnsiTheme="minorHAnsi" w:cs="Arial"/>
          <w:b/>
          <w:sz w:val="22"/>
          <w:szCs w:val="22"/>
        </w:rPr>
      </w:pPr>
    </w:p>
    <w:p w14:paraId="67D51832" w14:textId="77777777" w:rsidR="005E5D0F" w:rsidRPr="001C044B" w:rsidRDefault="005E5D0F" w:rsidP="005E5D0F">
      <w:pPr>
        <w:pStyle w:val="Standardnte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Poskytovatel</w:t>
      </w:r>
      <w:r w:rsidRPr="001C044B">
        <w:rPr>
          <w:rFonts w:ascii="Calibri" w:hAnsi="Calibri" w:cs="Calibri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50E1266" w14:textId="77777777" w:rsidR="005E5D0F" w:rsidRPr="001C044B" w:rsidRDefault="005E5D0F" w:rsidP="005E5D0F">
      <w:pPr>
        <w:pStyle w:val="Standardnte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Poskytovatel</w:t>
      </w:r>
      <w:r w:rsidRPr="001C044B">
        <w:rPr>
          <w:rFonts w:ascii="Calibri" w:hAnsi="Calibri" w:cs="Calibri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</w:t>
      </w:r>
      <w:r w:rsidRPr="001C044B">
        <w:rPr>
          <w:rFonts w:ascii="Calibri" w:hAnsi="Calibri" w:cs="Calibri"/>
          <w:color w:val="auto"/>
          <w:sz w:val="22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7E4C3E6" w14:textId="77777777" w:rsidR="005E5D0F" w:rsidRPr="001C044B" w:rsidRDefault="005E5D0F" w:rsidP="005E5D0F">
      <w:pPr>
        <w:pStyle w:val="Standardnte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Calibri" w:hAnsi="Calibri" w:cs="Calibri"/>
          <w:color w:val="auto"/>
          <w:sz w:val="22"/>
        </w:rPr>
      </w:pPr>
      <w:r w:rsidRPr="001C044B">
        <w:rPr>
          <w:rFonts w:ascii="Calibri" w:hAnsi="Calibri" w:cs="Calibri"/>
          <w:color w:val="auto"/>
          <w:sz w:val="22"/>
        </w:rPr>
        <w:t xml:space="preserve">V případě, že by v průběhu účinnosti této smlouvy </w:t>
      </w:r>
      <w:r>
        <w:rPr>
          <w:rFonts w:ascii="Calibri" w:hAnsi="Calibri" w:cs="Calibri"/>
          <w:color w:val="auto"/>
          <w:sz w:val="22"/>
        </w:rPr>
        <w:t>Poskytovatel</w:t>
      </w:r>
      <w:r w:rsidRPr="001C044B">
        <w:rPr>
          <w:rFonts w:ascii="Calibri" w:hAnsi="Calibri" w:cs="Calibri"/>
          <w:color w:val="auto"/>
          <w:sz w:val="22"/>
        </w:rPr>
        <w:t xml:space="preserve"> nebo jeho jakýkoliv poddodavatel naplnili definiční znaky určeného subjektu nebo by se </w:t>
      </w:r>
      <w:r>
        <w:rPr>
          <w:rFonts w:ascii="Calibri" w:hAnsi="Calibri" w:cs="Calibri"/>
          <w:color w:val="auto"/>
          <w:sz w:val="22"/>
        </w:rPr>
        <w:t>Poskytovatel</w:t>
      </w:r>
      <w:r w:rsidRPr="001C044B">
        <w:rPr>
          <w:rFonts w:ascii="Calibri" w:hAnsi="Calibri" w:cs="Calibri"/>
          <w:color w:val="auto"/>
          <w:sz w:val="22"/>
        </w:rPr>
        <w:t xml:space="preserve"> stal určenou osobou, je povinen o takové skutečnosti objednatele bez zbytečného odkladu, nejpozději do dvou (2) pracovních dnů od vzniku takové skutečnosti, písemně informovat. Vznikne-li Objednateli </w:t>
      </w:r>
      <w:r w:rsidRPr="001C044B">
        <w:rPr>
          <w:rFonts w:ascii="Calibri" w:hAnsi="Calibri" w:cs="Calibri"/>
          <w:color w:val="auto"/>
          <w:sz w:val="22"/>
        </w:rPr>
        <w:br/>
        <w:t xml:space="preserve">v souvislosti s porušením této povinnosti jakákoliv škoda, je </w:t>
      </w:r>
      <w:r>
        <w:rPr>
          <w:rFonts w:ascii="Calibri" w:hAnsi="Calibri" w:cs="Calibri"/>
          <w:color w:val="auto"/>
          <w:sz w:val="22"/>
        </w:rPr>
        <w:t>Poskytovatel</w:t>
      </w:r>
      <w:r w:rsidRPr="001C044B">
        <w:rPr>
          <w:rFonts w:ascii="Calibri" w:hAnsi="Calibri" w:cs="Calibri"/>
          <w:color w:val="auto"/>
          <w:sz w:val="22"/>
        </w:rPr>
        <w:t xml:space="preserve"> tuto škodu Objednateli povinen v plné výši nahradit. Současně je vznik této skutečnosti důvodem pro odstoupení od smlouvy ze strany Objednatele.</w:t>
      </w:r>
    </w:p>
    <w:p w14:paraId="5E3C174F" w14:textId="77777777" w:rsidR="005E5D0F" w:rsidRPr="00CA4259" w:rsidRDefault="005E5D0F" w:rsidP="005E5D0F">
      <w:pPr>
        <w:pStyle w:val="Zkladntext"/>
        <w:jc w:val="left"/>
        <w:rPr>
          <w:rFonts w:asciiTheme="minorHAnsi" w:hAnsiTheme="minorHAnsi" w:cs="Arial"/>
          <w:sz w:val="22"/>
          <w:szCs w:val="22"/>
        </w:rPr>
      </w:pPr>
    </w:p>
    <w:p w14:paraId="61EDD64C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7C4311A0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34082D2C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38B9C92D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4A67952B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02D279F4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5F9D2542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2AAB47D8" w14:textId="5914F01D" w:rsidR="00510D03" w:rsidRDefault="00952A1C">
      <w:pPr>
        <w:pStyle w:val="Zkladntext"/>
        <w:jc w:val="left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Přílohy</w:t>
      </w:r>
      <w:r w:rsidRPr="00864ED2">
        <w:rPr>
          <w:rFonts w:asciiTheme="minorHAnsi" w:hAnsiTheme="minorHAnsi" w:cs="Arial"/>
          <w:sz w:val="24"/>
          <w:szCs w:val="24"/>
        </w:rPr>
        <w:t xml:space="preserve">: 1x Ceník služeb </w:t>
      </w:r>
    </w:p>
    <w:p w14:paraId="07F00569" w14:textId="134C5D5B" w:rsidR="00864ED2" w:rsidRPr="00864ED2" w:rsidRDefault="00864ED2" w:rsidP="00864ED2">
      <w:pPr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864ED2">
        <w:rPr>
          <w:rFonts w:asciiTheme="minorHAnsi" w:hAnsiTheme="minorHAnsi" w:cstheme="minorHAnsi"/>
          <w:bCs/>
          <w:sz w:val="24"/>
          <w:szCs w:val="24"/>
        </w:rPr>
        <w:t>1x Licenční ujednání o užívání programového vybavení, 2 strany</w:t>
      </w:r>
    </w:p>
    <w:p w14:paraId="1E0C3BC1" w14:textId="77777777" w:rsidR="00864ED2" w:rsidRDefault="00864ED2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565D0DD7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4AE8C9D2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5F935986" w14:textId="77777777"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14:paraId="32DE5A86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37294C26" w14:textId="04CA9D8D" w:rsidR="005E5D0F" w:rsidRPr="00CA4259" w:rsidRDefault="00952A1C" w:rsidP="005E5D0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4"/>
          <w:szCs w:val="24"/>
        </w:rPr>
        <w:t>V Klatovech dne</w:t>
      </w:r>
      <w:r w:rsidR="000261C1">
        <w:rPr>
          <w:rFonts w:asciiTheme="minorHAnsi" w:hAnsiTheme="minorHAnsi" w:cs="Arial"/>
          <w:sz w:val="24"/>
          <w:szCs w:val="24"/>
        </w:rPr>
        <w:t xml:space="preserve"> </w:t>
      </w:r>
      <w:r w:rsidR="0008324B">
        <w:rPr>
          <w:rFonts w:asciiTheme="minorHAnsi" w:hAnsiTheme="minorHAnsi" w:cs="Arial"/>
          <w:sz w:val="24"/>
          <w:szCs w:val="24"/>
        </w:rPr>
        <w:t>8</w:t>
      </w:r>
      <w:r w:rsidR="000261C1">
        <w:rPr>
          <w:rFonts w:asciiTheme="minorHAnsi" w:hAnsiTheme="minorHAnsi" w:cs="Arial"/>
          <w:sz w:val="24"/>
          <w:szCs w:val="24"/>
        </w:rPr>
        <w:t>.12.2023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E5D0F">
        <w:rPr>
          <w:rFonts w:asciiTheme="minorHAnsi" w:hAnsiTheme="minorHAnsi" w:cs="Arial"/>
          <w:sz w:val="22"/>
          <w:szCs w:val="22"/>
        </w:rPr>
        <w:t xml:space="preserve">V Praze </w:t>
      </w:r>
      <w:r w:rsidR="005E5D0F" w:rsidRPr="00CA4259">
        <w:rPr>
          <w:rFonts w:asciiTheme="minorHAnsi" w:hAnsiTheme="minorHAnsi" w:cs="Arial"/>
          <w:sz w:val="22"/>
          <w:szCs w:val="22"/>
        </w:rPr>
        <w:t>dne</w:t>
      </w:r>
    </w:p>
    <w:p w14:paraId="17438F4A" w14:textId="3E50A72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15DCBDBC" w14:textId="09236FCB" w:rsidR="00510D03" w:rsidRDefault="00952A1C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 Poskytovatele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za Nabyvatele</w:t>
      </w:r>
    </w:p>
    <w:p w14:paraId="5067A372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32F63790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2ABE5F6A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645F1FA6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304E21B6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40700701" w14:textId="77777777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14:paraId="24C97A92" w14:textId="0B714F6B" w:rsidR="00510D03" w:rsidRDefault="00DF61DA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Ing. Monika Marečková</w:t>
      </w:r>
      <w:r w:rsidR="000173E1">
        <w:rPr>
          <w:rFonts w:asciiTheme="minorHAnsi" w:hAnsiTheme="minorHAnsi"/>
        </w:rPr>
        <w:tab/>
      </w:r>
      <w:r w:rsidR="000173E1">
        <w:rPr>
          <w:rFonts w:asciiTheme="minorHAnsi" w:hAnsiTheme="minorHAnsi"/>
        </w:rPr>
        <w:tab/>
      </w:r>
      <w:r w:rsidR="000173E1">
        <w:rPr>
          <w:rFonts w:asciiTheme="minorHAnsi" w:hAnsiTheme="minorHAnsi"/>
        </w:rPr>
        <w:tab/>
      </w:r>
      <w:r w:rsidR="000173E1">
        <w:rPr>
          <w:rFonts w:asciiTheme="minorHAnsi" w:hAnsiTheme="minorHAnsi"/>
        </w:rPr>
        <w:tab/>
      </w:r>
      <w:r w:rsidR="005E5D0F" w:rsidRPr="001C044B">
        <w:rPr>
          <w:rFonts w:asciiTheme="minorHAnsi" w:hAnsiTheme="minorHAnsi"/>
          <w:sz w:val="22"/>
          <w:szCs w:val="22"/>
        </w:rPr>
        <w:t>Mgr. Ondřej Boháč</w:t>
      </w:r>
      <w:r w:rsidR="000173E1">
        <w:rPr>
          <w:rFonts w:asciiTheme="minorHAnsi" w:hAnsiTheme="minorHAnsi"/>
        </w:rPr>
        <w:tab/>
      </w:r>
    </w:p>
    <w:p w14:paraId="606FF845" w14:textId="18DA48B1" w:rsidR="00510D03" w:rsidRDefault="00952A1C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Alfa Software, s.r.o., jednatel</w:t>
      </w:r>
      <w:r w:rsidR="000173E1">
        <w:rPr>
          <w:rFonts w:asciiTheme="minorHAnsi" w:hAnsiTheme="minorHAnsi" w:cs="Arial"/>
          <w:sz w:val="24"/>
          <w:szCs w:val="24"/>
        </w:rPr>
        <w:t>ka</w:t>
      </w:r>
      <w:r w:rsidR="000173E1">
        <w:rPr>
          <w:rFonts w:asciiTheme="minorHAnsi" w:hAnsiTheme="minorHAnsi" w:cs="Arial"/>
          <w:sz w:val="24"/>
          <w:szCs w:val="24"/>
        </w:rPr>
        <w:tab/>
      </w:r>
      <w:r w:rsidR="000173E1">
        <w:rPr>
          <w:rFonts w:asciiTheme="minorHAnsi" w:hAnsiTheme="minorHAnsi" w:cs="Arial"/>
          <w:sz w:val="24"/>
          <w:szCs w:val="24"/>
        </w:rPr>
        <w:tab/>
      </w:r>
      <w:r w:rsidR="005E5D0F">
        <w:rPr>
          <w:rFonts w:asciiTheme="minorHAnsi" w:hAnsiTheme="minorHAnsi" w:cs="Arial"/>
          <w:sz w:val="22"/>
          <w:szCs w:val="22"/>
        </w:rPr>
        <w:t>In</w:t>
      </w:r>
      <w:r w:rsidR="005E5D0F">
        <w:rPr>
          <w:rFonts w:asciiTheme="minorHAnsi" w:hAnsiTheme="minorHAnsi" w:cs="Arial"/>
          <w:sz w:val="24"/>
          <w:szCs w:val="24"/>
        </w:rPr>
        <w:t>stitut plánování a rozvoje</w:t>
      </w:r>
      <w:r w:rsidR="005E5D0F" w:rsidRPr="001C044B">
        <w:rPr>
          <w:rFonts w:asciiTheme="minorHAnsi" w:hAnsiTheme="minorHAnsi" w:cs="Arial"/>
          <w:sz w:val="24"/>
          <w:szCs w:val="24"/>
        </w:rPr>
        <w:t xml:space="preserve"> </w:t>
      </w:r>
      <w:r w:rsidR="005E5D0F">
        <w:rPr>
          <w:rFonts w:asciiTheme="minorHAnsi" w:hAnsiTheme="minorHAnsi" w:cs="Arial"/>
          <w:sz w:val="24"/>
          <w:szCs w:val="24"/>
        </w:rPr>
        <w:t xml:space="preserve">hlavního města Prahy,  </w:t>
      </w:r>
      <w:r w:rsidR="000173E1">
        <w:rPr>
          <w:rFonts w:asciiTheme="minorHAnsi" w:hAnsiTheme="minorHAnsi" w:cs="Arial"/>
          <w:sz w:val="24"/>
          <w:szCs w:val="24"/>
        </w:rPr>
        <w:tab/>
      </w:r>
    </w:p>
    <w:p w14:paraId="39DF4189" w14:textId="44E201D5" w:rsidR="005E5D0F" w:rsidRPr="008B0B52" w:rsidRDefault="005E5D0F" w:rsidP="005E5D0F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ředitel</w:t>
      </w:r>
    </w:p>
    <w:p w14:paraId="429468FA" w14:textId="5D3AF53E"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sectPr w:rsidR="00510D03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F17D5" w14:textId="77777777" w:rsidR="000F2226" w:rsidRDefault="000F2226">
      <w:r>
        <w:separator/>
      </w:r>
    </w:p>
  </w:endnote>
  <w:endnote w:type="continuationSeparator" w:id="0">
    <w:p w14:paraId="39CF8C72" w14:textId="77777777" w:rsidR="000F2226" w:rsidRDefault="000F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065446"/>
      <w:docPartObj>
        <w:docPartGallery w:val="Page Numbers (Bottom of Page)"/>
        <w:docPartUnique/>
      </w:docPartObj>
    </w:sdtPr>
    <w:sdtEndPr/>
    <w:sdtContent>
      <w:p w14:paraId="2DE260CE" w14:textId="77777777" w:rsidR="00510D03" w:rsidRDefault="00952A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CE">
          <w:rPr>
            <w:noProof/>
          </w:rPr>
          <w:t>4</w:t>
        </w:r>
        <w:r>
          <w:fldChar w:fldCharType="end"/>
        </w:r>
      </w:p>
    </w:sdtContent>
  </w:sdt>
  <w:p w14:paraId="60A87B87" w14:textId="77777777" w:rsidR="00510D03" w:rsidRDefault="00510D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4C78" w14:textId="77777777" w:rsidR="00510D03" w:rsidRDefault="00952A1C">
    <w:pPr>
      <w:pStyle w:val="Zpat"/>
      <w:ind w:right="2408"/>
      <w:jc w:val="center"/>
    </w:pPr>
    <w:r>
      <w:rPr>
        <w:noProof/>
      </w:rPr>
      <w:drawing>
        <wp:inline distT="0" distB="0" distL="0" distR="0" wp14:anchorId="6347C786" wp14:editId="53BE504C">
          <wp:extent cx="6286500" cy="1038225"/>
          <wp:effectExtent l="19050" t="0" r="0" b="0"/>
          <wp:docPr id="2" name="obrázek 2" descr="dolni zahl-bar-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lni zahl-bar-o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6F14" w14:textId="77777777" w:rsidR="000F2226" w:rsidRDefault="000F2226">
      <w:r>
        <w:separator/>
      </w:r>
    </w:p>
  </w:footnote>
  <w:footnote w:type="continuationSeparator" w:id="0">
    <w:p w14:paraId="3A451491" w14:textId="77777777" w:rsidR="000F2226" w:rsidRDefault="000F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0E00" w14:textId="48B12DF9" w:rsidR="004C725C" w:rsidRPr="00260CB9" w:rsidRDefault="00952A1C" w:rsidP="004C725C">
    <w:pPr>
      <w:pStyle w:val="Zhlav"/>
      <w:rPr>
        <w:rFonts w:ascii="Calibri" w:hAnsi="Calibri" w:cs="Calibri"/>
      </w:rPr>
    </w:pPr>
    <w:r>
      <w:rPr>
        <w:noProof/>
      </w:rPr>
      <w:drawing>
        <wp:inline distT="0" distB="0" distL="0" distR="0" wp14:anchorId="4EE26374" wp14:editId="5E0E3D05">
          <wp:extent cx="2381250" cy="1295400"/>
          <wp:effectExtent l="19050" t="0" r="0" b="0"/>
          <wp:docPr id="1" name="obrázek 1" descr="zahlavi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725C">
      <w:t xml:space="preserve">                                            </w:t>
    </w:r>
    <w:r w:rsidR="004C725C" w:rsidRPr="00260CB9">
      <w:rPr>
        <w:rFonts w:ascii="Calibri" w:hAnsi="Calibri" w:cs="Calibri"/>
      </w:rPr>
      <w:t>č. z. Nabyvatele: ZAK 23-0201</w:t>
    </w:r>
    <w:r w:rsidR="004C725C">
      <w:rPr>
        <w:rFonts w:ascii="Calibri" w:hAnsi="Calibri" w:cs="Calibri"/>
      </w:rPr>
      <w:t>/2</w:t>
    </w:r>
  </w:p>
  <w:p w14:paraId="6C003E3C" w14:textId="5E328AF0" w:rsidR="00510D03" w:rsidRDefault="00510D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635"/>
    <w:multiLevelType w:val="hybridMultilevel"/>
    <w:tmpl w:val="3AF66C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F43D51"/>
    <w:multiLevelType w:val="multilevel"/>
    <w:tmpl w:val="0D32B3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D3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88087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EE44D2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0C70DE3"/>
    <w:multiLevelType w:val="multilevel"/>
    <w:tmpl w:val="01E64DD6"/>
    <w:lvl w:ilvl="0">
      <w:start w:val="1"/>
      <w:numFmt w:val="decimal"/>
      <w:pStyle w:val="smlouva1"/>
      <w:lvlText w:val="6.%1"/>
      <w:lvlJc w:val="left"/>
      <w:pPr>
        <w:ind w:left="403" w:hanging="403"/>
      </w:pPr>
      <w:rPr>
        <w:rFonts w:hint="default"/>
        <w:sz w:val="20"/>
        <w:szCs w:val="20"/>
      </w:rPr>
    </w:lvl>
    <w:lvl w:ilvl="1">
      <w:start w:val="1"/>
      <w:numFmt w:val="none"/>
      <w:lvlText w:val="2.2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09" w:hanging="40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12" w:hanging="40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5" w:hanging="40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8" w:hanging="40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21" w:hanging="40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4" w:hanging="40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7" w:hanging="403"/>
      </w:pPr>
      <w:rPr>
        <w:rFonts w:hint="default"/>
      </w:rPr>
    </w:lvl>
  </w:abstractNum>
  <w:abstractNum w:abstractNumId="6" w15:restartNumberingAfterBreak="0">
    <w:nsid w:val="34F02312"/>
    <w:multiLevelType w:val="multilevel"/>
    <w:tmpl w:val="4342AF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2B40FB7"/>
    <w:multiLevelType w:val="hybridMultilevel"/>
    <w:tmpl w:val="AF3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76E"/>
    <w:multiLevelType w:val="hybridMultilevel"/>
    <w:tmpl w:val="7040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36C4C"/>
    <w:multiLevelType w:val="hybridMultilevel"/>
    <w:tmpl w:val="EA323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B4BF8"/>
    <w:multiLevelType w:val="singleLevel"/>
    <w:tmpl w:val="6F188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6EE51484"/>
    <w:multiLevelType w:val="hybridMultilevel"/>
    <w:tmpl w:val="705E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746B"/>
    <w:multiLevelType w:val="singleLevel"/>
    <w:tmpl w:val="0C9C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03"/>
    <w:rsid w:val="000173E1"/>
    <w:rsid w:val="000261C1"/>
    <w:rsid w:val="0005041A"/>
    <w:rsid w:val="00074310"/>
    <w:rsid w:val="0008324B"/>
    <w:rsid w:val="000A25FC"/>
    <w:rsid w:val="000C06E5"/>
    <w:rsid w:val="000F2226"/>
    <w:rsid w:val="00105DC6"/>
    <w:rsid w:val="00155286"/>
    <w:rsid w:val="00164875"/>
    <w:rsid w:val="001B7111"/>
    <w:rsid w:val="001C2E4F"/>
    <w:rsid w:val="001D67C3"/>
    <w:rsid w:val="001E57BE"/>
    <w:rsid w:val="00234F82"/>
    <w:rsid w:val="00266293"/>
    <w:rsid w:val="002804AB"/>
    <w:rsid w:val="00287064"/>
    <w:rsid w:val="002924F4"/>
    <w:rsid w:val="002E5652"/>
    <w:rsid w:val="0037312B"/>
    <w:rsid w:val="003B6729"/>
    <w:rsid w:val="00425562"/>
    <w:rsid w:val="004255DD"/>
    <w:rsid w:val="00454076"/>
    <w:rsid w:val="004C725C"/>
    <w:rsid w:val="00510614"/>
    <w:rsid w:val="00510D03"/>
    <w:rsid w:val="00514AC4"/>
    <w:rsid w:val="005372CB"/>
    <w:rsid w:val="005413FA"/>
    <w:rsid w:val="00574E1A"/>
    <w:rsid w:val="00590A40"/>
    <w:rsid w:val="005C609F"/>
    <w:rsid w:val="005E5D0F"/>
    <w:rsid w:val="005F34CE"/>
    <w:rsid w:val="00687564"/>
    <w:rsid w:val="006F6E5B"/>
    <w:rsid w:val="007366A0"/>
    <w:rsid w:val="00767ABE"/>
    <w:rsid w:val="00777440"/>
    <w:rsid w:val="00794429"/>
    <w:rsid w:val="00796ECE"/>
    <w:rsid w:val="007B531D"/>
    <w:rsid w:val="007D6992"/>
    <w:rsid w:val="007E5269"/>
    <w:rsid w:val="00827053"/>
    <w:rsid w:val="00864ED2"/>
    <w:rsid w:val="00881D6D"/>
    <w:rsid w:val="00886BC6"/>
    <w:rsid w:val="008F6022"/>
    <w:rsid w:val="00910DDA"/>
    <w:rsid w:val="00915BEB"/>
    <w:rsid w:val="009312A5"/>
    <w:rsid w:val="00952A1C"/>
    <w:rsid w:val="00964E55"/>
    <w:rsid w:val="00986A94"/>
    <w:rsid w:val="009A624D"/>
    <w:rsid w:val="009B1699"/>
    <w:rsid w:val="009B60AB"/>
    <w:rsid w:val="009B67EB"/>
    <w:rsid w:val="009F1168"/>
    <w:rsid w:val="00A33A32"/>
    <w:rsid w:val="00A56AB4"/>
    <w:rsid w:val="00A76C04"/>
    <w:rsid w:val="00A86B0D"/>
    <w:rsid w:val="00B3696F"/>
    <w:rsid w:val="00B61B00"/>
    <w:rsid w:val="00BB3B85"/>
    <w:rsid w:val="00BC3786"/>
    <w:rsid w:val="00BE5AB6"/>
    <w:rsid w:val="00C35019"/>
    <w:rsid w:val="00C64659"/>
    <w:rsid w:val="00CA27F6"/>
    <w:rsid w:val="00D100F8"/>
    <w:rsid w:val="00D31625"/>
    <w:rsid w:val="00D745BB"/>
    <w:rsid w:val="00D805C8"/>
    <w:rsid w:val="00D84767"/>
    <w:rsid w:val="00DB75BD"/>
    <w:rsid w:val="00DB788C"/>
    <w:rsid w:val="00DF61DA"/>
    <w:rsid w:val="00DF6D3B"/>
    <w:rsid w:val="00E0438E"/>
    <w:rsid w:val="00E146EB"/>
    <w:rsid w:val="00E20C2F"/>
    <w:rsid w:val="00E64ADB"/>
    <w:rsid w:val="00E67AF9"/>
    <w:rsid w:val="00E771E7"/>
    <w:rsid w:val="00E87FCF"/>
    <w:rsid w:val="00E96654"/>
    <w:rsid w:val="00ED3342"/>
    <w:rsid w:val="00F56BE8"/>
    <w:rsid w:val="00F76E70"/>
    <w:rsid w:val="00FE7028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FA60F"/>
  <w15:docId w15:val="{BFE4F6B4-E8DE-4331-8323-B0410ED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6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1Char">
    <w:name w:val="Nadpis 1 Char"/>
    <w:basedOn w:val="Standardnpsmoodstavce"/>
    <w:link w:val="Nadpis1"/>
    <w:rPr>
      <w:b/>
    </w:r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</w:style>
  <w:style w:type="paragraph" w:styleId="Zkladntextodsazen2">
    <w:name w:val="Body Text Indent 2"/>
    <w:basedOn w:val="Normln"/>
    <w:link w:val="Zkladntextodsazen2Char"/>
    <w:pPr>
      <w:ind w:left="708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</w:rPr>
  </w:style>
  <w:style w:type="paragraph" w:styleId="Zkladntextodsazen3">
    <w:name w:val="Body Text Indent 3"/>
    <w:basedOn w:val="Normln"/>
    <w:link w:val="Zkladntextodsazen3Char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</w:style>
  <w:style w:type="paragraph" w:styleId="Zkladntext3">
    <w:name w:val="Body Text 3"/>
    <w:basedOn w:val="Normln"/>
    <w:link w:val="Zkladntext3Char"/>
    <w:pPr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Pr>
      <w:b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bCs/>
      <w:sz w:val="22"/>
      <w:szCs w:val="24"/>
    </w:rPr>
  </w:style>
  <w:style w:type="character" w:customStyle="1" w:styleId="NzevChar">
    <w:name w:val="Název Char"/>
    <w:basedOn w:val="Standardnpsmoodstavce"/>
    <w:link w:val="Nzev"/>
    <w:rPr>
      <w:rFonts w:ascii="Arial" w:hAnsi="Arial"/>
      <w:b/>
      <w:bCs/>
      <w:sz w:val="2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 w:cs="Courier New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louva1">
    <w:name w:val="smlouva1"/>
    <w:basedOn w:val="Normln"/>
    <w:autoRedefine/>
    <w:pPr>
      <w:widowControl w:val="0"/>
      <w:numPr>
        <w:numId w:val="10"/>
      </w:numPr>
      <w:spacing w:before="120" w:line="276" w:lineRule="auto"/>
      <w:ind w:left="567" w:hanging="567"/>
      <w:jc w:val="both"/>
    </w:pPr>
    <w:rPr>
      <w:rFonts w:ascii="Calibri" w:hAnsi="Calibri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60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nte">
    <w:name w:val="Standardní te"/>
    <w:rsid w:val="005E5D0F"/>
    <w:pPr>
      <w:suppressAutoHyphens/>
    </w:pPr>
    <w:rPr>
      <w:rFonts w:cs="Symbol"/>
      <w:color w:val="000000"/>
      <w:sz w:val="24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A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5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5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urerova\Data%20aplikac&#237;\Microsoft\&#352;ablony\logo-bar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0C36-0971-4FDC-8D48-6E643E06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logo-barva</Template>
  <TotalTime>61</TotalTime>
  <Pages>5</Pages>
  <Words>1099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Maurerová</dc:creator>
  <cp:lastModifiedBy>Monzerová Viola Mgr. (SPR/VEZ)</cp:lastModifiedBy>
  <cp:revision>28</cp:revision>
  <cp:lastPrinted>2023-10-27T05:01:00Z</cp:lastPrinted>
  <dcterms:created xsi:type="dcterms:W3CDTF">2023-05-24T10:10:00Z</dcterms:created>
  <dcterms:modified xsi:type="dcterms:W3CDTF">2023-12-18T12:42:00Z</dcterms:modified>
</cp:coreProperties>
</file>