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28E16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31"/>
          <w:szCs w:val="31"/>
        </w:rPr>
      </w:pPr>
      <w:r>
        <w:rPr>
          <w:b/>
          <w:color w:val="000000"/>
          <w:sz w:val="31"/>
          <w:szCs w:val="31"/>
        </w:rPr>
        <w:t xml:space="preserve">Objednávka pobytu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74629829" wp14:editId="0574480C">
            <wp:simplePos x="0" y="0"/>
            <wp:positionH relativeFrom="column">
              <wp:posOffset>19050</wp:posOffset>
            </wp:positionH>
            <wp:positionV relativeFrom="paragraph">
              <wp:posOffset>-697484</wp:posOffset>
            </wp:positionV>
            <wp:extent cx="1684020" cy="1684020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1684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A51D4B5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4" w:line="647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31"/>
          <w:szCs w:val="31"/>
        </w:rPr>
        <w:t xml:space="preserve">Hotel Prostřední mlýn </w:t>
      </w:r>
      <w:r>
        <w:rPr>
          <w:b/>
          <w:color w:val="000000"/>
          <w:sz w:val="24"/>
          <w:szCs w:val="24"/>
        </w:rPr>
        <w:t xml:space="preserve">Objednatel: </w:t>
      </w:r>
    </w:p>
    <w:p w14:paraId="105A0131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1" w:line="240" w:lineRule="auto"/>
        <w:rPr>
          <w:b/>
          <w:color w:val="000000"/>
          <w:sz w:val="24"/>
          <w:szCs w:val="24"/>
        </w:rPr>
        <w:sectPr w:rsidR="00C30ADF">
          <w:pgSz w:w="11900" w:h="16820"/>
          <w:pgMar w:top="720" w:right="1998" w:bottom="1034" w:left="3424" w:header="0" w:footer="720" w:gutter="0"/>
          <w:pgNumType w:start="1"/>
          <w:cols w:num="2" w:space="708" w:equalWidth="0">
            <w:col w:w="3240" w:space="0"/>
            <w:col w:w="3240" w:space="0"/>
          </w:cols>
        </w:sectPr>
      </w:pPr>
      <w:r>
        <w:rPr>
          <w:b/>
          <w:color w:val="000000"/>
          <w:sz w:val="24"/>
          <w:szCs w:val="24"/>
        </w:rPr>
        <w:t xml:space="preserve">Poskytovatel: </w:t>
      </w:r>
    </w:p>
    <w:p w14:paraId="67EC7BAE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color w:val="000000"/>
        </w:rPr>
      </w:pPr>
      <w:r>
        <w:rPr>
          <w:b/>
          <w:color w:val="000000"/>
        </w:rPr>
        <w:t xml:space="preserve">Základní škola a mateřská škola ANGEL v Praze 12 </w:t>
      </w:r>
      <w:r>
        <w:rPr>
          <w:color w:val="000000"/>
        </w:rPr>
        <w:t xml:space="preserve">Angelovova 3183/15 </w:t>
      </w:r>
    </w:p>
    <w:p w14:paraId="7651BBF7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rPr>
          <w:color w:val="000000"/>
        </w:rPr>
      </w:pPr>
      <w:r>
        <w:rPr>
          <w:color w:val="000000"/>
        </w:rPr>
        <w:t xml:space="preserve">143 00 Praha 4 </w:t>
      </w:r>
    </w:p>
    <w:p w14:paraId="38A4F94D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IČO: 49367463 </w:t>
      </w:r>
    </w:p>
    <w:p w14:paraId="2BFCE181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DIČ: CZ49367463 </w:t>
      </w:r>
    </w:p>
    <w:p w14:paraId="1F63E63C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color w:val="000000"/>
        </w:rPr>
      </w:pPr>
      <w:r>
        <w:rPr>
          <w:color w:val="000000"/>
        </w:rPr>
        <w:t xml:space="preserve">Organizace zapsána u Městského soudu v </w:t>
      </w:r>
      <w:proofErr w:type="gramStart"/>
      <w:r>
        <w:rPr>
          <w:color w:val="000000"/>
        </w:rPr>
        <w:t>Praze,  oddíl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Pr</w:t>
      </w:r>
      <w:proofErr w:type="spellEnd"/>
      <w:r>
        <w:rPr>
          <w:color w:val="000000"/>
        </w:rPr>
        <w:t xml:space="preserve">, vložka 1015 </w:t>
      </w:r>
    </w:p>
    <w:p w14:paraId="56845381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795" w:lineRule="auto"/>
        <w:rPr>
          <w:b/>
          <w:color w:val="000000"/>
          <w:sz w:val="24"/>
          <w:szCs w:val="24"/>
        </w:rPr>
      </w:pPr>
      <w:r>
        <w:rPr>
          <w:color w:val="000000"/>
        </w:rPr>
        <w:t xml:space="preserve">Zastoupená: </w:t>
      </w:r>
      <w:r>
        <w:rPr>
          <w:color w:val="000000"/>
          <w:highlight w:val="black"/>
        </w:rPr>
        <w:t xml:space="preserve">PaedDr. Ivou </w:t>
      </w:r>
      <w:proofErr w:type="spellStart"/>
      <w:r>
        <w:rPr>
          <w:color w:val="000000"/>
          <w:highlight w:val="black"/>
        </w:rPr>
        <w:t>Cichoňovou</w:t>
      </w:r>
      <w:proofErr w:type="spellEnd"/>
      <w:r>
        <w:rPr>
          <w:color w:val="000000"/>
          <w:highlight w:val="black"/>
        </w:rPr>
        <w:t>,</w:t>
      </w:r>
      <w:r>
        <w:rPr>
          <w:color w:val="000000"/>
        </w:rPr>
        <w:t xml:space="preserve"> ředitelkou školy </w:t>
      </w:r>
      <w:r>
        <w:rPr>
          <w:b/>
          <w:color w:val="000000"/>
          <w:sz w:val="24"/>
          <w:szCs w:val="24"/>
        </w:rPr>
        <w:t xml:space="preserve">1. Úvodní ustanovení </w:t>
      </w:r>
    </w:p>
    <w:p w14:paraId="2D844F2F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rPr>
          <w:b/>
          <w:color w:val="000000"/>
        </w:rPr>
      </w:pPr>
      <w:r>
        <w:rPr>
          <w:b/>
          <w:color w:val="000000"/>
        </w:rPr>
        <w:t xml:space="preserve">ALMI </w:t>
      </w:r>
      <w:proofErr w:type="spellStart"/>
      <w:r>
        <w:rPr>
          <w:b/>
          <w:color w:val="000000"/>
        </w:rPr>
        <w:t>group</w:t>
      </w:r>
      <w:proofErr w:type="spellEnd"/>
      <w:r>
        <w:rPr>
          <w:b/>
          <w:color w:val="000000"/>
        </w:rPr>
        <w:t xml:space="preserve"> s.r.o. </w:t>
      </w:r>
    </w:p>
    <w:p w14:paraId="47DE9750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Poděbradova 1374 </w:t>
      </w:r>
    </w:p>
    <w:p w14:paraId="415FBEB7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512 51 Lomnice nad Popelkou </w:t>
      </w:r>
    </w:p>
    <w:p w14:paraId="1124467A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IČO: 07543166 </w:t>
      </w:r>
    </w:p>
    <w:p w14:paraId="37B0818D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DIČ: CZ07543166 </w:t>
      </w:r>
    </w:p>
    <w:p w14:paraId="0966BFCA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rPr>
          <w:color w:val="000000"/>
          <w:highlight w:val="black"/>
        </w:rPr>
        <w:sectPr w:rsidR="00C30ADF">
          <w:type w:val="continuous"/>
          <w:pgSz w:w="11900" w:h="16820"/>
          <w:pgMar w:top="720" w:right="912" w:bottom="1034" w:left="1151" w:header="0" w:footer="720" w:gutter="0"/>
          <w:cols w:num="2" w:space="708" w:equalWidth="0">
            <w:col w:w="4920" w:space="0"/>
            <w:col w:w="4920" w:space="0"/>
          </w:cols>
        </w:sectPr>
      </w:pPr>
      <w:r>
        <w:rPr>
          <w:color w:val="000000"/>
        </w:rPr>
        <w:t xml:space="preserve">Organizace zapsána u Krajského </w:t>
      </w:r>
      <w:proofErr w:type="gramStart"/>
      <w:r>
        <w:rPr>
          <w:color w:val="000000"/>
        </w:rPr>
        <w:t>soudu  v</w:t>
      </w:r>
      <w:proofErr w:type="gramEnd"/>
      <w:r>
        <w:rPr>
          <w:color w:val="000000"/>
        </w:rPr>
        <w:t xml:space="preserve"> Hradci Králové, oddíl C, vložka 42570 Zastoupená: Ing. </w:t>
      </w:r>
      <w:r>
        <w:rPr>
          <w:color w:val="000000"/>
          <w:highlight w:val="black"/>
        </w:rPr>
        <w:t xml:space="preserve">Alenou </w:t>
      </w:r>
      <w:proofErr w:type="spellStart"/>
      <w:r>
        <w:rPr>
          <w:color w:val="000000"/>
          <w:highlight w:val="black"/>
        </w:rPr>
        <w:t>Tunysovou</w:t>
      </w:r>
      <w:proofErr w:type="spellEnd"/>
    </w:p>
    <w:p w14:paraId="45D85963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7" w:line="229" w:lineRule="auto"/>
        <w:ind w:left="9" w:right="154" w:firstLine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Poskytovatel je osobou podnikající v oblasti cestovního ruchu zabývající se </w:t>
      </w:r>
      <w:proofErr w:type="gramStart"/>
      <w:r>
        <w:rPr>
          <w:color w:val="000000"/>
          <w:sz w:val="24"/>
          <w:szCs w:val="24"/>
        </w:rPr>
        <w:t>zprostředkováním  ubytovacích</w:t>
      </w:r>
      <w:proofErr w:type="gramEnd"/>
      <w:r>
        <w:rPr>
          <w:color w:val="000000"/>
          <w:sz w:val="24"/>
          <w:szCs w:val="24"/>
        </w:rPr>
        <w:t xml:space="preserve"> a stravovacích služeb a poskytující služby v oblasti mimoškolní výchovy. </w:t>
      </w:r>
    </w:p>
    <w:p w14:paraId="17E9FCDD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Objednatel prohlašuje, že má zájem od prodávajícího odebrat níže zmiňované s</w:t>
      </w:r>
      <w:r>
        <w:rPr>
          <w:color w:val="000000"/>
          <w:sz w:val="24"/>
          <w:szCs w:val="24"/>
        </w:rPr>
        <w:t xml:space="preserve">lužby. </w:t>
      </w:r>
    </w:p>
    <w:p w14:paraId="06967238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15" w:right="1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Obě strany se rozhodly uzavřít tuto dohodu za účelem úpravy svých práv a povinností při </w:t>
      </w:r>
      <w:proofErr w:type="gramStart"/>
      <w:r>
        <w:rPr>
          <w:color w:val="000000"/>
          <w:sz w:val="24"/>
          <w:szCs w:val="24"/>
        </w:rPr>
        <w:t>vzájemné  obchodní</w:t>
      </w:r>
      <w:proofErr w:type="gramEnd"/>
      <w:r>
        <w:rPr>
          <w:color w:val="000000"/>
          <w:sz w:val="24"/>
          <w:szCs w:val="24"/>
        </w:rPr>
        <w:t xml:space="preserve"> činnosti. </w:t>
      </w:r>
    </w:p>
    <w:p w14:paraId="54A89034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1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Předmět dohody </w:t>
      </w:r>
    </w:p>
    <w:p w14:paraId="61B10E21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15" w:right="150" w:hanging="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Touto dohodou se poskytovatel zavazuje zajistit objednateli na základě jeho objednávky služby </w:t>
      </w:r>
      <w:proofErr w:type="gramStart"/>
      <w:r>
        <w:rPr>
          <w:color w:val="000000"/>
          <w:sz w:val="24"/>
          <w:szCs w:val="24"/>
        </w:rPr>
        <w:t>svého  obchodního</w:t>
      </w:r>
      <w:proofErr w:type="gramEnd"/>
      <w:r>
        <w:rPr>
          <w:color w:val="000000"/>
          <w:sz w:val="24"/>
          <w:szCs w:val="24"/>
        </w:rPr>
        <w:t xml:space="preserve"> portfolia a kupující se zavazuje objednané služby čerpat a zaplatit za ně sjednanou kupní  cenu. </w:t>
      </w:r>
    </w:p>
    <w:p w14:paraId="6077EFC3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1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Cena, platební podmínky </w:t>
      </w:r>
    </w:p>
    <w:p w14:paraId="7435FBA1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Výše zmiňovaný obj</w:t>
      </w:r>
      <w:r>
        <w:rPr>
          <w:b/>
          <w:color w:val="000000"/>
          <w:sz w:val="24"/>
          <w:szCs w:val="24"/>
        </w:rPr>
        <w:t xml:space="preserve">ednatel tímto závazně objednává pobyt ve znění: </w:t>
      </w:r>
    </w:p>
    <w:p w14:paraId="56034FFD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Termín: 20. – 24.5.2024 </w:t>
      </w:r>
    </w:p>
    <w:p w14:paraId="58208A87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Objekt: Hotel Prostřední mlýn, Dílce 23, 506 01 Železnice </w:t>
      </w:r>
    </w:p>
    <w:p w14:paraId="736F5347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Počet dětí: 87 dětí </w:t>
      </w:r>
    </w:p>
    <w:p w14:paraId="10DABCC3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Věk: 1. stupeň ZŠ </w:t>
      </w:r>
    </w:p>
    <w:p w14:paraId="328842F5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Pedagogický dozor: 8 osob </w:t>
      </w:r>
    </w:p>
    <w:p w14:paraId="307D7ABC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Cena pobytu: 4 600 Kč vč. DPH/dítě/pobyt </w:t>
      </w:r>
    </w:p>
    <w:p w14:paraId="58DA4DF2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29" w:lineRule="auto"/>
        <w:ind w:left="10" w:right="149" w:hang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 ceně: ubytování, stravování (snídaně, oběd, večeře, 2 x svačina), pitný režim, odpolední a </w:t>
      </w:r>
      <w:proofErr w:type="gramStart"/>
      <w:r>
        <w:rPr>
          <w:color w:val="000000"/>
          <w:sz w:val="24"/>
          <w:szCs w:val="24"/>
        </w:rPr>
        <w:t>večerní  program</w:t>
      </w:r>
      <w:proofErr w:type="gramEnd"/>
      <w:r>
        <w:rPr>
          <w:color w:val="000000"/>
          <w:sz w:val="24"/>
          <w:szCs w:val="24"/>
        </w:rPr>
        <w:t xml:space="preserve"> pro děti (pondělí – čtvrtek / 14:00 – 20:30), zdravotník. </w:t>
      </w:r>
    </w:p>
    <w:p w14:paraId="49ED19FA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2" w:line="240" w:lineRule="auto"/>
        <w:ind w:right="20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 </w:t>
      </w:r>
    </w:p>
    <w:p w14:paraId="280A563A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1" w:right="152" w:firstLine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Cenové zvýhodnění: na 15 plně platících dětí 1 x pedagogický dozor zdarma. Ostatní </w:t>
      </w:r>
      <w:proofErr w:type="gramStart"/>
      <w:r>
        <w:rPr>
          <w:color w:val="000000"/>
          <w:sz w:val="24"/>
          <w:szCs w:val="24"/>
        </w:rPr>
        <w:t>pedagogové  450</w:t>
      </w:r>
      <w:proofErr w:type="gramEnd"/>
      <w:r>
        <w:rPr>
          <w:color w:val="000000"/>
          <w:sz w:val="24"/>
          <w:szCs w:val="24"/>
        </w:rPr>
        <w:t xml:space="preserve"> Kč/osoba/noc při počtu min. 80 dětí, pod 80 dětí 850 Kč/osoba/noc (min. dvoulůžkový pokoj). </w:t>
      </w:r>
    </w:p>
    <w:p w14:paraId="2F9AB0B5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29" w:lineRule="auto"/>
        <w:ind w:left="6" w:right="683" w:firstLine="1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Cena celkem za pobyt dětí: cca 400 200,- Kč vč. DPH. Přesné vyúč</w:t>
      </w:r>
      <w:r>
        <w:rPr>
          <w:b/>
          <w:color w:val="000000"/>
          <w:sz w:val="24"/>
          <w:szCs w:val="24"/>
        </w:rPr>
        <w:t xml:space="preserve">tování bude předloženo v návaznosti na počet žáků a dospělých v den příjezdu. </w:t>
      </w:r>
    </w:p>
    <w:p w14:paraId="5C79EE16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1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 Objekt </w:t>
      </w:r>
    </w:p>
    <w:p w14:paraId="4CAFB621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10" w:right="147" w:firstLine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Poskytovatel prohlašuje, že uvedený objekt splňuje hygienické podmínky ubytovacího a stravovacího zařízení a podmínky pro zabezpečení výchovy a výuky v souladu s vyhláškou č. 106/2001Sb, dále splňuje nároky bezpečnosti práce a protipožární ochrany. Poskyto</w:t>
      </w:r>
      <w:r>
        <w:rPr>
          <w:color w:val="000000"/>
          <w:sz w:val="24"/>
          <w:szCs w:val="24"/>
        </w:rPr>
        <w:t xml:space="preserve">vatel </w:t>
      </w:r>
      <w:proofErr w:type="gramStart"/>
      <w:r>
        <w:rPr>
          <w:color w:val="000000"/>
          <w:sz w:val="24"/>
          <w:szCs w:val="24"/>
        </w:rPr>
        <w:t>dále  prohlašuje</w:t>
      </w:r>
      <w:proofErr w:type="gramEnd"/>
      <w:r>
        <w:rPr>
          <w:color w:val="000000"/>
          <w:sz w:val="24"/>
          <w:szCs w:val="24"/>
        </w:rPr>
        <w:t xml:space="preserve">, že používaná voda v objektu je z obecního vodovodu pro veřejnou potřebu. </w:t>
      </w:r>
    </w:p>
    <w:p w14:paraId="0BEAFEA9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8" w:line="240" w:lineRule="auto"/>
        <w:ind w:left="1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5. Specifikace služeb </w:t>
      </w:r>
    </w:p>
    <w:p w14:paraId="513857BC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6" w:right="148" w:firstLine="1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Stravování: </w:t>
      </w:r>
      <w:r>
        <w:rPr>
          <w:color w:val="000000"/>
          <w:sz w:val="24"/>
          <w:szCs w:val="24"/>
        </w:rPr>
        <w:t xml:space="preserve">5 x denně v restauraci (snídaně, dopolední svačina, oběd – polévka + hl. chod, </w:t>
      </w:r>
      <w:proofErr w:type="gramStart"/>
      <w:r>
        <w:rPr>
          <w:color w:val="000000"/>
          <w:sz w:val="24"/>
          <w:szCs w:val="24"/>
        </w:rPr>
        <w:t>odpolední  svačina</w:t>
      </w:r>
      <w:proofErr w:type="gramEnd"/>
      <w:r>
        <w:rPr>
          <w:color w:val="000000"/>
          <w:sz w:val="24"/>
          <w:szCs w:val="24"/>
        </w:rPr>
        <w:t>, večeře), stravování začíná obědem v den příjezdu a končí snídaní v den odjezdu + svačina,  po celou dobu pobytu zajištěn pitný režim. V případě nutnosti spec</w:t>
      </w:r>
      <w:r>
        <w:rPr>
          <w:color w:val="000000"/>
          <w:sz w:val="24"/>
          <w:szCs w:val="24"/>
        </w:rPr>
        <w:t>iálních diet (</w:t>
      </w:r>
      <w:proofErr w:type="spellStart"/>
      <w:r>
        <w:rPr>
          <w:color w:val="000000"/>
          <w:sz w:val="24"/>
          <w:szCs w:val="24"/>
        </w:rPr>
        <w:t>bezlepek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color w:val="000000"/>
          <w:sz w:val="24"/>
          <w:szCs w:val="24"/>
        </w:rPr>
        <w:t>bezlaktóza</w:t>
      </w:r>
      <w:proofErr w:type="spellEnd"/>
      <w:r>
        <w:rPr>
          <w:color w:val="000000"/>
          <w:sz w:val="24"/>
          <w:szCs w:val="24"/>
        </w:rPr>
        <w:t xml:space="preserve">,  </w:t>
      </w:r>
      <w:proofErr w:type="spellStart"/>
      <w:r>
        <w:rPr>
          <w:color w:val="000000"/>
          <w:sz w:val="24"/>
          <w:szCs w:val="24"/>
        </w:rPr>
        <w:t>vegetarian</w:t>
      </w:r>
      <w:proofErr w:type="spellEnd"/>
      <w:proofErr w:type="gramEnd"/>
      <w:r>
        <w:rPr>
          <w:color w:val="000000"/>
          <w:sz w:val="24"/>
          <w:szCs w:val="24"/>
        </w:rPr>
        <w:t xml:space="preserve">) činí doplatek k ceně 150 Kč/osoba/noc – nutno hlásit předem, vše bude zajištěno. </w:t>
      </w:r>
    </w:p>
    <w:p w14:paraId="798AA5EE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left="13" w:right="14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Ubytování: </w:t>
      </w:r>
      <w:r>
        <w:rPr>
          <w:color w:val="000000"/>
          <w:sz w:val="24"/>
          <w:szCs w:val="24"/>
        </w:rPr>
        <w:t xml:space="preserve">ve vícelůžkových pokojích vč. lůžkovin (na některých pokojích palandy), vlastní </w:t>
      </w:r>
      <w:proofErr w:type="gramStart"/>
      <w:r>
        <w:rPr>
          <w:color w:val="000000"/>
          <w:sz w:val="24"/>
          <w:szCs w:val="24"/>
        </w:rPr>
        <w:t>sociální  zařízení</w:t>
      </w:r>
      <w:proofErr w:type="gramEnd"/>
      <w:r>
        <w:rPr>
          <w:color w:val="000000"/>
          <w:sz w:val="24"/>
          <w:szCs w:val="24"/>
        </w:rPr>
        <w:t xml:space="preserve"> na pokojích </w:t>
      </w:r>
    </w:p>
    <w:p w14:paraId="570C851C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left="6" w:right="148" w:firstLine="4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</w:t>
      </w:r>
      <w:r>
        <w:rPr>
          <w:b/>
          <w:color w:val="000000"/>
          <w:sz w:val="24"/>
          <w:szCs w:val="24"/>
        </w:rPr>
        <w:t xml:space="preserve">ogram: </w:t>
      </w:r>
      <w:r>
        <w:rPr>
          <w:color w:val="000000"/>
          <w:sz w:val="24"/>
          <w:szCs w:val="24"/>
        </w:rPr>
        <w:t xml:space="preserve">program pro děti bude probíhat od pondělí do čtvrtku dle časového harmonogramu, </w:t>
      </w:r>
      <w:proofErr w:type="gramStart"/>
      <w:r>
        <w:rPr>
          <w:color w:val="000000"/>
          <w:sz w:val="24"/>
          <w:szCs w:val="24"/>
        </w:rPr>
        <w:t>který  bude</w:t>
      </w:r>
      <w:proofErr w:type="gramEnd"/>
      <w:r>
        <w:rPr>
          <w:color w:val="000000"/>
          <w:sz w:val="24"/>
          <w:szCs w:val="24"/>
        </w:rPr>
        <w:t xml:space="preserve"> zaslán před pobytem spolu s dalšími informacemi ohledně pobytu a programu. Téma </w:t>
      </w:r>
      <w:proofErr w:type="gramStart"/>
      <w:r>
        <w:rPr>
          <w:color w:val="000000"/>
          <w:sz w:val="24"/>
          <w:szCs w:val="24"/>
        </w:rPr>
        <w:t>programu  bude</w:t>
      </w:r>
      <w:proofErr w:type="gramEnd"/>
      <w:r>
        <w:rPr>
          <w:color w:val="000000"/>
          <w:sz w:val="24"/>
          <w:szCs w:val="24"/>
        </w:rPr>
        <w:t xml:space="preserve"> upřesněno – nabídka z více variant.  </w:t>
      </w:r>
    </w:p>
    <w:p w14:paraId="165B6182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1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Zdravotník: </w:t>
      </w:r>
      <w:r>
        <w:rPr>
          <w:color w:val="000000"/>
          <w:sz w:val="24"/>
          <w:szCs w:val="24"/>
        </w:rPr>
        <w:t xml:space="preserve">po celou dobu pobytu zajištěn kvalifikovaný zdravotník s plně vybavenou lékárničkou </w:t>
      </w:r>
    </w:p>
    <w:p w14:paraId="4AB88600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10" w:right="15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Bazén: </w:t>
      </w:r>
      <w:r>
        <w:rPr>
          <w:color w:val="000000"/>
          <w:sz w:val="24"/>
          <w:szCs w:val="24"/>
        </w:rPr>
        <w:t xml:space="preserve">není součástí ceny. Jeho otevření závisí na počasí a provozovateli objektu. V případě, že je </w:t>
      </w:r>
      <w:proofErr w:type="gramStart"/>
      <w:r>
        <w:rPr>
          <w:color w:val="000000"/>
          <w:sz w:val="24"/>
          <w:szCs w:val="24"/>
        </w:rPr>
        <w:t>v  provozu</w:t>
      </w:r>
      <w:proofErr w:type="gramEnd"/>
      <w:r>
        <w:rPr>
          <w:color w:val="000000"/>
          <w:sz w:val="24"/>
          <w:szCs w:val="24"/>
        </w:rPr>
        <w:t xml:space="preserve">, není jeho využití nijak zpoplatněno. </w:t>
      </w:r>
    </w:p>
    <w:p w14:paraId="23F99CAC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8" w:line="240" w:lineRule="auto"/>
        <w:ind w:left="1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6. Platební podmínky </w:t>
      </w:r>
    </w:p>
    <w:p w14:paraId="39FC30D3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1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Obě strany se dohodly na záloze ve výši 50 % z kalkulované částky se splatností do 31.1.2024. </w:t>
      </w:r>
    </w:p>
    <w:p w14:paraId="1AE9ED4A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10" w:right="148" w:firstLin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Platební údaje budou uvedeny na faktuře, která bude zaslána na email kontaktní osobě. Doplatek </w:t>
      </w:r>
      <w:proofErr w:type="gramStart"/>
      <w:r>
        <w:rPr>
          <w:color w:val="000000"/>
          <w:sz w:val="24"/>
          <w:szCs w:val="24"/>
        </w:rPr>
        <w:t>je  splatný</w:t>
      </w:r>
      <w:proofErr w:type="gramEnd"/>
      <w:r>
        <w:rPr>
          <w:color w:val="000000"/>
          <w:sz w:val="24"/>
          <w:szCs w:val="24"/>
        </w:rPr>
        <w:t xml:space="preserve"> na základě fakturace, která bude vystavena dle skutečného počtu osob </w:t>
      </w:r>
      <w:r>
        <w:rPr>
          <w:color w:val="000000"/>
          <w:sz w:val="24"/>
          <w:szCs w:val="24"/>
        </w:rPr>
        <w:lastRenderedPageBreak/>
        <w:t>a po ukončení celého  pobytu. Faktura bude opět zaslána na email kontaktní osobě</w:t>
      </w:r>
      <w:r>
        <w:rPr>
          <w:color w:val="000000"/>
          <w:sz w:val="24"/>
          <w:szCs w:val="24"/>
        </w:rPr>
        <w:t xml:space="preserve"> po ukončení pobytu. </w:t>
      </w:r>
    </w:p>
    <w:p w14:paraId="1B40F32C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8" w:line="240" w:lineRule="auto"/>
        <w:ind w:left="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7. Storno podmínky </w:t>
      </w:r>
    </w:p>
    <w:p w14:paraId="25BD96CF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15" w:right="149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 20.4.2024 se bez postihu akceptuje storno do výše 10 % z nahlášeného počtu dětí, avšak musí </w:t>
      </w:r>
      <w:proofErr w:type="gramStart"/>
      <w:r>
        <w:rPr>
          <w:color w:val="000000"/>
          <w:sz w:val="24"/>
          <w:szCs w:val="24"/>
        </w:rPr>
        <w:t>být  splněna</w:t>
      </w:r>
      <w:proofErr w:type="gramEnd"/>
      <w:r>
        <w:rPr>
          <w:color w:val="000000"/>
          <w:sz w:val="24"/>
          <w:szCs w:val="24"/>
        </w:rPr>
        <w:t xml:space="preserve"> podmínka minimální kapacity = 70 dětí. V případě nižšího počtu bude účtován doplatek </w:t>
      </w:r>
      <w:proofErr w:type="gramStart"/>
      <w:r>
        <w:rPr>
          <w:color w:val="000000"/>
          <w:sz w:val="24"/>
          <w:szCs w:val="24"/>
        </w:rPr>
        <w:t>plné  ceny</w:t>
      </w:r>
      <w:proofErr w:type="gramEnd"/>
      <w:r>
        <w:rPr>
          <w:color w:val="000000"/>
          <w:sz w:val="24"/>
          <w:szCs w:val="24"/>
        </w:rPr>
        <w:t xml:space="preserve"> (4 600 Kč/dítě/pobyt) do počtu 70 dětí. </w:t>
      </w:r>
    </w:p>
    <w:p w14:paraId="754F4309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left="15" w:right="148" w:hanging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 případě p</w:t>
      </w:r>
      <w:r>
        <w:rPr>
          <w:color w:val="000000"/>
          <w:sz w:val="24"/>
          <w:szCs w:val="24"/>
        </w:rPr>
        <w:t xml:space="preserve">ozdějšího příjezdu dítěte na pobyt (nebo dřívějšího odjezdu z pobytu) se nevrací </w:t>
      </w:r>
      <w:proofErr w:type="gramStart"/>
      <w:r>
        <w:rPr>
          <w:color w:val="000000"/>
          <w:sz w:val="24"/>
          <w:szCs w:val="24"/>
        </w:rPr>
        <w:t>žádná  část</w:t>
      </w:r>
      <w:proofErr w:type="gramEnd"/>
      <w:r>
        <w:rPr>
          <w:color w:val="000000"/>
          <w:sz w:val="24"/>
          <w:szCs w:val="24"/>
        </w:rPr>
        <w:t xml:space="preserve"> z ceny pobytu.</w:t>
      </w:r>
    </w:p>
    <w:p w14:paraId="7CCBA72D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5" w:line="240" w:lineRule="auto"/>
        <w:ind w:right="20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 </w:t>
      </w:r>
    </w:p>
    <w:p w14:paraId="2BD973BE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 případě zrušení celého pobytu po zaplacení zálohy, záloha propadá v plné výši. </w:t>
      </w:r>
    </w:p>
    <w:p w14:paraId="503A0661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29" w:lineRule="auto"/>
        <w:ind w:right="148" w:firstLine="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Poskytovatel potvrzuje, že nebude účtováno jakékoliv storno v případě, že se pobyt nebude </w:t>
      </w:r>
      <w:proofErr w:type="gramStart"/>
      <w:r>
        <w:rPr>
          <w:color w:val="000000"/>
          <w:sz w:val="24"/>
          <w:szCs w:val="24"/>
        </w:rPr>
        <w:t>moct  uskutečnit</w:t>
      </w:r>
      <w:proofErr w:type="gramEnd"/>
      <w:r>
        <w:rPr>
          <w:color w:val="000000"/>
          <w:sz w:val="24"/>
          <w:szCs w:val="24"/>
        </w:rPr>
        <w:t xml:space="preserve"> v návaznosti na nařízení vlády ČR nebo KHS. To samé platí v případn</w:t>
      </w:r>
      <w:r>
        <w:rPr>
          <w:color w:val="000000"/>
          <w:sz w:val="24"/>
          <w:szCs w:val="24"/>
        </w:rPr>
        <w:t xml:space="preserve">ě </w:t>
      </w:r>
      <w:proofErr w:type="gramStart"/>
      <w:r>
        <w:rPr>
          <w:color w:val="000000"/>
          <w:sz w:val="24"/>
          <w:szCs w:val="24"/>
        </w:rPr>
        <w:t>karantény  jednotlivce</w:t>
      </w:r>
      <w:proofErr w:type="gramEnd"/>
      <w:r>
        <w:rPr>
          <w:color w:val="000000"/>
          <w:sz w:val="24"/>
          <w:szCs w:val="24"/>
        </w:rPr>
        <w:t xml:space="preserve">. </w:t>
      </w:r>
    </w:p>
    <w:p w14:paraId="5D13A695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8" w:line="240" w:lineRule="auto"/>
        <w:ind w:left="1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8. Společná a závěrečná ustanovení </w:t>
      </w:r>
    </w:p>
    <w:p w14:paraId="55EA78D2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Tato dohoda je vyhotovena ve dvou stejnopisech, z nichž po jednom obdrží každá strana dohody. </w:t>
      </w:r>
    </w:p>
    <w:p w14:paraId="1F29F033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0" w:lineRule="auto"/>
        <w:ind w:left="10" w:right="154" w:firstLin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Při nakládání s osobními údaji budou obě strany postupovat v souladu s právním řádem </w:t>
      </w:r>
      <w:proofErr w:type="gramStart"/>
      <w:r>
        <w:rPr>
          <w:color w:val="000000"/>
          <w:sz w:val="24"/>
          <w:szCs w:val="24"/>
        </w:rPr>
        <w:t>České  republiky</w:t>
      </w:r>
      <w:proofErr w:type="gramEnd"/>
      <w:r>
        <w:rPr>
          <w:color w:val="000000"/>
          <w:sz w:val="24"/>
          <w:szCs w:val="24"/>
        </w:rPr>
        <w:t xml:space="preserve">, zejména se zákonem č. 101/2000 Sb., o ochraně osobních údajů, ve znění pozdějších  předpisů, nařízení EP a Rady 2016/679. </w:t>
      </w:r>
    </w:p>
    <w:p w14:paraId="26F09B30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29" w:lineRule="auto"/>
        <w:ind w:left="13" w:right="153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Tuto dohodu lze měnit a doplňo</w:t>
      </w:r>
      <w:r>
        <w:rPr>
          <w:color w:val="000000"/>
          <w:sz w:val="24"/>
          <w:szCs w:val="24"/>
        </w:rPr>
        <w:t xml:space="preserve">vat pouze písemnou formou. Smluvní strany tedy pro </w:t>
      </w:r>
      <w:proofErr w:type="gramStart"/>
      <w:r>
        <w:rPr>
          <w:color w:val="000000"/>
          <w:sz w:val="24"/>
          <w:szCs w:val="24"/>
        </w:rPr>
        <w:t>jakoukoliv  změnu</w:t>
      </w:r>
      <w:proofErr w:type="gramEnd"/>
      <w:r>
        <w:rPr>
          <w:color w:val="000000"/>
          <w:sz w:val="24"/>
          <w:szCs w:val="24"/>
        </w:rPr>
        <w:t xml:space="preserve"> či doplnění této dohody vylučují jakoukoliv jinou než písemnou formu. </w:t>
      </w:r>
    </w:p>
    <w:p w14:paraId="777E3EED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Strany dohody prohlašují, že veškeré ustanovení této dohody považují za rozhodující. </w:t>
      </w:r>
    </w:p>
    <w:p w14:paraId="4140F6AB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10" w:right="153" w:firstLine="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Obě strany dohody potvrzují autentičnost této dohody svým podpisem. Zároveň strany </w:t>
      </w:r>
      <w:proofErr w:type="gramStart"/>
      <w:r>
        <w:rPr>
          <w:color w:val="000000"/>
          <w:sz w:val="24"/>
          <w:szCs w:val="24"/>
        </w:rPr>
        <w:t>dohody  prohlašují</w:t>
      </w:r>
      <w:proofErr w:type="gramEnd"/>
      <w:r>
        <w:rPr>
          <w:color w:val="000000"/>
          <w:sz w:val="24"/>
          <w:szCs w:val="24"/>
        </w:rPr>
        <w:t>, že si tuto dohodu přečetly, že byla uzavřena podle jejich pravé a s</w:t>
      </w:r>
      <w:r>
        <w:rPr>
          <w:color w:val="000000"/>
          <w:sz w:val="24"/>
          <w:szCs w:val="24"/>
        </w:rPr>
        <w:t xml:space="preserve">vobodné vůle, vážně a  srozumitelně. </w:t>
      </w:r>
    </w:p>
    <w:p w14:paraId="7443DF9A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0" w:line="240" w:lineRule="auto"/>
        <w:ind w:lef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 …………………………… dne …………………………… </w:t>
      </w:r>
    </w:p>
    <w:p w14:paraId="6AE5FCD8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75" w:line="221" w:lineRule="auto"/>
        <w:ind w:left="6" w:right="285" w:firstLine="25"/>
        <w:rPr>
          <w:color w:val="000000"/>
        </w:rPr>
      </w:pPr>
      <w:r>
        <w:rPr>
          <w:color w:val="000000"/>
          <w:sz w:val="24"/>
          <w:szCs w:val="24"/>
        </w:rPr>
        <w:t xml:space="preserve">…………………………… ……………………………   Objednatel </w:t>
      </w:r>
      <w:proofErr w:type="gramStart"/>
      <w:r>
        <w:rPr>
          <w:color w:val="000000"/>
          <w:sz w:val="24"/>
          <w:szCs w:val="24"/>
        </w:rPr>
        <w:t xml:space="preserve">Poskytovatel  </w:t>
      </w:r>
      <w:r>
        <w:rPr>
          <w:color w:val="000000"/>
        </w:rPr>
        <w:t>razítko</w:t>
      </w:r>
      <w:proofErr w:type="gramEnd"/>
      <w:r>
        <w:rPr>
          <w:color w:val="000000"/>
        </w:rPr>
        <w:t xml:space="preserve"> a podpis razítko a podpis</w:t>
      </w:r>
    </w:p>
    <w:p w14:paraId="1421EBDF" w14:textId="77777777" w:rsidR="00C30ADF" w:rsidRDefault="00D91B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43" w:line="240" w:lineRule="auto"/>
        <w:ind w:right="20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3 </w:t>
      </w:r>
    </w:p>
    <w:sectPr w:rsidR="00C30ADF">
      <w:type w:val="continuous"/>
      <w:pgSz w:w="11900" w:h="16820"/>
      <w:pgMar w:top="720" w:right="919" w:bottom="1034" w:left="1126" w:header="0" w:footer="720" w:gutter="0"/>
      <w:cols w:space="708" w:equalWidth="0">
        <w:col w:w="985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DF"/>
    <w:rsid w:val="00C30ADF"/>
    <w:rsid w:val="00D9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9EF7"/>
  <w15:docId w15:val="{C8873936-85D6-4D3B-ABF1-5DC4641A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774</Words>
  <Characters>4571</Characters>
  <Application>Microsoft Office Word</Application>
  <DocSecurity>0</DocSecurity>
  <Lines>38</Lines>
  <Paragraphs>10</Paragraphs>
  <ScaleCrop>false</ScaleCrop>
  <Company>Zakladni skola a materska skola ANGEL v Praze 12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Karlíková</dc:creator>
  <cp:lastModifiedBy>Jana Karlíková</cp:lastModifiedBy>
  <cp:revision>2</cp:revision>
  <dcterms:created xsi:type="dcterms:W3CDTF">2023-12-19T13:08:00Z</dcterms:created>
  <dcterms:modified xsi:type="dcterms:W3CDTF">2023-12-19T13:08:00Z</dcterms:modified>
</cp:coreProperties>
</file>