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0EE6" w14:textId="77777777" w:rsidR="00C06EE2" w:rsidRPr="0083533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55575436" w14:textId="77777777" w:rsidR="00C06EE2" w:rsidRDefault="00C06EE2" w:rsidP="00635D45">
      <w:pPr>
        <w:jc w:val="right"/>
        <w:rPr>
          <w:b/>
          <w:sz w:val="32"/>
          <w:szCs w:val="32"/>
        </w:rPr>
      </w:pPr>
    </w:p>
    <w:p w14:paraId="12468079" w14:textId="5BA161FF" w:rsidR="00957B5B" w:rsidRPr="00AA515E" w:rsidRDefault="00635D45" w:rsidP="00283B8A">
      <w:pPr>
        <w:jc w:val="center"/>
        <w:rPr>
          <w:b/>
          <w:sz w:val="24"/>
          <w:szCs w:val="24"/>
        </w:rPr>
      </w:pPr>
      <w:r w:rsidRPr="00AA515E">
        <w:rPr>
          <w:b/>
          <w:sz w:val="24"/>
          <w:szCs w:val="24"/>
        </w:rPr>
        <w:t>č.</w:t>
      </w:r>
      <w:r w:rsidR="00E01549">
        <w:rPr>
          <w:b/>
          <w:sz w:val="24"/>
          <w:szCs w:val="24"/>
        </w:rPr>
        <w:t xml:space="preserve"> </w:t>
      </w:r>
      <w:proofErr w:type="spellStart"/>
      <w:r w:rsidR="00C06EE2" w:rsidRPr="00AA515E">
        <w:rPr>
          <w:b/>
          <w:sz w:val="24"/>
          <w:szCs w:val="24"/>
        </w:rPr>
        <w:t>obj</w:t>
      </w:r>
      <w:proofErr w:type="spellEnd"/>
      <w:r w:rsidR="00C06EE2" w:rsidRPr="00AA515E">
        <w:rPr>
          <w:b/>
          <w:sz w:val="24"/>
          <w:szCs w:val="24"/>
        </w:rPr>
        <w:t>.:</w:t>
      </w:r>
      <w:r w:rsidRPr="00AA515E">
        <w:rPr>
          <w:b/>
          <w:sz w:val="24"/>
          <w:szCs w:val="24"/>
        </w:rPr>
        <w:t xml:space="preserve"> </w:t>
      </w:r>
      <w:r w:rsidR="00283B8A">
        <w:rPr>
          <w:b/>
          <w:sz w:val="24"/>
          <w:szCs w:val="24"/>
        </w:rPr>
        <w:t>O-0</w:t>
      </w:r>
      <w:r w:rsidR="006A5A97">
        <w:rPr>
          <w:b/>
          <w:sz w:val="24"/>
          <w:szCs w:val="24"/>
        </w:rPr>
        <w:t>5</w:t>
      </w:r>
      <w:r w:rsidR="00C72C82">
        <w:rPr>
          <w:b/>
          <w:sz w:val="24"/>
          <w:szCs w:val="24"/>
        </w:rPr>
        <w:t>6</w:t>
      </w:r>
      <w:r w:rsidR="008C75A3">
        <w:rPr>
          <w:b/>
          <w:sz w:val="24"/>
          <w:szCs w:val="24"/>
        </w:rPr>
        <w:t>9</w:t>
      </w:r>
      <w:r w:rsidR="00283B8A">
        <w:rPr>
          <w:b/>
          <w:sz w:val="24"/>
          <w:szCs w:val="24"/>
        </w:rPr>
        <w:t>/</w:t>
      </w:r>
      <w:r w:rsidR="001D4460" w:rsidRPr="00AA515E">
        <w:rPr>
          <w:b/>
          <w:sz w:val="24"/>
          <w:szCs w:val="24"/>
        </w:rPr>
        <w:t>69793000/202</w:t>
      </w:r>
      <w:r w:rsidR="00283B8A">
        <w:rPr>
          <w:b/>
          <w:sz w:val="24"/>
          <w:szCs w:val="24"/>
        </w:rPr>
        <w:t>3</w:t>
      </w:r>
    </w:p>
    <w:p w14:paraId="6D91FCB1" w14:textId="77777777" w:rsidR="00121A7C" w:rsidRDefault="00121A7C" w:rsidP="00810D84">
      <w:pPr>
        <w:rPr>
          <w:b/>
        </w:rPr>
      </w:pPr>
    </w:p>
    <w:p w14:paraId="1497F18A" w14:textId="77777777" w:rsidR="00957B5B" w:rsidRDefault="00957B5B" w:rsidP="00810D84">
      <w:pPr>
        <w:rPr>
          <w:b/>
        </w:rPr>
      </w:pPr>
    </w:p>
    <w:p w14:paraId="2419E984" w14:textId="77777777" w:rsidR="00810D84" w:rsidRPr="00AA515E" w:rsidRDefault="00AA515E" w:rsidP="00810D84">
      <w:pPr>
        <w:rPr>
          <w:b/>
        </w:rPr>
      </w:pPr>
      <w:r>
        <w:rPr>
          <w:b/>
        </w:rPr>
        <w:t>O</w:t>
      </w:r>
      <w:r w:rsidR="00810D84" w:rsidRPr="00DB318F">
        <w:rPr>
          <w:b/>
        </w:rPr>
        <w:t>bjedna</w:t>
      </w:r>
      <w:r>
        <w:rPr>
          <w:b/>
        </w:rPr>
        <w:t>va</w:t>
      </w:r>
      <w:r w:rsidR="00810D84" w:rsidRPr="00DB318F">
        <w:rPr>
          <w:b/>
        </w:rPr>
        <w:t>tel</w:t>
      </w:r>
      <w:r w:rsidR="00810D84">
        <w:tab/>
      </w:r>
      <w:r w:rsidR="00810D84">
        <w:tab/>
      </w:r>
      <w:r w:rsidR="00810D84">
        <w:tab/>
      </w:r>
      <w:r w:rsidR="00810D84">
        <w:tab/>
      </w:r>
      <w:r w:rsidR="00810D84">
        <w:tab/>
        <w:t xml:space="preserve"> </w:t>
      </w:r>
      <w:r w:rsidR="00810D84">
        <w:tab/>
      </w:r>
      <w:r w:rsidR="00495040">
        <w:tab/>
      </w:r>
      <w:r w:rsidRPr="00AA515E">
        <w:rPr>
          <w:b/>
        </w:rPr>
        <w:t>D</w:t>
      </w:r>
      <w:r w:rsidR="00C06EE2" w:rsidRPr="00AA515E">
        <w:rPr>
          <w:b/>
        </w:rPr>
        <w:t>odavatel</w:t>
      </w:r>
    </w:p>
    <w:p w14:paraId="11203124" w14:textId="257B6235" w:rsidR="00810D84" w:rsidRPr="00283B8A" w:rsidRDefault="00810D84" w:rsidP="00C06EE2">
      <w:pPr>
        <w:tabs>
          <w:tab w:val="left" w:pos="5670"/>
        </w:tabs>
        <w:ind w:left="1134" w:hanging="1134"/>
        <w:rPr>
          <w:b/>
          <w:bCs/>
        </w:rPr>
      </w:pPr>
      <w:r>
        <w:t xml:space="preserve"> </w:t>
      </w:r>
      <w:r w:rsidR="00DB318F"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 w:rsidRPr="00DC5AEE">
        <w:rPr>
          <w:b/>
          <w:bCs/>
        </w:rPr>
        <w:tab/>
      </w:r>
      <w:proofErr w:type="spellStart"/>
      <w:r w:rsidR="008C75A3">
        <w:rPr>
          <w:b/>
          <w:bCs/>
        </w:rPr>
        <w:t>Deoline</w:t>
      </w:r>
      <w:proofErr w:type="spellEnd"/>
      <w:r w:rsidR="008C75A3">
        <w:rPr>
          <w:b/>
          <w:bCs/>
        </w:rPr>
        <w:t xml:space="preserve"> Group s.r.o.</w:t>
      </w:r>
    </w:p>
    <w:p w14:paraId="1B09F0CC" w14:textId="77777777"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676776DB" w14:textId="77777777"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14:paraId="0747AAF8" w14:textId="3075DAA1"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CC04A0">
        <w:t xml:space="preserve"> </w:t>
      </w:r>
      <w:proofErr w:type="spellStart"/>
      <w:r w:rsidR="008C75A3">
        <w:t>Jaktáře</w:t>
      </w:r>
      <w:proofErr w:type="spellEnd"/>
      <w:r w:rsidR="008C75A3">
        <w:t xml:space="preserve"> 1664</w:t>
      </w:r>
    </w:p>
    <w:p w14:paraId="6376A5C9" w14:textId="43592295" w:rsidR="004B0C5E" w:rsidRDefault="004B0C5E" w:rsidP="00C06EE2">
      <w:pPr>
        <w:tabs>
          <w:tab w:val="left" w:pos="1134"/>
          <w:tab w:val="left" w:pos="5670"/>
        </w:tabs>
      </w:pPr>
      <w:r>
        <w:t>Město</w:t>
      </w:r>
      <w:r>
        <w:tab/>
        <w:t>293</w:t>
      </w:r>
      <w:r w:rsidR="00736018">
        <w:t xml:space="preserve"> </w:t>
      </w:r>
      <w:r>
        <w:t>01 Mladá Boleslav</w:t>
      </w:r>
      <w:r>
        <w:tab/>
      </w:r>
      <w:r>
        <w:tab/>
        <w:t>Město:</w:t>
      </w:r>
      <w:r w:rsidR="00CC04A0">
        <w:t xml:space="preserve"> </w:t>
      </w:r>
      <w:r w:rsidR="008C75A3">
        <w:t>Mařatice, 686 01 Uherské Hradiště</w:t>
      </w:r>
      <w:r w:rsidR="00825F84">
        <w:t xml:space="preserve"> </w:t>
      </w:r>
      <w:r w:rsidR="00B73762">
        <w:t xml:space="preserve"> </w:t>
      </w:r>
    </w:p>
    <w:p w14:paraId="2A88F56F" w14:textId="2381EA49" w:rsidR="00957B5B" w:rsidRDefault="00C06EE2" w:rsidP="00681111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</w:r>
      <w:r w:rsidR="00957B5B">
        <w:t xml:space="preserve">IČ: </w:t>
      </w:r>
      <w:r w:rsidR="008C75A3">
        <w:t>01399918</w:t>
      </w:r>
    </w:p>
    <w:p w14:paraId="5CB965A4" w14:textId="77777777" w:rsidR="008C75A3" w:rsidRDefault="00825F84" w:rsidP="008C75A3">
      <w:pPr>
        <w:tabs>
          <w:tab w:val="left" w:pos="1134"/>
          <w:tab w:val="left" w:pos="5670"/>
        </w:tabs>
      </w:pPr>
      <w:r>
        <w:t xml:space="preserve">                                                                                                      </w:t>
      </w:r>
      <w:r w:rsidR="00957B5B">
        <w:t xml:space="preserve">DIČ: </w:t>
      </w:r>
      <w:r w:rsidR="00C72C82">
        <w:t>CZ</w:t>
      </w:r>
      <w:r w:rsidR="008C75A3">
        <w:t>01399918</w:t>
      </w:r>
    </w:p>
    <w:p w14:paraId="5F030DDF" w14:textId="4F7D39D7" w:rsidR="00C72C82" w:rsidRDefault="00C72C82" w:rsidP="00C72C82">
      <w:pPr>
        <w:tabs>
          <w:tab w:val="left" w:pos="1134"/>
          <w:tab w:val="left" w:pos="5670"/>
        </w:tabs>
      </w:pPr>
    </w:p>
    <w:p w14:paraId="633C6A48" w14:textId="6A2C2411" w:rsidR="004B0C5E" w:rsidRDefault="004B0C5E" w:rsidP="00681111"/>
    <w:p w14:paraId="1FC62686" w14:textId="77777777" w:rsidR="003A0D1C" w:rsidRDefault="003A0D1C" w:rsidP="00957B5B">
      <w:pPr>
        <w:tabs>
          <w:tab w:val="left" w:pos="1134"/>
        </w:tabs>
      </w:pPr>
    </w:p>
    <w:p w14:paraId="0FC09868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AA38A52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1EFE6301" w14:textId="77777777" w:rsidR="00957B5B" w:rsidRDefault="00957B5B" w:rsidP="00810D84"/>
    <w:p w14:paraId="2028D077" w14:textId="77777777"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B73762">
        <w:t xml:space="preserve">Jičínská 762, 293 01 Mladá Boleslav </w:t>
      </w:r>
      <w:r>
        <w:tab/>
        <w:t xml:space="preserve"> </w:t>
      </w:r>
    </w:p>
    <w:p w14:paraId="14182F3B" w14:textId="3A335677" w:rsidR="00495040" w:rsidRDefault="00810D84" w:rsidP="00810D84">
      <w:r>
        <w:t>Doba plnění:</w:t>
      </w:r>
      <w:r w:rsidR="00D01A7C">
        <w:t xml:space="preserve"> </w:t>
      </w:r>
      <w:r w:rsidR="00283B8A">
        <w:t>IV.Q 2023</w:t>
      </w:r>
    </w:p>
    <w:p w14:paraId="76666C89" w14:textId="77777777" w:rsidR="00283B8A" w:rsidRDefault="00283B8A" w:rsidP="00810D84"/>
    <w:p w14:paraId="7ED8B6C8" w14:textId="77777777" w:rsidR="00495040" w:rsidRPr="00C0731E" w:rsidRDefault="00C06EE2" w:rsidP="00957B5B">
      <w:pPr>
        <w:rPr>
          <w:b/>
          <w:bCs/>
          <w:i/>
          <w:iCs/>
        </w:rPr>
      </w:pPr>
      <w:r w:rsidRPr="00C0731E">
        <w:rPr>
          <w:b/>
          <w:bCs/>
          <w:i/>
          <w:iCs/>
        </w:rPr>
        <w:t>Objedn</w:t>
      </w:r>
      <w:r w:rsidR="00AA515E" w:rsidRPr="00C0731E">
        <w:rPr>
          <w:b/>
          <w:bCs/>
          <w:i/>
          <w:iCs/>
        </w:rPr>
        <w:t>avatel tímto objednává u dodavatele</w:t>
      </w:r>
      <w:r w:rsidR="00810D84" w:rsidRPr="00C0731E">
        <w:rPr>
          <w:b/>
          <w:bCs/>
          <w:i/>
          <w:iCs/>
        </w:rPr>
        <w:t xml:space="preserve">: </w:t>
      </w:r>
      <w:r w:rsidR="00495040" w:rsidRPr="00C0731E">
        <w:rPr>
          <w:b/>
          <w:bCs/>
          <w:i/>
          <w:iCs/>
        </w:rPr>
        <w:tab/>
      </w:r>
      <w:r w:rsidR="00495040" w:rsidRPr="00C0731E">
        <w:rPr>
          <w:b/>
          <w:bCs/>
          <w:i/>
          <w:iCs/>
        </w:rPr>
        <w:tab/>
      </w:r>
      <w:r w:rsidR="00495040" w:rsidRPr="00C0731E">
        <w:rPr>
          <w:b/>
          <w:bCs/>
          <w:i/>
          <w:iCs/>
        </w:rPr>
        <w:tab/>
      </w:r>
    </w:p>
    <w:p w14:paraId="07B43334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6E74F55A" w14:textId="7A485AC1" w:rsidR="000F5468" w:rsidRPr="00C0731E" w:rsidRDefault="00C0731E" w:rsidP="00C0731E">
      <w:pPr>
        <w:spacing w:before="75" w:after="150" w:line="312" w:lineRule="atLeast"/>
        <w:rPr>
          <w:b/>
          <w:bCs/>
          <w:sz w:val="22"/>
          <w:szCs w:val="22"/>
        </w:rPr>
      </w:pPr>
      <w:hyperlink r:id="rId4" w:history="1">
        <w:r w:rsidRPr="00C0731E">
          <w:rPr>
            <w:rStyle w:val="Hypertextovodkaz"/>
            <w:rFonts w:cs="Arial"/>
            <w:b/>
            <w:bCs/>
            <w:color w:val="000000" w:themeColor="text1"/>
            <w:sz w:val="22"/>
            <w:szCs w:val="22"/>
            <w:u w:val="none"/>
          </w:rPr>
          <w:t>Interaktivní sestava s LCD panely (86") s přední krycí tabulí pro popis fixem na pylonu (300x120)</w:t>
        </w:r>
      </w:hyperlink>
      <w:r>
        <w:rPr>
          <w:rStyle w:val="Siln"/>
          <w:rFonts w:cs="Arial"/>
          <w:color w:val="000000" w:themeColor="text1"/>
          <w:sz w:val="22"/>
          <w:szCs w:val="22"/>
        </w:rPr>
        <w:t xml:space="preserve"> </w:t>
      </w:r>
      <w:r w:rsidR="00741B14" w:rsidRPr="00C0731E">
        <w:rPr>
          <w:b/>
          <w:bCs/>
          <w:sz w:val="22"/>
          <w:szCs w:val="22"/>
        </w:rPr>
        <w:t xml:space="preserve"> v množství </w:t>
      </w:r>
      <w:r w:rsidR="000F5468" w:rsidRPr="00C0731E">
        <w:rPr>
          <w:b/>
          <w:bCs/>
          <w:sz w:val="22"/>
          <w:szCs w:val="22"/>
        </w:rPr>
        <w:t>1</w:t>
      </w:r>
      <w:r w:rsidR="00681111" w:rsidRPr="00C0731E">
        <w:rPr>
          <w:b/>
          <w:bCs/>
          <w:sz w:val="22"/>
          <w:szCs w:val="22"/>
        </w:rPr>
        <w:t xml:space="preserve"> ks</w:t>
      </w:r>
      <w:r w:rsidR="00D41F75" w:rsidRPr="00C0731E">
        <w:rPr>
          <w:b/>
          <w:bCs/>
          <w:sz w:val="22"/>
          <w:szCs w:val="22"/>
        </w:rPr>
        <w:t xml:space="preserve"> za cenu </w:t>
      </w:r>
      <w:r w:rsidRPr="00C0731E">
        <w:rPr>
          <w:b/>
          <w:bCs/>
          <w:sz w:val="22"/>
          <w:szCs w:val="22"/>
        </w:rPr>
        <w:t>161 012,- Kč s DPH</w:t>
      </w:r>
      <w:r w:rsidRPr="00C0731E">
        <w:rPr>
          <w:b/>
          <w:bCs/>
          <w:sz w:val="22"/>
          <w:szCs w:val="22"/>
        </w:rPr>
        <w:t xml:space="preserve"> (</w:t>
      </w:r>
      <w:r w:rsidR="000F5468" w:rsidRPr="00C0731E">
        <w:rPr>
          <w:b/>
          <w:bCs/>
          <w:sz w:val="22"/>
          <w:szCs w:val="22"/>
        </w:rPr>
        <w:t>1</w:t>
      </w:r>
      <w:r w:rsidRPr="00C0731E">
        <w:rPr>
          <w:b/>
          <w:bCs/>
          <w:sz w:val="22"/>
          <w:szCs w:val="22"/>
        </w:rPr>
        <w:t>33 067,76</w:t>
      </w:r>
      <w:r w:rsidR="00D41F75" w:rsidRPr="00C0731E">
        <w:rPr>
          <w:b/>
          <w:bCs/>
          <w:sz w:val="22"/>
          <w:szCs w:val="22"/>
        </w:rPr>
        <w:t xml:space="preserve"> Kč bez DPH</w:t>
      </w:r>
      <w:r w:rsidRPr="00C0731E">
        <w:rPr>
          <w:b/>
          <w:bCs/>
          <w:sz w:val="22"/>
          <w:szCs w:val="22"/>
        </w:rPr>
        <w:t>).</w:t>
      </w:r>
    </w:p>
    <w:p w14:paraId="271D012C" w14:textId="5D7C55B3" w:rsidR="00121A7C" w:rsidRPr="00825F84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  <w:rPr>
          <w:b/>
          <w:bCs/>
          <w:sz w:val="22"/>
          <w:szCs w:val="22"/>
        </w:rPr>
      </w:pPr>
    </w:p>
    <w:p w14:paraId="1EC2C011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304EFFCD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61B83B14" w14:textId="77777777" w:rsidR="00963E44" w:rsidRDefault="00963E44" w:rsidP="007C7BB5">
      <w:pPr>
        <w:jc w:val="both"/>
      </w:pPr>
    </w:p>
    <w:p w14:paraId="73BF65C6" w14:textId="77777777" w:rsidR="00963E44" w:rsidRDefault="00963E44" w:rsidP="007C7BB5">
      <w:pPr>
        <w:spacing w:after="60"/>
        <w:ind w:left="284" w:hanging="284"/>
        <w:jc w:val="both"/>
      </w:pPr>
      <w:r>
        <w:t xml:space="preserve">1. </w:t>
      </w:r>
      <w:r>
        <w:tab/>
        <w:t>Kupní cena zahrnuje veškeré náklady spojené s</w:t>
      </w:r>
      <w:r w:rsidR="00AA515E">
        <w:t>e zakoupením</w:t>
      </w:r>
      <w:r>
        <w:t xml:space="preserve"> zboží</w:t>
      </w:r>
      <w:r w:rsidR="009F32F5">
        <w:t>.</w:t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10B05245" w14:textId="77777777" w:rsidR="00963E44" w:rsidRDefault="00963E44" w:rsidP="007C7BB5">
      <w:pPr>
        <w:spacing w:after="60"/>
        <w:ind w:left="284" w:hanging="284"/>
        <w:jc w:val="both"/>
      </w:pPr>
      <w:r>
        <w:t xml:space="preserve">2. </w:t>
      </w:r>
      <w:r>
        <w:tab/>
        <w:t xml:space="preserve">Kupní cena je cenou nejvýše přípustnou, </w:t>
      </w:r>
      <w:r w:rsidR="00AA515E">
        <w:t xml:space="preserve">nelze ji tedy </w:t>
      </w:r>
      <w:r>
        <w:t>překročit.</w:t>
      </w:r>
      <w:r>
        <w:tab/>
      </w:r>
      <w:r>
        <w:tab/>
      </w:r>
      <w:r>
        <w:tab/>
      </w:r>
      <w:r>
        <w:tab/>
      </w:r>
    </w:p>
    <w:p w14:paraId="5750E5ED" w14:textId="49F2B492" w:rsidR="00963E44" w:rsidRDefault="001D4460" w:rsidP="007C7BB5">
      <w:pPr>
        <w:spacing w:after="60"/>
        <w:ind w:left="284" w:hanging="284"/>
        <w:jc w:val="both"/>
      </w:pPr>
      <w:r>
        <w:t>3</w:t>
      </w:r>
      <w:r w:rsidR="00963E44">
        <w:t xml:space="preserve">.  Fakturu </w:t>
      </w:r>
      <w:r w:rsidR="00AA515E">
        <w:t>(</w:t>
      </w:r>
      <w:r w:rsidR="00963E44">
        <w:t>daňový doklad</w:t>
      </w:r>
      <w:r w:rsidR="00AA515E">
        <w:t>)</w:t>
      </w:r>
      <w:r w:rsidR="00963E44">
        <w:t xml:space="preserve"> vystaví </w:t>
      </w:r>
      <w:r w:rsidR="00CA7817">
        <w:t>dodavatel</w:t>
      </w:r>
      <w:r w:rsidR="00AA515E">
        <w:t xml:space="preserve"> bezprostředně</w:t>
      </w:r>
      <w:r w:rsidR="00963E44">
        <w:t xml:space="preserve"> po dodání zboží, splatnost faktury činí </w:t>
      </w:r>
      <w:r w:rsidR="00741B14">
        <w:t>7</w:t>
      </w:r>
      <w:r w:rsidR="00963E44">
        <w:t xml:space="preserve"> dnů </w:t>
      </w:r>
      <w:r w:rsidR="00FB59FB">
        <w:br/>
      </w:r>
      <w:r w:rsidR="00963E44">
        <w:t xml:space="preserve">po </w:t>
      </w:r>
      <w:r w:rsidR="00FB59FB">
        <w:t xml:space="preserve">jejím </w:t>
      </w:r>
      <w:r w:rsidR="00963E44">
        <w:t xml:space="preserve">vystavení. 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55918C2A" w14:textId="77777777" w:rsidR="00CA7817" w:rsidRDefault="001D4460" w:rsidP="007C7BB5">
      <w:pPr>
        <w:spacing w:after="60"/>
        <w:ind w:left="284" w:hanging="284"/>
        <w:jc w:val="both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B59FB">
        <w:t>vate</w:t>
      </w:r>
      <w:r w:rsidR="00CA7817">
        <w:t>le</w:t>
      </w:r>
      <w:r w:rsidR="00963E44">
        <w:t xml:space="preserve"> s úhradou řádně doručené faktury je </w:t>
      </w:r>
      <w:r w:rsidR="00CA7817">
        <w:t>objedna</w:t>
      </w:r>
      <w:r w:rsidR="00FB59FB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0,1%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4BBB03A5" w14:textId="77777777" w:rsidR="00963E44" w:rsidRDefault="001D4460" w:rsidP="007C7BB5">
      <w:pPr>
        <w:spacing w:after="60"/>
        <w:ind w:left="284" w:hanging="284"/>
        <w:jc w:val="both"/>
      </w:pPr>
      <w:r>
        <w:t>5</w:t>
      </w:r>
      <w:r w:rsidR="00963E44">
        <w:t xml:space="preserve">. </w:t>
      </w:r>
      <w:r w:rsidR="00963E44">
        <w:tab/>
      </w:r>
      <w:r w:rsidR="00FB59FB">
        <w:t>O</w:t>
      </w:r>
      <w:r w:rsidR="00CA7817">
        <w:t>bjednavatel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6087A95B" w14:textId="77777777" w:rsidR="00963E44" w:rsidRDefault="001D4460" w:rsidP="007C7BB5">
      <w:pPr>
        <w:spacing w:after="60"/>
        <w:ind w:left="284" w:hanging="284"/>
        <w:jc w:val="both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FB59FB">
        <w:t xml:space="preserve">v době trvání </w:t>
      </w:r>
      <w:r w:rsidR="00963E44">
        <w:t>24</w:t>
      </w:r>
      <w:r w:rsidR="00CA7817">
        <w:t xml:space="preserve"> měsíců ode dne dodání</w:t>
      </w:r>
      <w:r w:rsidR="00FB59FB">
        <w:t xml:space="preserve"> </w:t>
      </w:r>
      <w:r w:rsidR="003B5721">
        <w:t>objednaného</w:t>
      </w:r>
      <w:r w:rsidR="00FB59FB">
        <w:t xml:space="preserve"> zboží</w:t>
      </w:r>
      <w:r w:rsidR="00CA7817">
        <w:t>.</w:t>
      </w:r>
      <w:r w:rsidR="00963E44">
        <w:tab/>
      </w:r>
    </w:p>
    <w:p w14:paraId="4F78EEC9" w14:textId="77777777" w:rsidR="00963E44" w:rsidRDefault="001D4460" w:rsidP="007C7BB5">
      <w:pPr>
        <w:spacing w:after="60"/>
        <w:ind w:left="284" w:hanging="284"/>
        <w:jc w:val="both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6D6D6FFB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</w:r>
      <w:r w:rsidR="00CA7817">
        <w:t>Objedna</w:t>
      </w:r>
      <w:r w:rsidR="00FB59FB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1A6DDDA8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BF4052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D380C" w14:textId="77777777" w:rsidR="00963E44" w:rsidRDefault="001D4460" w:rsidP="007C7BB5">
      <w:pPr>
        <w:spacing w:after="60"/>
        <w:ind w:left="284" w:hanging="284"/>
        <w:jc w:val="both"/>
      </w:pPr>
      <w:r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občanského </w:t>
      </w:r>
      <w:r w:rsidR="00963E44">
        <w:br/>
        <w:t xml:space="preserve">zákoníku </w:t>
      </w:r>
      <w:r w:rsidR="002772ED">
        <w:t>(</w:t>
      </w:r>
      <w:r w:rsidR="00963E44">
        <w:t xml:space="preserve">v </w:t>
      </w:r>
      <w:r w:rsidR="002772ED">
        <w:t xml:space="preserve">účinném </w:t>
      </w:r>
      <w:r w:rsidR="00963E44">
        <w:t>znění</w:t>
      </w:r>
      <w:r w:rsidR="002772ED">
        <w:t>)</w:t>
      </w:r>
      <w:r w:rsidR="00963E44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7FE76279" w14:textId="7F12B77D" w:rsidR="001B69FA" w:rsidRDefault="009F32F5" w:rsidP="003B5721">
      <w:pPr>
        <w:spacing w:after="60"/>
        <w:ind w:left="284" w:hanging="426"/>
        <w:jc w:val="both"/>
      </w:pPr>
      <w:r>
        <w:t xml:space="preserve">  </w:t>
      </w:r>
      <w:r w:rsidR="001B69FA">
        <w:t xml:space="preserve"> </w:t>
      </w:r>
      <w:r w:rsidR="001D4460">
        <w:t>9</w:t>
      </w:r>
      <w:r w:rsidR="00963E44">
        <w:t xml:space="preserve">. </w:t>
      </w:r>
      <w:r w:rsidR="003B5721">
        <w:t xml:space="preserve"> </w:t>
      </w:r>
      <w:r w:rsidR="00963E44">
        <w:t>Tato</w:t>
      </w:r>
      <w:r w:rsidR="002772ED">
        <w:t xml:space="preserve"> „Objednávka – Kupní smlouva“</w:t>
      </w:r>
      <w:r w:rsidR="00963E44">
        <w:t xml:space="preserve"> smlouva může být měněna nebo doplňována jen písemnými, postupně číslovanými dodatky.</w:t>
      </w:r>
    </w:p>
    <w:p w14:paraId="6AB9B56A" w14:textId="77777777" w:rsidR="00963E44" w:rsidRDefault="00963E44" w:rsidP="00061F00">
      <w:pPr>
        <w:spacing w:after="60"/>
        <w:ind w:left="284" w:hanging="426"/>
        <w:jc w:val="both"/>
      </w:pPr>
      <w:r>
        <w:t>1</w:t>
      </w:r>
      <w:r w:rsidR="001D4460">
        <w:t>0</w:t>
      </w:r>
      <w:r>
        <w:t>.</w:t>
      </w:r>
      <w:r w:rsidR="002772ED">
        <w:t xml:space="preserve"> </w:t>
      </w:r>
      <w:r>
        <w:t xml:space="preserve">Tato </w:t>
      </w:r>
      <w:r w:rsidR="002772ED">
        <w:t>„Objednávka – Kupní smlouva“</w:t>
      </w:r>
      <w:r>
        <w:t xml:space="preserve"> je vyhotovena ve dvou stejnopisech, z nichž jeden stejnopis obdrží</w:t>
      </w:r>
      <w:r w:rsidR="002772ED">
        <w:t xml:space="preserve"> </w:t>
      </w:r>
      <w:r w:rsidR="00CA7817">
        <w:t>dodavatel</w:t>
      </w:r>
      <w:r w:rsidR="002772ED">
        <w:t xml:space="preserve"> </w:t>
      </w:r>
      <w:r>
        <w:t xml:space="preserve">a jeden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71718E47" w14:textId="77777777" w:rsidR="00963E44" w:rsidRDefault="003B5721" w:rsidP="003B5721">
      <w:pPr>
        <w:spacing w:after="60"/>
        <w:ind w:left="284" w:hanging="568"/>
        <w:jc w:val="both"/>
      </w:pPr>
      <w:r>
        <w:t xml:space="preserve">   </w:t>
      </w:r>
      <w:r w:rsidR="001D4460">
        <w:t>11</w:t>
      </w:r>
      <w:r w:rsidR="00963E44">
        <w:t xml:space="preserve">. </w:t>
      </w:r>
      <w:r w:rsidR="00CA7817">
        <w:t>Dodavatel</w:t>
      </w:r>
      <w:r w:rsidR="00963E44">
        <w:t xml:space="preserve"> je povinen umožnit všem subjektům oprávněným k výkonu kontroly provést kontrolu dokladů </w:t>
      </w:r>
      <w:r w:rsidR="00963E44">
        <w:br/>
        <w:t>souvisejících s plněním zakázky, a to po dobu danou právními předpisy ČR k jejich archivaci.</w:t>
      </w:r>
    </w:p>
    <w:p w14:paraId="2C6C33C7" w14:textId="44CE9ACB" w:rsidR="00963E44" w:rsidRDefault="00963E44" w:rsidP="003B5721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14:paraId="4515412D" w14:textId="5B72369C" w:rsidR="00C0731E" w:rsidRDefault="00C0731E" w:rsidP="003B5721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14:paraId="47A5E1A7" w14:textId="41CE9B7C" w:rsidR="00C0731E" w:rsidRDefault="00C0731E" w:rsidP="003B5721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14:paraId="2E2FB964" w14:textId="77E806E5" w:rsidR="00C0731E" w:rsidRDefault="00C0731E" w:rsidP="003B5721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14:paraId="1B5D69AB" w14:textId="77777777" w:rsidR="00C0731E" w:rsidRDefault="00C0731E" w:rsidP="003B5721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14:paraId="4E0B280B" w14:textId="77777777" w:rsidR="002772ED" w:rsidRDefault="002772ED" w:rsidP="003B5721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14:paraId="1D0C042B" w14:textId="77777777" w:rsidR="002772ED" w:rsidRDefault="002772ED" w:rsidP="003B5721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14:paraId="710894C0" w14:textId="77777777" w:rsidR="00957B5B" w:rsidRPr="002772ED" w:rsidRDefault="002772ED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lastRenderedPageBreak/>
        <w:t>Objednavatel prohlašuje</w:t>
      </w:r>
      <w:r w:rsidR="00957B5B" w:rsidRPr="002772ED">
        <w:t>, že ne</w:t>
      </w:r>
      <w:r w:rsidRPr="002772ED">
        <w:t>ní</w:t>
      </w:r>
      <w:r w:rsidR="00957B5B" w:rsidRPr="002772ED">
        <w:t xml:space="preserve"> plátce</w:t>
      </w:r>
      <w:r w:rsidRPr="002772ED">
        <w:t>m</w:t>
      </w:r>
      <w:r w:rsidR="00957B5B" w:rsidRPr="002772ED">
        <w:t xml:space="preserve"> DPH.</w:t>
      </w:r>
    </w:p>
    <w:p w14:paraId="713F6D41" w14:textId="77777777" w:rsidR="00121A7C" w:rsidRPr="002772ED" w:rsidRDefault="00121A7C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38D005AA" w14:textId="77777777" w:rsidR="008A4066" w:rsidRDefault="00EE4950" w:rsidP="006403B0">
      <w:pPr>
        <w:tabs>
          <w:tab w:val="left" w:pos="3969"/>
          <w:tab w:val="left" w:pos="4820"/>
          <w:tab w:val="left" w:pos="5387"/>
        </w:tabs>
        <w:ind w:left="-142"/>
        <w:jc w:val="both"/>
      </w:pPr>
      <w:r>
        <w:t>Objednavatel s</w:t>
      </w:r>
      <w:r w:rsidR="00121A7C" w:rsidRPr="002772ED">
        <w:t>ouhlasí se zasláním faktury v elektronické podobě. Takto zaslaný doklad obsahuje náležitosti dle zákona č. 235/2004 Sb.</w:t>
      </w:r>
      <w:r>
        <w:t>,</w:t>
      </w:r>
      <w:r w:rsidR="00121A7C" w:rsidRPr="002772ED">
        <w:t xml:space="preserve"> o DPH</w:t>
      </w:r>
      <w:r>
        <w:t>,</w:t>
      </w:r>
      <w:r w:rsidR="00121A7C" w:rsidRPr="002772ED">
        <w:t xml:space="preserve"> v</w:t>
      </w:r>
      <w:r>
        <w:t xml:space="preserve"> účinném </w:t>
      </w:r>
      <w:r w:rsidR="00121A7C" w:rsidRPr="002772ED">
        <w:t>znění. Fakturu za</w:t>
      </w:r>
      <w:r>
        <w:t>šle dodavatel</w:t>
      </w:r>
      <w:r w:rsidR="00121A7C" w:rsidRPr="002772ED">
        <w:t xml:space="preserve"> na e</w:t>
      </w:r>
      <w:r>
        <w:t>-</w:t>
      </w:r>
      <w:r w:rsidR="00121A7C" w:rsidRPr="002772ED">
        <w:t>mail</w:t>
      </w:r>
      <w:r>
        <w:t>ovou adresu</w:t>
      </w:r>
      <w:r w:rsidR="00121A7C" w:rsidRPr="002772ED">
        <w:t>:</w:t>
      </w:r>
    </w:p>
    <w:p w14:paraId="294F38D9" w14:textId="14612625" w:rsidR="009A000A" w:rsidRDefault="00C0731E" w:rsidP="006403B0">
      <w:pPr>
        <w:tabs>
          <w:tab w:val="left" w:pos="3969"/>
          <w:tab w:val="left" w:pos="4820"/>
          <w:tab w:val="left" w:pos="5387"/>
        </w:tabs>
        <w:ind w:left="-142"/>
        <w:jc w:val="both"/>
      </w:pPr>
      <w:hyperlink r:id="rId5" w:history="1">
        <w:r w:rsidR="008A4066" w:rsidRPr="00263EDA">
          <w:rPr>
            <w:rStyle w:val="Hypertextovodkaz"/>
          </w:rPr>
          <w:t>lhotan@odbskmb.cz</w:t>
        </w:r>
      </w:hyperlink>
      <w:r w:rsidR="008A4066">
        <w:t>.</w:t>
      </w:r>
    </w:p>
    <w:p w14:paraId="03471614" w14:textId="77777777" w:rsidR="008A4066" w:rsidRPr="00C661AF" w:rsidRDefault="008A4066" w:rsidP="006403B0">
      <w:pPr>
        <w:tabs>
          <w:tab w:val="left" w:pos="3969"/>
          <w:tab w:val="left" w:pos="4820"/>
          <w:tab w:val="left" w:pos="5387"/>
        </w:tabs>
        <w:ind w:left="-142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449567" w14:textId="77777777" w:rsidR="009A000A" w:rsidRPr="002772ED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65246F93" w14:textId="77777777" w:rsidR="009A000A" w:rsidRPr="002772ED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 xml:space="preserve">Tato </w:t>
      </w:r>
      <w:r w:rsidR="00EE4950">
        <w:t>„</w:t>
      </w:r>
      <w:r w:rsidRPr="002772ED">
        <w:t xml:space="preserve">Objednávka – </w:t>
      </w:r>
      <w:r w:rsidR="00EE4950">
        <w:t>K</w:t>
      </w:r>
      <w:r w:rsidRPr="002772ED">
        <w:t>upní smlouva</w:t>
      </w:r>
      <w:r w:rsidR="00EE4950">
        <w:t>“</w:t>
      </w:r>
      <w:r w:rsidRPr="002772ED">
        <w:t xml:space="preserve"> bude objedna</w:t>
      </w:r>
      <w:r w:rsidR="00EE4950">
        <w:t>va</w:t>
      </w:r>
      <w:r w:rsidRPr="002772ED">
        <w:t xml:space="preserve">telem </w:t>
      </w:r>
      <w:r w:rsidR="003B5721">
        <w:t>z</w:t>
      </w:r>
      <w:r w:rsidRPr="002772ED">
        <w:t>veřejněna v Registru smluv.</w:t>
      </w:r>
    </w:p>
    <w:p w14:paraId="41D94E77" w14:textId="77777777" w:rsidR="009A000A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14:paraId="48A412EE" w14:textId="77777777" w:rsidR="009A000A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14:paraId="59771D4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49AB57C7" w14:textId="77777777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4D535A77" w14:textId="77777777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11C253A9" w14:textId="1531DA92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>
        <w:t xml:space="preserve">Mladá Boleslav </w:t>
      </w:r>
    </w:p>
    <w:p w14:paraId="6710385C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44F0393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16491CA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0DDD356C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A57224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BCB313E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3D2D18ED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06220A40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2EFFE08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2BF16F5F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84A49A7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04F88A13" w14:textId="77777777" w:rsidR="00121A7C" w:rsidRDefault="00957B5B" w:rsidP="006403B0">
      <w:pPr>
        <w:tabs>
          <w:tab w:val="left" w:pos="3969"/>
          <w:tab w:val="left" w:pos="4820"/>
          <w:tab w:val="left" w:pos="5245"/>
        </w:tabs>
        <w:ind w:hanging="142"/>
      </w:pPr>
      <w:r>
        <w:t>Z</w:t>
      </w:r>
      <w:r w:rsidR="009A000A">
        <w:t>a</w:t>
      </w:r>
      <w:r>
        <w:t xml:space="preserve"> </w:t>
      </w:r>
      <w:r w:rsidR="009A000A">
        <w:t>objednatele</w:t>
      </w:r>
      <w:r>
        <w:t xml:space="preserve">: </w:t>
      </w:r>
      <w:r w:rsidR="00121A7C">
        <w:t>__________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EE4950">
        <w:t xml:space="preserve">    </w:t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</w:p>
    <w:p w14:paraId="4DD5BEC9" w14:textId="77777777" w:rsidR="009B44B5" w:rsidRDefault="009A000A" w:rsidP="006403B0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</w:p>
    <w:p w14:paraId="1C051497" w14:textId="3C1FDE16" w:rsidR="00121A7C" w:rsidRDefault="009B44B5" w:rsidP="00303C98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  <w:r>
        <w:tab/>
      </w:r>
      <w:r w:rsidR="00121A7C">
        <w:tab/>
      </w:r>
      <w:r w:rsidR="00121A7C">
        <w:tab/>
      </w:r>
      <w:r w:rsidR="00121A7C">
        <w:tab/>
      </w:r>
      <w:r>
        <w:tab/>
      </w:r>
    </w:p>
    <w:p w14:paraId="09F3AA1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3D107E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528F0B3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EA6DD50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285418C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D30588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2C0DD2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BF0FE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075307F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7657AD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B26DB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529BC"/>
    <w:rsid w:val="00061F00"/>
    <w:rsid w:val="000D79CE"/>
    <w:rsid w:val="000F5468"/>
    <w:rsid w:val="00121A7C"/>
    <w:rsid w:val="00163114"/>
    <w:rsid w:val="001B69FA"/>
    <w:rsid w:val="001D4460"/>
    <w:rsid w:val="002772ED"/>
    <w:rsid w:val="00283B8A"/>
    <w:rsid w:val="00303C98"/>
    <w:rsid w:val="00312F4E"/>
    <w:rsid w:val="003A0D1C"/>
    <w:rsid w:val="003B5721"/>
    <w:rsid w:val="004775CA"/>
    <w:rsid w:val="004918B9"/>
    <w:rsid w:val="00495040"/>
    <w:rsid w:val="004B0C5E"/>
    <w:rsid w:val="0055069B"/>
    <w:rsid w:val="00635D45"/>
    <w:rsid w:val="006403B0"/>
    <w:rsid w:val="00681111"/>
    <w:rsid w:val="006A5A97"/>
    <w:rsid w:val="006C0B91"/>
    <w:rsid w:val="00736018"/>
    <w:rsid w:val="00741B14"/>
    <w:rsid w:val="007633A1"/>
    <w:rsid w:val="007C7BB5"/>
    <w:rsid w:val="00810D84"/>
    <w:rsid w:val="00825F84"/>
    <w:rsid w:val="00832BFF"/>
    <w:rsid w:val="008A4066"/>
    <w:rsid w:val="008C75A3"/>
    <w:rsid w:val="00957B5B"/>
    <w:rsid w:val="00963E44"/>
    <w:rsid w:val="00982C0D"/>
    <w:rsid w:val="009A000A"/>
    <w:rsid w:val="009B44B5"/>
    <w:rsid w:val="009F32F5"/>
    <w:rsid w:val="00A06983"/>
    <w:rsid w:val="00A33559"/>
    <w:rsid w:val="00A44821"/>
    <w:rsid w:val="00AA515E"/>
    <w:rsid w:val="00AC6AFB"/>
    <w:rsid w:val="00AD5F2A"/>
    <w:rsid w:val="00B50CED"/>
    <w:rsid w:val="00B73762"/>
    <w:rsid w:val="00BF4052"/>
    <w:rsid w:val="00C06EE2"/>
    <w:rsid w:val="00C0731E"/>
    <w:rsid w:val="00C661AF"/>
    <w:rsid w:val="00C72C82"/>
    <w:rsid w:val="00CA7817"/>
    <w:rsid w:val="00CC04A0"/>
    <w:rsid w:val="00CC4261"/>
    <w:rsid w:val="00CE2176"/>
    <w:rsid w:val="00D01A7C"/>
    <w:rsid w:val="00D37449"/>
    <w:rsid w:val="00D41F75"/>
    <w:rsid w:val="00D54489"/>
    <w:rsid w:val="00D93F06"/>
    <w:rsid w:val="00D95245"/>
    <w:rsid w:val="00DA1B48"/>
    <w:rsid w:val="00DB318F"/>
    <w:rsid w:val="00DC5AEE"/>
    <w:rsid w:val="00E01549"/>
    <w:rsid w:val="00E31C4E"/>
    <w:rsid w:val="00E4406A"/>
    <w:rsid w:val="00E67D27"/>
    <w:rsid w:val="00EE4950"/>
    <w:rsid w:val="00FB04A7"/>
    <w:rsid w:val="00FB1692"/>
    <w:rsid w:val="00FB59FB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C7EE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07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hotan@odbskmb.cz" TargetMode="External"/><Relationship Id="rId4" Type="http://schemas.openxmlformats.org/officeDocument/2006/relationships/hyperlink" Target="https://www.korkovenastenky.cz/uhlopricka-lcd-obrazovky-218-cm-86/interaktivni-sestava-s-lcd-panely-86-s-predni-kryci-tabuli-pro-popis-fixem-na-pylonu-300x1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2020-12-07T14:04:00Z</cp:lastPrinted>
  <dcterms:created xsi:type="dcterms:W3CDTF">2023-12-14T14:51:00Z</dcterms:created>
  <dcterms:modified xsi:type="dcterms:W3CDTF">2023-12-14T14:51:00Z</dcterms:modified>
</cp:coreProperties>
</file>