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46751" w14:textId="77777777" w:rsidR="00C470CB" w:rsidRDefault="00000000">
      <w:pPr>
        <w:jc w:val="center"/>
        <w:rPr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Kupní smlouva na zboží</w:t>
      </w:r>
    </w:p>
    <w:p w14:paraId="55FC6A70" w14:textId="77777777" w:rsidR="00C470CB" w:rsidRDefault="00000000">
      <w:pPr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uzavřená podle ustanovení § 2079 a násl. zák. č. 89/2012 Sb., občanský zákoník, </w:t>
      </w:r>
      <w:proofErr w:type="gramStart"/>
      <w:r>
        <w:rPr>
          <w:rFonts w:ascii="Times New Roman" w:hAnsi="Times New Roman"/>
          <w:b/>
          <w:sz w:val="24"/>
          <w:szCs w:val="24"/>
        </w:rPr>
        <w:t>v  platném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znění</w:t>
      </w:r>
      <w:r>
        <w:rPr>
          <w:rFonts w:ascii="Times New Roman" w:hAnsi="Times New Roman"/>
          <w:b/>
          <w:sz w:val="24"/>
          <w:szCs w:val="24"/>
        </w:rPr>
        <w:br/>
        <w:t>mezi</w:t>
      </w:r>
    </w:p>
    <w:p w14:paraId="4F8C26A0" w14:textId="77777777" w:rsidR="00C470CB" w:rsidRDefault="00000000">
      <w:pPr>
        <w:spacing w:after="0"/>
      </w:pPr>
      <w:r>
        <w:rPr>
          <w:rFonts w:ascii="Times New Roman" w:hAnsi="Times New Roman"/>
          <w:b/>
          <w:sz w:val="24"/>
          <w:szCs w:val="24"/>
        </w:rPr>
        <w:t xml:space="preserve">Prodávající: </w:t>
      </w:r>
      <w:proofErr w:type="spellStart"/>
      <w:r>
        <w:rPr>
          <w:rFonts w:ascii="Times New Roman" w:hAnsi="Times New Roman"/>
          <w:b/>
          <w:sz w:val="24"/>
          <w:szCs w:val="24"/>
        </w:rPr>
        <w:t>Gotana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Group s.r.o.</w:t>
      </w:r>
      <w:r>
        <w:rPr>
          <w:rFonts w:ascii="Times New Roman" w:hAnsi="Times New Roman"/>
          <w:b/>
          <w:sz w:val="24"/>
          <w:szCs w:val="24"/>
        </w:rPr>
        <w:br/>
      </w:r>
      <w:proofErr w:type="gramStart"/>
      <w:r>
        <w:rPr>
          <w:rFonts w:ascii="Times New Roman" w:hAnsi="Times New Roman"/>
          <w:b/>
          <w:sz w:val="24"/>
          <w:szCs w:val="24"/>
        </w:rPr>
        <w:t>Firma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Gotana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Group s.r.o.</w:t>
      </w:r>
    </w:p>
    <w:p w14:paraId="4EB29D18" w14:textId="58CF3AE8" w:rsidR="00C470CB" w:rsidRDefault="00000000">
      <w:pPr>
        <w:spacing w:after="0"/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Adresa: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C44D16">
        <w:rPr>
          <w:rFonts w:ascii="Times New Roman" w:hAnsi="Times New Roman"/>
          <w:sz w:val="24"/>
          <w:szCs w:val="24"/>
        </w:rPr>
        <w:t>xxxxxxxxxxxxxxx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IČ: </w:t>
      </w:r>
      <w:proofErr w:type="spellStart"/>
      <w:r w:rsidR="00C44D16">
        <w:rPr>
          <w:rFonts w:ascii="Times New Roman" w:hAnsi="Times New Roman"/>
          <w:sz w:val="24"/>
          <w:szCs w:val="24"/>
        </w:rPr>
        <w:t>xxxxxxxxxxxxxxxxx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DIČ: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4D16">
        <w:rPr>
          <w:rFonts w:ascii="Times New Roman" w:hAnsi="Times New Roman"/>
          <w:sz w:val="24"/>
          <w:szCs w:val="24"/>
        </w:rPr>
        <w:t>xxxxxxxxxxxxxxx</w:t>
      </w:r>
      <w:r>
        <w:rPr>
          <w:rFonts w:ascii="Times New Roman" w:hAnsi="Times New Roman"/>
          <w:b/>
          <w:bCs/>
          <w:sz w:val="24"/>
          <w:szCs w:val="24"/>
        </w:rPr>
        <w:t>Zastoupená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C44D16">
        <w:rPr>
          <w:rFonts w:ascii="Times New Roman" w:hAnsi="Times New Roman"/>
          <w:sz w:val="24"/>
          <w:szCs w:val="24"/>
        </w:rPr>
        <w:t>xxxxxxxxxxxxxxxxxxxxxxxxx</w:t>
      </w:r>
      <w:proofErr w:type="spellEnd"/>
    </w:p>
    <w:p w14:paraId="35417ACF" w14:textId="77777777" w:rsidR="00C470CB" w:rsidRDefault="00000000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14:paraId="2C112FEA" w14:textId="66310E61" w:rsidR="00C470CB" w:rsidRDefault="00000000">
      <w:r>
        <w:rPr>
          <w:rFonts w:ascii="Times New Roman" w:hAnsi="Times New Roman"/>
          <w:b/>
          <w:sz w:val="24"/>
          <w:szCs w:val="24"/>
        </w:rPr>
        <w:t xml:space="preserve">Kupující: Základní škola, Most, U Stadionu 1028, příspěvková organizace  </w:t>
      </w:r>
      <w:r>
        <w:rPr>
          <w:rFonts w:ascii="Times New Roman" w:hAnsi="Times New Roman"/>
          <w:b/>
          <w:sz w:val="24"/>
          <w:szCs w:val="24"/>
        </w:rPr>
        <w:br/>
        <w:t xml:space="preserve">Adresa: </w:t>
      </w:r>
      <w:r>
        <w:rPr>
          <w:rFonts w:ascii="Times New Roman" w:hAnsi="Times New Roman"/>
          <w:sz w:val="24"/>
          <w:szCs w:val="24"/>
        </w:rPr>
        <w:t xml:space="preserve">U Stadionu 1028/4, 434 01 Most 1  </w:t>
      </w:r>
      <w:r>
        <w:rPr>
          <w:rFonts w:ascii="Times New Roman" w:hAnsi="Times New Roman"/>
          <w:b/>
          <w:sz w:val="24"/>
          <w:szCs w:val="24"/>
        </w:rPr>
        <w:br/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IČ: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47326409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DIČ: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br/>
        <w:t>Zastoupená</w:t>
      </w:r>
      <w:r>
        <w:rPr>
          <w:rFonts w:ascii="Times New Roman" w:hAnsi="Times New Roman"/>
          <w:sz w:val="24"/>
          <w:szCs w:val="24"/>
        </w:rPr>
        <w:t xml:space="preserve">: Mgr. Alexandra Sochorová, </w:t>
      </w:r>
      <w:r w:rsidR="00C44D16">
        <w:rPr>
          <w:rFonts w:ascii="Times New Roman" w:hAnsi="Times New Roman"/>
          <w:sz w:val="24"/>
          <w:szCs w:val="24"/>
        </w:rPr>
        <w:t>ředitelka školy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2A68003F" w14:textId="77777777" w:rsidR="00C470CB" w:rsidRDefault="00000000">
      <w:pPr>
        <w:jc w:val="center"/>
      </w:pPr>
      <w:r>
        <w:rPr>
          <w:b/>
          <w:bCs/>
          <w:sz w:val="24"/>
          <w:szCs w:val="24"/>
        </w:rPr>
        <w:t>I.</w:t>
      </w:r>
      <w:r>
        <w:rPr>
          <w:rFonts w:ascii="Times New Roman" w:hAnsi="Times New Roman"/>
          <w:b/>
          <w:bCs/>
          <w:sz w:val="24"/>
          <w:szCs w:val="24"/>
        </w:rPr>
        <w:t xml:space="preserve"> Předmět smlouvy</w:t>
      </w:r>
    </w:p>
    <w:p w14:paraId="72DE3B5D" w14:textId="77777777" w:rsidR="00C470CB" w:rsidRDefault="000000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se zavazuje odevzdat kupujícímu níže vymezené zboží a umožnit mu nabýt vlastnické právo k tomuto zboží:</w:t>
      </w:r>
    </w:p>
    <w:p w14:paraId="52984DC1" w14:textId="77777777" w:rsidR="00C470CB" w:rsidRDefault="00000000">
      <w:pPr>
        <w:pStyle w:val="Zkladntext"/>
        <w:spacing w:after="16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2ks Interaktivní dotykový monitor Pro-</w:t>
      </w:r>
      <w:proofErr w:type="spellStart"/>
      <w:r>
        <w:rPr>
          <w:rFonts w:ascii="Times New Roman" w:hAnsi="Times New Roman" w:cs="Times New Roman"/>
          <w:sz w:val="24"/>
          <w:szCs w:val="24"/>
        </w:rPr>
        <w:t>Board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Touchscreen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65" (včetně potřebné kabeláže a VESA uchycení na zeď)  </w:t>
      </w:r>
    </w:p>
    <w:p w14:paraId="37EBBF67" w14:textId="77777777" w:rsidR="00C470CB" w:rsidRDefault="00000000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Kupující se zavazuje za zboží zaplatit kupní cenu sjednanou v článku II. této smlouvy.</w:t>
      </w:r>
    </w:p>
    <w:p w14:paraId="6A1AA789" w14:textId="77777777" w:rsidR="00C470CB" w:rsidRDefault="00C470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9A19CC" w14:textId="77777777" w:rsidR="00C470CB" w:rsidRDefault="00000000">
      <w:pPr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Kupní cena</w:t>
      </w:r>
    </w:p>
    <w:p w14:paraId="01DC7796" w14:textId="77777777" w:rsidR="00C470CB" w:rsidRDefault="00000000">
      <w:r>
        <w:rPr>
          <w:rFonts w:ascii="Times New Roman" w:hAnsi="Times New Roman"/>
          <w:sz w:val="24"/>
          <w:szCs w:val="24"/>
        </w:rPr>
        <w:t>Smluvní strany se dohodly, že celková kupní cena za zboží vymezené v čl. I této smlouvy činí 74.000 Kč včetně DPH.</w:t>
      </w:r>
    </w:p>
    <w:p w14:paraId="01E46C1E" w14:textId="77777777" w:rsidR="00C470CB" w:rsidRDefault="00000000">
      <w:pPr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Dodání a převzetí zboží</w:t>
      </w:r>
    </w:p>
    <w:p w14:paraId="33147E56" w14:textId="77777777" w:rsidR="00C470CB" w:rsidRDefault="00000000">
      <w:r>
        <w:rPr>
          <w:rFonts w:ascii="Times New Roman" w:hAnsi="Times New Roman"/>
          <w:sz w:val="24"/>
          <w:szCs w:val="24"/>
        </w:rPr>
        <w:t>Prodávající se zavazuje dodat zboží uvedené v této smlouvě v době do 31.12.2023</w:t>
      </w:r>
    </w:p>
    <w:p w14:paraId="343F8600" w14:textId="77777777" w:rsidR="00C470CB" w:rsidRDefault="00000000">
      <w:pPr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Práva a povinnosti smluvních stran</w:t>
      </w:r>
    </w:p>
    <w:p w14:paraId="04047B41" w14:textId="77777777" w:rsidR="00C470CB" w:rsidRDefault="0000000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Prodávající prohlašuje, že zaručuje dohodnuté vlastnosti zboží podle záručních </w:t>
      </w:r>
      <w:proofErr w:type="gramStart"/>
      <w:r>
        <w:rPr>
          <w:rFonts w:ascii="Times New Roman" w:hAnsi="Times New Roman"/>
          <w:sz w:val="24"/>
          <w:szCs w:val="24"/>
        </w:rPr>
        <w:t>podmínek</w:t>
      </w:r>
      <w:proofErr w:type="gramEnd"/>
      <w:r>
        <w:rPr>
          <w:rFonts w:ascii="Times New Roman" w:hAnsi="Times New Roman"/>
          <w:sz w:val="24"/>
          <w:szCs w:val="24"/>
        </w:rPr>
        <w:t xml:space="preserve"> a to po dobu jím deklarované záruční doby. </w:t>
      </w:r>
    </w:p>
    <w:p w14:paraId="3AF92A81" w14:textId="77777777" w:rsidR="00C470CB" w:rsidRDefault="0000000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Kupující je povinen objednané zboží ve sjednaném termínu a místě převzít nebo zajistit jeho převzetí.</w:t>
      </w:r>
    </w:p>
    <w:p w14:paraId="03E0720E" w14:textId="77777777" w:rsidR="00C470CB" w:rsidRDefault="0000000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Prodávající splní svůj závazek dodat objednané zboží v okamžiku, kdy toto zboží řádně a včas předá kupujícímu.</w:t>
      </w:r>
    </w:p>
    <w:p w14:paraId="548438BC" w14:textId="77777777" w:rsidR="00C470CB" w:rsidRDefault="0000000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Prodávající je povinen v okamžiku předání zboží kupujícímu nebo dopravci určenému prodávajícím předat spolu se zbožím doklady, které jsou nutné k převzetí a užívání zboží, zejména stanovené obecně závaznými právními předpisy.</w:t>
      </w:r>
    </w:p>
    <w:p w14:paraId="6F81603B" w14:textId="77777777" w:rsidR="00C470CB" w:rsidRDefault="00000000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Kupující se povinen případné zjevné vady v dodávce oznámit prodávajícímu ihned </w:t>
      </w:r>
      <w:proofErr w:type="gramStart"/>
      <w:r>
        <w:rPr>
          <w:rFonts w:ascii="Times New Roman" w:hAnsi="Times New Roman" w:cs="Times New Roman"/>
          <w:sz w:val="24"/>
          <w:szCs w:val="24"/>
        </w:rPr>
        <w:t>při  převzetí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zboží. Skryté vady nejpozději do vyčerpání záruční lhůty. Odpovědnost za vady uplatňuje kupující u prodávajícího písemně reklamačním listem příp. emailem. </w:t>
      </w:r>
    </w:p>
    <w:p w14:paraId="5155B2C4" w14:textId="77777777" w:rsidR="00C470CB" w:rsidRDefault="00000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 reklamačním listě (emaile) bude uveden návrh na vyřízení reklamace a to dle </w:t>
      </w:r>
      <w:proofErr w:type="gramStart"/>
      <w:r>
        <w:rPr>
          <w:rFonts w:ascii="Times New Roman" w:hAnsi="Times New Roman" w:cs="Times New Roman"/>
          <w:sz w:val="24"/>
          <w:szCs w:val="24"/>
        </w:rPr>
        <w:t>příslušných  ustanovení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obchod. zák. Vady uplatňuje kupující bez zbytečného odkladu, nejpozději do 5 dnů ode dne převzetí zboží. Na pozdější reklamace nebude brán zřetel. </w:t>
      </w:r>
    </w:p>
    <w:p w14:paraId="5FB7E271" w14:textId="77777777" w:rsidR="00C470CB" w:rsidRDefault="0000000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Smluvní strany si jsou vědomy, že Kupující je povinným subjektem podle zákona č. 340/2015 Sb., o zvláštních podmínkách účinnosti některých smluv, uveřejňování těchto smluv a o registru smluv, a tímto vyslovují svůj souhlas se zveřejněním této smlouvy v ISRS.</w:t>
      </w:r>
    </w:p>
    <w:p w14:paraId="2C76EFB4" w14:textId="77777777" w:rsidR="00C470CB" w:rsidRDefault="00000000">
      <w:pPr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Platební podmínky </w:t>
      </w:r>
    </w:p>
    <w:p w14:paraId="69D6A062" w14:textId="77777777" w:rsidR="00C470CB" w:rsidRDefault="00C470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D3C131" w14:textId="77777777" w:rsidR="00C470CB" w:rsidRDefault="00000000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Cena za dodané zboží bude kupujícím zaplacena na základě faktury vystavené prodávajícím, která musí splňovat náležitosti daňového dokladu podle zákona č. 235/2004 Sb. v platném znění.</w:t>
      </w:r>
    </w:p>
    <w:p w14:paraId="7BA75CB9" w14:textId="77777777" w:rsidR="00C470CB" w:rsidRDefault="00000000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Splatnost faktur se stanovuje na 14. dní. Nezaplatí-li kupující v termínu splatnosti fakturu je v prodlení. </w:t>
      </w:r>
    </w:p>
    <w:p w14:paraId="5E9D22EF" w14:textId="77777777" w:rsidR="00C470CB" w:rsidRDefault="00000000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V případě, že kupující neuhradí předchozí dodávku zboží do data splatnosti, prodávající je oprávněn další dodávky zastavit.</w:t>
      </w:r>
    </w:p>
    <w:p w14:paraId="4D52233C" w14:textId="77777777" w:rsidR="00C470CB" w:rsidRDefault="00C470CB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14:paraId="631E8AAA" w14:textId="77777777" w:rsidR="00C470CB" w:rsidRDefault="00000000">
      <w:pPr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 Smluvní pokuta, úroky z prodlení</w:t>
      </w:r>
    </w:p>
    <w:p w14:paraId="25BA7BBE" w14:textId="77777777" w:rsidR="00C470CB" w:rsidRDefault="00000000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Pokud kupující nezaplatí kupní cenu stanovenou v této smlouvě v plné výši a včas, je povinen zaplatit prodávajícímu úrok z prodlení ve výši </w:t>
      </w:r>
      <w:proofErr w:type="gramStart"/>
      <w:r>
        <w:rPr>
          <w:rFonts w:ascii="Times New Roman" w:hAnsi="Times New Roman"/>
          <w:sz w:val="24"/>
          <w:szCs w:val="24"/>
        </w:rPr>
        <w:t>0,05%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7E29F5A5" w14:textId="77777777" w:rsidR="00C470CB" w:rsidRDefault="00000000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Úhrada smluvního úroku nemá vliv na nárok obou smluvních stran na smluvní pokutu.</w:t>
      </w:r>
    </w:p>
    <w:p w14:paraId="2AC1C20A" w14:textId="77777777" w:rsidR="00C470CB" w:rsidRDefault="00000000">
      <w:pPr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Závěrečná ustanovení</w:t>
      </w:r>
    </w:p>
    <w:p w14:paraId="663DC04A" w14:textId="77777777" w:rsidR="00C470CB" w:rsidRDefault="00000000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smlouva může být měněna nebo doplněna jen v písemné formě číslovaných dodatků.</w:t>
      </w:r>
    </w:p>
    <w:p w14:paraId="6A06BBBC" w14:textId="77777777" w:rsidR="00C470CB" w:rsidRDefault="00000000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Smlouva je vyhotovena ve dvou vyhotoveních, oba s platností originálu s tím, že podpisy oprávněných zástupců smluvních stran budou učiněny na všech listech smlouvy.</w:t>
      </w:r>
    </w:p>
    <w:p w14:paraId="1F5D07DF" w14:textId="77777777" w:rsidR="00C470CB" w:rsidRDefault="00000000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smlouva se řídí zákonem č. 89/2012 Sb., občanský zákoník.</w:t>
      </w:r>
    </w:p>
    <w:p w14:paraId="4F03B10E" w14:textId="77777777" w:rsidR="00C470CB" w:rsidRDefault="00000000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shodně prohlašují, že si tuto smlouvu před jejím podpisem přečetly a že byla uzavřena na základě jejich pravé a svobodné vůle, určitě a vážně, nikoli v tísni či za nápadně nevýhodných podmínek, toto stvrzují svými podpisy. </w:t>
      </w:r>
    </w:p>
    <w:p w14:paraId="5BAC4505" w14:textId="77777777" w:rsidR="00C470CB" w:rsidRDefault="00000000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smlouva nabývá platnosti a účinnosti dnem podpisu obou smluvních stran. </w:t>
      </w:r>
    </w:p>
    <w:p w14:paraId="7AE0AFF9" w14:textId="77777777" w:rsidR="00C470CB" w:rsidRDefault="00C470CB">
      <w:pPr>
        <w:rPr>
          <w:rFonts w:ascii="Times New Roman" w:hAnsi="Times New Roman"/>
          <w:sz w:val="24"/>
          <w:szCs w:val="24"/>
        </w:rPr>
      </w:pPr>
    </w:p>
    <w:p w14:paraId="18CBD786" w14:textId="7703C4B2" w:rsidR="00C470CB" w:rsidRDefault="00000000">
      <w:r>
        <w:rPr>
          <w:rFonts w:ascii="Times New Roman" w:hAnsi="Times New Roman"/>
          <w:sz w:val="24"/>
          <w:szCs w:val="24"/>
        </w:rPr>
        <w:t xml:space="preserve">V </w:t>
      </w:r>
      <w:proofErr w:type="spellStart"/>
      <w:r>
        <w:rPr>
          <w:rFonts w:ascii="Times New Roman" w:hAnsi="Times New Roman"/>
          <w:sz w:val="24"/>
          <w:szCs w:val="24"/>
        </w:rPr>
        <w:t>Nedanovicích</w:t>
      </w:r>
      <w:proofErr w:type="spellEnd"/>
      <w:r>
        <w:rPr>
          <w:rFonts w:ascii="Times New Roman" w:hAnsi="Times New Roman"/>
          <w:sz w:val="24"/>
          <w:szCs w:val="24"/>
        </w:rPr>
        <w:t xml:space="preserve"> dne </w:t>
      </w:r>
      <w:r w:rsidR="00C44D16">
        <w:rPr>
          <w:rFonts w:ascii="Times New Roman" w:hAnsi="Times New Roman"/>
          <w:sz w:val="24"/>
          <w:szCs w:val="24"/>
        </w:rPr>
        <w:t>19.12.2023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V Mostu dne </w:t>
      </w:r>
      <w:r w:rsidR="00C44D16">
        <w:rPr>
          <w:rFonts w:ascii="Times New Roman" w:hAnsi="Times New Roman"/>
          <w:sz w:val="24"/>
          <w:szCs w:val="24"/>
        </w:rPr>
        <w:t>19.12.2023</w:t>
      </w:r>
    </w:p>
    <w:p w14:paraId="5F17F117" w14:textId="77777777" w:rsidR="00C470CB" w:rsidRDefault="00C470CB">
      <w:pPr>
        <w:rPr>
          <w:rFonts w:ascii="Times New Roman" w:hAnsi="Times New Roman"/>
        </w:rPr>
      </w:pPr>
    </w:p>
    <w:p w14:paraId="3488EF26" w14:textId="0C978AD9" w:rsidR="00C470CB" w:rsidRDefault="00000000">
      <w:r>
        <w:rPr>
          <w:rFonts w:ascii="Times New Roman" w:hAnsi="Times New Roman"/>
        </w:rPr>
        <w:t>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</w:t>
      </w:r>
      <w:r>
        <w:rPr>
          <w:rFonts w:ascii="Times New Roman" w:hAnsi="Times New Roman"/>
        </w:rPr>
        <w:tab/>
        <w:t>………………………………..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</w:t>
      </w:r>
      <w:proofErr w:type="spellStart"/>
      <w:r w:rsidR="00C44D16">
        <w:rPr>
          <w:rFonts w:ascii="Times New Roman" w:hAnsi="Times New Roman"/>
        </w:rPr>
        <w:t>xxxxxxxxxxxxxxxxx</w:t>
      </w:r>
      <w:proofErr w:type="spellEnd"/>
    </w:p>
    <w:p w14:paraId="044B5EF3" w14:textId="77777777" w:rsidR="00C470CB" w:rsidRDefault="00000000">
      <w:r>
        <w:rPr>
          <w:rFonts w:ascii="Times New Roman" w:hAnsi="Times New Roman"/>
        </w:rPr>
        <w:t>Jednatel společnosti, prodávající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>kupující</w:t>
      </w:r>
    </w:p>
    <w:sectPr w:rsidR="00C470CB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0CB"/>
    <w:rsid w:val="00C44D16"/>
    <w:rsid w:val="00C470CB"/>
    <w:rsid w:val="00ED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73DA3"/>
  <w15:docId w15:val="{6A33B980-310D-4243-8B63-07F0E1A5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1EF8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D62BF"/>
    <w:rPr>
      <w:rFonts w:ascii="Segoe UI" w:eastAsia="Calibri" w:hAnsi="Segoe UI" w:cs="Segoe UI"/>
      <w:color w:val="00000A"/>
      <w:sz w:val="18"/>
      <w:szCs w:val="18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rsid w:val="00481EF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Normln"/>
    <w:rsid w:val="00481EF8"/>
    <w:pPr>
      <w:widowControl w:val="0"/>
    </w:pPr>
    <w:rPr>
      <w:rFonts w:asciiTheme="minorHAnsi" w:eastAsiaTheme="minorHAnsi" w:hAnsiTheme="minorHAnsi" w:cs="Arial"/>
      <w:color w:val="auto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ucida Sans"/>
    </w:rPr>
  </w:style>
  <w:style w:type="paragraph" w:customStyle="1" w:styleId="Tlotextu">
    <w:name w:val="Tělo textu"/>
    <w:basedOn w:val="Normln"/>
    <w:qFormat/>
    <w:rsid w:val="00481EF8"/>
    <w:pPr>
      <w:spacing w:after="140" w:line="288" w:lineRule="auto"/>
    </w:pPr>
  </w:style>
  <w:style w:type="paragraph" w:customStyle="1" w:styleId="Popisek">
    <w:name w:val="Popisek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481EF8"/>
    <w:pPr>
      <w:suppressLineNumbers/>
    </w:pPr>
    <w:rPr>
      <w:rFonts w:cs="Arial"/>
    </w:rPr>
  </w:style>
  <w:style w:type="paragraph" w:customStyle="1" w:styleId="Titulek1">
    <w:name w:val="Titulek1"/>
    <w:basedOn w:val="Normln"/>
    <w:qFormat/>
    <w:rsid w:val="00481EF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D62BF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3663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dc:description/>
  <cp:lastModifiedBy>Roháčová Markéta</cp:lastModifiedBy>
  <cp:revision>2</cp:revision>
  <cp:lastPrinted>2020-10-15T11:42:00Z</cp:lastPrinted>
  <dcterms:created xsi:type="dcterms:W3CDTF">2023-12-19T11:16:00Z</dcterms:created>
  <dcterms:modified xsi:type="dcterms:W3CDTF">2023-12-19T11:16:00Z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