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429ED79C" w:rsidR="00D859C2" w:rsidRPr="00726B26" w:rsidRDefault="000414E5" w:rsidP="00D859C2">
      <w:pPr>
        <w:rPr>
          <w:b/>
        </w:rPr>
      </w:pPr>
      <w:r>
        <w:rPr>
          <w:b/>
        </w:rPr>
        <w:t>PMN – Výroba nerezového zařízení s.r.o.</w:t>
      </w:r>
    </w:p>
    <w:p w14:paraId="3DADA2B1" w14:textId="662B1A01" w:rsidR="00D859C2" w:rsidRDefault="00D859C2" w:rsidP="00D859C2">
      <w:r>
        <w:t xml:space="preserve">IČ: </w:t>
      </w:r>
      <w:r w:rsidR="000F6F60">
        <w:t>24721042</w:t>
      </w:r>
    </w:p>
    <w:p w14:paraId="494735B8" w14:textId="46D6D04D" w:rsidR="00D859C2" w:rsidRPr="00512AB9" w:rsidRDefault="00D859C2" w:rsidP="00D859C2">
      <w:r>
        <w:t xml:space="preserve">DIČ: </w:t>
      </w:r>
      <w:r w:rsidR="000F6F60">
        <w:t>CZ24721042</w:t>
      </w:r>
    </w:p>
    <w:p w14:paraId="4BE4B061" w14:textId="6E620F4A" w:rsidR="00D859C2" w:rsidRPr="00512AB9" w:rsidRDefault="00D859C2" w:rsidP="00D859C2">
      <w:r>
        <w:t>se sí</w:t>
      </w:r>
      <w:r w:rsidR="000F6F60">
        <w:t>dlem: Pod zahradami 513,</w:t>
      </w:r>
      <w:r w:rsidR="000414E5">
        <w:t xml:space="preserve"> </w:t>
      </w:r>
      <w:r w:rsidR="000F6F60">
        <w:t>Žacléř 54201</w:t>
      </w:r>
    </w:p>
    <w:p w14:paraId="1F4F5F98" w14:textId="381AFE39" w:rsidR="00D859C2" w:rsidRPr="00512AB9" w:rsidRDefault="00D859C2" w:rsidP="00D859C2">
      <w:r>
        <w:t>zastoupena</w:t>
      </w:r>
      <w:r w:rsidRPr="00512AB9">
        <w:t xml:space="preserve">: </w:t>
      </w:r>
      <w:r w:rsidR="000F6F60">
        <w:t xml:space="preserve">Zuzana </w:t>
      </w:r>
      <w:proofErr w:type="spellStart"/>
      <w:r w:rsidR="000F6F60">
        <w:t>Pašiaková</w:t>
      </w:r>
      <w:proofErr w:type="spellEnd"/>
      <w:r w:rsidR="009A6A38">
        <w:t>, jednatelka</w:t>
      </w:r>
    </w:p>
    <w:p w14:paraId="43130257" w14:textId="05B45EE9" w:rsidR="00D859C2" w:rsidRPr="00512AB9" w:rsidRDefault="00D859C2" w:rsidP="00D859C2">
      <w:r w:rsidRPr="00512AB9">
        <w:t xml:space="preserve">bankovní spojení: </w:t>
      </w:r>
      <w:r w:rsidR="000414E5">
        <w:t>Č</w:t>
      </w:r>
      <w:r w:rsidR="000F6F60">
        <w:t>eská spořitelna</w:t>
      </w:r>
    </w:p>
    <w:p w14:paraId="4B4D9F51" w14:textId="622DE9AE" w:rsidR="00D859C2" w:rsidRPr="00512AB9" w:rsidRDefault="00D859C2" w:rsidP="00D859C2">
      <w:r w:rsidRPr="00512AB9">
        <w:t xml:space="preserve">číslo účtu: </w:t>
      </w:r>
      <w:r w:rsidR="000F6F60">
        <w:t>4556607359 / 0800</w:t>
      </w:r>
    </w:p>
    <w:p w14:paraId="7BE5CCD9" w14:textId="73A9D2A7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</w:t>
      </w:r>
      <w:r w:rsidR="000F6F60">
        <w:t xml:space="preserve"> krajským </w:t>
      </w:r>
      <w:r w:rsidRPr="00652864">
        <w:t>soudem v</w:t>
      </w:r>
      <w:r w:rsidR="000F6F60">
        <w:t> Hradci Králové</w:t>
      </w:r>
      <w:r w:rsidRPr="00652864">
        <w:t xml:space="preserve">, oddíl </w:t>
      </w:r>
      <w:r w:rsidR="000F6F60">
        <w:t>C</w:t>
      </w:r>
      <w:r w:rsidRPr="00652864">
        <w:t xml:space="preserve">, vložka </w:t>
      </w:r>
      <w:r w:rsidR="00986153">
        <w:t>51677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1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08AB1749" w:rsidR="00095C75" w:rsidRPr="00CF0C56" w:rsidRDefault="00095C75" w:rsidP="00A05D45">
      <w:pPr>
        <w:pStyle w:val="Odstavecsmlouvy"/>
        <w:numPr>
          <w:ilvl w:val="1"/>
          <w:numId w:val="1"/>
        </w:numPr>
      </w:pPr>
      <w:r w:rsidRPr="00CF0C56">
        <w:t xml:space="preserve">Účelem této smlouvy je sjednání závazku Prodávajícího dodat Kupujícímu řádně a včas </w:t>
      </w:r>
      <w:r>
        <w:t xml:space="preserve">věci a ostatní plnění </w:t>
      </w:r>
      <w:r w:rsidRPr="00CF0C56">
        <w:t xml:space="preserve">dle </w:t>
      </w:r>
      <w:r>
        <w:t xml:space="preserve">detailní </w:t>
      </w:r>
      <w:r w:rsidRPr="00CF0C56">
        <w:t xml:space="preserve">specifikace </w:t>
      </w:r>
      <w:r>
        <w:t xml:space="preserve">uvedené </w:t>
      </w:r>
      <w:r w:rsidRPr="00CF0C56">
        <w:t xml:space="preserve">v příloze č. 1 této smlouvy (předmět </w:t>
      </w:r>
      <w:r>
        <w:t xml:space="preserve">dodávky </w:t>
      </w:r>
      <w:r w:rsidRPr="00CF0C56">
        <w:t xml:space="preserve">dále </w:t>
      </w:r>
      <w:r>
        <w:t xml:space="preserve">souhrnně </w:t>
      </w:r>
      <w:r w:rsidRPr="00CF0C56">
        <w:t>jen „</w:t>
      </w:r>
      <w:r w:rsidRPr="00862350">
        <w:rPr>
          <w:b/>
        </w:rPr>
        <w:t>Zboží</w:t>
      </w:r>
      <w:r>
        <w:t xml:space="preserve">“), jakož i </w:t>
      </w:r>
      <w:r w:rsidRPr="00CF0C56">
        <w:t>sjednání závazku Prodávajícího převést na Kupujícího vlastnické právo ke Zboží</w:t>
      </w:r>
      <w:r>
        <w:t xml:space="preserve"> a poskytnout mu veškerá práva nezbytná pro řádné užívání Zboží, to vše tak, aby Kupující mohl tyto věci řádně a nerušeně užívat v souladu s jejich účelovým určením, touto smlouvou a zadávací dokumentací k</w:t>
      </w:r>
      <w:r w:rsidR="00D9182E">
        <w:t> průzkumu trhu</w:t>
      </w:r>
      <w:r>
        <w:t xml:space="preserve"> vyhlášené Kupujícím pod názvem „</w:t>
      </w:r>
      <w:r w:rsidR="00562C55" w:rsidRPr="00132612">
        <w:rPr>
          <w:b/>
          <w:bCs/>
        </w:rPr>
        <w:t xml:space="preserve">Nerezová linka pro </w:t>
      </w:r>
      <w:r w:rsidR="00132612" w:rsidRPr="00132612">
        <w:rPr>
          <w:b/>
          <w:bCs/>
        </w:rPr>
        <w:t>IKK</w:t>
      </w:r>
      <w:r w:rsidR="006C210A">
        <w:t>“</w:t>
      </w:r>
      <w:r>
        <w:t>, (dále jen „</w:t>
      </w:r>
      <w:r w:rsidRPr="00512300">
        <w:rPr>
          <w:b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0B6A4E72" w:rsidR="00271FDF" w:rsidRPr="00CF0C56" w:rsidRDefault="00271FDF" w:rsidP="00271FDF">
      <w:pPr>
        <w:pStyle w:val="Odstavecsmlouvy"/>
        <w:numPr>
          <w:ilvl w:val="1"/>
          <w:numId w:val="1"/>
        </w:numPr>
      </w:pPr>
      <w:r>
        <w:t>Prodávající</w:t>
      </w:r>
      <w:r w:rsidRPr="00C85C1A">
        <w:t xml:space="preserve"> touto </w:t>
      </w:r>
      <w:r>
        <w:t>s</w:t>
      </w:r>
      <w:r w:rsidRPr="00C85C1A">
        <w:t xml:space="preserve">mlouvou garantuje </w:t>
      </w:r>
      <w:r>
        <w:t xml:space="preserve">Kupujícímu </w:t>
      </w:r>
      <w:r w:rsidRPr="00C85C1A">
        <w:t>splnění zadání Veřejné zakázky a všech z toho vyplývajících podmínek a povinn</w:t>
      </w:r>
      <w:r>
        <w:t>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dokumentací. V případě chybějících ujednání této smlouvy budou použita ustanovení Zadávací dokumentace.</w:t>
      </w:r>
    </w:p>
    <w:p w14:paraId="65CA5F78" w14:textId="77777777" w:rsidR="00095C75" w:rsidRDefault="00095C75" w:rsidP="003E4543"/>
    <w:p w14:paraId="6153727E" w14:textId="77777777" w:rsidR="00367D2B" w:rsidRDefault="00367D2B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1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29FFCFD3" w:rsidR="00095C75" w:rsidRDefault="00095C75" w:rsidP="00A05D45">
      <w:pPr>
        <w:pStyle w:val="Odstavecsmlouvy"/>
        <w:numPr>
          <w:ilvl w:val="1"/>
          <w:numId w:val="1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5D4972F" w14:textId="77777777" w:rsidR="00662DC6" w:rsidRDefault="00662DC6" w:rsidP="00645186">
      <w:pPr>
        <w:pStyle w:val="Odstavecsmlouvy"/>
        <w:numPr>
          <w:ilvl w:val="0"/>
          <w:numId w:val="0"/>
        </w:numPr>
        <w:ind w:left="567"/>
      </w:pPr>
    </w:p>
    <w:p w14:paraId="6D2AF4AD" w14:textId="4C5D8B7E" w:rsidR="00662DC6" w:rsidRDefault="00662DC6" w:rsidP="00A05D45">
      <w:pPr>
        <w:pStyle w:val="Odstavecsmlouvy"/>
        <w:numPr>
          <w:ilvl w:val="1"/>
          <w:numId w:val="1"/>
        </w:numPr>
      </w:pPr>
      <w:r>
        <w:t>Jestliže to vyplývá z přílohy č. 1 této smlouvy, ze Zadávací dokumentace nebo z jiných částí této smlouvy, je Prodávající</w:t>
      </w:r>
      <w:r w:rsidR="00CC2AF5" w:rsidRPr="00CC2AF5">
        <w:t xml:space="preserve"> </w:t>
      </w:r>
      <w:r w:rsidR="00CC2AF5" w:rsidRPr="009A7E08">
        <w:t xml:space="preserve">za přítomnosti </w:t>
      </w:r>
      <w:r w:rsidR="00CC2AF5">
        <w:t>pracovníků Kupujícího</w:t>
      </w:r>
      <w:r>
        <w:t xml:space="preserve"> povinen jako součást</w:t>
      </w:r>
      <w:r w:rsidRPr="00D859C2">
        <w:t xml:space="preserve"> </w:t>
      </w:r>
      <w:r>
        <w:t>dodávky provést rovněž instalaci</w:t>
      </w:r>
      <w:r w:rsidRPr="00D859C2">
        <w:t xml:space="preserve"> Zboží</w:t>
      </w:r>
      <w:r w:rsidRPr="009A7E08">
        <w:t xml:space="preserve">, </w:t>
      </w:r>
      <w:r>
        <w:t xml:space="preserve">jeho </w:t>
      </w:r>
      <w:r w:rsidRPr="009A7E08">
        <w:t>uvedení do provozu</w:t>
      </w:r>
      <w:r>
        <w:t xml:space="preserve">, </w:t>
      </w:r>
      <w:r w:rsidRPr="009A7E08">
        <w:t>odzkoušení bezproblémového provozu (např. formou testovacího provozu)</w:t>
      </w:r>
      <w:r>
        <w:t>, instruktáže k řádnému užívání Zboží, případně poskytnout další plnění</w:t>
      </w:r>
      <w:r w:rsidRPr="00D859C2">
        <w:t>.</w:t>
      </w:r>
    </w:p>
    <w:p w14:paraId="52EFCBAC" w14:textId="3AC2FA12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1E8B3942" w14:textId="52F87D49" w:rsidR="00662DC6" w:rsidRDefault="00662DC6" w:rsidP="00662DC6">
      <w:pPr>
        <w:pStyle w:val="Odstavecsmlouvy"/>
        <w:numPr>
          <w:ilvl w:val="1"/>
          <w:numId w:val="1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4C6394">
        <w:t>V</w:t>
      </w:r>
      <w:r>
        <w:fldChar w:fldCharType="end"/>
      </w:r>
      <w:r>
        <w:t> této smlouvy,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650065DE" w14:textId="77777777" w:rsidR="00662DC6" w:rsidRDefault="00662DC6" w:rsidP="00A05D45">
      <w:pPr>
        <w:pStyle w:val="Odstavecsmlouvy"/>
        <w:numPr>
          <w:ilvl w:val="0"/>
          <w:numId w:val="0"/>
        </w:numPr>
        <w:ind w:left="567"/>
      </w:pPr>
    </w:p>
    <w:p w14:paraId="737B6EB8" w14:textId="77777777" w:rsidR="00367D2B" w:rsidRDefault="00367D2B" w:rsidP="00A05D45">
      <w:pPr>
        <w:pStyle w:val="Odstavecsmlouvy"/>
        <w:numPr>
          <w:ilvl w:val="0"/>
          <w:numId w:val="0"/>
        </w:numPr>
        <w:ind w:left="567"/>
      </w:pPr>
    </w:p>
    <w:p w14:paraId="75136A5D" w14:textId="5F66F458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550351D8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986153">
        <w:t>5</w:t>
      </w:r>
      <w:r w:rsidR="002F4F30" w:rsidRPr="00D859C2">
        <w:t xml:space="preserve"> ks </w:t>
      </w:r>
      <w:r w:rsidR="00986153">
        <w:t xml:space="preserve">Nerezového </w:t>
      </w:r>
      <w:proofErr w:type="spellStart"/>
      <w:r w:rsidR="00986153">
        <w:t>gastro</w:t>
      </w:r>
      <w:proofErr w:type="spellEnd"/>
      <w:r w:rsidR="00986153">
        <w:t xml:space="preserve"> vybavení</w:t>
      </w:r>
      <w:r w:rsidR="008645D8" w:rsidRPr="00D859C2">
        <w:rPr>
          <w:b/>
        </w:rPr>
        <w:t xml:space="preserve">, typ: </w:t>
      </w:r>
      <w:r w:rsidR="00986153">
        <w:rPr>
          <w:b/>
        </w:rPr>
        <w:t>dle specifikace</w:t>
      </w:r>
      <w:r w:rsidR="004453FF" w:rsidRPr="00D859C2">
        <w:rPr>
          <w:b/>
        </w:rPr>
        <w:t xml:space="preserve">, výrobce </w:t>
      </w:r>
      <w:r w:rsidR="00986153">
        <w:rPr>
          <w:b/>
        </w:rPr>
        <w:t>vlastní výroby PMN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</w:t>
      </w:r>
      <w:r w:rsidR="00A05D45">
        <w:t>, případně rovněž v příloze č. 2 této smlouvy</w:t>
      </w:r>
      <w:r w:rsidRPr="00D859C2">
        <w:t>,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363AF7F5" w:rsidR="002E3B0B" w:rsidRPr="00D859C2" w:rsidRDefault="00BA5EEC" w:rsidP="00D859C2">
      <w:pPr>
        <w:pStyle w:val="Psmenoodstavce"/>
      </w:pPr>
      <w:r w:rsidRPr="00D231CC">
        <w:lastRenderedPageBreak/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předpisů, a pokud se jedná o zdravotnický prostředek dle nařízení Evropského parlamentu a Rady (EU) 2017/745 o zdravotnických prostředcích, příp. dle nařízení Evropského parlamentu a Rady (EU) 2017/746 o diagnostických zdravotnických prostředcích in vitro,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5988E30E" w14:textId="77777777" w:rsidR="00367D2B" w:rsidRPr="00D859C2" w:rsidRDefault="00367D2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439F9568" w:rsidR="003F7B02" w:rsidRPr="00D859C2" w:rsidRDefault="003A1056" w:rsidP="00D859C2">
      <w:pPr>
        <w:pStyle w:val="Odstavecsmlouvy"/>
      </w:pPr>
      <w:r w:rsidRPr="00D859C2">
        <w:t xml:space="preserve">Prodávající se zavazuje dodat </w:t>
      </w:r>
      <w:r w:rsidR="003F7B02" w:rsidRPr="00D859C2">
        <w:t xml:space="preserve">Zboží </w:t>
      </w:r>
      <w:r w:rsidR="009A3D16" w:rsidRPr="00D859C2">
        <w:t xml:space="preserve">a veškeré doklady, které se ke Zboží vztahují, </w:t>
      </w:r>
      <w:r w:rsidRPr="00D859C2">
        <w:t>Kupujícímu</w:t>
      </w:r>
      <w:r w:rsidR="003F7B02" w:rsidRPr="00D859C2">
        <w:t xml:space="preserve"> nejpozději </w:t>
      </w:r>
      <w:r w:rsidR="003F7B02" w:rsidRPr="00D859C2">
        <w:rPr>
          <w:b/>
        </w:rPr>
        <w:t xml:space="preserve">do </w:t>
      </w:r>
      <w:r w:rsidR="00582FBA">
        <w:rPr>
          <w:b/>
          <w:bCs/>
        </w:rPr>
        <w:t>7</w:t>
      </w:r>
      <w:r w:rsidR="005D6753" w:rsidRPr="00D859C2">
        <w:t xml:space="preserve"> </w:t>
      </w:r>
      <w:r w:rsidR="006C3751" w:rsidRPr="00D859C2">
        <w:rPr>
          <w:b/>
        </w:rPr>
        <w:t>týdnů</w:t>
      </w:r>
      <w:r w:rsidRPr="00D859C2">
        <w:t xml:space="preserve"> </w:t>
      </w:r>
      <w:r w:rsidR="003F7B02" w:rsidRPr="00D859C2">
        <w:t xml:space="preserve">ode dne </w:t>
      </w:r>
      <w:r w:rsidR="00D071E8" w:rsidRPr="00D859C2">
        <w:t xml:space="preserve">nabytí účinnosti </w:t>
      </w:r>
      <w:r w:rsidR="003F7B02" w:rsidRPr="00D859C2">
        <w:t xml:space="preserve">této </w:t>
      </w:r>
      <w:r w:rsidR="00250E90" w:rsidRPr="00D859C2">
        <w:t>smlouvy a Kupující se zavazuje dodané Zboží převzít.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1B0C8CD0" w:rsidR="00BE2371" w:rsidRPr="00D859C2" w:rsidRDefault="003F7B02" w:rsidP="00D859C2">
      <w:pPr>
        <w:pStyle w:val="Odstavecsmlouvy"/>
      </w:pPr>
      <w:r w:rsidRPr="00D859C2">
        <w:t xml:space="preserve">Místem dodání Zboží </w:t>
      </w:r>
      <w:r w:rsidR="00D50BBE" w:rsidRPr="00D859C2">
        <w:t>je</w:t>
      </w:r>
      <w:r w:rsidR="0073484A">
        <w:t xml:space="preserve"> </w:t>
      </w:r>
      <w:r w:rsidR="00562C55">
        <w:t>Interní kardiologická klinika</w:t>
      </w:r>
      <w:r w:rsidR="00FB18BE">
        <w:t>, Fakultní nemocnice Brno, pracoviště Nemocnice Bohunice a Porodnice, Jihlavská 20, 625 00 Brno</w:t>
      </w:r>
      <w:r w:rsidR="00EC028F">
        <w:t>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E" w14:textId="0E2737BB" w:rsidR="009A3D16" w:rsidRPr="00D859C2" w:rsidRDefault="009A3D16" w:rsidP="00D859C2">
      <w:pPr>
        <w:pStyle w:val="Odstavecsmlouvy"/>
      </w:pPr>
      <w:r w:rsidRPr="00D859C2">
        <w:t xml:space="preserve">Prodávající se zavazuje oznámit </w:t>
      </w:r>
      <w:r w:rsidR="00560C16" w:rsidRPr="00D859C2">
        <w:t xml:space="preserve">Kupujícímu </w:t>
      </w:r>
      <w:r w:rsidRPr="00D859C2">
        <w:t xml:space="preserve">konkrétní termín dodání Zboží </w:t>
      </w:r>
      <w:r w:rsidR="00FB373A" w:rsidRPr="00D859C2">
        <w:t>pět</w:t>
      </w:r>
      <w:r w:rsidRPr="00D859C2">
        <w:t xml:space="preserve"> pracovní</w:t>
      </w:r>
      <w:r w:rsidR="00FB373A" w:rsidRPr="00D859C2">
        <w:t>ch dnů</w:t>
      </w:r>
      <w:r w:rsidRPr="00D859C2">
        <w:t xml:space="preserve"> před plánovaným termínem </w:t>
      </w:r>
      <w:r w:rsidR="00735D41" w:rsidRPr="00D859C2">
        <w:t xml:space="preserve">dodání </w:t>
      </w:r>
      <w:r w:rsidRPr="00D859C2">
        <w:t xml:space="preserve">na </w:t>
      </w:r>
      <w:r w:rsidR="00B41494" w:rsidRPr="00D859C2">
        <w:t>o</w:t>
      </w:r>
      <w:r w:rsidR="002F4EDA" w:rsidRPr="00D859C2">
        <w:t>bchodní oddělení</w:t>
      </w:r>
      <w:r w:rsidRPr="00D859C2">
        <w:t xml:space="preserve"> </w:t>
      </w:r>
      <w:r w:rsidR="00560C16" w:rsidRPr="00D859C2">
        <w:t>FN Brno</w:t>
      </w:r>
      <w:r w:rsidR="00B41494" w:rsidRPr="00D859C2">
        <w:t xml:space="preserve"> </w:t>
      </w:r>
      <w:proofErr w:type="spellStart"/>
      <w:r w:rsidR="006D3336">
        <w:t>xxxxxxx</w:t>
      </w:r>
      <w:proofErr w:type="spellEnd"/>
      <w:r w:rsidR="00DE3A3F" w:rsidRPr="0025145D">
        <w:t xml:space="preserve">, tel.: </w:t>
      </w:r>
      <w:proofErr w:type="spellStart"/>
      <w:r w:rsidR="006D3336">
        <w:t>xxxxxxx</w:t>
      </w:r>
      <w:proofErr w:type="spellEnd"/>
      <w:r w:rsidR="00DE3A3F" w:rsidRPr="0025145D">
        <w:t xml:space="preserve"> a písemně na e-mail: </w:t>
      </w:r>
      <w:r w:rsidR="006D3336" w:rsidRPr="006D3336">
        <w:rPr>
          <w:rStyle w:val="Hypertextovodkaz"/>
          <w:color w:val="auto"/>
          <w:u w:val="none"/>
        </w:rPr>
        <w:t>xxxxxxxxx</w:t>
      </w:r>
      <w:r w:rsidR="0025145D">
        <w:t xml:space="preserve"> </w:t>
      </w:r>
      <w:r w:rsidR="00FB18BE">
        <w:t xml:space="preserve">a na sklad MTZ, FN Brno, </w:t>
      </w:r>
      <w:proofErr w:type="spellStart"/>
      <w:r w:rsidR="006D3336">
        <w:t>xxxxxxx</w:t>
      </w:r>
      <w:proofErr w:type="spellEnd"/>
      <w:r w:rsidR="00FB18BE">
        <w:t xml:space="preserve">, tel.: </w:t>
      </w:r>
      <w:proofErr w:type="spellStart"/>
      <w:r w:rsidR="006D3336">
        <w:t>xxxxxxx</w:t>
      </w:r>
      <w:proofErr w:type="spellEnd"/>
      <w:r w:rsidR="00FB18BE">
        <w:t xml:space="preserve"> a písemně ne e-mail: </w:t>
      </w:r>
      <w:r w:rsidR="0073484A">
        <w:t xml:space="preserve">  </w:t>
      </w:r>
      <w:hyperlink r:id="rId11" w:history="1">
        <w:r w:rsidR="006D3336" w:rsidRPr="006D3336">
          <w:rPr>
            <w:rStyle w:val="Hypertextovodkaz"/>
            <w:color w:val="auto"/>
            <w:u w:val="none"/>
          </w:rPr>
          <w:t>xxxxxxxxx</w:t>
        </w:r>
      </w:hyperlink>
      <w:r w:rsidR="0073484A">
        <w:t xml:space="preserve"> </w:t>
      </w:r>
      <w:r w:rsidRPr="00D859C2">
        <w:t xml:space="preserve"> Bez tohoto oznámení není Kupující povinen Zboží převzít.</w:t>
      </w:r>
      <w:r w:rsidR="00B91037" w:rsidRPr="00D859C2">
        <w:t xml:space="preserve"> </w:t>
      </w:r>
    </w:p>
    <w:p w14:paraId="75136A6F" w14:textId="77777777" w:rsidR="00D82704" w:rsidRPr="00D859C2" w:rsidRDefault="00D82704" w:rsidP="00D859C2">
      <w:pPr>
        <w:pStyle w:val="Zkladntext3"/>
        <w:tabs>
          <w:tab w:val="left" w:pos="709"/>
        </w:tabs>
        <w:spacing w:line="240" w:lineRule="auto"/>
        <w:rPr>
          <w:sz w:val="22"/>
          <w:szCs w:val="22"/>
        </w:rPr>
      </w:pPr>
    </w:p>
    <w:p w14:paraId="75136A72" w14:textId="5F5895DE" w:rsidR="00AF2763" w:rsidRPr="00D859C2" w:rsidRDefault="00250E90" w:rsidP="00D859C2">
      <w:pPr>
        <w:pStyle w:val="Odstavecsmlouvy"/>
      </w:pPr>
      <w:r w:rsidRPr="00D859C2">
        <w:t xml:space="preserve">Zástupci Prodávajícího a Kupujícího sepíší </w:t>
      </w:r>
      <w:r w:rsidR="00F25BC8" w:rsidRPr="00D859C2">
        <w:t xml:space="preserve">a podepíší </w:t>
      </w:r>
      <w:r w:rsidR="00841443">
        <w:t>o</w:t>
      </w:r>
      <w:r w:rsidRPr="00D859C2">
        <w:t xml:space="preserve"> dodání </w:t>
      </w:r>
      <w:r w:rsidR="00841443">
        <w:t>a převzetí Zboží</w:t>
      </w:r>
      <w:r w:rsidR="00CC2AF5">
        <w:t xml:space="preserve"> (všech jeho položek)</w:t>
      </w:r>
      <w:r w:rsidR="00841443">
        <w:t xml:space="preserve">, jakož i o řádném provedení Montáže, jestliže Prodávající byl dle této smlouvy povinen Montáž provést, </w:t>
      </w:r>
      <w:r w:rsidR="006C3751" w:rsidRPr="00D859C2">
        <w:t xml:space="preserve">předávací </w:t>
      </w:r>
      <w:r w:rsidRPr="00D859C2">
        <w:t>protokol</w:t>
      </w:r>
      <w:r w:rsidR="00841443">
        <w:t xml:space="preserve"> (dále </w:t>
      </w:r>
      <w:r w:rsidR="00EE155A">
        <w:t xml:space="preserve">a výše </w:t>
      </w:r>
      <w:r w:rsidR="00841443">
        <w:t>též pouze „</w:t>
      </w:r>
      <w:r w:rsidR="00841443" w:rsidRPr="00841443">
        <w:rPr>
          <w:b/>
        </w:rPr>
        <w:t>předávací protokol</w:t>
      </w:r>
      <w:r w:rsidR="00841443">
        <w:t>“)</w:t>
      </w:r>
      <w:r w:rsidRPr="00D859C2">
        <w:t>. Prodávající i Kupující jsou oprávněni v</w:t>
      </w:r>
      <w:r w:rsidR="006C3751" w:rsidRPr="00D859C2">
        <w:t xml:space="preserve"> předávacím </w:t>
      </w:r>
      <w:r w:rsidRPr="00D859C2">
        <w:t>protokolu uvést jakékoliv záznamy</w:t>
      </w:r>
      <w:r w:rsidR="00431845" w:rsidRPr="00D859C2">
        <w:t xml:space="preserve">, </w:t>
      </w:r>
      <w:r w:rsidR="0009512B">
        <w:t xml:space="preserve">vady, nedodělky, </w:t>
      </w:r>
      <w:r w:rsidR="00431845" w:rsidRPr="00D859C2">
        <w:t>připomínky</w:t>
      </w:r>
      <w:r w:rsidRPr="00D859C2">
        <w:t xml:space="preserve"> či výhrady</w:t>
      </w:r>
      <w:r w:rsidR="00431845" w:rsidRPr="00D859C2">
        <w:t>; tyto</w:t>
      </w:r>
      <w:r w:rsidRPr="00D859C2">
        <w:t xml:space="preserve"> se </w:t>
      </w:r>
      <w:r w:rsidR="00431845" w:rsidRPr="00D859C2">
        <w:t xml:space="preserve">však </w:t>
      </w:r>
      <w:r w:rsidRPr="00D859C2">
        <w:t>nepovažují za změnu této smlouvy či dodatek k této smlouvě.</w:t>
      </w:r>
      <w:r w:rsidR="00431845" w:rsidRPr="00D859C2">
        <w:t xml:space="preserve"> </w:t>
      </w:r>
      <w:r w:rsidR="006F6676">
        <w:t xml:space="preserve">Kupující je v předávacím protokolu oprávněn stanovit přiměřenou lhůtu pro odstranění vad a nedodělků, které do předávacího protokolu uvedl. </w:t>
      </w:r>
      <w:r w:rsidR="00431845" w:rsidRPr="00D859C2">
        <w:t xml:space="preserve">Neuvedení jakýchkoliv (i zjevných) vad </w:t>
      </w:r>
      <w:r w:rsidR="0009512B">
        <w:t xml:space="preserve">či nedodělků </w:t>
      </w:r>
      <w:r w:rsidR="00431845" w:rsidRPr="00D859C2">
        <w:t xml:space="preserve">do </w:t>
      </w:r>
      <w:r w:rsidR="006C3751" w:rsidRPr="00D859C2">
        <w:t xml:space="preserve">předávacího </w:t>
      </w:r>
      <w:r w:rsidR="00431845" w:rsidRPr="00D859C2">
        <w:t xml:space="preserve">protokolu neomezuje Kupujícího v právu oznamovat zjištěné vady </w:t>
      </w:r>
      <w:r w:rsidR="0009512B">
        <w:t xml:space="preserve">a nedodělky </w:t>
      </w:r>
      <w:r w:rsidR="00431845" w:rsidRPr="00D859C2">
        <w:t>Prodávajícímu i po dodání Zboží v průběhu záruční doby</w:t>
      </w:r>
      <w:r w:rsidR="0009512B">
        <w:t>, resp. po provedení Montáže</w:t>
      </w:r>
      <w:r w:rsidR="00431845" w:rsidRPr="00D859C2">
        <w:t>.</w:t>
      </w:r>
      <w:r w:rsidR="006B095E" w:rsidRPr="00D859C2">
        <w:t xml:space="preserve"> </w:t>
      </w:r>
      <w:r w:rsidR="00F36544">
        <w:t xml:space="preserve">Řádné </w:t>
      </w:r>
      <w:r w:rsidR="006F6676">
        <w:t xml:space="preserve">odstranění vad a nedodělků uvedených </w:t>
      </w:r>
      <w:r w:rsidR="00F36544">
        <w:t>Kupujícím v předávacím protokolu Kupující Prodávajícímu na jeho žádost písemně potvrdí.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50552332" w14:textId="03D8275C" w:rsidR="00662DC6" w:rsidRDefault="0040242A" w:rsidP="007D3CF9">
      <w:pPr>
        <w:pStyle w:val="Odstavecsmlouvy"/>
        <w:numPr>
          <w:ilvl w:val="1"/>
          <w:numId w:val="1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 w:rsidR="007D3CF9">
        <w:t xml:space="preserve"> </w:t>
      </w:r>
      <w:r>
        <w:t>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neexistuje.</w:t>
      </w:r>
      <w:r w:rsidR="00662DC6" w:rsidRPr="00662DC6">
        <w:t xml:space="preserve"> </w:t>
      </w:r>
    </w:p>
    <w:p w14:paraId="7B56BA67" w14:textId="77777777" w:rsidR="00662DC6" w:rsidRDefault="00662DC6" w:rsidP="00645186">
      <w:pPr>
        <w:pStyle w:val="Odstavecsmlouvy"/>
        <w:numPr>
          <w:ilvl w:val="0"/>
          <w:numId w:val="0"/>
        </w:numPr>
        <w:ind w:left="567"/>
      </w:pPr>
    </w:p>
    <w:p w14:paraId="76E9B822" w14:textId="3950FAB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 xml:space="preserve">zákona </w:t>
      </w:r>
      <w:r>
        <w:rPr>
          <w:bCs/>
        </w:rPr>
        <w:lastRenderedPageBreak/>
        <w:t>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595C2A1B" w14:textId="77777777" w:rsidR="00367D2B" w:rsidRDefault="00367D2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2581E23" w14:textId="77777777" w:rsidR="00367D2B" w:rsidRPr="00D859C2" w:rsidRDefault="00367D2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D5A07C3" w:rsidR="00AF2763" w:rsidRDefault="00AF2763" w:rsidP="0025145D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75"/>
        <w:gridCol w:w="3788"/>
      </w:tblGrid>
      <w:tr w:rsidR="00BE696B" w:rsidRPr="005B49AA" w14:paraId="592F222B" w14:textId="77777777" w:rsidTr="00132612">
        <w:tc>
          <w:tcPr>
            <w:tcW w:w="4575" w:type="dxa"/>
            <w:shd w:val="clear" w:color="auto" w:fill="auto"/>
          </w:tcPr>
          <w:p w14:paraId="1B2BCE07" w14:textId="77777777" w:rsidR="00BE696B" w:rsidRPr="005B49AA" w:rsidRDefault="00BE696B" w:rsidP="00132612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788" w:type="dxa"/>
            <w:shd w:val="clear" w:color="auto" w:fill="auto"/>
          </w:tcPr>
          <w:p w14:paraId="7A8B9DBC" w14:textId="77777777" w:rsidR="00BE696B" w:rsidRPr="005B49AA" w:rsidRDefault="00BE696B" w:rsidP="00E802CE">
            <w:pPr>
              <w:pStyle w:val="Zkladntext3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EF03E9C" w14:textId="4F786451" w:rsidR="0054174B" w:rsidRDefault="003B3E26" w:rsidP="00BE696B">
      <w:r>
        <w:tab/>
        <w:t xml:space="preserve">Celková cena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3806"/>
      </w:tblGrid>
      <w:tr w:rsidR="0054174B" w:rsidRPr="005B49AA" w14:paraId="38F36CF2" w14:textId="77777777" w:rsidTr="00442F31">
        <w:tc>
          <w:tcPr>
            <w:tcW w:w="5211" w:type="dxa"/>
            <w:shd w:val="clear" w:color="auto" w:fill="auto"/>
          </w:tcPr>
          <w:p w14:paraId="21279663" w14:textId="385CE797" w:rsidR="0054174B" w:rsidRPr="005B49AA" w:rsidRDefault="003B3E26" w:rsidP="0025145D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Ku</w:t>
            </w:r>
            <w:r w:rsidR="0054174B" w:rsidRPr="005B49AA">
              <w:rPr>
                <w:b/>
                <w:sz w:val="22"/>
                <w:szCs w:val="22"/>
              </w:rPr>
              <w:t>pní cena bez DPH:</w:t>
            </w:r>
          </w:p>
        </w:tc>
        <w:tc>
          <w:tcPr>
            <w:tcW w:w="4253" w:type="dxa"/>
            <w:shd w:val="clear" w:color="auto" w:fill="auto"/>
          </w:tcPr>
          <w:p w14:paraId="06C11947" w14:textId="42F31C30" w:rsidR="0054174B" w:rsidRPr="005B49AA" w:rsidRDefault="00986153" w:rsidP="0025145D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95.660,</w:t>
            </w:r>
            <w:r w:rsidR="000414E5">
              <w:rPr>
                <w:b/>
                <w:sz w:val="22"/>
                <w:szCs w:val="22"/>
              </w:rPr>
              <w:t xml:space="preserve">00 </w:t>
            </w:r>
            <w:r w:rsidR="0054174B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54174B" w:rsidRPr="005B49AA" w14:paraId="361212EC" w14:textId="77777777" w:rsidTr="00442F31">
        <w:tc>
          <w:tcPr>
            <w:tcW w:w="5211" w:type="dxa"/>
            <w:shd w:val="clear" w:color="auto" w:fill="auto"/>
          </w:tcPr>
          <w:p w14:paraId="6DA74392" w14:textId="3A53B3AC"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proofErr w:type="gramStart"/>
            <w:r w:rsidRPr="005B49AA">
              <w:rPr>
                <w:b/>
                <w:sz w:val="22"/>
                <w:szCs w:val="22"/>
              </w:rPr>
              <w:t xml:space="preserve">DPH </w:t>
            </w:r>
            <w:r w:rsidR="00986153">
              <w:rPr>
                <w:b/>
                <w:sz w:val="22"/>
                <w:szCs w:val="22"/>
              </w:rPr>
              <w:t xml:space="preserve"> 21</w:t>
            </w:r>
            <w:proofErr w:type="gramEnd"/>
            <w:r w:rsidR="00986153">
              <w:rPr>
                <w:b/>
                <w:sz w:val="22"/>
                <w:szCs w:val="22"/>
              </w:rPr>
              <w:t xml:space="preserve"> </w:t>
            </w:r>
            <w:r w:rsidRPr="005B49AA">
              <w:rPr>
                <w:b/>
                <w:sz w:val="22"/>
                <w:szCs w:val="22"/>
              </w:rPr>
              <w:t>%:</w:t>
            </w:r>
          </w:p>
        </w:tc>
        <w:tc>
          <w:tcPr>
            <w:tcW w:w="4253" w:type="dxa"/>
            <w:shd w:val="clear" w:color="auto" w:fill="auto"/>
          </w:tcPr>
          <w:p w14:paraId="44D83911" w14:textId="4FF04D4D" w:rsidR="0054174B" w:rsidRPr="005B49AA" w:rsidRDefault="00986153" w:rsidP="0025145D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</w:t>
            </w:r>
            <w:r w:rsidR="000414E5">
              <w:rPr>
                <w:b/>
                <w:sz w:val="22"/>
                <w:szCs w:val="22"/>
              </w:rPr>
              <w:t xml:space="preserve">88,60 </w:t>
            </w:r>
            <w:r w:rsidR="0054174B"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54174B" w:rsidRPr="005B49AA" w14:paraId="19BD0CDB" w14:textId="77777777" w:rsidTr="00442F31">
        <w:tc>
          <w:tcPr>
            <w:tcW w:w="5211" w:type="dxa"/>
            <w:shd w:val="clear" w:color="auto" w:fill="auto"/>
          </w:tcPr>
          <w:p w14:paraId="6E6CC817" w14:textId="77777777" w:rsidR="0054174B" w:rsidRPr="005B49AA" w:rsidRDefault="0054174B" w:rsidP="0025145D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5E450AD2" w14:textId="3226378E" w:rsidR="0054174B" w:rsidRPr="005B49AA" w:rsidRDefault="005B4A9A" w:rsidP="0025145D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115.748</w:t>
            </w:r>
            <w:r w:rsidR="0098615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0414E5">
              <w:rPr>
                <w:b/>
                <w:sz w:val="22"/>
                <w:szCs w:val="22"/>
              </w:rPr>
              <w:t>0</w:t>
            </w:r>
            <w:r w:rsidR="0054174B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43D4781E" w14:textId="77777777" w:rsidR="0054174B" w:rsidRDefault="0054174B" w:rsidP="003E4543"/>
    <w:p w14:paraId="5A41E830" w14:textId="733A9A72" w:rsidR="00D70368" w:rsidRPr="00D859C2" w:rsidRDefault="00D70368" w:rsidP="00D70368">
      <w:pPr>
        <w:pStyle w:val="Odstavecsmlouvy"/>
        <w:numPr>
          <w:ilvl w:val="1"/>
          <w:numId w:val="1"/>
        </w:numPr>
      </w:pPr>
      <w:r w:rsidRPr="00D859C2">
        <w:t xml:space="preserve">Sjednaná </w:t>
      </w:r>
      <w:r>
        <w:t>kupní c</w:t>
      </w:r>
      <w:r w:rsidRPr="00D859C2">
        <w:t>ena zahrnuje kromě Zboží, zejména náklady na dopravu do místa plnění, obaly, naložení, složení, pojištění během dopravy, případné clo, instalaci, uvedení do provozu</w:t>
      </w:r>
      <w:r w:rsidR="00645186">
        <w:t xml:space="preserve"> a</w:t>
      </w:r>
      <w:r w:rsidRPr="00D859C2">
        <w:t xml:space="preserve"> </w:t>
      </w:r>
      <w:r w:rsidR="00B8405E">
        <w:t>Montáž</w:t>
      </w:r>
      <w:r w:rsidRPr="00D859C2">
        <w:t>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75136A99" w14:textId="39B2A111" w:rsidR="00A74BD6" w:rsidRPr="00D859C2" w:rsidRDefault="00D82704" w:rsidP="00F63181">
      <w:pPr>
        <w:pStyle w:val="Odstavecsmlouvy"/>
      </w:pPr>
      <w:r w:rsidRPr="00D859C2">
        <w:t>Kupující</w:t>
      </w:r>
      <w:r w:rsidR="00871625" w:rsidRPr="00D859C2">
        <w:t xml:space="preserve"> </w:t>
      </w:r>
      <w:r w:rsidR="00D50BBE" w:rsidRPr="00D859C2">
        <w:t xml:space="preserve">se zavazuje uhradit kupní cenu na základě jedné faktury – daňového dokladu. </w:t>
      </w:r>
      <w:r w:rsidR="006F6676">
        <w:t xml:space="preserve">Prodávající je oprávněn vystavit fakturu nejdříve v okamžiku podpisu předávacího protokolu oběma smluvními stranami. </w:t>
      </w:r>
      <w:r w:rsidR="00F63181">
        <w:t xml:space="preserve">Splatnost faktury je </w:t>
      </w:r>
      <w:r w:rsidR="00D50BBE" w:rsidRPr="00D859C2">
        <w:t xml:space="preserve">60 dnů od </w:t>
      </w:r>
      <w:r w:rsidR="00F63181">
        <w:t xml:space="preserve">jejího </w:t>
      </w:r>
      <w:r w:rsidR="00D50BBE" w:rsidRPr="00D859C2">
        <w:t xml:space="preserve">vystavení. Dnem uskutečnění zdanitelného plnění bude den protokolárního převzetí předmětu plnění kupujícím od Prodávajícího. </w:t>
      </w:r>
      <w:r w:rsidR="00A17F49" w:rsidRPr="00D859C2">
        <w:t xml:space="preserve">Faktura musí </w:t>
      </w:r>
      <w:r w:rsidR="00A17F49"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 w:rsidR="00094B12">
        <w:rPr>
          <w:color w:val="000000"/>
        </w:rPr>
        <w:t xml:space="preserve"> (dále jen „</w:t>
      </w:r>
      <w:r w:rsidR="00094B12" w:rsidRPr="00094B12">
        <w:rPr>
          <w:b/>
          <w:color w:val="000000"/>
        </w:rPr>
        <w:t>ZDPH</w:t>
      </w:r>
      <w:r w:rsidR="00094B12">
        <w:rPr>
          <w:color w:val="000000"/>
        </w:rPr>
        <w:t>“)</w:t>
      </w:r>
      <w:r w:rsidR="00A17F49" w:rsidRPr="00D859C2">
        <w:rPr>
          <w:color w:val="000000"/>
        </w:rPr>
        <w:t xml:space="preserve">, </w:t>
      </w:r>
      <w:r w:rsidR="00A17F49" w:rsidRPr="00D859C2">
        <w:t>a musí na ní být uvedena sjednaná kupní cena a datum splatnosti v souladu se smlouvou</w:t>
      </w:r>
      <w:r w:rsidR="00A17F49"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37104D67" w14:textId="77777777" w:rsidR="00367D2B" w:rsidRDefault="00367D2B" w:rsidP="00D859C2">
      <w:pPr>
        <w:pStyle w:val="Zkladntext3"/>
        <w:spacing w:line="240" w:lineRule="auto"/>
        <w:rPr>
          <w:sz w:val="22"/>
          <w:szCs w:val="22"/>
        </w:rPr>
      </w:pPr>
    </w:p>
    <w:p w14:paraId="3FC841F3" w14:textId="77777777" w:rsidR="00367D2B" w:rsidRPr="00D859C2" w:rsidRDefault="00367D2B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77777777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zákona č. 22/1997 Sb., o technických požadavcích na výrobky</w:t>
      </w:r>
      <w:r w:rsidR="00B17D06" w:rsidRPr="00D859C2">
        <w:t>, ve znění pozdějších předpisů,</w:t>
      </w:r>
      <w:r w:rsidR="0058691F" w:rsidRPr="00D859C2">
        <w:t xml:space="preserve"> a </w:t>
      </w:r>
      <w:r w:rsidR="00A17F49" w:rsidRPr="00D859C2">
        <w:t>souvisejících předpisů, v platném znění.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1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2356CEB8" w14:textId="77777777" w:rsidR="00367D2B" w:rsidRDefault="00367D2B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lastRenderedPageBreak/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36109284" w14:textId="70861DDC" w:rsidR="006F6676" w:rsidRPr="00D859C2" w:rsidRDefault="006F6676" w:rsidP="006F6676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5D257823" w14:textId="77777777" w:rsidR="006F6676" w:rsidRDefault="006F6676" w:rsidP="002A5976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5988264A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4C6394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6F54CD56" w14:textId="66DE9D6B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0096CF96" w14:textId="77777777" w:rsidR="00367D2B" w:rsidRDefault="00367D2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34A66BD5" w14:textId="77777777" w:rsidR="00367D2B" w:rsidRPr="00D859C2" w:rsidRDefault="00367D2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1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1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1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lastRenderedPageBreak/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0E445FA" w14:textId="77777777" w:rsidR="00367D2B" w:rsidRDefault="00367D2B" w:rsidP="004A1880">
      <w:pPr>
        <w:pStyle w:val="Odstavecsmlouvy"/>
        <w:numPr>
          <w:ilvl w:val="0"/>
          <w:numId w:val="0"/>
        </w:numPr>
        <w:ind w:left="567"/>
      </w:pPr>
    </w:p>
    <w:p w14:paraId="6079EF56" w14:textId="77777777" w:rsidR="00367D2B" w:rsidRDefault="00367D2B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7786E95D" w:rsidR="00327588" w:rsidRPr="00D859C2" w:rsidRDefault="00160D16" w:rsidP="00094B12">
      <w:pPr>
        <w:pStyle w:val="Odstavecsmlouvy"/>
        <w:rPr>
          <w:snapToGrid w:val="0"/>
        </w:rPr>
      </w:pPr>
      <w:r w:rsidRPr="0025145D">
        <w:rPr>
          <w:snapToGrid w:val="0"/>
        </w:rPr>
        <w:t xml:space="preserve"> „</w:t>
      </w:r>
      <w:r w:rsidR="00CC12D2" w:rsidRPr="0025145D">
        <w:rPr>
          <w:snapToGrid w:val="0"/>
        </w:rPr>
        <w:t xml:space="preserve">Tato smlouva je sepsána ve </w:t>
      </w:r>
      <w:r w:rsidR="00AF0406" w:rsidRPr="0025145D">
        <w:rPr>
          <w:snapToGrid w:val="0"/>
        </w:rPr>
        <w:t>dvou</w:t>
      </w:r>
      <w:r w:rsidR="00CC12D2" w:rsidRPr="0025145D">
        <w:rPr>
          <w:snapToGrid w:val="0"/>
        </w:rPr>
        <w:t xml:space="preserve"> vyhotoveních stejné platnosti a závaznosti, </w:t>
      </w:r>
      <w:r w:rsidRPr="0025145D">
        <w:rPr>
          <w:snapToGrid w:val="0"/>
        </w:rPr>
        <w:t>přičemž každá smluvní strana obdrží jedno vyhotovení“</w:t>
      </w:r>
      <w:r w:rsidR="00CC12D2" w:rsidRPr="00D859C2">
        <w:rPr>
          <w:snapToGrid w:val="0"/>
        </w:rPr>
        <w:t>.</w:t>
      </w:r>
      <w:r w:rsidR="00D7425C" w:rsidRPr="00D7425C">
        <w:rPr>
          <w:snapToGrid w:val="0"/>
        </w:rPr>
        <w:t xml:space="preserve"> </w:t>
      </w:r>
      <w:r w:rsidR="00A51E29">
        <w:rPr>
          <w:snapToGrid w:val="0"/>
        </w:rPr>
        <w:t>P</w:t>
      </w:r>
      <w:r w:rsidR="00A51E29" w:rsidRPr="00D231CC">
        <w:rPr>
          <w:snapToGrid w:val="0"/>
        </w:rPr>
        <w:t xml:space="preserve">řípadně je </w:t>
      </w:r>
      <w:r w:rsidR="00A51E29">
        <w:rPr>
          <w:snapToGrid w:val="0"/>
        </w:rPr>
        <w:t xml:space="preserve">tato smlouva </w:t>
      </w:r>
      <w:r w:rsidR="00A51E29" w:rsidRPr="00D231CC">
        <w:rPr>
          <w:snapToGrid w:val="0"/>
        </w:rPr>
        <w:t xml:space="preserve">vyhotovena elektronicky a podepsána </w:t>
      </w:r>
      <w:r w:rsidR="00A51E29">
        <w:rPr>
          <w:snapToGrid w:val="0"/>
        </w:rPr>
        <w:t>uznávaným</w:t>
      </w:r>
      <w:r w:rsidR="00A51E29" w:rsidRPr="00D231CC">
        <w:rPr>
          <w:snapToGrid w:val="0"/>
        </w:rPr>
        <w:t xml:space="preserve"> elektronickým podpisem</w:t>
      </w:r>
      <w:r w:rsidR="00D7425C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1"/>
        </w:numPr>
      </w:pPr>
      <w:r>
        <w:t>Nedílnou součástí této smlouvy jsou:</w:t>
      </w:r>
    </w:p>
    <w:p w14:paraId="6EC6FB1A" w14:textId="744B5463" w:rsidR="0096600E" w:rsidRDefault="0096600E" w:rsidP="0096600E">
      <w:pPr>
        <w:pStyle w:val="Odstavecsmlouvy"/>
        <w:numPr>
          <w:ilvl w:val="0"/>
          <w:numId w:val="13"/>
        </w:numPr>
      </w:pPr>
      <w:r>
        <w:lastRenderedPageBreak/>
        <w:t xml:space="preserve">Příloha č. 1 – Specifikace </w:t>
      </w:r>
      <w:r w:rsidR="00E54AC0">
        <w:t>Zboží</w:t>
      </w:r>
      <w:r w:rsidR="00141E2D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95"/>
        <w:gridCol w:w="317"/>
        <w:gridCol w:w="3793"/>
      </w:tblGrid>
      <w:tr w:rsidR="00094B12" w:rsidRPr="00D722DC" w14:paraId="3036FF83" w14:textId="77777777" w:rsidTr="00781888">
        <w:tc>
          <w:tcPr>
            <w:tcW w:w="4395" w:type="dxa"/>
            <w:shd w:val="clear" w:color="auto" w:fill="auto"/>
          </w:tcPr>
          <w:p w14:paraId="69B3B101" w14:textId="28E593E1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781888">
              <w:rPr>
                <w:sz w:val="22"/>
                <w:szCs w:val="22"/>
              </w:rPr>
              <w:t xml:space="preserve"> Žacléři</w:t>
            </w:r>
            <w:r w:rsidR="00367D2B">
              <w:rPr>
                <w:sz w:val="22"/>
                <w:szCs w:val="22"/>
              </w:rPr>
              <w:t xml:space="preserve"> </w:t>
            </w:r>
            <w:r w:rsidRPr="001150C5">
              <w:rPr>
                <w:sz w:val="22"/>
                <w:szCs w:val="22"/>
              </w:rPr>
              <w:t>dne</w:t>
            </w:r>
            <w:r w:rsidR="00367D2B">
              <w:rPr>
                <w:sz w:val="22"/>
                <w:szCs w:val="22"/>
              </w:rPr>
              <w:t xml:space="preserve"> </w:t>
            </w:r>
            <w:r w:rsidR="009A01C2">
              <w:rPr>
                <w:sz w:val="22"/>
                <w:szCs w:val="22"/>
              </w:rPr>
              <w:t>06. 12. 2023</w:t>
            </w:r>
          </w:p>
        </w:tc>
        <w:tc>
          <w:tcPr>
            <w:tcW w:w="317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6901309" w14:textId="4CB9F6B8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  <w:r w:rsidR="00BF514B">
              <w:rPr>
                <w:sz w:val="22"/>
                <w:szCs w:val="22"/>
              </w:rPr>
              <w:t xml:space="preserve"> </w:t>
            </w:r>
            <w:r w:rsidR="00441538">
              <w:rPr>
                <w:sz w:val="22"/>
                <w:szCs w:val="22"/>
              </w:rPr>
              <w:t>1</w:t>
            </w:r>
            <w:bookmarkStart w:id="5" w:name="_GoBack"/>
            <w:bookmarkEnd w:id="5"/>
            <w:r w:rsidR="00441538">
              <w:rPr>
                <w:sz w:val="22"/>
                <w:szCs w:val="22"/>
              </w:rPr>
              <w:t>4</w:t>
            </w:r>
            <w:r w:rsidR="00BF514B">
              <w:rPr>
                <w:sz w:val="22"/>
                <w:szCs w:val="22"/>
              </w:rPr>
              <w:t>. 12. 2023</w:t>
            </w:r>
          </w:p>
        </w:tc>
      </w:tr>
      <w:tr w:rsidR="00094B12" w:rsidRPr="00D722DC" w14:paraId="7446DD0B" w14:textId="77777777" w:rsidTr="00781888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AF7787E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3CE1A26" w14:textId="77777777" w:rsidR="00582FBA" w:rsidRDefault="00582FBA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E7FE62" w14:textId="77777777" w:rsidR="00582FBA" w:rsidRDefault="00582FBA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11E653" w14:textId="77777777" w:rsidR="00582FBA" w:rsidRDefault="00582FBA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582FBA" w:rsidRPr="00D722DC" w:rsidRDefault="00582FBA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781888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580E06AD" w14:textId="1BC26F21" w:rsidR="00094B12" w:rsidRDefault="00986153" w:rsidP="0098615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PMN</w:t>
            </w:r>
            <w:r w:rsidR="00582FBA">
              <w:rPr>
                <w:b/>
                <w:sz w:val="22"/>
                <w:szCs w:val="22"/>
              </w:rPr>
              <w:t>-Výroba nerezového zařízení s.r.o.</w:t>
            </w:r>
          </w:p>
          <w:p w14:paraId="17D23793" w14:textId="61C3ECC3" w:rsidR="00986153" w:rsidRPr="00781888" w:rsidRDefault="004C24AB" w:rsidP="0098615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781888">
              <w:rPr>
                <w:sz w:val="22"/>
                <w:szCs w:val="22"/>
              </w:rPr>
              <w:t xml:space="preserve">Zuzana </w:t>
            </w:r>
            <w:proofErr w:type="spellStart"/>
            <w:r w:rsidRPr="00781888">
              <w:rPr>
                <w:sz w:val="22"/>
                <w:szCs w:val="22"/>
              </w:rPr>
              <w:t>Pašiaková</w:t>
            </w:r>
            <w:proofErr w:type="spellEnd"/>
            <w:r w:rsidR="00781888">
              <w:rPr>
                <w:sz w:val="22"/>
                <w:szCs w:val="22"/>
              </w:rPr>
              <w:t>, jednatelka</w:t>
            </w:r>
          </w:p>
        </w:tc>
        <w:tc>
          <w:tcPr>
            <w:tcW w:w="317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5777C8CE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141E2D">
        <w:rPr>
          <w:b/>
        </w:rPr>
        <w:t xml:space="preserve"> a dalších plnění</w:t>
      </w:r>
    </w:p>
    <w:p w14:paraId="46EF4B78" w14:textId="77777777" w:rsidR="00094B12" w:rsidRDefault="00094B12" w:rsidP="00094B12"/>
    <w:p w14:paraId="3E4A7D20" w14:textId="77777777" w:rsidR="000414E5" w:rsidRDefault="000414E5" w:rsidP="000414E5">
      <w:pPr>
        <w:tabs>
          <w:tab w:val="left" w:pos="5292"/>
          <w:tab w:val="left" w:pos="5913"/>
        </w:tabs>
        <w:rPr>
          <w:b/>
        </w:rPr>
      </w:pPr>
      <w:r>
        <w:rPr>
          <w:b/>
        </w:rPr>
        <w:t>Nerezový dřez – dodávka včetně sifonu a materiálu k napojení na odpad</w:t>
      </w:r>
    </w:p>
    <w:p w14:paraId="4AAF192E" w14:textId="77777777" w:rsidR="000414E5" w:rsidRPr="0030355D" w:rsidRDefault="000414E5" w:rsidP="000414E5">
      <w:pPr>
        <w:tabs>
          <w:tab w:val="left" w:pos="5292"/>
          <w:tab w:val="left" w:pos="5913"/>
        </w:tabs>
        <w:rPr>
          <w:b/>
        </w:rPr>
      </w:pPr>
      <w:r>
        <w:rPr>
          <w:b/>
        </w:rPr>
        <w:t xml:space="preserve">Nástěnné skříňky - dodávka včetně materiálu k upevnění na zeď </w:t>
      </w:r>
    </w:p>
    <w:p w14:paraId="3A65CA69" w14:textId="77777777" w:rsidR="000414E5" w:rsidRDefault="000414E5" w:rsidP="000414E5">
      <w:pPr>
        <w:tabs>
          <w:tab w:val="left" w:pos="5292"/>
          <w:tab w:val="left" w:pos="5913"/>
        </w:tabs>
      </w:pPr>
    </w:p>
    <w:p w14:paraId="6E12E9AB" w14:textId="77777777" w:rsidR="000414E5" w:rsidRPr="000414E5" w:rsidRDefault="000414E5" w:rsidP="000414E5">
      <w:pPr>
        <w:tabs>
          <w:tab w:val="left" w:pos="5292"/>
          <w:tab w:val="left" w:pos="5913"/>
        </w:tabs>
        <w:rPr>
          <w:b/>
          <w:bCs/>
          <w:sz w:val="20"/>
          <w:szCs w:val="20"/>
        </w:rPr>
      </w:pPr>
      <w:r w:rsidRPr="000414E5">
        <w:rPr>
          <w:b/>
          <w:bCs/>
          <w:sz w:val="20"/>
          <w:szCs w:val="20"/>
        </w:rPr>
        <w:t xml:space="preserve">Pol. 1: Nerezový dřez - 1 ks </w:t>
      </w:r>
    </w:p>
    <w:p w14:paraId="669B48EB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Popis</w:t>
      </w:r>
    </w:p>
    <w:p w14:paraId="6E494CB0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2C8F7F" wp14:editId="1589D132">
            <wp:simplePos x="0" y="0"/>
            <wp:positionH relativeFrom="margin">
              <wp:posOffset>3679825</wp:posOffset>
            </wp:positionH>
            <wp:positionV relativeFrom="margin">
              <wp:posOffset>1744980</wp:posOffset>
            </wp:positionV>
            <wp:extent cx="2247900" cy="2066925"/>
            <wp:effectExtent l="0" t="0" r="0" b="9525"/>
            <wp:wrapSquare wrapText="bothSides"/>
            <wp:docPr id="200108737" name="Obrázek 5" descr="Obsah obrázku dře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08737" name="Obrázek 5" descr="Obsah obrázku dře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4E5">
        <w:rPr>
          <w:sz w:val="20"/>
          <w:szCs w:val="20"/>
        </w:rPr>
        <w:t>Dřez na nádobí</w:t>
      </w:r>
    </w:p>
    <w:p w14:paraId="0D0FFCAB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1 dřez vlevo</w:t>
      </w:r>
    </w:p>
    <w:p w14:paraId="395CE1FF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1 police vpravo</w:t>
      </w:r>
    </w:p>
    <w:p w14:paraId="3B56BE1E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zadní stěna otevřená</w:t>
      </w:r>
    </w:p>
    <w:p w14:paraId="09C84D82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2 posuvné dveře</w:t>
      </w:r>
    </w:p>
    <w:p w14:paraId="64522813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Zadní lem</w:t>
      </w:r>
    </w:p>
    <w:p w14:paraId="3ED8556B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Velmi vysoká nosnost</w:t>
      </w:r>
    </w:p>
    <w:p w14:paraId="0C51AEA9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Zaoblené rohy</w:t>
      </w:r>
    </w:p>
    <w:p w14:paraId="34A63321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Výškově nastavitelné nohy</w:t>
      </w:r>
    </w:p>
    <w:p w14:paraId="6704597E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Nerezová noha (</w:t>
      </w:r>
      <w:proofErr w:type="gramStart"/>
      <w:r w:rsidRPr="000414E5">
        <w:rPr>
          <w:sz w:val="20"/>
          <w:szCs w:val="20"/>
        </w:rPr>
        <w:t>nohy) (kulatá</w:t>
      </w:r>
      <w:proofErr w:type="gramEnd"/>
      <w:r w:rsidRPr="000414E5">
        <w:rPr>
          <w:sz w:val="20"/>
          <w:szCs w:val="20"/>
        </w:rPr>
        <w:t>)</w:t>
      </w:r>
    </w:p>
    <w:p w14:paraId="2CEA352E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Zvukotěsné desky</w:t>
      </w:r>
    </w:p>
    <w:p w14:paraId="3006E999" w14:textId="77777777" w:rsidR="000414E5" w:rsidRPr="000414E5" w:rsidRDefault="000414E5" w:rsidP="000414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Snadné čištění</w:t>
      </w:r>
    </w:p>
    <w:p w14:paraId="143C5BCA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Materiál</w:t>
      </w:r>
    </w:p>
    <w:p w14:paraId="6A9A199D" w14:textId="77777777" w:rsidR="000414E5" w:rsidRPr="000414E5" w:rsidRDefault="000414E5" w:rsidP="000414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rStyle w:val="Siln"/>
          <w:sz w:val="20"/>
          <w:szCs w:val="20"/>
        </w:rPr>
        <w:t>Tloušťka nerezové oceli: 0,7 mm</w:t>
      </w:r>
    </w:p>
    <w:p w14:paraId="34D595F2" w14:textId="77777777" w:rsidR="000414E5" w:rsidRPr="000414E5" w:rsidRDefault="000414E5" w:rsidP="000414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Vysoce kvalitní nerezová ocel</w:t>
      </w:r>
    </w:p>
    <w:p w14:paraId="00E62CB3" w14:textId="77777777" w:rsidR="000414E5" w:rsidRPr="000414E5" w:rsidRDefault="000414E5" w:rsidP="000414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Pracovní deska z nerezové oceli s dvojitou stěnou</w:t>
      </w:r>
    </w:p>
    <w:p w14:paraId="194D82F5" w14:textId="77777777" w:rsidR="000414E5" w:rsidRPr="000414E5" w:rsidRDefault="000414E5" w:rsidP="000414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60 mm silná pracovní deska</w:t>
      </w:r>
    </w:p>
    <w:p w14:paraId="4DA59FC3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Rozměry</w:t>
      </w:r>
    </w:p>
    <w:p w14:paraId="65EEC801" w14:textId="77777777" w:rsidR="000414E5" w:rsidRPr="000414E5" w:rsidRDefault="000414E5" w:rsidP="000414E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Vnější rozměry: Š x H x V: </w:t>
      </w:r>
      <w:r w:rsidRPr="000414E5">
        <w:rPr>
          <w:rStyle w:val="Siln"/>
          <w:sz w:val="20"/>
          <w:szCs w:val="20"/>
        </w:rPr>
        <w:t>1 000 x 600 x 870 + 100 mm</w:t>
      </w:r>
    </w:p>
    <w:p w14:paraId="147BAD86" w14:textId="77777777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</w:p>
    <w:p w14:paraId="67BCBB61" w14:textId="77777777" w:rsidR="000414E5" w:rsidRPr="000414E5" w:rsidRDefault="000414E5" w:rsidP="000414E5">
      <w:pPr>
        <w:tabs>
          <w:tab w:val="left" w:pos="5292"/>
          <w:tab w:val="left" w:pos="5913"/>
        </w:tabs>
        <w:rPr>
          <w:b/>
          <w:bCs/>
          <w:sz w:val="20"/>
          <w:szCs w:val="20"/>
        </w:rPr>
      </w:pPr>
      <w:r w:rsidRPr="000414E5">
        <w:rPr>
          <w:b/>
          <w:bCs/>
          <w:sz w:val="20"/>
          <w:szCs w:val="20"/>
        </w:rPr>
        <w:t xml:space="preserve">Pol. 2: Nerezová skříňka s posuvnými dveřmi – 1 ks </w:t>
      </w:r>
    </w:p>
    <w:p w14:paraId="4E6D5FF0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Popis</w:t>
      </w:r>
      <w:r w:rsidRPr="000414E5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32B2305" wp14:editId="08EB73B0">
            <wp:simplePos x="0" y="0"/>
            <wp:positionH relativeFrom="margin">
              <wp:posOffset>3476625</wp:posOffset>
            </wp:positionH>
            <wp:positionV relativeFrom="margin">
              <wp:posOffset>6106160</wp:posOffset>
            </wp:positionV>
            <wp:extent cx="2653030" cy="1883410"/>
            <wp:effectExtent l="0" t="0" r="0" b="2540"/>
            <wp:wrapSquare wrapText="bothSides"/>
            <wp:docPr id="962614399" name="Obrázek 4" descr="Obsah obrázku Obdélník, okno, interiér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14399" name="Obrázek 4" descr="Obsah obrázku Obdélník, okno, interiér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66303" w14:textId="77777777" w:rsidR="000414E5" w:rsidRPr="000414E5" w:rsidRDefault="000414E5" w:rsidP="000414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Svařovaná konstrukce</w:t>
      </w:r>
    </w:p>
    <w:p w14:paraId="71114859" w14:textId="77777777" w:rsidR="000414E5" w:rsidRPr="000414E5" w:rsidRDefault="000414E5" w:rsidP="000414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Uzavřená verze</w:t>
      </w:r>
    </w:p>
    <w:p w14:paraId="3F116B81" w14:textId="77777777" w:rsidR="000414E5" w:rsidRPr="000414E5" w:rsidRDefault="000414E5" w:rsidP="000414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Zaoblené rohy</w:t>
      </w:r>
    </w:p>
    <w:p w14:paraId="1A56005E" w14:textId="77777777" w:rsidR="000414E5" w:rsidRPr="000414E5" w:rsidRDefault="000414E5" w:rsidP="000414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Vysoká nosnost</w:t>
      </w:r>
    </w:p>
    <w:p w14:paraId="7058DB14" w14:textId="77777777" w:rsidR="000414E5" w:rsidRPr="000414E5" w:rsidRDefault="000414E5" w:rsidP="000414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Hladké otevírání a zavírání posuvnými dveřmi</w:t>
      </w:r>
    </w:p>
    <w:p w14:paraId="1BD992AB" w14:textId="77777777" w:rsidR="000414E5" w:rsidRPr="000414E5" w:rsidRDefault="000414E5" w:rsidP="000414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Úspora místa</w:t>
      </w:r>
    </w:p>
    <w:p w14:paraId="04DC5C1A" w14:textId="77777777" w:rsidR="000414E5" w:rsidRPr="000414E5" w:rsidRDefault="000414E5" w:rsidP="000414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Kompaktní a robustní provedení</w:t>
      </w:r>
    </w:p>
    <w:p w14:paraId="14C60AD8" w14:textId="77777777" w:rsidR="000414E5" w:rsidRPr="000414E5" w:rsidRDefault="000414E5" w:rsidP="000414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Snadné čištění</w:t>
      </w:r>
    </w:p>
    <w:p w14:paraId="0C9AB931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Materiál</w:t>
      </w:r>
    </w:p>
    <w:p w14:paraId="26BF5389" w14:textId="77777777" w:rsidR="000414E5" w:rsidRPr="000414E5" w:rsidRDefault="000414E5" w:rsidP="000414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Vysoce kvalitní nerezová ocel</w:t>
      </w:r>
    </w:p>
    <w:p w14:paraId="14F4743B" w14:textId="77777777" w:rsidR="000414E5" w:rsidRPr="000414E5" w:rsidRDefault="000414E5" w:rsidP="000414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Dveře z nerezové oceli</w:t>
      </w:r>
    </w:p>
    <w:p w14:paraId="011BBD86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Rozměry</w:t>
      </w:r>
    </w:p>
    <w:p w14:paraId="2042791A" w14:textId="77777777" w:rsidR="000414E5" w:rsidRPr="000414E5" w:rsidRDefault="000414E5" w:rsidP="000414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Vnější rozměry Š x H x V: </w:t>
      </w:r>
      <w:r w:rsidRPr="000414E5">
        <w:rPr>
          <w:rStyle w:val="Siln"/>
          <w:sz w:val="20"/>
          <w:szCs w:val="20"/>
        </w:rPr>
        <w:t>1 000 x 400 x 650 mm</w:t>
      </w:r>
    </w:p>
    <w:p w14:paraId="1B60FC01" w14:textId="77777777" w:rsidR="000414E5" w:rsidRPr="000414E5" w:rsidRDefault="000414E5" w:rsidP="000414E5">
      <w:pPr>
        <w:tabs>
          <w:tab w:val="left" w:pos="5292"/>
          <w:tab w:val="left" w:pos="5913"/>
        </w:tabs>
        <w:rPr>
          <w:b/>
          <w:bCs/>
          <w:sz w:val="20"/>
          <w:szCs w:val="20"/>
        </w:rPr>
      </w:pPr>
      <w:r w:rsidRPr="000414E5">
        <w:rPr>
          <w:b/>
          <w:bCs/>
          <w:sz w:val="20"/>
          <w:szCs w:val="20"/>
        </w:rPr>
        <w:lastRenderedPageBreak/>
        <w:t xml:space="preserve">Pol. 3: Nerezová nástěnná skříň s posuvnými dveřmi – 1 ks </w:t>
      </w:r>
    </w:p>
    <w:p w14:paraId="72B073EC" w14:textId="77777777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</w:p>
    <w:p w14:paraId="765C2276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Popis</w:t>
      </w:r>
    </w:p>
    <w:p w14:paraId="47A30147" w14:textId="4D9AB223" w:rsidR="000414E5" w:rsidRPr="000414E5" w:rsidRDefault="000414E5" w:rsidP="000414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Svařovaná konstrukce</w:t>
      </w:r>
    </w:p>
    <w:p w14:paraId="5374D6BC" w14:textId="77777777" w:rsidR="000414E5" w:rsidRPr="000414E5" w:rsidRDefault="000414E5" w:rsidP="000414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Uzavřená verze</w:t>
      </w:r>
    </w:p>
    <w:p w14:paraId="445ED140" w14:textId="42B0C840" w:rsidR="000414E5" w:rsidRPr="000414E5" w:rsidRDefault="000414E5" w:rsidP="000414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F20D4A7" wp14:editId="73E3BB7C">
            <wp:simplePos x="0" y="0"/>
            <wp:positionH relativeFrom="margin">
              <wp:posOffset>3675408</wp:posOffset>
            </wp:positionH>
            <wp:positionV relativeFrom="margin">
              <wp:posOffset>1000760</wp:posOffset>
            </wp:positionV>
            <wp:extent cx="2379345" cy="1695450"/>
            <wp:effectExtent l="0" t="0" r="1905" b="0"/>
            <wp:wrapSquare wrapText="bothSides"/>
            <wp:docPr id="1741528801" name="Obrázek 3" descr="Obsah obrázku Domácí spotřebič, design, spotřebič, stříbr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28801" name="Obrázek 3" descr="Obsah obrázku Domácí spotřebič, design, spotřebič, stříbr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4E5">
        <w:rPr>
          <w:sz w:val="20"/>
          <w:szCs w:val="20"/>
        </w:rPr>
        <w:t>Zaoblené rohy</w:t>
      </w:r>
    </w:p>
    <w:p w14:paraId="048E4DC2" w14:textId="77777777" w:rsidR="000414E5" w:rsidRPr="000414E5" w:rsidRDefault="000414E5" w:rsidP="000414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Velmi vysoká nosnost</w:t>
      </w:r>
    </w:p>
    <w:p w14:paraId="6249C638" w14:textId="77777777" w:rsidR="000414E5" w:rsidRPr="000414E5" w:rsidRDefault="000414E5" w:rsidP="000414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Hladké otevírání a zavírání posuvnými dveřmi</w:t>
      </w:r>
    </w:p>
    <w:p w14:paraId="43463BC5" w14:textId="77777777" w:rsidR="000414E5" w:rsidRPr="000414E5" w:rsidRDefault="000414E5" w:rsidP="000414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Úspora místa</w:t>
      </w:r>
    </w:p>
    <w:p w14:paraId="786FBDD8" w14:textId="77777777" w:rsidR="000414E5" w:rsidRPr="000414E5" w:rsidRDefault="000414E5" w:rsidP="000414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Kompaktní a robustní provedení</w:t>
      </w:r>
    </w:p>
    <w:p w14:paraId="71D2FA08" w14:textId="77777777" w:rsidR="000414E5" w:rsidRPr="000414E5" w:rsidRDefault="000414E5" w:rsidP="000414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Snadné čištění</w:t>
      </w:r>
    </w:p>
    <w:p w14:paraId="45CEFAC5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Materiál</w:t>
      </w:r>
    </w:p>
    <w:p w14:paraId="307726C4" w14:textId="77777777" w:rsidR="000414E5" w:rsidRPr="000414E5" w:rsidRDefault="000414E5" w:rsidP="000414E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Vysoce kvalitní nerezová ocel</w:t>
      </w:r>
    </w:p>
    <w:p w14:paraId="661706D1" w14:textId="77777777" w:rsidR="000414E5" w:rsidRPr="000414E5" w:rsidRDefault="000414E5" w:rsidP="000414E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Dveře z nerezové oceli</w:t>
      </w:r>
    </w:p>
    <w:p w14:paraId="1C6D630F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Rozměry</w:t>
      </w:r>
    </w:p>
    <w:p w14:paraId="2B7DF5D7" w14:textId="77777777" w:rsidR="000414E5" w:rsidRPr="000414E5" w:rsidRDefault="000414E5" w:rsidP="000414E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Vnější rozměry Š x H x V: </w:t>
      </w:r>
      <w:r w:rsidRPr="000414E5">
        <w:rPr>
          <w:rStyle w:val="Siln"/>
          <w:sz w:val="20"/>
          <w:szCs w:val="20"/>
        </w:rPr>
        <w:t>1600 x 400 x 800 mm</w:t>
      </w:r>
    </w:p>
    <w:p w14:paraId="1A4D0636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Rozsah dodávky</w:t>
      </w:r>
    </w:p>
    <w:p w14:paraId="17F3F593" w14:textId="77777777" w:rsidR="000414E5" w:rsidRPr="000414E5" w:rsidRDefault="000414E5" w:rsidP="000414E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 2 posuvnými dveřmi</w:t>
      </w:r>
    </w:p>
    <w:p w14:paraId="0520C579" w14:textId="77777777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</w:p>
    <w:p w14:paraId="554467DB" w14:textId="77777777" w:rsidR="000414E5" w:rsidRPr="000414E5" w:rsidRDefault="000414E5" w:rsidP="000414E5">
      <w:pPr>
        <w:tabs>
          <w:tab w:val="left" w:pos="5292"/>
          <w:tab w:val="left" w:pos="5913"/>
        </w:tabs>
        <w:rPr>
          <w:b/>
          <w:bCs/>
          <w:sz w:val="20"/>
          <w:szCs w:val="20"/>
        </w:rPr>
      </w:pPr>
      <w:r w:rsidRPr="000414E5">
        <w:rPr>
          <w:b/>
          <w:bCs/>
          <w:sz w:val="20"/>
          <w:szCs w:val="20"/>
        </w:rPr>
        <w:t xml:space="preserve">Pol. 4: Nerezová nástěnná skříň s posuvnými dveřmi – 1 ks </w:t>
      </w:r>
    </w:p>
    <w:p w14:paraId="3C511F8A" w14:textId="77777777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</w:p>
    <w:p w14:paraId="0F33C8F4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Popis</w:t>
      </w:r>
    </w:p>
    <w:p w14:paraId="50B0E79F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Svařovaná konstrukce</w:t>
      </w:r>
    </w:p>
    <w:p w14:paraId="2DB29455" w14:textId="398A77D6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Uzavřená verze</w:t>
      </w:r>
      <w:r w:rsidRPr="000414E5">
        <w:rPr>
          <w:noProof/>
          <w:sz w:val="20"/>
          <w:szCs w:val="20"/>
        </w:rPr>
        <w:t xml:space="preserve"> </w:t>
      </w:r>
    </w:p>
    <w:p w14:paraId="36F144FD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Zaoblené rohy</w:t>
      </w:r>
    </w:p>
    <w:p w14:paraId="60F07C05" w14:textId="10240ED5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69A19D8" wp14:editId="37219AE8">
            <wp:simplePos x="0" y="0"/>
            <wp:positionH relativeFrom="margin">
              <wp:posOffset>3580213</wp:posOffset>
            </wp:positionH>
            <wp:positionV relativeFrom="margin">
              <wp:posOffset>5627728</wp:posOffset>
            </wp:positionV>
            <wp:extent cx="2200275" cy="1409700"/>
            <wp:effectExtent l="0" t="0" r="9525" b="0"/>
            <wp:wrapSquare wrapText="bothSides"/>
            <wp:docPr id="1124811887" name="Obrázek 2" descr="Obsah obrázku interiér, Skříňky, komoda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11887" name="Obrázek 2" descr="Obsah obrázku interiér, Skříňky, komoda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4E5">
        <w:rPr>
          <w:sz w:val="20"/>
          <w:szCs w:val="20"/>
        </w:rPr>
        <w:t>Vysoká nosnost</w:t>
      </w:r>
    </w:p>
    <w:p w14:paraId="04D2AB0E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Hladké otevírání a zavírání posuvnými dveřmi</w:t>
      </w:r>
    </w:p>
    <w:p w14:paraId="20F8E665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Úspora místa</w:t>
      </w:r>
    </w:p>
    <w:p w14:paraId="07AB6DE9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Kompaktní a robustní provedení</w:t>
      </w:r>
    </w:p>
    <w:p w14:paraId="56A4467B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Snadné čištění</w:t>
      </w:r>
    </w:p>
    <w:p w14:paraId="7730B76B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 xml:space="preserve">Materiál </w:t>
      </w:r>
    </w:p>
    <w:p w14:paraId="22F982CD" w14:textId="77777777" w:rsidR="000414E5" w:rsidRPr="000414E5" w:rsidRDefault="000414E5" w:rsidP="00041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Vysoce kvalitní nerezová ocel</w:t>
      </w:r>
    </w:p>
    <w:p w14:paraId="591BC0EC" w14:textId="77777777" w:rsidR="000414E5" w:rsidRPr="000414E5" w:rsidRDefault="000414E5" w:rsidP="00041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Dveře z nerezové oceli</w:t>
      </w:r>
    </w:p>
    <w:p w14:paraId="18C4FE65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Rozměry</w:t>
      </w:r>
    </w:p>
    <w:p w14:paraId="5860284E" w14:textId="77777777" w:rsidR="000414E5" w:rsidRPr="000414E5" w:rsidRDefault="000414E5" w:rsidP="000414E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Vnější rozměry Š x H x V: </w:t>
      </w:r>
      <w:r w:rsidRPr="000414E5">
        <w:rPr>
          <w:rStyle w:val="Siln"/>
          <w:sz w:val="20"/>
          <w:szCs w:val="20"/>
        </w:rPr>
        <w:t>1 000 x 300 x 800 mm</w:t>
      </w:r>
    </w:p>
    <w:p w14:paraId="7BF71A57" w14:textId="77777777" w:rsidR="000414E5" w:rsidRPr="000414E5" w:rsidRDefault="000414E5" w:rsidP="000414E5">
      <w:pPr>
        <w:pStyle w:val="Normlnweb"/>
        <w:shd w:val="clear" w:color="auto" w:fill="FFFFFF"/>
        <w:spacing w:before="0" w:beforeAutospacing="0" w:after="285" w:afterAutospacing="0"/>
        <w:rPr>
          <w:rFonts w:ascii="Arial" w:hAnsi="Arial"/>
          <w:sz w:val="20"/>
          <w:szCs w:val="20"/>
        </w:rPr>
      </w:pPr>
      <w:r w:rsidRPr="000414E5">
        <w:rPr>
          <w:rStyle w:val="Siln"/>
          <w:rFonts w:ascii="Arial" w:hAnsi="Arial"/>
          <w:sz w:val="20"/>
          <w:szCs w:val="20"/>
        </w:rPr>
        <w:t>Rozsah dodávky</w:t>
      </w:r>
    </w:p>
    <w:p w14:paraId="51BA6BEC" w14:textId="77777777" w:rsidR="000414E5" w:rsidRPr="000414E5" w:rsidRDefault="000414E5" w:rsidP="000414E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Police</w:t>
      </w:r>
    </w:p>
    <w:p w14:paraId="77CB215C" w14:textId="77777777" w:rsidR="000414E5" w:rsidRPr="000414E5" w:rsidRDefault="000414E5" w:rsidP="000414E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s 2 posuvnými dveřmi</w:t>
      </w:r>
    </w:p>
    <w:p w14:paraId="46CBC474" w14:textId="77777777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</w:p>
    <w:p w14:paraId="123C5DB3" w14:textId="77777777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</w:p>
    <w:p w14:paraId="30E3616A" w14:textId="5CC5A214" w:rsidR="000414E5" w:rsidRPr="000414E5" w:rsidRDefault="000414E5" w:rsidP="000414E5">
      <w:pPr>
        <w:tabs>
          <w:tab w:val="left" w:pos="5292"/>
          <w:tab w:val="left" w:pos="5913"/>
        </w:tabs>
        <w:rPr>
          <w:b/>
          <w:bCs/>
          <w:sz w:val="20"/>
          <w:szCs w:val="20"/>
        </w:rPr>
      </w:pPr>
      <w:r w:rsidRPr="000414E5">
        <w:rPr>
          <w:b/>
          <w:bCs/>
          <w:sz w:val="20"/>
          <w:szCs w:val="20"/>
        </w:rPr>
        <w:lastRenderedPageBreak/>
        <w:t xml:space="preserve">Pol. 5: Pojízdný nerezový vozík – 1 ks </w:t>
      </w:r>
    </w:p>
    <w:p w14:paraId="1E1CDAA1" w14:textId="6E245D2A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</w:p>
    <w:p w14:paraId="53FC1207" w14:textId="0416F36C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  <w:r w:rsidRPr="000414E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BC9FB8E" wp14:editId="4B4A73D7">
            <wp:simplePos x="0" y="0"/>
            <wp:positionH relativeFrom="margin">
              <wp:posOffset>3266136</wp:posOffset>
            </wp:positionH>
            <wp:positionV relativeFrom="margin">
              <wp:posOffset>379150</wp:posOffset>
            </wp:positionV>
            <wp:extent cx="2047875" cy="1931670"/>
            <wp:effectExtent l="0" t="0" r="9525" b="0"/>
            <wp:wrapSquare wrapText="bothSides"/>
            <wp:docPr id="248025498" name="Obrázek 1" descr="Obsah obrázku přeprava, vozík, ko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25498" name="Obrázek 1" descr="Obsah obrázku přeprava, vozík, ko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4E5">
        <w:rPr>
          <w:sz w:val="20"/>
          <w:szCs w:val="20"/>
        </w:rPr>
        <w:t>Popis</w:t>
      </w:r>
    </w:p>
    <w:p w14:paraId="084C7196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 xml:space="preserve">Nerezový vozík </w:t>
      </w:r>
    </w:p>
    <w:p w14:paraId="77AE2F33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 xml:space="preserve">Maximální nosnost na polici 40 kg </w:t>
      </w:r>
    </w:p>
    <w:p w14:paraId="7055C211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Celková nosnost 80 kg</w:t>
      </w:r>
    </w:p>
    <w:p w14:paraId="250300D6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 xml:space="preserve">Bez ostrých hran </w:t>
      </w:r>
    </w:p>
    <w:p w14:paraId="7F43D28D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 xml:space="preserve">Dvě police </w:t>
      </w:r>
    </w:p>
    <w:p w14:paraId="67F16FFE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 xml:space="preserve">Chromniklová ocel </w:t>
      </w:r>
    </w:p>
    <w:p w14:paraId="34625E62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 xml:space="preserve">Celkem 4 kolečka s pryžovými nárazníky </w:t>
      </w:r>
    </w:p>
    <w:p w14:paraId="3CCB99C9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2 kolečka s parkovací brzdou</w:t>
      </w:r>
    </w:p>
    <w:p w14:paraId="69D79918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 xml:space="preserve">Krytky na kolečkách </w:t>
      </w:r>
    </w:p>
    <w:p w14:paraId="0F192F33" w14:textId="77777777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</w:p>
    <w:p w14:paraId="54346635" w14:textId="77777777" w:rsidR="000414E5" w:rsidRPr="000414E5" w:rsidRDefault="000414E5" w:rsidP="000414E5">
      <w:pPr>
        <w:tabs>
          <w:tab w:val="left" w:pos="5292"/>
          <w:tab w:val="left" w:pos="5913"/>
        </w:tabs>
        <w:rPr>
          <w:sz w:val="20"/>
          <w:szCs w:val="20"/>
        </w:rPr>
      </w:pPr>
      <w:r w:rsidRPr="000414E5">
        <w:rPr>
          <w:sz w:val="20"/>
          <w:szCs w:val="20"/>
        </w:rPr>
        <w:t xml:space="preserve">Rozměry </w:t>
      </w:r>
    </w:p>
    <w:p w14:paraId="7941DF4F" w14:textId="77777777" w:rsidR="000414E5" w:rsidRPr="000414E5" w:rsidRDefault="000414E5" w:rsidP="000414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0414E5">
        <w:rPr>
          <w:sz w:val="20"/>
          <w:szCs w:val="20"/>
        </w:rPr>
        <w:t>Vnější rozměry Š x H x V: 700 x 500 x 940 mm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1418"/>
        <w:gridCol w:w="1417"/>
        <w:gridCol w:w="1276"/>
        <w:gridCol w:w="1417"/>
      </w:tblGrid>
      <w:tr w:rsidR="000414E5" w:rsidRPr="000414E5" w14:paraId="43802155" w14:textId="77777777" w:rsidTr="000414E5">
        <w:trPr>
          <w:trHeight w:val="64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3E2E" w14:textId="76C57914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414E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Položkový rozpočet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3005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14E5" w:rsidRPr="000414E5" w14:paraId="017DA35C" w14:textId="77777777" w:rsidTr="000414E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9AEA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BF19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5DA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1BC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9335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742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452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E5" w:rsidRPr="000414E5" w14:paraId="4059D752" w14:textId="77777777" w:rsidTr="000414E5">
        <w:trPr>
          <w:trHeight w:val="1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488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7384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počet kusů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79A8" w14:textId="77777777" w:rsidR="000414E5" w:rsidRPr="000414E5" w:rsidRDefault="000414E5" w:rsidP="000414E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za kus bez DPH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852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21 % DPH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C4AA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za kus vč.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7430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celkem za požadovaný počet kusů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4BC0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celkem za požadovaný počet kusů včetně DPH</w:t>
            </w:r>
          </w:p>
        </w:tc>
      </w:tr>
      <w:tr w:rsidR="000414E5" w:rsidRPr="000414E5" w14:paraId="314BEE5F" w14:textId="77777777" w:rsidTr="000414E5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4512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Nerezový dřez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AD09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28E2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28 672,00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2E43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6 021,12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70BF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34 698,12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FE7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28 672,00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374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34 698,12 Kč</w:t>
            </w:r>
          </w:p>
        </w:tc>
      </w:tr>
      <w:tr w:rsidR="000414E5" w:rsidRPr="000414E5" w14:paraId="3BB3BD8D" w14:textId="77777777" w:rsidTr="000414E5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533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Nerezová skříňka s posuvnými dveřmi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F254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6152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19 272,00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7AB4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4 047,12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2528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23 319,12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3A3D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19 272,00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ED4F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23 319,12 Kč</w:t>
            </w:r>
          </w:p>
        </w:tc>
      </w:tr>
      <w:tr w:rsidR="000414E5" w:rsidRPr="000414E5" w14:paraId="6FC0015B" w14:textId="77777777" w:rsidTr="000414E5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997E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Nerezová nástěnná skříň s posuvnými dveřmi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7DB9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DAED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21 672,00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A331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4 551,12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7A9F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26 223,12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E49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21 672,00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F45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26 223,12 Kč</w:t>
            </w:r>
          </w:p>
        </w:tc>
      </w:tr>
      <w:tr w:rsidR="000414E5" w:rsidRPr="000414E5" w14:paraId="706A7434" w14:textId="77777777" w:rsidTr="000414E5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15A" w14:textId="1E7B0C1B" w:rsidR="000414E5" w:rsidRPr="000414E5" w:rsidRDefault="00367D2B" w:rsidP="000414E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Nerezová</w:t>
            </w:r>
            <w:r w:rsidR="000414E5" w:rsidRPr="000414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nástěnná skříň s posuvnými dveřmi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5C0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E83D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16 072,00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3C8E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3 375,12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0FF7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19 447,12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4A7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16 072,00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00D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19 447,12 Kč</w:t>
            </w:r>
          </w:p>
        </w:tc>
      </w:tr>
      <w:tr w:rsidR="000414E5" w:rsidRPr="000414E5" w14:paraId="5CE7C91A" w14:textId="77777777" w:rsidTr="000414E5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4CB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Pojízdný nerezový stolek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AC8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CF18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9 972,00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B00C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2 094,12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9E84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12 066,12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5D8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9 972,00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BC8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12 066,12 Kč</w:t>
            </w:r>
          </w:p>
        </w:tc>
      </w:tr>
      <w:tr w:rsidR="000414E5" w:rsidRPr="000414E5" w14:paraId="05677425" w14:textId="77777777" w:rsidTr="000414E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54B" w14:textId="77777777" w:rsidR="000414E5" w:rsidRPr="000414E5" w:rsidRDefault="000414E5" w:rsidP="000414E5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14E5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78D5" w14:textId="77777777" w:rsidR="000414E5" w:rsidRPr="000414E5" w:rsidRDefault="000414E5" w:rsidP="000414E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45E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95 660,00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70E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20 088,60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E623" w14:textId="2ADC2053" w:rsidR="000414E5" w:rsidRPr="000414E5" w:rsidRDefault="005B4A9A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115 748,6</w:t>
            </w:r>
            <w:r w:rsidR="000414E5"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C38" w14:textId="77777777" w:rsidR="000414E5" w:rsidRPr="000414E5" w:rsidRDefault="000414E5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95 660,00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054" w14:textId="094194CB" w:rsidR="000414E5" w:rsidRPr="000414E5" w:rsidRDefault="005B4A9A" w:rsidP="000414E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115 748,6</w:t>
            </w:r>
            <w:r w:rsidR="000414E5" w:rsidRPr="000414E5">
              <w:rPr>
                <w:rFonts w:ascii="Calibri" w:hAnsi="Calibri" w:cs="Calibri"/>
                <w:color w:val="000000"/>
                <w:sz w:val="20"/>
                <w:szCs w:val="20"/>
              </w:rPr>
              <w:t>0 Kč</w:t>
            </w:r>
          </w:p>
        </w:tc>
      </w:tr>
    </w:tbl>
    <w:p w14:paraId="139CD13C" w14:textId="3166CF57" w:rsidR="00A05D45" w:rsidRPr="00A05D45" w:rsidRDefault="00A05D45" w:rsidP="00645186">
      <w:pPr>
        <w:spacing w:line="240" w:lineRule="auto"/>
        <w:jc w:val="left"/>
        <w:rPr>
          <w:rFonts w:ascii="Segoe UI" w:hAnsi="Segoe UI" w:cs="Segoe UI"/>
          <w:sz w:val="18"/>
          <w:szCs w:val="18"/>
        </w:rPr>
      </w:pPr>
    </w:p>
    <w:sectPr w:rsidR="00A05D45" w:rsidRPr="00A05D45" w:rsidSect="00D071E8"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450E1" w14:textId="77777777" w:rsidR="00E7563B" w:rsidRDefault="00E7563B" w:rsidP="00FF18EB">
      <w:pPr>
        <w:spacing w:line="240" w:lineRule="auto"/>
      </w:pPr>
      <w:r>
        <w:separator/>
      </w:r>
    </w:p>
    <w:p w14:paraId="283FB1D7" w14:textId="77777777" w:rsidR="00E7563B" w:rsidRDefault="00E7563B"/>
  </w:endnote>
  <w:endnote w:type="continuationSeparator" w:id="0">
    <w:p w14:paraId="5530705A" w14:textId="77777777" w:rsidR="00E7563B" w:rsidRDefault="00E7563B" w:rsidP="00FF18EB">
      <w:pPr>
        <w:spacing w:line="240" w:lineRule="auto"/>
      </w:pPr>
      <w:r>
        <w:continuationSeparator/>
      </w:r>
    </w:p>
    <w:p w14:paraId="3E52FF7E" w14:textId="77777777" w:rsidR="00E7563B" w:rsidRDefault="00E75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5BACF2FF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441538" w:rsidRPr="00441538">
          <w:rPr>
            <w:rFonts w:ascii="Arial" w:hAnsi="Arial"/>
            <w:noProof/>
            <w:sz w:val="20"/>
            <w:lang w:val="cs-CZ"/>
          </w:rPr>
          <w:t>13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DC8C9" w14:textId="77777777" w:rsidR="00E7563B" w:rsidRDefault="00E7563B" w:rsidP="00FF18EB">
      <w:pPr>
        <w:spacing w:line="240" w:lineRule="auto"/>
      </w:pPr>
      <w:r>
        <w:separator/>
      </w:r>
    </w:p>
    <w:p w14:paraId="64FC9B16" w14:textId="77777777" w:rsidR="00E7563B" w:rsidRDefault="00E7563B"/>
  </w:footnote>
  <w:footnote w:type="continuationSeparator" w:id="0">
    <w:p w14:paraId="47E76C07" w14:textId="77777777" w:rsidR="00E7563B" w:rsidRDefault="00E7563B" w:rsidP="00FF18EB">
      <w:pPr>
        <w:spacing w:line="240" w:lineRule="auto"/>
      </w:pPr>
      <w:r>
        <w:continuationSeparator/>
      </w:r>
    </w:p>
    <w:p w14:paraId="14282049" w14:textId="77777777" w:rsidR="00E7563B" w:rsidRDefault="00E75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A53"/>
    <w:multiLevelType w:val="multilevel"/>
    <w:tmpl w:val="8DB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891"/>
    <w:multiLevelType w:val="multilevel"/>
    <w:tmpl w:val="24C0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41625"/>
    <w:multiLevelType w:val="multilevel"/>
    <w:tmpl w:val="68C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B7EAE"/>
    <w:multiLevelType w:val="multilevel"/>
    <w:tmpl w:val="73F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70FE1"/>
    <w:multiLevelType w:val="multilevel"/>
    <w:tmpl w:val="9E48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80072"/>
    <w:multiLevelType w:val="multilevel"/>
    <w:tmpl w:val="710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3D45"/>
    <w:multiLevelType w:val="multilevel"/>
    <w:tmpl w:val="7740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6301"/>
    <w:multiLevelType w:val="multilevel"/>
    <w:tmpl w:val="B4C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817A2"/>
    <w:multiLevelType w:val="multilevel"/>
    <w:tmpl w:val="C8F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D93165C"/>
    <w:multiLevelType w:val="multilevel"/>
    <w:tmpl w:val="16BE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8D70C7"/>
    <w:multiLevelType w:val="multilevel"/>
    <w:tmpl w:val="9DA0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D10BB"/>
    <w:multiLevelType w:val="multilevel"/>
    <w:tmpl w:val="F52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B1A2D"/>
    <w:multiLevelType w:val="multilevel"/>
    <w:tmpl w:val="A9E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F0F42"/>
    <w:multiLevelType w:val="multilevel"/>
    <w:tmpl w:val="F856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22"/>
  </w:num>
  <w:num w:numId="4">
    <w:abstractNumId w:val="16"/>
  </w:num>
  <w:num w:numId="5">
    <w:abstractNumId w:val="7"/>
  </w:num>
  <w:num w:numId="6">
    <w:abstractNumId w:val="12"/>
  </w:num>
  <w:num w:numId="7">
    <w:abstractNumId w:val="23"/>
  </w:num>
  <w:num w:numId="8">
    <w:abstractNumId w:val="10"/>
  </w:num>
  <w:num w:numId="9">
    <w:abstractNumId w:val="20"/>
  </w:num>
  <w:num w:numId="10">
    <w:abstractNumId w:val="2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17"/>
  </w:num>
  <w:num w:numId="20">
    <w:abstractNumId w:val="5"/>
  </w:num>
  <w:num w:numId="21">
    <w:abstractNumId w:val="13"/>
  </w:num>
  <w:num w:numId="22">
    <w:abstractNumId w:val="19"/>
  </w:num>
  <w:num w:numId="23">
    <w:abstractNumId w:val="11"/>
  </w:num>
  <w:num w:numId="24">
    <w:abstractNumId w:val="18"/>
  </w:num>
  <w:num w:numId="25">
    <w:abstractNumId w:val="3"/>
  </w:num>
  <w:num w:numId="26">
    <w:abstractNumId w:val="8"/>
  </w:num>
  <w:num w:numId="27">
    <w:abstractNumId w:val="6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14E5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175"/>
    <w:rsid w:val="00094B12"/>
    <w:rsid w:val="0009512B"/>
    <w:rsid w:val="00095C75"/>
    <w:rsid w:val="00095F81"/>
    <w:rsid w:val="000B12C5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E0E8F"/>
    <w:rsid w:val="000F4C59"/>
    <w:rsid w:val="000F6F60"/>
    <w:rsid w:val="00113B40"/>
    <w:rsid w:val="001254C1"/>
    <w:rsid w:val="00130E87"/>
    <w:rsid w:val="00132612"/>
    <w:rsid w:val="00133D51"/>
    <w:rsid w:val="001341A7"/>
    <w:rsid w:val="00134BC1"/>
    <w:rsid w:val="00141E2D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145D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43FF"/>
    <w:rsid w:val="0029524D"/>
    <w:rsid w:val="00296488"/>
    <w:rsid w:val="00297406"/>
    <w:rsid w:val="00297EE2"/>
    <w:rsid w:val="002A29DA"/>
    <w:rsid w:val="002A5976"/>
    <w:rsid w:val="002C2981"/>
    <w:rsid w:val="002C7AE0"/>
    <w:rsid w:val="002E1388"/>
    <w:rsid w:val="002E3B0B"/>
    <w:rsid w:val="002E4824"/>
    <w:rsid w:val="002E48E0"/>
    <w:rsid w:val="002F4EDA"/>
    <w:rsid w:val="002F4F30"/>
    <w:rsid w:val="0030118A"/>
    <w:rsid w:val="003073CD"/>
    <w:rsid w:val="003122E6"/>
    <w:rsid w:val="00312759"/>
    <w:rsid w:val="0032057D"/>
    <w:rsid w:val="00327588"/>
    <w:rsid w:val="00330DC4"/>
    <w:rsid w:val="003360BF"/>
    <w:rsid w:val="00341AD8"/>
    <w:rsid w:val="003477DB"/>
    <w:rsid w:val="00351229"/>
    <w:rsid w:val="00355E79"/>
    <w:rsid w:val="00367D2B"/>
    <w:rsid w:val="0037175F"/>
    <w:rsid w:val="00374192"/>
    <w:rsid w:val="00375955"/>
    <w:rsid w:val="00377FDB"/>
    <w:rsid w:val="00382D5D"/>
    <w:rsid w:val="003846F1"/>
    <w:rsid w:val="00387E35"/>
    <w:rsid w:val="003A1056"/>
    <w:rsid w:val="003B3E2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242A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1538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C24AB"/>
    <w:rsid w:val="004C6394"/>
    <w:rsid w:val="004D237F"/>
    <w:rsid w:val="004E0E63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174B"/>
    <w:rsid w:val="00546C21"/>
    <w:rsid w:val="005515B0"/>
    <w:rsid w:val="00560C16"/>
    <w:rsid w:val="00562C55"/>
    <w:rsid w:val="00563528"/>
    <w:rsid w:val="00571D58"/>
    <w:rsid w:val="00582FBA"/>
    <w:rsid w:val="0058691F"/>
    <w:rsid w:val="00586BB3"/>
    <w:rsid w:val="005A31F8"/>
    <w:rsid w:val="005A3B45"/>
    <w:rsid w:val="005A6D97"/>
    <w:rsid w:val="005B4A9A"/>
    <w:rsid w:val="005D0FD1"/>
    <w:rsid w:val="005D1964"/>
    <w:rsid w:val="005D1F37"/>
    <w:rsid w:val="005D29BD"/>
    <w:rsid w:val="005D319C"/>
    <w:rsid w:val="005D6753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45186"/>
    <w:rsid w:val="006550B5"/>
    <w:rsid w:val="00656B08"/>
    <w:rsid w:val="00660EC1"/>
    <w:rsid w:val="00662DC6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210A"/>
    <w:rsid w:val="006C3751"/>
    <w:rsid w:val="006C589F"/>
    <w:rsid w:val="006C6CD1"/>
    <w:rsid w:val="006D0F33"/>
    <w:rsid w:val="006D3336"/>
    <w:rsid w:val="006D4738"/>
    <w:rsid w:val="006E005D"/>
    <w:rsid w:val="006E2FF9"/>
    <w:rsid w:val="006E4EF6"/>
    <w:rsid w:val="006E54D0"/>
    <w:rsid w:val="006E7930"/>
    <w:rsid w:val="006F6676"/>
    <w:rsid w:val="00705FC9"/>
    <w:rsid w:val="00706012"/>
    <w:rsid w:val="0070757B"/>
    <w:rsid w:val="00713B7F"/>
    <w:rsid w:val="0071478F"/>
    <w:rsid w:val="007157D9"/>
    <w:rsid w:val="0073484A"/>
    <w:rsid w:val="00735D41"/>
    <w:rsid w:val="0073763C"/>
    <w:rsid w:val="00743435"/>
    <w:rsid w:val="00744E5D"/>
    <w:rsid w:val="0075205D"/>
    <w:rsid w:val="00775695"/>
    <w:rsid w:val="00781888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5A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86153"/>
    <w:rsid w:val="009906B4"/>
    <w:rsid w:val="00992836"/>
    <w:rsid w:val="00997C0A"/>
    <w:rsid w:val="009A01C2"/>
    <w:rsid w:val="009A3D16"/>
    <w:rsid w:val="009A4F9F"/>
    <w:rsid w:val="009A6A38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D6FA6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5871"/>
    <w:rsid w:val="00BA07E6"/>
    <w:rsid w:val="00BA5EEC"/>
    <w:rsid w:val="00BB16E5"/>
    <w:rsid w:val="00BB2CAF"/>
    <w:rsid w:val="00BD06AB"/>
    <w:rsid w:val="00BD0B30"/>
    <w:rsid w:val="00BE2371"/>
    <w:rsid w:val="00BE696B"/>
    <w:rsid w:val="00BF514B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6B7E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C2AF5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034E"/>
    <w:rsid w:val="00D13E92"/>
    <w:rsid w:val="00D17289"/>
    <w:rsid w:val="00D203A0"/>
    <w:rsid w:val="00D24015"/>
    <w:rsid w:val="00D308D9"/>
    <w:rsid w:val="00D50BBE"/>
    <w:rsid w:val="00D70368"/>
    <w:rsid w:val="00D7425C"/>
    <w:rsid w:val="00D813B7"/>
    <w:rsid w:val="00D818EC"/>
    <w:rsid w:val="00D82704"/>
    <w:rsid w:val="00D859C2"/>
    <w:rsid w:val="00D86891"/>
    <w:rsid w:val="00D9182E"/>
    <w:rsid w:val="00D927B5"/>
    <w:rsid w:val="00DA1353"/>
    <w:rsid w:val="00DA5A63"/>
    <w:rsid w:val="00DA7CB9"/>
    <w:rsid w:val="00DC2E47"/>
    <w:rsid w:val="00DD3E47"/>
    <w:rsid w:val="00DE3A3F"/>
    <w:rsid w:val="00DE4489"/>
    <w:rsid w:val="00DF71F9"/>
    <w:rsid w:val="00E053D1"/>
    <w:rsid w:val="00E05BD2"/>
    <w:rsid w:val="00E13BA0"/>
    <w:rsid w:val="00E32B69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7563B"/>
    <w:rsid w:val="00E80D56"/>
    <w:rsid w:val="00E826DA"/>
    <w:rsid w:val="00E84314"/>
    <w:rsid w:val="00E9244D"/>
    <w:rsid w:val="00E928B3"/>
    <w:rsid w:val="00EA0F46"/>
    <w:rsid w:val="00EB6947"/>
    <w:rsid w:val="00EB7849"/>
    <w:rsid w:val="00EC028F"/>
    <w:rsid w:val="00ED3A3E"/>
    <w:rsid w:val="00EE155A"/>
    <w:rsid w:val="00EE1CFD"/>
    <w:rsid w:val="00EE477D"/>
    <w:rsid w:val="00EF4125"/>
    <w:rsid w:val="00EF46EE"/>
    <w:rsid w:val="00F01FFB"/>
    <w:rsid w:val="00F06B76"/>
    <w:rsid w:val="00F13124"/>
    <w:rsid w:val="00F1590C"/>
    <w:rsid w:val="00F17CE6"/>
    <w:rsid w:val="00F213A4"/>
    <w:rsid w:val="00F24FF5"/>
    <w:rsid w:val="00F25BC8"/>
    <w:rsid w:val="00F36544"/>
    <w:rsid w:val="00F42D93"/>
    <w:rsid w:val="00F45113"/>
    <w:rsid w:val="00F5269B"/>
    <w:rsid w:val="00F63181"/>
    <w:rsid w:val="00F7334F"/>
    <w:rsid w:val="00F74782"/>
    <w:rsid w:val="00F8343D"/>
    <w:rsid w:val="00F86F9D"/>
    <w:rsid w:val="00F91A23"/>
    <w:rsid w:val="00F958D2"/>
    <w:rsid w:val="00F96C73"/>
    <w:rsid w:val="00F97FE0"/>
    <w:rsid w:val="00FB18BE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2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uiPriority w:val="99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2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3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4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2A5976"/>
    <w:rPr>
      <w:rFonts w:ascii="Arial" w:eastAsia="Times New Roman" w:hAnsi="Arial" w:cs="Arial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nderova.Nina@fnbrno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B828607365940A4C2A1E900751875" ma:contentTypeVersion="11" ma:contentTypeDescription="Vytvoří nový dokument" ma:contentTypeScope="" ma:versionID="be79e6df3c2ddaed7863aa8afc01ac02">
  <xsd:schema xmlns:xsd="http://www.w3.org/2001/XMLSchema" xmlns:xs="http://www.w3.org/2001/XMLSchema" xmlns:p="http://schemas.microsoft.com/office/2006/metadata/properties" xmlns:ns3="3344fa38-8c71-493c-9cd0-d30a8dd7f9df" xmlns:ns4="4222c294-1796-45f7-b0d0-d6394c695383" targetNamespace="http://schemas.microsoft.com/office/2006/metadata/properties" ma:root="true" ma:fieldsID="86955618e5ed8fc639b5912cf8651f79" ns3:_="" ns4:_="">
    <xsd:import namespace="3344fa38-8c71-493c-9cd0-d30a8dd7f9df"/>
    <xsd:import namespace="4222c294-1796-45f7-b0d0-d6394c695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a38-8c71-493c-9cd0-d30a8dd7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c294-1796-45f7-b0d0-d6394c6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27F5-5002-4DA0-8CB0-DC6ECFDE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a38-8c71-493c-9cd0-d30a8dd7f9df"/>
    <ds:schemaRef ds:uri="4222c294-1796-45f7-b0d0-d6394c69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87576-3DB1-476D-94F8-6744F6BA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4436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30550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Dorazilová Tereza</cp:lastModifiedBy>
  <cp:revision>17</cp:revision>
  <cp:lastPrinted>2023-11-27T10:15:00Z</cp:lastPrinted>
  <dcterms:created xsi:type="dcterms:W3CDTF">2023-11-27T08:39:00Z</dcterms:created>
  <dcterms:modified xsi:type="dcterms:W3CDTF">2023-12-14T07:29:00Z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0x010100ABAB828607365940A4C2A1E900751875</vt:lpwstr>
  </property>
  <property fmtid="{D5CDD505-2E9C-101B-9397-08002B2CF9AE}" pid="3" name="_dlc_DocIdItemGuid">
    <vt:lpwstr>9d45215d-43a3-4936-bfee-03ab0340fa3d</vt:lpwstr>
  </property>
</Properties>
</file>