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C23" w14:textId="4925AE9F" w:rsidR="00DB4395" w:rsidRPr="00AE267A" w:rsidRDefault="00D37489" w:rsidP="00E236AF">
      <w:pPr>
        <w:rPr>
          <w:rFonts w:cs="Calibri"/>
          <w:noProof/>
        </w:rPr>
      </w:pPr>
      <w:r w:rsidRPr="00AE267A">
        <w:rPr>
          <w:noProof/>
        </w:rPr>
        <w:drawing>
          <wp:inline distT="0" distB="0" distL="0" distR="0" wp14:anchorId="071E4571" wp14:editId="33F9FEBB">
            <wp:extent cx="1767840" cy="740676"/>
            <wp:effectExtent l="0" t="0" r="3810" b="2540"/>
            <wp:docPr id="1" name="obrázek 2" descr="NZM_logotyp_barva_RGB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ZM_logotyp_barva_RGB_m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36" cy="7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</w:r>
      <w:r w:rsidR="00D30E6D">
        <w:rPr>
          <w:rFonts w:cs="Calibri"/>
          <w:noProof/>
        </w:rPr>
        <w:tab/>
        <w:t xml:space="preserve">č.j. </w:t>
      </w:r>
      <w:r w:rsidR="006F5E5E">
        <w:rPr>
          <w:rFonts w:cs="Calibri"/>
          <w:noProof/>
        </w:rPr>
        <w:t>xxx</w:t>
      </w:r>
    </w:p>
    <w:p w14:paraId="605A368C" w14:textId="65514380" w:rsidR="00E236AF" w:rsidRPr="00AE267A" w:rsidRDefault="00E236AF" w:rsidP="00E236AF">
      <w:pPr>
        <w:rPr>
          <w:rFonts w:cs="Calibri"/>
          <w:noProof/>
        </w:rPr>
      </w:pPr>
    </w:p>
    <w:p w14:paraId="7FEB7CA9" w14:textId="3632FC4A" w:rsidR="00DB4395" w:rsidRDefault="00DB439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AE267A">
        <w:rPr>
          <w:rFonts w:ascii="Arial Narrow" w:hAnsi="Arial Narrow"/>
          <w:b/>
          <w:bCs/>
          <w:sz w:val="32"/>
          <w:szCs w:val="32"/>
        </w:rPr>
        <w:t>Smlouva o zemědělském pachtu</w:t>
      </w:r>
    </w:p>
    <w:p w14:paraId="5D05772D" w14:textId="76BFAA22" w:rsidR="004877E5" w:rsidRPr="00A022B9" w:rsidRDefault="009C5611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A022B9">
        <w:rPr>
          <w:rFonts w:ascii="Arial Narrow" w:hAnsi="Arial Narrow"/>
          <w:b/>
          <w:bCs/>
          <w:sz w:val="32"/>
          <w:szCs w:val="32"/>
        </w:rPr>
        <w:t>číslo SML</w:t>
      </w:r>
      <w:r w:rsidR="00EF73A9">
        <w:rPr>
          <w:rFonts w:ascii="Arial Narrow" w:hAnsi="Arial Narrow"/>
          <w:b/>
          <w:bCs/>
          <w:sz w:val="32"/>
          <w:szCs w:val="32"/>
        </w:rPr>
        <w:t>466</w:t>
      </w:r>
      <w:r w:rsidRPr="00A022B9">
        <w:rPr>
          <w:rFonts w:ascii="Arial Narrow" w:hAnsi="Arial Narrow"/>
          <w:b/>
          <w:bCs/>
          <w:sz w:val="32"/>
          <w:szCs w:val="32"/>
        </w:rPr>
        <w:t>/</w:t>
      </w:r>
      <w:r w:rsidR="004877E5" w:rsidRPr="00A022B9">
        <w:rPr>
          <w:rFonts w:ascii="Arial Narrow" w:hAnsi="Arial Narrow"/>
          <w:b/>
          <w:bCs/>
          <w:sz w:val="32"/>
          <w:szCs w:val="32"/>
        </w:rPr>
        <w:t>002/202</w:t>
      </w:r>
      <w:r w:rsidR="00521FDC">
        <w:rPr>
          <w:rFonts w:ascii="Arial Narrow" w:hAnsi="Arial Narrow"/>
          <w:b/>
          <w:bCs/>
          <w:sz w:val="32"/>
          <w:szCs w:val="32"/>
        </w:rPr>
        <w:t>3</w:t>
      </w:r>
    </w:p>
    <w:p w14:paraId="081A5D81" w14:textId="399D5AED" w:rsidR="00DB4395" w:rsidRPr="00A022B9" w:rsidRDefault="00DB4395" w:rsidP="00E236AF">
      <w:pPr>
        <w:pStyle w:val="Zkladntext22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eastAsia="cs-CZ"/>
        </w:rPr>
      </w:pPr>
      <w:r w:rsidRPr="00A022B9">
        <w:rPr>
          <w:rFonts w:ascii="Arial Narrow" w:hAnsi="Arial Narrow" w:cs="Arial Narrow"/>
          <w:sz w:val="24"/>
          <w:szCs w:val="24"/>
          <w:lang w:eastAsia="cs-CZ"/>
        </w:rPr>
        <w:t>Dle ustanovení § 2332 odst.1 a násl. zák. č. 89/2012 Sb., občanský zákoník, ve znění pozdějších předpisů (dále jen NOZ) uzavřely níže uvedeného dne, měsíce a roku smluvní strany:</w:t>
      </w:r>
    </w:p>
    <w:p w14:paraId="7681C5F2" w14:textId="77777777" w:rsidR="00E91E3B" w:rsidRPr="00A022B9" w:rsidRDefault="00E91E3B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93DBEF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A022B9">
        <w:rPr>
          <w:rFonts w:ascii="Arial Narrow" w:hAnsi="Arial Narrow" w:cs="Arial Narrow"/>
          <w:b/>
          <w:bCs/>
          <w:sz w:val="24"/>
          <w:szCs w:val="24"/>
        </w:rPr>
        <w:t xml:space="preserve">Propachtovatel: </w:t>
      </w:r>
      <w:r w:rsidR="009C2B30" w:rsidRPr="00A022B9">
        <w:rPr>
          <w:rFonts w:ascii="Arial Narrow" w:hAnsi="Arial Narrow" w:cs="Arial Narrow"/>
          <w:b/>
          <w:bCs/>
          <w:sz w:val="24"/>
          <w:szCs w:val="24"/>
        </w:rPr>
        <w:t xml:space="preserve"> Národní</w:t>
      </w:r>
      <w:proofErr w:type="gramEnd"/>
      <w:r w:rsidR="009C2B30" w:rsidRPr="00A022B9">
        <w:rPr>
          <w:rFonts w:ascii="Arial Narrow" w:hAnsi="Arial Narrow" w:cs="Arial Narrow"/>
          <w:b/>
          <w:bCs/>
          <w:sz w:val="24"/>
          <w:szCs w:val="24"/>
        </w:rPr>
        <w:t xml:space="preserve"> zemědělské muzeum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>, s.</w:t>
      </w:r>
      <w:r w:rsidR="00F61DCB" w:rsidRPr="00A022B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>p.</w:t>
      </w:r>
      <w:r w:rsidR="00E91E3B" w:rsidRPr="00A022B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>o.</w:t>
      </w:r>
    </w:p>
    <w:p w14:paraId="226945F4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>Se sídlem Kostelní 44, Praha 7, 170 00</w:t>
      </w:r>
    </w:p>
    <w:p w14:paraId="3BAD6B4C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>IČ 75075741</w:t>
      </w:r>
    </w:p>
    <w:p w14:paraId="06FA0B4B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>DIČ: CZ75075741</w:t>
      </w:r>
    </w:p>
    <w:p w14:paraId="418FF711" w14:textId="77AF8679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A022B9">
        <w:rPr>
          <w:rFonts w:ascii="Arial Narrow" w:hAnsi="Arial Narrow" w:cs="Calibri"/>
          <w:sz w:val="24"/>
          <w:szCs w:val="24"/>
        </w:rPr>
        <w:t xml:space="preserve">Zastoupené </w:t>
      </w:r>
      <w:proofErr w:type="spellStart"/>
      <w:r w:rsidR="006F5E5E">
        <w:rPr>
          <w:rFonts w:ascii="Arial Narrow" w:hAnsi="Arial Narrow" w:cs="Calibri"/>
          <w:sz w:val="24"/>
          <w:szCs w:val="24"/>
        </w:rPr>
        <w:t>xxx</w:t>
      </w:r>
      <w:proofErr w:type="spellEnd"/>
      <w:r w:rsidR="008862DF" w:rsidRPr="00A022B9">
        <w:rPr>
          <w:rFonts w:ascii="Arial Narrow" w:hAnsi="Arial Narrow" w:cs="Calibri"/>
          <w:sz w:val="24"/>
          <w:szCs w:val="24"/>
        </w:rPr>
        <w:t xml:space="preserve"> </w:t>
      </w:r>
    </w:p>
    <w:p w14:paraId="4B061134" w14:textId="6BC2D4A9" w:rsidR="00B510B4" w:rsidRPr="00A022B9" w:rsidRDefault="00B510B4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  <w:shd w:val="clear" w:color="auto" w:fill="FFFFFF"/>
        </w:rPr>
        <w:t xml:space="preserve">Kontaktní osoba: </w:t>
      </w:r>
      <w:proofErr w:type="spellStart"/>
      <w:r w:rsidR="006F5E5E">
        <w:rPr>
          <w:rFonts w:ascii="Arial Narrow" w:hAnsi="Arial Narrow" w:cs="Calibri"/>
          <w:sz w:val="24"/>
          <w:szCs w:val="24"/>
          <w:shd w:val="clear" w:color="auto" w:fill="FFFFFF"/>
        </w:rPr>
        <w:t>xxx</w:t>
      </w:r>
      <w:proofErr w:type="spellEnd"/>
    </w:p>
    <w:p w14:paraId="42CEE36A" w14:textId="77777777" w:rsidR="00E91E3B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na straně jedné (dále jen Propachtovatel)</w:t>
      </w:r>
    </w:p>
    <w:p w14:paraId="15F72616" w14:textId="77777777" w:rsidR="00E91E3B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a</w:t>
      </w:r>
    </w:p>
    <w:p w14:paraId="457CE5E5" w14:textId="77777777" w:rsidR="00DB4395" w:rsidRPr="00A022B9" w:rsidRDefault="00DB4395" w:rsidP="000065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Calibri"/>
          <w:sz w:val="20"/>
          <w:szCs w:val="20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 xml:space="preserve">Pachtýř: </w:t>
      </w:r>
      <w:r w:rsidR="00006542" w:rsidRPr="00A022B9">
        <w:rPr>
          <w:rFonts w:ascii="Arial Narrow" w:hAnsi="Arial Narrow" w:cs="Calibri"/>
          <w:b/>
          <w:bCs/>
          <w:sz w:val="24"/>
          <w:szCs w:val="24"/>
        </w:rPr>
        <w:t xml:space="preserve">ZOS </w:t>
      </w:r>
      <w:proofErr w:type="spellStart"/>
      <w:r w:rsidR="00006542" w:rsidRPr="00A022B9">
        <w:rPr>
          <w:rFonts w:ascii="Arial Narrow" w:hAnsi="Arial Narrow" w:cs="Calibri"/>
          <w:b/>
          <w:bCs/>
          <w:sz w:val="24"/>
          <w:szCs w:val="24"/>
        </w:rPr>
        <w:t>Kačina</w:t>
      </w:r>
      <w:proofErr w:type="spellEnd"/>
      <w:r w:rsidR="00006542" w:rsidRPr="00A022B9">
        <w:rPr>
          <w:rFonts w:ascii="Arial Narrow" w:hAnsi="Arial Narrow" w:cs="Calibri"/>
          <w:b/>
          <w:bCs/>
          <w:sz w:val="24"/>
          <w:szCs w:val="24"/>
        </w:rPr>
        <w:t>, a.s.</w:t>
      </w:r>
      <w:r w:rsidR="00006542" w:rsidRPr="00A022B9">
        <w:rPr>
          <w:rFonts w:ascii="Arial Narrow" w:hAnsi="Arial Narrow" w:cs="Calibri"/>
          <w:sz w:val="20"/>
          <w:szCs w:val="20"/>
        </w:rPr>
        <w:tab/>
      </w:r>
    </w:p>
    <w:p w14:paraId="638C5C1A" w14:textId="77777777" w:rsidR="00006542" w:rsidRPr="00A022B9" w:rsidRDefault="00006542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 xml:space="preserve">Svatý Mikuláš 139, 284 01 Kutná Hora </w:t>
      </w:r>
    </w:p>
    <w:p w14:paraId="1AB65074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>zapsaná u</w:t>
      </w:r>
      <w:r w:rsidR="00006542" w:rsidRPr="00A022B9">
        <w:rPr>
          <w:rFonts w:ascii="Arial Narrow" w:hAnsi="Arial Narrow" w:cs="Calibri"/>
          <w:sz w:val="24"/>
          <w:szCs w:val="24"/>
        </w:rPr>
        <w:t xml:space="preserve"> Městského soudu v Praze, oddíl B, vložka 5955</w:t>
      </w:r>
    </w:p>
    <w:p w14:paraId="5F39210B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 xml:space="preserve">IČ: </w:t>
      </w:r>
      <w:r w:rsidR="00006542" w:rsidRPr="00A022B9">
        <w:rPr>
          <w:rFonts w:ascii="Arial Narrow" w:hAnsi="Arial Narrow" w:cs="Calibri"/>
          <w:sz w:val="24"/>
          <w:szCs w:val="24"/>
        </w:rPr>
        <w:t>25767712</w:t>
      </w:r>
    </w:p>
    <w:p w14:paraId="2DB597F6" w14:textId="1BC178B0" w:rsidR="00DB4395" w:rsidRPr="00A022B9" w:rsidRDefault="00006542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 xml:space="preserve">zastoupená </w:t>
      </w:r>
      <w:proofErr w:type="spellStart"/>
      <w:r w:rsidR="006F5E5E">
        <w:rPr>
          <w:rFonts w:ascii="Arial Narrow" w:hAnsi="Arial Narrow" w:cs="Calibri"/>
          <w:sz w:val="24"/>
          <w:szCs w:val="24"/>
        </w:rPr>
        <w:t>xxx</w:t>
      </w:r>
      <w:proofErr w:type="spellEnd"/>
    </w:p>
    <w:p w14:paraId="2A93809A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Calibri"/>
          <w:sz w:val="24"/>
          <w:szCs w:val="24"/>
        </w:rPr>
      </w:pPr>
      <w:r w:rsidRPr="00A022B9">
        <w:rPr>
          <w:rFonts w:ascii="Arial Narrow" w:hAnsi="Arial Narrow" w:cs="Calibri"/>
          <w:sz w:val="24"/>
          <w:szCs w:val="24"/>
        </w:rPr>
        <w:t>na straně druhé (dále jen Pachtýř)</w:t>
      </w:r>
    </w:p>
    <w:p w14:paraId="77B94B50" w14:textId="77777777" w:rsidR="00DB4395" w:rsidRPr="00A022B9" w:rsidRDefault="00DB4395" w:rsidP="00E236AF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022B9">
        <w:rPr>
          <w:rFonts w:ascii="Arial Narrow" w:hAnsi="Arial Narrow" w:cs="Franklin Gothic Book"/>
          <w:sz w:val="24"/>
          <w:szCs w:val="24"/>
        </w:rPr>
        <w:t>(Propachtovatel a Pachtýř dále společně též i jako „</w:t>
      </w:r>
      <w:r w:rsidRPr="00A022B9">
        <w:rPr>
          <w:rFonts w:ascii="Arial Narrow" w:hAnsi="Arial Narrow" w:cs="Franklin Gothic Book"/>
          <w:b/>
          <w:bCs/>
          <w:sz w:val="24"/>
          <w:szCs w:val="24"/>
        </w:rPr>
        <w:t>smluvní strany</w:t>
      </w:r>
      <w:r w:rsidRPr="00A022B9">
        <w:rPr>
          <w:rFonts w:ascii="Arial Narrow" w:hAnsi="Arial Narrow" w:cs="Franklin Gothic Book"/>
          <w:sz w:val="24"/>
          <w:szCs w:val="24"/>
        </w:rPr>
        <w:t>“)</w:t>
      </w:r>
    </w:p>
    <w:p w14:paraId="1A8B452F" w14:textId="77777777" w:rsidR="00E91E3B" w:rsidRPr="00A022B9" w:rsidRDefault="00DB4395" w:rsidP="00E236AF">
      <w:pPr>
        <w:spacing w:before="100" w:beforeAutospacing="1" w:after="100" w:afterAutospacing="1" w:line="240" w:lineRule="auto"/>
        <w:ind w:left="709" w:hanging="709"/>
        <w:jc w:val="center"/>
        <w:rPr>
          <w:rFonts w:ascii="Arial" w:cs="Arial"/>
          <w:b/>
          <w:bCs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lastRenderedPageBreak/>
        <w:t xml:space="preserve">tuto 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>Pachtovní smlouvu</w:t>
      </w:r>
    </w:p>
    <w:p w14:paraId="6BE9DF22" w14:textId="77777777" w:rsidR="00DB4395" w:rsidRPr="00A022B9" w:rsidRDefault="00E91E3B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Č</w:t>
      </w:r>
      <w:r w:rsidR="00DB4395" w:rsidRPr="00A022B9">
        <w:rPr>
          <w:rFonts w:ascii="Arial Narrow" w:hAnsi="Arial Narrow" w:cs="Arial Narrow"/>
          <w:b/>
          <w:bCs/>
          <w:sz w:val="24"/>
          <w:szCs w:val="24"/>
        </w:rPr>
        <w:t>lánek I. Předmět pachtu</w:t>
      </w:r>
    </w:p>
    <w:p w14:paraId="06220B00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Propachtovatel</w:t>
      </w:r>
      <w:r w:rsidRPr="00A022B9">
        <w:rPr>
          <w:rFonts w:ascii="Arial Narrow" w:hAnsi="Arial Narrow" w:cs="Arial Narrow"/>
          <w:sz w:val="24"/>
          <w:szCs w:val="24"/>
        </w:rPr>
        <w:t xml:space="preserve"> prohlašuje, že je příslušný hospodařit s majetkem České republiky, jež je výlučným vlastníkem níže uvedených pozemků, které jsou pro níže uvedená katastrální území a obec, zapsány na níže uvedených listech vlastnictví v katastru nemovitostí u Katastrálního úřadu pro Středočeský kraj, KP Kutná Hora (dále jen „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>Předmět pachtu</w:t>
      </w:r>
      <w:r w:rsidRPr="00A022B9">
        <w:rPr>
          <w:rFonts w:ascii="Arial Narrow" w:hAnsi="Arial Narrow" w:cs="Arial Narrow"/>
          <w:sz w:val="24"/>
          <w:szCs w:val="24"/>
        </w:rPr>
        <w:t>“):</w:t>
      </w:r>
    </w:p>
    <w:tbl>
      <w:tblPr>
        <w:tblStyle w:val="Mkatabulky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716"/>
        <w:gridCol w:w="1428"/>
        <w:gridCol w:w="662"/>
        <w:gridCol w:w="585"/>
        <w:gridCol w:w="2346"/>
      </w:tblGrid>
      <w:tr w:rsidR="00006542" w:rsidRPr="00A022B9" w14:paraId="01713474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30CA4F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7225B4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1270</w:t>
            </w:r>
          </w:p>
        </w:tc>
        <w:tc>
          <w:tcPr>
            <w:tcW w:w="0" w:type="auto"/>
            <w:vAlign w:val="center"/>
          </w:tcPr>
          <w:p w14:paraId="7C144C5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1C1A39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CAC8BD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327D068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13E79E2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EF608D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FBD79D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1299</w:t>
            </w:r>
          </w:p>
        </w:tc>
        <w:tc>
          <w:tcPr>
            <w:tcW w:w="0" w:type="auto"/>
            <w:vAlign w:val="center"/>
          </w:tcPr>
          <w:p w14:paraId="52F7335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079B0E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7836F86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585A1BC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6DFB9AB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7ABB668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181850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1314</w:t>
            </w:r>
          </w:p>
        </w:tc>
        <w:tc>
          <w:tcPr>
            <w:tcW w:w="0" w:type="auto"/>
            <w:vAlign w:val="center"/>
          </w:tcPr>
          <w:p w14:paraId="70D84D4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51A904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571E308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3C38E6D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70904064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86C5B6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1FFBDD08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1315</w:t>
            </w:r>
          </w:p>
        </w:tc>
        <w:tc>
          <w:tcPr>
            <w:tcW w:w="0" w:type="auto"/>
            <w:vAlign w:val="center"/>
          </w:tcPr>
          <w:p w14:paraId="1C5B487C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4F888F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7DAAAC3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179CAC7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786E986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903384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B92269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1322</w:t>
            </w:r>
          </w:p>
        </w:tc>
        <w:tc>
          <w:tcPr>
            <w:tcW w:w="0" w:type="auto"/>
            <w:vAlign w:val="center"/>
          </w:tcPr>
          <w:p w14:paraId="70DFA7A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F2EA27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B1C1E2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10BE87D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369CF26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5DA6C7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77F9CD8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1324</w:t>
            </w:r>
          </w:p>
        </w:tc>
        <w:tc>
          <w:tcPr>
            <w:tcW w:w="0" w:type="auto"/>
            <w:vAlign w:val="center"/>
          </w:tcPr>
          <w:p w14:paraId="25B0EA3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F169228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FF1CF4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2AA9292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311644C2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E0CDB9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0E523A0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1325</w:t>
            </w:r>
          </w:p>
        </w:tc>
        <w:tc>
          <w:tcPr>
            <w:tcW w:w="0" w:type="auto"/>
            <w:vAlign w:val="center"/>
          </w:tcPr>
          <w:p w14:paraId="0389F60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EAFC38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7EC13B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56BD23E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4B0A5A7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E588E0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64DB4A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1326</w:t>
            </w:r>
          </w:p>
        </w:tc>
        <w:tc>
          <w:tcPr>
            <w:tcW w:w="0" w:type="auto"/>
            <w:vAlign w:val="center"/>
          </w:tcPr>
          <w:p w14:paraId="4E184C26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152E33B6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88281C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31BA16D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00762681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73D81D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DA9E8B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1327</w:t>
            </w:r>
          </w:p>
        </w:tc>
        <w:tc>
          <w:tcPr>
            <w:tcW w:w="0" w:type="auto"/>
            <w:vAlign w:val="center"/>
          </w:tcPr>
          <w:p w14:paraId="3A50D03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951198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74E70A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274440C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294EF4C0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FAFE14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29624666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1328</w:t>
            </w:r>
          </w:p>
        </w:tc>
        <w:tc>
          <w:tcPr>
            <w:tcW w:w="0" w:type="auto"/>
            <w:vAlign w:val="center"/>
          </w:tcPr>
          <w:p w14:paraId="3A3381A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502ED1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C4F69D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4D9D5EE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5D29380B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510370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A1ADF4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0" w:type="auto"/>
            <w:vAlign w:val="center"/>
          </w:tcPr>
          <w:p w14:paraId="23F39BC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3ACE37C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A9FE7FC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53938384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37545A3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1157D6B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1D4E05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1342</w:t>
            </w:r>
          </w:p>
        </w:tc>
        <w:tc>
          <w:tcPr>
            <w:tcW w:w="0" w:type="auto"/>
            <w:vAlign w:val="center"/>
          </w:tcPr>
          <w:p w14:paraId="0EAFCD8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96CEFE4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33BBF9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1632D64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5B61C690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A1678D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0B2720DC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0" w:type="auto"/>
            <w:vAlign w:val="center"/>
          </w:tcPr>
          <w:p w14:paraId="77244D58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6B8165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F3ECF1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479C89D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124F173C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10B760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FBAC93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1354</w:t>
            </w:r>
          </w:p>
        </w:tc>
        <w:tc>
          <w:tcPr>
            <w:tcW w:w="0" w:type="auto"/>
            <w:vAlign w:val="center"/>
          </w:tcPr>
          <w:p w14:paraId="7BC666C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0561965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BD079E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57E1F3B4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20335BB1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7F3B2046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1A52289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1356</w:t>
            </w:r>
          </w:p>
        </w:tc>
        <w:tc>
          <w:tcPr>
            <w:tcW w:w="0" w:type="auto"/>
            <w:vAlign w:val="center"/>
          </w:tcPr>
          <w:p w14:paraId="5CEB4EB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A37AEF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5540874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2791D20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2D16A85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D51668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6D6F89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1360</w:t>
            </w:r>
          </w:p>
        </w:tc>
        <w:tc>
          <w:tcPr>
            <w:tcW w:w="0" w:type="auto"/>
            <w:vAlign w:val="center"/>
          </w:tcPr>
          <w:p w14:paraId="600CD2C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6FF5FD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E0D318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0B328B4C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210C1873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945FC1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CE58F77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1362/1</w:t>
            </w:r>
          </w:p>
        </w:tc>
        <w:tc>
          <w:tcPr>
            <w:tcW w:w="0" w:type="auto"/>
            <w:vAlign w:val="center"/>
          </w:tcPr>
          <w:p w14:paraId="3DBDCB8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534F6B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4BE8D48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3E2EB61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1BEC5E67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812BEE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233916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1362/2</w:t>
            </w:r>
          </w:p>
        </w:tc>
        <w:tc>
          <w:tcPr>
            <w:tcW w:w="0" w:type="auto"/>
            <w:vAlign w:val="center"/>
          </w:tcPr>
          <w:p w14:paraId="7F5E915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9FB47F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803DA5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76DD1E9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6A82D7A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5EE688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362C544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1363</w:t>
            </w:r>
          </w:p>
        </w:tc>
        <w:tc>
          <w:tcPr>
            <w:tcW w:w="0" w:type="auto"/>
            <w:vAlign w:val="center"/>
          </w:tcPr>
          <w:p w14:paraId="5DAA6788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6D52C5A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1B74FA60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71B5E79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2726DB0D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38984AA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4573F35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1366/1</w:t>
            </w:r>
          </w:p>
        </w:tc>
        <w:tc>
          <w:tcPr>
            <w:tcW w:w="0" w:type="auto"/>
            <w:vAlign w:val="center"/>
          </w:tcPr>
          <w:p w14:paraId="0C4ACC7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2C938B43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352577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78F3418E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30268855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18AE3BF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F3E6B8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1366/2</w:t>
            </w:r>
          </w:p>
        </w:tc>
        <w:tc>
          <w:tcPr>
            <w:tcW w:w="0" w:type="auto"/>
            <w:vAlign w:val="center"/>
          </w:tcPr>
          <w:p w14:paraId="48B13314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1014FEB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3A63D96A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239898B1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006542" w:rsidRPr="00A022B9" w14:paraId="316E8DCA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5148EA09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5474E3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1367</w:t>
            </w:r>
          </w:p>
        </w:tc>
        <w:tc>
          <w:tcPr>
            <w:tcW w:w="0" w:type="auto"/>
            <w:vAlign w:val="center"/>
          </w:tcPr>
          <w:p w14:paraId="4B903985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76FB7D4D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2902F8F2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72152D0F" w14:textId="77777777" w:rsidR="00006542" w:rsidRPr="00A022B9" w:rsidRDefault="00006542" w:rsidP="006E1E21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C07756" w:rsidRPr="00A022B9" w14:paraId="531CC16E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4616868B" w14:textId="59C05320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69345A16" w14:textId="74BE8F99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1374</w:t>
            </w:r>
          </w:p>
        </w:tc>
        <w:tc>
          <w:tcPr>
            <w:tcW w:w="0" w:type="auto"/>
            <w:vAlign w:val="center"/>
          </w:tcPr>
          <w:p w14:paraId="1870E4CC" w14:textId="72929449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3E0621AE" w14:textId="7C4FAEF3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0C46D333" w14:textId="17F798FD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14210DD8" w14:textId="10B4ED5E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C07756" w:rsidRPr="00A022B9" w14:paraId="1E74C982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7942433D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7E1A7896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1379</w:t>
            </w:r>
          </w:p>
        </w:tc>
        <w:tc>
          <w:tcPr>
            <w:tcW w:w="0" w:type="auto"/>
            <w:vAlign w:val="center"/>
          </w:tcPr>
          <w:p w14:paraId="58911564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50EE83C1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10224</w:t>
            </w:r>
          </w:p>
        </w:tc>
        <w:tc>
          <w:tcPr>
            <w:tcW w:w="0" w:type="auto"/>
            <w:vAlign w:val="center"/>
          </w:tcPr>
          <w:p w14:paraId="69416890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0D555A45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Nové Dvory u Kutné Hory</w:t>
            </w:r>
          </w:p>
        </w:tc>
      </w:tr>
      <w:tr w:rsidR="00C07756" w:rsidRPr="00A022B9" w14:paraId="1A665488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01633BCC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p. č.</w:t>
            </w:r>
          </w:p>
        </w:tc>
        <w:tc>
          <w:tcPr>
            <w:tcW w:w="0" w:type="auto"/>
            <w:vAlign w:val="center"/>
          </w:tcPr>
          <w:p w14:paraId="56F9C418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143/1</w:t>
            </w:r>
          </w:p>
        </w:tc>
        <w:tc>
          <w:tcPr>
            <w:tcW w:w="0" w:type="auto"/>
            <w:vAlign w:val="center"/>
          </w:tcPr>
          <w:p w14:paraId="46E4B565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zapsaná na LV</w:t>
            </w:r>
          </w:p>
        </w:tc>
        <w:tc>
          <w:tcPr>
            <w:tcW w:w="0" w:type="auto"/>
            <w:vAlign w:val="center"/>
          </w:tcPr>
          <w:p w14:paraId="4F0FBF7A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</w:tcPr>
          <w:p w14:paraId="2A3198B8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 xml:space="preserve">v </w:t>
            </w:r>
            <w:proofErr w:type="spellStart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k.ú</w:t>
            </w:r>
            <w:proofErr w:type="spellEnd"/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14:paraId="4BBC85D0" w14:textId="77777777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  <w:r w:rsidRPr="00A022B9"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  <w:t>Svatý Mikuláš</w:t>
            </w:r>
          </w:p>
        </w:tc>
      </w:tr>
      <w:tr w:rsidR="00C07756" w:rsidRPr="00A022B9" w14:paraId="76F729C6" w14:textId="77777777" w:rsidTr="006E1E21">
        <w:trPr>
          <w:trHeight w:val="227"/>
        </w:trPr>
        <w:tc>
          <w:tcPr>
            <w:tcW w:w="0" w:type="auto"/>
            <w:noWrap/>
            <w:vAlign w:val="center"/>
          </w:tcPr>
          <w:p w14:paraId="62C5A252" w14:textId="6A7E3641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2F1177A" w14:textId="2D81E014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61E8E8C" w14:textId="33A073A9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D4F4190" w14:textId="3E67EA9E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4930DB3" w14:textId="2136625A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8816471" w14:textId="4F94F98C" w:rsidR="00C07756" w:rsidRPr="00A022B9" w:rsidRDefault="00C07756" w:rsidP="00C07756">
            <w:pPr>
              <w:pStyle w:val="Bezmezer"/>
              <w:rPr>
                <w:rFonts w:ascii="Arial Narrow" w:eastAsia="SimSun" w:hAnsi="Arial Narrow" w:cs="Arial Narrow"/>
                <w:sz w:val="24"/>
                <w:szCs w:val="24"/>
                <w:lang w:eastAsia="cs-CZ"/>
              </w:rPr>
            </w:pPr>
          </w:p>
        </w:tc>
      </w:tr>
    </w:tbl>
    <w:p w14:paraId="030A9243" w14:textId="77777777" w:rsidR="005127BF" w:rsidRPr="00A022B9" w:rsidRDefault="005127BF" w:rsidP="00190165">
      <w:pPr>
        <w:spacing w:before="100" w:beforeAutospacing="1" w:after="100" w:afterAutospacing="1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14:paraId="4799B53C" w14:textId="77777777" w:rsidR="00DB4395" w:rsidRPr="00A022B9" w:rsidRDefault="00DB4395">
      <w:pPr>
        <w:spacing w:before="100" w:beforeAutospacing="1" w:after="100" w:afterAutospacing="1" w:line="240" w:lineRule="auto"/>
        <w:jc w:val="center"/>
        <w:rPr>
          <w:rFonts w:ascii="Arial Narrow" w:cs="Arial Narrow"/>
          <w:b/>
          <w:bCs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Článek II. Doba pachtu</w:t>
      </w:r>
    </w:p>
    <w:p w14:paraId="6ECA8EAC" w14:textId="3910DF24" w:rsidR="000A35EE" w:rsidRPr="00A022B9" w:rsidRDefault="00DB4395" w:rsidP="000A35E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 Narrow" w:cs="Arial Narrow"/>
          <w:bCs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>Propachtovatel</w:t>
      </w:r>
      <w:r w:rsidRPr="00A022B9">
        <w:rPr>
          <w:rFonts w:ascii="Arial Narrow" w:hAnsi="Arial Narrow" w:cs="Arial Narrow"/>
          <w:sz w:val="24"/>
          <w:szCs w:val="24"/>
        </w:rPr>
        <w:t xml:space="preserve"> touto smlouvou (dále též „</w:t>
      </w:r>
      <w:r w:rsidRPr="00A022B9">
        <w:rPr>
          <w:rFonts w:ascii="Arial Narrow" w:hAnsi="Arial Narrow" w:cs="Arial Narrow"/>
          <w:bCs/>
          <w:sz w:val="24"/>
          <w:szCs w:val="24"/>
        </w:rPr>
        <w:t>Smlouva</w:t>
      </w:r>
      <w:r w:rsidRPr="00A022B9">
        <w:rPr>
          <w:rFonts w:ascii="Arial Narrow" w:hAnsi="Arial Narrow" w:cs="Arial Narrow"/>
          <w:sz w:val="24"/>
          <w:szCs w:val="24"/>
        </w:rPr>
        <w:t xml:space="preserve">“) přenechává pachtýři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Předmět pachtu </w:t>
      </w:r>
      <w:r w:rsidRPr="00A022B9">
        <w:rPr>
          <w:rFonts w:ascii="Arial Narrow" w:hAnsi="Arial Narrow" w:cs="Arial Narrow"/>
          <w:sz w:val="24"/>
          <w:szCs w:val="24"/>
        </w:rPr>
        <w:t xml:space="preserve">za úplatu k jeho využití v souladu s podnikatelským oprávněním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Pachtýře </w:t>
      </w:r>
      <w:r w:rsidRPr="00A022B9">
        <w:rPr>
          <w:rFonts w:ascii="Arial Narrow" w:hAnsi="Arial Narrow" w:cs="Arial Narrow"/>
          <w:sz w:val="24"/>
          <w:szCs w:val="24"/>
        </w:rPr>
        <w:t>(tj. k </w:t>
      </w:r>
      <w:r w:rsidR="00190165" w:rsidRPr="00A022B9">
        <w:rPr>
          <w:rFonts w:ascii="Arial Narrow" w:hAnsi="Arial Narrow" w:cs="Arial Narrow"/>
          <w:sz w:val="24"/>
          <w:szCs w:val="24"/>
        </w:rPr>
        <w:t>zemědělství</w:t>
      </w:r>
      <w:r w:rsidRPr="00A022B9">
        <w:rPr>
          <w:rFonts w:ascii="Arial Narrow" w:hAnsi="Arial Narrow" w:cs="Arial Narrow"/>
          <w:sz w:val="24"/>
          <w:szCs w:val="24"/>
        </w:rPr>
        <w:t xml:space="preserve">), a to </w:t>
      </w:r>
      <w:r w:rsidRPr="00A022B9">
        <w:rPr>
          <w:rFonts w:ascii="Arial Narrow" w:hAnsi="Arial Narrow" w:cs="Arial Narrow"/>
          <w:b/>
          <w:sz w:val="24"/>
          <w:szCs w:val="24"/>
        </w:rPr>
        <w:t xml:space="preserve">na dobu určitou od </w:t>
      </w:r>
      <w:r w:rsidR="00C33C61" w:rsidRPr="00A022B9">
        <w:rPr>
          <w:rFonts w:ascii="Arial Narrow" w:hAnsi="Arial Narrow" w:cs="Arial Narrow"/>
          <w:b/>
          <w:bCs/>
          <w:sz w:val="24"/>
          <w:szCs w:val="24"/>
        </w:rPr>
        <w:t>1. 1. 202</w:t>
      </w:r>
      <w:r w:rsidR="00521FDC">
        <w:rPr>
          <w:rFonts w:ascii="Arial Narrow" w:hAnsi="Arial Narrow" w:cs="Arial Narrow"/>
          <w:b/>
          <w:bCs/>
          <w:sz w:val="24"/>
          <w:szCs w:val="24"/>
        </w:rPr>
        <w:t>4</w:t>
      </w:r>
      <w:r w:rsidR="00C33C61" w:rsidRPr="00A022B9">
        <w:rPr>
          <w:rFonts w:ascii="Arial Narrow" w:hAnsi="Arial Narrow" w:cs="Arial Narrow"/>
          <w:b/>
          <w:bCs/>
          <w:sz w:val="24"/>
          <w:szCs w:val="24"/>
        </w:rPr>
        <w:t xml:space="preserve"> do 31. 12. </w:t>
      </w:r>
      <w:proofErr w:type="gramStart"/>
      <w:r w:rsidR="00C33C61" w:rsidRPr="00A022B9">
        <w:rPr>
          <w:rFonts w:ascii="Arial Narrow" w:hAnsi="Arial Narrow" w:cs="Arial Narrow"/>
          <w:b/>
          <w:bCs/>
          <w:sz w:val="24"/>
          <w:szCs w:val="24"/>
        </w:rPr>
        <w:t>202</w:t>
      </w:r>
      <w:r w:rsidR="00521FDC">
        <w:rPr>
          <w:rFonts w:ascii="Arial Narrow" w:hAnsi="Arial Narrow" w:cs="Arial Narrow"/>
          <w:b/>
          <w:bCs/>
          <w:sz w:val="24"/>
          <w:szCs w:val="24"/>
        </w:rPr>
        <w:t>4</w:t>
      </w:r>
      <w:r w:rsidR="00C33C61" w:rsidRPr="00A022B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A022B9">
        <w:rPr>
          <w:rFonts w:ascii="Arial Narrow" w:cs="Arial Narrow"/>
          <w:b/>
          <w:bCs/>
          <w:sz w:val="24"/>
          <w:szCs w:val="24"/>
        </w:rPr>
        <w:t>.</w:t>
      </w:r>
      <w:proofErr w:type="gramEnd"/>
    </w:p>
    <w:p w14:paraId="6BD03F16" w14:textId="77777777" w:rsidR="000A35EE" w:rsidRPr="00A022B9" w:rsidRDefault="000A35EE" w:rsidP="000A35E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Smluvní strany tímto vylučují pokračování užívacího vztahu tím, že by užívání pokračovalo i po dni, kdy měl užívací vztah skončit.</w:t>
      </w:r>
    </w:p>
    <w:p w14:paraId="2F1130B2" w14:textId="77777777" w:rsidR="000A35EE" w:rsidRPr="00A022B9" w:rsidRDefault="000A35EE" w:rsidP="000A35EE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4185E053" w14:textId="77777777" w:rsidR="00E91E3B" w:rsidRPr="00A022B9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</w:p>
    <w:p w14:paraId="47FBAAD1" w14:textId="77777777" w:rsidR="00DB4395" w:rsidRPr="00A022B9" w:rsidRDefault="00DB4395">
      <w:pPr>
        <w:spacing w:before="100" w:beforeAutospacing="1" w:after="100" w:afterAutospacing="1" w:line="240" w:lineRule="auto"/>
        <w:jc w:val="center"/>
        <w:rPr>
          <w:rFonts w:ascii="Arial Narrow" w:cs="Arial Narrow"/>
          <w:b/>
          <w:bCs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Článek III</w:t>
      </w:r>
      <w:r w:rsidRPr="00A022B9">
        <w:rPr>
          <w:rFonts w:ascii="Arial Narrow" w:cs="Arial Narrow"/>
          <w:b/>
          <w:bCs/>
          <w:sz w:val="24"/>
          <w:szCs w:val="24"/>
        </w:rPr>
        <w:t>.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 xml:space="preserve"> Pachtovné</w:t>
      </w:r>
    </w:p>
    <w:p w14:paraId="1CD4E586" w14:textId="497C4AD4" w:rsidR="00DB4395" w:rsidRPr="00A022B9" w:rsidRDefault="00DB4395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Výše pachtovného se dohodou smluvních stran stanovuje ročně podle celkové výměry </w:t>
      </w:r>
      <w:r w:rsidRPr="00A022B9">
        <w:rPr>
          <w:rFonts w:ascii="Arial Narrow" w:hAnsi="Arial Narrow" w:cs="Arial Narrow"/>
          <w:bCs/>
          <w:sz w:val="24"/>
          <w:szCs w:val="24"/>
        </w:rPr>
        <w:t>Předmětu</w:t>
      </w:r>
      <w:r w:rsidRPr="00A022B9">
        <w:rPr>
          <w:rFonts w:ascii="Arial Narrow" w:hAnsi="Arial Narrow" w:cs="Arial Narrow"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pachtu </w:t>
      </w:r>
      <w:r w:rsidR="00190165" w:rsidRPr="00A022B9">
        <w:rPr>
          <w:rFonts w:ascii="Arial Narrow" w:hAnsi="Arial Narrow" w:cs="Arial Narrow"/>
          <w:sz w:val="24"/>
          <w:szCs w:val="24"/>
        </w:rPr>
        <w:t>a výše pachtu za jednotku</w:t>
      </w:r>
      <w:r w:rsidRPr="00A022B9">
        <w:rPr>
          <w:rFonts w:ascii="Arial Narrow" w:hAnsi="Arial Narrow" w:cs="Arial Narrow"/>
          <w:sz w:val="24"/>
          <w:szCs w:val="24"/>
        </w:rPr>
        <w:t xml:space="preserve"> na </w:t>
      </w:r>
      <w:r w:rsidR="00A12C01" w:rsidRPr="00A022B9">
        <w:rPr>
          <w:rFonts w:ascii="Arial Narrow" w:hAnsi="Arial Narrow" w:cs="Arial Narrow"/>
          <w:b/>
          <w:bCs/>
          <w:sz w:val="24"/>
          <w:szCs w:val="24"/>
        </w:rPr>
        <w:t>95 023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>,- Korun</w:t>
      </w:r>
      <w:r w:rsidR="00A82D2F" w:rsidRPr="00A022B9">
        <w:rPr>
          <w:rFonts w:ascii="Arial Narrow" w:hAnsi="Arial Narrow" w:cs="Arial Narrow"/>
          <w:b/>
          <w:bCs/>
          <w:sz w:val="24"/>
          <w:szCs w:val="24"/>
        </w:rPr>
        <w:t xml:space="preserve"> českých</w:t>
      </w:r>
      <w:r w:rsidR="00424922" w:rsidRPr="00A022B9">
        <w:rPr>
          <w:rFonts w:ascii="Arial Narrow" w:hAnsi="Arial Narrow" w:cs="Arial Narrow"/>
          <w:bCs/>
          <w:sz w:val="24"/>
          <w:szCs w:val="24"/>
        </w:rPr>
        <w:t xml:space="preserve">. </w:t>
      </w:r>
      <w:r w:rsidRPr="00A022B9">
        <w:rPr>
          <w:rFonts w:ascii="Arial Narrow" w:hAnsi="Arial Narrow" w:cs="Arial Narrow"/>
          <w:sz w:val="24"/>
          <w:szCs w:val="24"/>
        </w:rPr>
        <w:t>Pachtovné je sp</w:t>
      </w:r>
      <w:r w:rsidR="000A35EE" w:rsidRPr="00A022B9">
        <w:rPr>
          <w:rFonts w:ascii="Arial Narrow" w:hAnsi="Arial Narrow" w:cs="Arial Narrow"/>
          <w:sz w:val="24"/>
          <w:szCs w:val="24"/>
        </w:rPr>
        <w:t xml:space="preserve">latné </w:t>
      </w:r>
      <w:r w:rsidR="00A82D2F" w:rsidRPr="00A022B9">
        <w:rPr>
          <w:rFonts w:ascii="Arial Narrow" w:hAnsi="Arial Narrow" w:cs="Arial Narrow"/>
          <w:sz w:val="24"/>
          <w:szCs w:val="24"/>
        </w:rPr>
        <w:t xml:space="preserve">předem </w:t>
      </w:r>
      <w:r w:rsidR="00190165" w:rsidRPr="00A022B9">
        <w:rPr>
          <w:rFonts w:ascii="Arial Narrow" w:hAnsi="Arial Narrow" w:cs="Arial Narrow"/>
          <w:sz w:val="24"/>
          <w:szCs w:val="24"/>
        </w:rPr>
        <w:t>k </w:t>
      </w:r>
      <w:r w:rsidR="00A82D2F" w:rsidRPr="00A022B9">
        <w:rPr>
          <w:rFonts w:ascii="Arial Narrow" w:hAnsi="Arial Narrow" w:cs="Arial Narrow"/>
          <w:sz w:val="24"/>
          <w:szCs w:val="24"/>
        </w:rPr>
        <w:t>31</w:t>
      </w:r>
      <w:r w:rsidR="00190165" w:rsidRPr="00A022B9">
        <w:rPr>
          <w:rFonts w:ascii="Arial Narrow" w:hAnsi="Arial Narrow" w:cs="Arial Narrow"/>
          <w:sz w:val="24"/>
          <w:szCs w:val="24"/>
        </w:rPr>
        <w:t xml:space="preserve">. </w:t>
      </w:r>
      <w:r w:rsidR="00B87ABC" w:rsidRPr="00A022B9">
        <w:rPr>
          <w:rFonts w:ascii="Arial Narrow" w:hAnsi="Arial Narrow" w:cs="Arial Narrow"/>
          <w:sz w:val="24"/>
          <w:szCs w:val="24"/>
        </w:rPr>
        <w:t>12. 202</w:t>
      </w:r>
      <w:r w:rsidR="00521FDC">
        <w:rPr>
          <w:rFonts w:ascii="Arial Narrow" w:hAnsi="Arial Narrow" w:cs="Arial Narrow"/>
          <w:sz w:val="24"/>
          <w:szCs w:val="24"/>
        </w:rPr>
        <w:t>3</w:t>
      </w:r>
      <w:r w:rsidR="000A35EE" w:rsidRPr="00A022B9">
        <w:rPr>
          <w:rFonts w:ascii="Arial Narrow" w:hAnsi="Arial Narrow" w:cs="Arial Narrow"/>
          <w:sz w:val="24"/>
          <w:szCs w:val="24"/>
        </w:rPr>
        <w:t xml:space="preserve"> v celé své</w:t>
      </w:r>
      <w:r w:rsidR="00E01120" w:rsidRPr="00A022B9">
        <w:rPr>
          <w:rFonts w:ascii="Arial Narrow" w:hAnsi="Arial Narrow" w:cs="Arial Narrow"/>
          <w:sz w:val="24"/>
          <w:szCs w:val="24"/>
        </w:rPr>
        <w:t xml:space="preserve"> </w:t>
      </w:r>
      <w:r w:rsidR="000A35EE" w:rsidRPr="00A022B9">
        <w:rPr>
          <w:rFonts w:ascii="Arial Narrow" w:hAnsi="Arial Narrow" w:cs="Arial Narrow"/>
          <w:sz w:val="24"/>
          <w:szCs w:val="24"/>
        </w:rPr>
        <w:t>výši</w:t>
      </w:r>
      <w:r w:rsidR="00190165" w:rsidRPr="00A022B9">
        <w:rPr>
          <w:rFonts w:ascii="Arial Narrow" w:hAnsi="Arial Narrow" w:cs="Arial Narrow"/>
          <w:sz w:val="24"/>
          <w:szCs w:val="24"/>
        </w:rPr>
        <w:t xml:space="preserve">. </w:t>
      </w:r>
      <w:r w:rsidR="007D1B48" w:rsidRPr="00A022B9">
        <w:rPr>
          <w:rFonts w:ascii="Arial Narrow" w:hAnsi="Arial Narrow" w:cs="Arial Narrow"/>
          <w:sz w:val="24"/>
          <w:szCs w:val="24"/>
        </w:rPr>
        <w:t>Výše pachtovného byla sjednána v souladu s ustanovením § 27 odst. 3 zákona č. 219/2000 Sb., o majetku České republiky</w:t>
      </w:r>
      <w:r w:rsidR="00F00528" w:rsidRPr="00A022B9">
        <w:rPr>
          <w:rFonts w:ascii="Arial Narrow" w:hAnsi="Arial Narrow" w:cs="Arial Narrow"/>
          <w:sz w:val="24"/>
          <w:szCs w:val="24"/>
        </w:rPr>
        <w:t xml:space="preserve"> </w:t>
      </w:r>
      <w:r w:rsidR="004D4422" w:rsidRPr="00A022B9">
        <w:rPr>
          <w:rFonts w:ascii="Arial Narrow" w:hAnsi="Arial Narrow" w:cs="Arial Narrow"/>
          <w:sz w:val="24"/>
          <w:szCs w:val="24"/>
        </w:rPr>
        <w:t xml:space="preserve">a jejím vystupování v právních vztazích, ve znění pozdějších předpisů (dále jen „Zákon č. 219/2000 Sb.“) </w:t>
      </w:r>
      <w:r w:rsidR="00F00528" w:rsidRPr="00A022B9">
        <w:rPr>
          <w:rFonts w:ascii="Arial Narrow" w:hAnsi="Arial Narrow" w:cs="Arial Narrow"/>
          <w:sz w:val="24"/>
          <w:szCs w:val="24"/>
        </w:rPr>
        <w:t>a to</w:t>
      </w:r>
      <w:r w:rsidR="00F00528" w:rsidRPr="00A022B9">
        <w:t xml:space="preserve"> </w:t>
      </w:r>
      <w:r w:rsidR="00E01120" w:rsidRPr="00A022B9">
        <w:rPr>
          <w:rFonts w:ascii="Arial Narrow" w:hAnsi="Arial Narrow" w:cs="Arial Narrow"/>
          <w:sz w:val="24"/>
          <w:szCs w:val="24"/>
        </w:rPr>
        <w:t>dle Znaleckého posudku</w:t>
      </w:r>
      <w:r w:rsidR="00F00528" w:rsidRPr="00A022B9">
        <w:rPr>
          <w:rFonts w:ascii="Arial Narrow" w:hAnsi="Arial Narrow" w:cs="Arial Narrow"/>
          <w:sz w:val="24"/>
          <w:szCs w:val="24"/>
        </w:rPr>
        <w:t>, který je jako příloha č. 1 nedílnou součástí této smlouvy.</w:t>
      </w:r>
    </w:p>
    <w:p w14:paraId="2E76181A" w14:textId="77777777" w:rsidR="00424922" w:rsidRPr="00A022B9" w:rsidRDefault="00424922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Poplatníkem daně z nemovitých věcí u propachtovaných pozemků je dle zákona č. 338/1992 Sb., o dani z nemovitých věcí, ve znění pozdějších předpisů propachtovatel. Dojde-li během doby pachtu právním předpisem ke změně výše daně z nemovitých věcí, kterou platí propachtovatel, pachtovné se bez dalšího zvyšuje nebo snižuje o vzniklý rozdíl, podle toho, co přichází v úvahu.</w:t>
      </w:r>
    </w:p>
    <w:p w14:paraId="03876FCC" w14:textId="0CE44E2B" w:rsidR="00DB4395" w:rsidRPr="00A022B9" w:rsidRDefault="00DB4395" w:rsidP="0019016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Pachtovné bude hrazeno převodem na účet </w:t>
      </w:r>
      <w:r w:rsidRPr="00A022B9">
        <w:rPr>
          <w:rFonts w:ascii="Arial Narrow" w:hAnsi="Arial Narrow" w:cs="Arial Narrow"/>
          <w:bCs/>
          <w:sz w:val="24"/>
          <w:szCs w:val="24"/>
        </w:rPr>
        <w:t>Propachtovat</w:t>
      </w:r>
      <w:r w:rsidR="00E01120" w:rsidRPr="00A022B9">
        <w:rPr>
          <w:rFonts w:ascii="Arial Narrow" w:hAnsi="Arial Narrow" w:cs="Arial Narrow"/>
          <w:bCs/>
          <w:sz w:val="24"/>
          <w:szCs w:val="24"/>
        </w:rPr>
        <w:t>e</w:t>
      </w:r>
      <w:r w:rsidRPr="00A022B9">
        <w:rPr>
          <w:rFonts w:ascii="Arial Narrow" w:hAnsi="Arial Narrow" w:cs="Arial Narrow"/>
          <w:bCs/>
          <w:sz w:val="24"/>
          <w:szCs w:val="24"/>
        </w:rPr>
        <w:t>le</w:t>
      </w:r>
      <w:r w:rsidRPr="00A022B9">
        <w:rPr>
          <w:rFonts w:ascii="Arial Narrow" w:hAnsi="Arial Narrow" w:cs="Arial Narrow"/>
          <w:sz w:val="24"/>
          <w:szCs w:val="24"/>
        </w:rPr>
        <w:t xml:space="preserve"> vedený u </w:t>
      </w:r>
      <w:proofErr w:type="spellStart"/>
      <w:r w:rsidR="006F5E5E">
        <w:rPr>
          <w:rFonts w:ascii="Arial Narrow" w:hAnsi="Arial Narrow" w:cs="Arial Narrow"/>
          <w:sz w:val="24"/>
          <w:szCs w:val="24"/>
        </w:rPr>
        <w:t>xxx</w:t>
      </w:r>
      <w:proofErr w:type="spellEnd"/>
      <w:r w:rsidRPr="00A022B9">
        <w:rPr>
          <w:rFonts w:ascii="Arial Narrow" w:hAnsi="Arial Narrow" w:cs="Arial Narrow"/>
          <w:sz w:val="24"/>
          <w:szCs w:val="24"/>
        </w:rPr>
        <w:t xml:space="preserve">, číslo účtu </w:t>
      </w:r>
      <w:proofErr w:type="spellStart"/>
      <w:r w:rsidR="006F5E5E">
        <w:rPr>
          <w:rFonts w:ascii="Arial Narrow" w:hAnsi="Arial Narrow" w:cs="Arial Narrow"/>
          <w:sz w:val="24"/>
          <w:szCs w:val="24"/>
        </w:rPr>
        <w:t>xxx</w:t>
      </w:r>
      <w:proofErr w:type="spellEnd"/>
      <w:r w:rsidRPr="00A022B9">
        <w:rPr>
          <w:rFonts w:ascii="Arial Narrow" w:hAnsi="Arial Narrow" w:cs="Arial Narrow"/>
          <w:sz w:val="24"/>
          <w:szCs w:val="24"/>
        </w:rPr>
        <w:t>, variabilní symbol bude upřesněn po podpisu této smlouvy</w:t>
      </w:r>
      <w:r w:rsidRPr="00A022B9">
        <w:rPr>
          <w:rFonts w:ascii="Arial Narrow" w:cs="Arial Narrow"/>
          <w:sz w:val="24"/>
          <w:szCs w:val="24"/>
        </w:rPr>
        <w:t>.</w:t>
      </w:r>
      <w:r w:rsidRPr="00A022B9">
        <w:rPr>
          <w:rFonts w:ascii="Arial Narrow" w:hAnsi="Arial Narrow" w:cs="Arial Narrow"/>
          <w:sz w:val="24"/>
          <w:szCs w:val="24"/>
        </w:rPr>
        <w:t xml:space="preserve"> Zaplacením se pro účely této smlouvy rozumí připsání příslušné částky na účet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Propachtovatele</w:t>
      </w:r>
      <w:r w:rsidRPr="00A022B9">
        <w:rPr>
          <w:rFonts w:ascii="Arial Narrow" w:cs="Arial Narrow"/>
          <w:sz w:val="24"/>
          <w:szCs w:val="24"/>
        </w:rPr>
        <w:t>.</w:t>
      </w:r>
    </w:p>
    <w:p w14:paraId="7DD88A1F" w14:textId="77777777" w:rsidR="00DB4395" w:rsidRPr="00A022B9" w:rsidRDefault="00DB4395" w:rsidP="00190165">
      <w:pPr>
        <w:spacing w:before="100" w:beforeAutospacing="1" w:after="100" w:afterAutospacing="1" w:line="240" w:lineRule="auto"/>
        <w:ind w:left="360"/>
        <w:jc w:val="both"/>
        <w:rPr>
          <w:rFonts w:ascii="Arial Narrow" w:cs="Arial Narrow"/>
          <w:b/>
          <w:bCs/>
          <w:sz w:val="24"/>
          <w:szCs w:val="24"/>
        </w:rPr>
      </w:pPr>
    </w:p>
    <w:p w14:paraId="7737BD1F" w14:textId="77777777" w:rsidR="00DB4395" w:rsidRPr="00A022B9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Článek IV</w:t>
      </w:r>
      <w:r w:rsidRPr="00A022B9">
        <w:rPr>
          <w:rFonts w:ascii="Arial Narrow" w:cs="Arial Narrow"/>
          <w:b/>
          <w:bCs/>
          <w:sz w:val="24"/>
          <w:szCs w:val="24"/>
        </w:rPr>
        <w:t>.</w:t>
      </w:r>
      <w:r w:rsidRPr="00A022B9">
        <w:rPr>
          <w:rFonts w:ascii="Arial Narrow" w:hAnsi="Arial Narrow" w:cs="Arial Narrow"/>
          <w:b/>
          <w:bCs/>
          <w:sz w:val="24"/>
          <w:szCs w:val="24"/>
        </w:rPr>
        <w:t xml:space="preserve"> Práva a povinnosti smluvních stran</w:t>
      </w:r>
    </w:p>
    <w:p w14:paraId="305F43D3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 xml:space="preserve">1. Pachtýř </w:t>
      </w:r>
      <w:r w:rsidRPr="00A022B9">
        <w:rPr>
          <w:rFonts w:ascii="Arial Narrow" w:hAnsi="Arial Narrow" w:cs="Arial Narrow"/>
          <w:sz w:val="24"/>
          <w:szCs w:val="24"/>
        </w:rPr>
        <w:t xml:space="preserve">je oprávněn přenechat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Předmět pachtu </w:t>
      </w:r>
      <w:r w:rsidRPr="00A022B9">
        <w:rPr>
          <w:rFonts w:ascii="Arial Narrow" w:hAnsi="Arial Narrow" w:cs="Arial Narrow"/>
          <w:sz w:val="24"/>
          <w:szCs w:val="24"/>
        </w:rPr>
        <w:t>do užívání a požívání jinému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sz w:val="24"/>
          <w:szCs w:val="24"/>
        </w:rPr>
        <w:t xml:space="preserve">pouze na základě předchozího písemného souhlasu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Propachtovatele. </w:t>
      </w:r>
    </w:p>
    <w:p w14:paraId="51B9CF57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 xml:space="preserve">2. Propachtovatel </w:t>
      </w:r>
      <w:r w:rsidRPr="00A022B9">
        <w:rPr>
          <w:rFonts w:ascii="Arial Narrow" w:hAnsi="Arial Narrow" w:cs="Arial Narrow"/>
          <w:sz w:val="24"/>
          <w:szCs w:val="24"/>
        </w:rPr>
        <w:t>prohlašuje a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Pachtýř </w:t>
      </w:r>
      <w:r w:rsidRPr="00A022B9">
        <w:rPr>
          <w:rFonts w:ascii="Arial Narrow" w:hAnsi="Arial Narrow" w:cs="Arial Narrow"/>
          <w:sz w:val="24"/>
          <w:szCs w:val="24"/>
        </w:rPr>
        <w:t>svým podpisem této smlouvy stvrzuje, že byl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Pachtýři </w:t>
      </w:r>
      <w:r w:rsidRPr="00A022B9">
        <w:rPr>
          <w:rFonts w:ascii="Arial Narrow" w:hAnsi="Arial Narrow" w:cs="Arial Narrow"/>
          <w:sz w:val="24"/>
          <w:szCs w:val="24"/>
        </w:rPr>
        <w:t xml:space="preserve">předán </w:t>
      </w:r>
      <w:r w:rsidRPr="00A022B9">
        <w:rPr>
          <w:rFonts w:ascii="Arial Narrow" w:hAnsi="Arial Narrow" w:cs="Arial Narrow"/>
          <w:bCs/>
          <w:sz w:val="24"/>
          <w:szCs w:val="24"/>
        </w:rPr>
        <w:t>Předmět</w:t>
      </w:r>
      <w:r w:rsidRPr="00A022B9">
        <w:rPr>
          <w:rFonts w:ascii="Arial Narrow" w:hAnsi="Arial Narrow" w:cs="Arial Narrow"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pachtu </w:t>
      </w:r>
      <w:r w:rsidRPr="00A022B9">
        <w:rPr>
          <w:rFonts w:ascii="Arial Narrow" w:hAnsi="Arial Narrow" w:cs="Arial Narrow"/>
          <w:sz w:val="24"/>
          <w:szCs w:val="24"/>
        </w:rPr>
        <w:t xml:space="preserve">ve stavu způsobilém ke sjednanému užívání před podpisem smlouvy.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022B9">
        <w:rPr>
          <w:rFonts w:ascii="Arial Narrow" w:hAnsi="Arial Narrow" w:cs="Arial Narrow"/>
          <w:sz w:val="24"/>
          <w:szCs w:val="24"/>
        </w:rPr>
        <w:t xml:space="preserve">prohlašuje, že je mu stav </w:t>
      </w:r>
      <w:r w:rsidRPr="00A022B9">
        <w:rPr>
          <w:rFonts w:ascii="Arial Narrow" w:hAnsi="Arial Narrow" w:cs="Arial Narrow"/>
          <w:bCs/>
          <w:sz w:val="24"/>
          <w:szCs w:val="24"/>
        </w:rPr>
        <w:t>Předmětu pachtu</w:t>
      </w:r>
      <w:r w:rsidRPr="00A022B9">
        <w:rPr>
          <w:rFonts w:ascii="Arial Narrow" w:hAnsi="Arial Narrow" w:cs="Arial Narrow"/>
          <w:sz w:val="24"/>
          <w:szCs w:val="24"/>
        </w:rPr>
        <w:t xml:space="preserve"> znám a v tomto stavu je před podpisem </w:t>
      </w:r>
      <w:r w:rsidRPr="00A022B9">
        <w:rPr>
          <w:rFonts w:ascii="Arial Narrow" w:hAnsi="Arial Narrow" w:cs="Arial Narrow"/>
          <w:bCs/>
          <w:sz w:val="24"/>
          <w:szCs w:val="24"/>
        </w:rPr>
        <w:t>Smlouvy</w:t>
      </w:r>
      <w:r w:rsidRPr="00A022B9">
        <w:rPr>
          <w:rFonts w:ascii="Arial Narrow" w:hAnsi="Arial Narrow" w:cs="Arial Narrow"/>
          <w:sz w:val="24"/>
          <w:szCs w:val="24"/>
        </w:rPr>
        <w:t xml:space="preserve"> ke sjednanému užívání od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Propachtovatele</w:t>
      </w:r>
      <w:r w:rsidRPr="00A022B9">
        <w:rPr>
          <w:rFonts w:ascii="Arial Narrow" w:hAnsi="Arial Narrow" w:cs="Arial Narrow"/>
          <w:sz w:val="24"/>
          <w:szCs w:val="24"/>
        </w:rPr>
        <w:t xml:space="preserve"> převzal.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605426B4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3. Po dobu trvání pachtovního vztahu podle této </w:t>
      </w:r>
      <w:r w:rsidRPr="00A022B9">
        <w:rPr>
          <w:rFonts w:ascii="Arial Narrow" w:hAnsi="Arial Narrow" w:cs="Arial Narrow"/>
          <w:bCs/>
          <w:sz w:val="24"/>
          <w:szCs w:val="24"/>
        </w:rPr>
        <w:t>smlouvy</w:t>
      </w:r>
      <w:r w:rsidRPr="00A022B9">
        <w:rPr>
          <w:rFonts w:ascii="Arial Narrow" w:hAnsi="Arial Narrow" w:cs="Arial Narrow"/>
          <w:sz w:val="24"/>
          <w:szCs w:val="24"/>
        </w:rPr>
        <w:t xml:space="preserve"> odpovídá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022B9">
        <w:rPr>
          <w:rFonts w:ascii="Arial Narrow" w:hAnsi="Arial Narrow" w:cs="Arial Narrow"/>
          <w:sz w:val="24"/>
          <w:szCs w:val="24"/>
        </w:rPr>
        <w:t xml:space="preserve">za veškeré ekologické a další škody a závady vzniklé při provozu na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Předmětu pachtu. </w:t>
      </w:r>
    </w:p>
    <w:p w14:paraId="175DA906" w14:textId="77777777" w:rsidR="00DB4395" w:rsidRPr="00A022B9" w:rsidRDefault="00B21024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>4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. Pachtýř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je dále zejména povinen:</w:t>
      </w:r>
    </w:p>
    <w:p w14:paraId="7F2A18A7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a) užívat a požívat </w:t>
      </w:r>
      <w:r w:rsidRPr="00A022B9">
        <w:rPr>
          <w:rFonts w:ascii="Arial Narrow" w:hAnsi="Arial Narrow" w:cs="Arial Narrow"/>
          <w:bCs/>
          <w:sz w:val="24"/>
          <w:szCs w:val="24"/>
        </w:rPr>
        <w:t>Předmět pachtu</w:t>
      </w:r>
      <w:r w:rsidRPr="00A022B9">
        <w:rPr>
          <w:rFonts w:ascii="Arial Narrow" w:hAnsi="Arial Narrow" w:cs="Arial Narrow"/>
          <w:sz w:val="24"/>
          <w:szCs w:val="24"/>
        </w:rPr>
        <w:t xml:space="preserve"> pouze pro účely provozování vlastní podnikatelské činnosti a neumožnit jeho užívání a požívání třetí osobou bez předchozího souhlasu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Propachtovatele</w:t>
      </w:r>
      <w:r w:rsidRPr="00A022B9">
        <w:rPr>
          <w:rFonts w:ascii="Arial Narrow" w:hAnsi="Arial Narrow" w:cs="Arial Narrow"/>
          <w:sz w:val="24"/>
          <w:szCs w:val="24"/>
        </w:rPr>
        <w:t>;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0D00B7D5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b) uvést a po dobu trvání pachtu udržovat </w:t>
      </w:r>
      <w:r w:rsidRPr="00A022B9">
        <w:rPr>
          <w:rFonts w:ascii="Arial Narrow" w:hAnsi="Arial Narrow" w:cs="Arial Narrow"/>
          <w:bCs/>
          <w:sz w:val="24"/>
          <w:szCs w:val="24"/>
        </w:rPr>
        <w:t>Předmět pachtu</w:t>
      </w:r>
      <w:r w:rsidRPr="00A022B9">
        <w:rPr>
          <w:rFonts w:ascii="Arial Narrow" w:hAnsi="Arial Narrow" w:cs="Arial Narrow"/>
          <w:sz w:val="24"/>
          <w:szCs w:val="24"/>
        </w:rPr>
        <w:t xml:space="preserve"> ve stavu vhodném pro užívání a požívání v souladu s touto smlouvou a podnikatelským oprávněním </w:t>
      </w:r>
      <w:r w:rsidRPr="00A022B9">
        <w:rPr>
          <w:rFonts w:ascii="Arial Narrow" w:hAnsi="Arial Narrow" w:cs="Arial Narrow"/>
          <w:bCs/>
          <w:sz w:val="24"/>
          <w:szCs w:val="24"/>
        </w:rPr>
        <w:t>Pachtýře;</w:t>
      </w:r>
    </w:p>
    <w:p w14:paraId="6F990EEA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c) uhrazovat náklady spojené s obvyklým užíváním a požíváním </w:t>
      </w:r>
      <w:r w:rsidRPr="00A022B9">
        <w:rPr>
          <w:rFonts w:ascii="Arial Narrow" w:hAnsi="Arial Narrow" w:cs="Arial Narrow"/>
          <w:bCs/>
          <w:sz w:val="24"/>
          <w:szCs w:val="24"/>
        </w:rPr>
        <w:t>Předmětu pachtu</w:t>
      </w:r>
      <w:r w:rsidRPr="00A022B9">
        <w:rPr>
          <w:rFonts w:ascii="Arial Narrow" w:hAnsi="Arial Narrow" w:cs="Arial Narrow"/>
          <w:sz w:val="24"/>
          <w:szCs w:val="24"/>
        </w:rPr>
        <w:t>;</w:t>
      </w:r>
    </w:p>
    <w:p w14:paraId="5DDE0B1C" w14:textId="0AD92911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d)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Předmět pachtu </w:t>
      </w:r>
      <w:r w:rsidRPr="00A022B9">
        <w:rPr>
          <w:rFonts w:ascii="Arial Narrow" w:hAnsi="Arial Narrow" w:cs="Arial Narrow"/>
          <w:sz w:val="24"/>
          <w:szCs w:val="24"/>
        </w:rPr>
        <w:t>užívat a požívat s péčí řádného hospodáře, zejména dodržovat obecně závazné předpisy týkající se ochrany životního prostředí</w:t>
      </w:r>
      <w:r w:rsidR="00AE140A" w:rsidRPr="00A022B9">
        <w:rPr>
          <w:rFonts w:ascii="Arial Narrow" w:hAnsi="Arial Narrow" w:cs="Arial Narrow"/>
          <w:sz w:val="24"/>
          <w:szCs w:val="24"/>
        </w:rPr>
        <w:t xml:space="preserve"> –</w:t>
      </w:r>
      <w:r w:rsidR="00C33C61" w:rsidRPr="00A022B9">
        <w:rPr>
          <w:rFonts w:ascii="Arial Narrow" w:hAnsi="Arial Narrow" w:cs="Arial Narrow"/>
          <w:sz w:val="24"/>
          <w:szCs w:val="24"/>
        </w:rPr>
        <w:t xml:space="preserve"> zajistit údržbu sečením a sběrem sena, mulčovat lze pouze ve výjimečných případech se souhlasem propachtovatele</w:t>
      </w:r>
      <w:r w:rsidRPr="00A022B9">
        <w:rPr>
          <w:rFonts w:ascii="Arial Narrow" w:hAnsi="Arial Narrow" w:cs="Arial Narrow"/>
          <w:sz w:val="24"/>
          <w:szCs w:val="24"/>
        </w:rPr>
        <w:t xml:space="preserve">, dodržovat agrotechnické lhůty při hnojení a obhospodařování </w:t>
      </w:r>
      <w:r w:rsidRPr="00A022B9">
        <w:rPr>
          <w:rFonts w:ascii="Arial Narrow" w:hAnsi="Arial Narrow" w:cs="Arial Narrow"/>
          <w:bCs/>
          <w:sz w:val="24"/>
          <w:szCs w:val="24"/>
        </w:rPr>
        <w:t>Pozemků</w:t>
      </w:r>
      <w:r w:rsidRPr="00A022B9">
        <w:rPr>
          <w:rFonts w:ascii="Arial Narrow" w:hAnsi="Arial Narrow" w:cs="Arial Narrow"/>
          <w:sz w:val="24"/>
          <w:szCs w:val="24"/>
        </w:rPr>
        <w:t xml:space="preserve">, zajistit, aby nedošlo k zaplevelení </w:t>
      </w:r>
      <w:r w:rsidRPr="00A022B9">
        <w:rPr>
          <w:rFonts w:ascii="Arial Narrow" w:hAnsi="Arial Narrow" w:cs="Arial Narrow"/>
          <w:bCs/>
          <w:sz w:val="24"/>
          <w:szCs w:val="24"/>
        </w:rPr>
        <w:t>Pozemků</w:t>
      </w:r>
      <w:r w:rsidRPr="00A022B9">
        <w:rPr>
          <w:rFonts w:ascii="Arial Narrow" w:hAnsi="Arial Narrow" w:cs="Arial Narrow"/>
          <w:sz w:val="24"/>
          <w:szCs w:val="24"/>
        </w:rPr>
        <w:t xml:space="preserve"> a neměnit </w:t>
      </w:r>
      <w:r w:rsidRPr="00A022B9">
        <w:rPr>
          <w:rFonts w:ascii="Arial Narrow" w:hAnsi="Arial Narrow" w:cs="Arial Narrow"/>
          <w:sz w:val="24"/>
          <w:szCs w:val="24"/>
        </w:rPr>
        <w:lastRenderedPageBreak/>
        <w:t xml:space="preserve">jejich podstatu a po ukončení pachtovního vztahu podle této smlouvy předat </w:t>
      </w:r>
      <w:r w:rsidRPr="00A022B9">
        <w:rPr>
          <w:rFonts w:ascii="Arial Narrow" w:hAnsi="Arial Narrow" w:cs="Arial Narrow"/>
          <w:bCs/>
          <w:sz w:val="24"/>
          <w:szCs w:val="24"/>
        </w:rPr>
        <w:t>Předmět pachtu Propachtovateli</w:t>
      </w:r>
      <w:r w:rsidRPr="00A022B9">
        <w:rPr>
          <w:rFonts w:ascii="Arial Narrow" w:hAnsi="Arial Narrow" w:cs="Arial Narrow"/>
          <w:sz w:val="24"/>
          <w:szCs w:val="24"/>
        </w:rPr>
        <w:t xml:space="preserve"> ve stavu, ve kterém jej převzal;</w:t>
      </w:r>
    </w:p>
    <w:p w14:paraId="2A5D24CA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e) spravovat řádně Předmět pachtu v souladu s</w:t>
      </w:r>
      <w:r w:rsidRPr="00A022B9">
        <w:rPr>
          <w:rFonts w:ascii="Arial Narrow" w:cs="Arial Narrow"/>
          <w:sz w:val="24"/>
          <w:szCs w:val="24"/>
        </w:rPr>
        <w:t> </w:t>
      </w:r>
      <w:r w:rsidR="000A35EE" w:rsidRPr="00A022B9">
        <w:rPr>
          <w:rFonts w:ascii="Arial Narrow" w:hAnsi="Arial Narrow" w:cs="Arial Narrow"/>
          <w:sz w:val="24"/>
          <w:szCs w:val="24"/>
        </w:rPr>
        <w:t>jeho účelovým určením</w:t>
      </w:r>
      <w:r w:rsidRPr="00A022B9">
        <w:rPr>
          <w:rFonts w:ascii="Arial Narrow" w:hAnsi="Arial Narrow" w:cs="Arial Narrow"/>
          <w:sz w:val="24"/>
          <w:szCs w:val="24"/>
        </w:rPr>
        <w:t xml:space="preserve"> a hospodařit na něm způsobem řádného hospodáře;</w:t>
      </w:r>
    </w:p>
    <w:p w14:paraId="52591746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f) dodržovat povinnosti vyplývající ze zákona č. 326/2004 Sb., o rostlinolékařské péči a o změně některých souvisejících zákonů, ve znění pozdějších změn a doplnění; </w:t>
      </w:r>
    </w:p>
    <w:p w14:paraId="3EDEB39E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g)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změn a doplnění;</w:t>
      </w:r>
    </w:p>
    <w:p w14:paraId="009D906A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h) umožnit propachtovateli provádění kontroly formou nahlédnutí do příslušné evidence rozborů a vstupem na </w:t>
      </w:r>
      <w:r w:rsidRPr="00A022B9">
        <w:rPr>
          <w:rFonts w:ascii="Arial Narrow" w:hAnsi="Arial Narrow" w:cs="Arial Narrow"/>
          <w:bCs/>
          <w:sz w:val="24"/>
          <w:szCs w:val="24"/>
        </w:rPr>
        <w:t>Pozemky</w:t>
      </w:r>
      <w:r w:rsidRPr="00A022B9">
        <w:rPr>
          <w:rFonts w:ascii="Arial Narrow" w:hAnsi="Arial Narrow" w:cs="Arial Narrow"/>
          <w:sz w:val="24"/>
          <w:szCs w:val="24"/>
        </w:rPr>
        <w:t>;</w:t>
      </w:r>
    </w:p>
    <w:p w14:paraId="37B9E815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i) umožnit propachtovateli přístup na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Pozemky </w:t>
      </w:r>
      <w:r w:rsidRPr="00A022B9">
        <w:rPr>
          <w:rFonts w:ascii="Arial Narrow" w:hAnsi="Arial Narrow" w:cs="Arial Narrow"/>
          <w:sz w:val="24"/>
          <w:szCs w:val="24"/>
        </w:rPr>
        <w:t>a v případě potřeby jejich průjezd</w:t>
      </w:r>
      <w:r w:rsidR="004D4D66" w:rsidRPr="00A022B9">
        <w:rPr>
          <w:rFonts w:ascii="Arial Narrow" w:hAnsi="Arial Narrow" w:cs="Arial Narrow"/>
          <w:sz w:val="24"/>
          <w:szCs w:val="24"/>
        </w:rPr>
        <w:t>;</w:t>
      </w:r>
      <w:r w:rsidRPr="00A022B9">
        <w:rPr>
          <w:rFonts w:ascii="Arial Narrow" w:hAnsi="Arial Narrow" w:cs="Arial Narrow"/>
          <w:sz w:val="24"/>
          <w:szCs w:val="24"/>
        </w:rPr>
        <w:t xml:space="preserve"> </w:t>
      </w:r>
    </w:p>
    <w:p w14:paraId="72094299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j) dodržovat povinnosti vyplývající ze zákona č. 449/2001 Sb., o myslivosti, ve znění pozdějších změn a doplnění;</w:t>
      </w:r>
    </w:p>
    <w:p w14:paraId="684CCC22" w14:textId="77777777" w:rsidR="00DB4395" w:rsidRPr="00A022B9" w:rsidRDefault="00E91E3B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>6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. Propachtovatel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je oprávněn kontrolovat sám nebo prostřednictvím pověřené osoby v rozsahu podle svého uvážení plnění povinností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vyplývajících pro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z ustanovení této smlouvy a platných a účinných právních předpisů</w:t>
      </w:r>
      <w:r w:rsidR="00DB4395" w:rsidRPr="00A022B9">
        <w:rPr>
          <w:rFonts w:ascii="Arial Narrow" w:cs="Arial Narrow"/>
          <w:sz w:val="24"/>
          <w:szCs w:val="24"/>
        </w:rPr>
        <w:t>.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V případě zjištění nedostatků nebo porušení povinností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Pachtýře Propachtovatel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písemně vyzve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k odstranění nedostatků a k zjednání nápravy a určí přiměřenou lhůtu s tím, že po marném uplynutí lhůty poskytnuté k dobrovolnému splnění povinnosti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nebo k odstranění vytknutých nedostatků a porušení povinností je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Propachtovatel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oprávněn zajistit splnění povinnosti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Pachtýře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prostřednictvím třetích osob - v tom případě je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Pachtýř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povinen a zavazuje se uhradit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Propachtovateli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veškeré náklady, které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Propachtovateli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takto vzniknou.</w:t>
      </w:r>
    </w:p>
    <w:p w14:paraId="65402B8F" w14:textId="77777777" w:rsidR="00DB4395" w:rsidRPr="00A022B9" w:rsidRDefault="00E91E3B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>7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. Pachtýř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bere na vědomí a je srozuměn s tím, že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Pozemky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, které jsou předmětem pachtu dle této smlouvy, mohou být i za trvání pachtu dle této smlouvy </w:t>
      </w:r>
      <w:r w:rsidR="00DB4395" w:rsidRPr="00A022B9">
        <w:rPr>
          <w:rFonts w:ascii="Arial Narrow" w:hAnsi="Arial Narrow" w:cs="Arial Narrow"/>
          <w:bCs/>
          <w:sz w:val="24"/>
          <w:szCs w:val="24"/>
        </w:rPr>
        <w:t>Propachtovatelem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převedeny na třetí osoby v souladu s jeho dispozičním oprávněním.</w:t>
      </w:r>
    </w:p>
    <w:p w14:paraId="69D40CC6" w14:textId="77777777" w:rsidR="00DB4395" w:rsidRPr="00A022B9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8</w:t>
      </w:r>
      <w:r w:rsidR="00DB4395" w:rsidRPr="00A022B9">
        <w:rPr>
          <w:rFonts w:ascii="Arial Narrow" w:hAnsi="Arial Narrow" w:cs="Arial Narrow"/>
          <w:sz w:val="24"/>
          <w:szCs w:val="24"/>
        </w:rPr>
        <w:t>. Trvalé porosty na pozemcích jsou ve vlastnictví propachtovatele, pachtýři náleží užitky z trvalých porostů po dobu pachtu.</w:t>
      </w:r>
    </w:p>
    <w:p w14:paraId="06FB037E" w14:textId="77777777" w:rsidR="00DB4395" w:rsidRPr="00A022B9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9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. Pachtýř není oprávněn na předmětu </w:t>
      </w:r>
      <w:r w:rsidR="005E5369" w:rsidRPr="00A022B9">
        <w:rPr>
          <w:rFonts w:ascii="Arial Narrow" w:hAnsi="Arial Narrow" w:cs="Arial Narrow"/>
          <w:sz w:val="24"/>
          <w:szCs w:val="24"/>
        </w:rPr>
        <w:t>pachtu</w:t>
      </w:r>
      <w:r w:rsidR="00DB4395" w:rsidRPr="00A022B9">
        <w:rPr>
          <w:rFonts w:ascii="Arial Narrow" w:hAnsi="Arial Narrow" w:cs="Arial Narrow"/>
          <w:sz w:val="24"/>
          <w:szCs w:val="24"/>
        </w:rPr>
        <w:t xml:space="preserve"> provádět žádné stavební úpravy a zřizovat žádné stavby bez předchozího písemného souhlasu Propachtovatele</w:t>
      </w:r>
      <w:r w:rsidR="00DB4395" w:rsidRPr="00A022B9">
        <w:rPr>
          <w:rFonts w:ascii="Arial Narrow" w:cs="Arial Narrow"/>
          <w:sz w:val="24"/>
          <w:szCs w:val="24"/>
        </w:rPr>
        <w:t>.</w:t>
      </w:r>
    </w:p>
    <w:p w14:paraId="66C19A0A" w14:textId="77777777" w:rsidR="00E91E3B" w:rsidRPr="00A022B9" w:rsidRDefault="00E91E3B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</w:p>
    <w:p w14:paraId="2C3F6459" w14:textId="77777777" w:rsidR="00DB4395" w:rsidRPr="00A022B9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Článek V. Ukončení smlouvy</w:t>
      </w:r>
    </w:p>
    <w:p w14:paraId="16F987B2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Pachtovní vztah podle této smlouvy končí, nestanoví-li zákon nebo touto smlouvou není stanoveno jinak:</w:t>
      </w:r>
    </w:p>
    <w:p w14:paraId="7DD77793" w14:textId="77777777" w:rsidR="00DB4395" w:rsidRPr="00A022B9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lastRenderedPageBreak/>
        <w:t xml:space="preserve">dohodou </w:t>
      </w:r>
      <w:r w:rsidRPr="00A022B9">
        <w:rPr>
          <w:rFonts w:ascii="Arial Narrow" w:hAnsi="Arial Narrow" w:cs="Arial Narrow"/>
          <w:bCs/>
          <w:sz w:val="24"/>
          <w:szCs w:val="24"/>
        </w:rPr>
        <w:t>smluvních stran</w:t>
      </w:r>
    </w:p>
    <w:p w14:paraId="4E134048" w14:textId="77777777" w:rsidR="00DB4395" w:rsidRPr="00A022B9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uplynutím sjednané doby trvání této smlouvy</w:t>
      </w:r>
    </w:p>
    <w:p w14:paraId="5395E9FD" w14:textId="77777777" w:rsidR="00DB4395" w:rsidRPr="00A022B9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výpovědí jedné ze smluvních stran bez udání důvodů s tím, že výpovědní lhůta je šestiměsíční </w:t>
      </w:r>
    </w:p>
    <w:p w14:paraId="393E74F7" w14:textId="77777777" w:rsidR="00DB4395" w:rsidRPr="00A022B9" w:rsidRDefault="00DB4395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odstoupením od smlouvy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Propachtovatelem</w:t>
      </w:r>
      <w:r w:rsidRPr="00A022B9">
        <w:rPr>
          <w:rFonts w:ascii="Arial Narrow" w:hAnsi="Arial Narrow" w:cs="Arial Narrow"/>
          <w:sz w:val="24"/>
          <w:szCs w:val="24"/>
        </w:rPr>
        <w:t xml:space="preserve"> v případě podstatného porušení této smlouvy </w:t>
      </w:r>
      <w:r w:rsidRPr="00A022B9">
        <w:rPr>
          <w:rFonts w:ascii="Arial Narrow" w:hAnsi="Arial Narrow" w:cs="Arial Narrow"/>
          <w:bCs/>
          <w:sz w:val="24"/>
          <w:szCs w:val="24"/>
        </w:rPr>
        <w:t>Pachtýřem</w:t>
      </w:r>
      <w:r w:rsidRPr="00A022B9">
        <w:rPr>
          <w:rFonts w:ascii="Arial Narrow" w:cs="Arial Narrow"/>
          <w:bCs/>
          <w:sz w:val="24"/>
          <w:szCs w:val="24"/>
        </w:rPr>
        <w:t>.</w:t>
      </w:r>
      <w:r w:rsidRPr="00A022B9">
        <w:rPr>
          <w:rFonts w:ascii="Arial Narrow" w:hAnsi="Arial Narrow" w:cs="Arial Narrow"/>
          <w:sz w:val="24"/>
          <w:szCs w:val="24"/>
        </w:rPr>
        <w:t xml:space="preserve"> Podstatným porušením smlouvy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Pachtýřem </w:t>
      </w:r>
      <w:r w:rsidRPr="00A022B9">
        <w:rPr>
          <w:rFonts w:ascii="Arial Narrow" w:hAnsi="Arial Narrow" w:cs="Arial Narrow"/>
          <w:sz w:val="24"/>
          <w:szCs w:val="24"/>
        </w:rPr>
        <w:t>se rozumí zejména:</w:t>
      </w:r>
    </w:p>
    <w:p w14:paraId="2C19EA58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a) prodlení </w:t>
      </w:r>
      <w:r w:rsidRPr="00A022B9">
        <w:rPr>
          <w:rFonts w:ascii="Arial Narrow" w:hAnsi="Arial Narrow" w:cs="Arial Narrow"/>
          <w:bCs/>
          <w:sz w:val="24"/>
          <w:szCs w:val="24"/>
        </w:rPr>
        <w:t>Pachtýře</w:t>
      </w:r>
      <w:r w:rsidRPr="00A022B9">
        <w:rPr>
          <w:rFonts w:ascii="Arial Narrow" w:hAnsi="Arial Narrow" w:cs="Arial Narrow"/>
          <w:sz w:val="24"/>
          <w:szCs w:val="24"/>
        </w:rPr>
        <w:t xml:space="preserve"> se splněním povinnosti zaplatit pachtovné stanovené podle této smlouvy;</w:t>
      </w:r>
    </w:p>
    <w:p w14:paraId="793FF7CC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b) užívá-li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Pachtýř Předmět pachtu </w:t>
      </w:r>
      <w:r w:rsidRPr="00A022B9">
        <w:rPr>
          <w:rFonts w:ascii="Arial Narrow" w:hAnsi="Arial Narrow" w:cs="Arial Narrow"/>
          <w:sz w:val="24"/>
          <w:szCs w:val="24"/>
        </w:rPr>
        <w:t xml:space="preserve">přes písemnou výzvu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Propachtovatele </w:t>
      </w:r>
      <w:r w:rsidRPr="00A022B9">
        <w:rPr>
          <w:rFonts w:ascii="Arial Narrow" w:hAnsi="Arial Narrow" w:cs="Arial Narrow"/>
          <w:sz w:val="24"/>
          <w:szCs w:val="24"/>
        </w:rPr>
        <w:t xml:space="preserve">tak, že tím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Propachtovateli</w:t>
      </w:r>
      <w:r w:rsidRPr="00A022B9">
        <w:rPr>
          <w:rFonts w:ascii="Arial Narrow" w:hAnsi="Arial Narrow" w:cs="Arial Narrow"/>
          <w:sz w:val="24"/>
          <w:szCs w:val="24"/>
        </w:rPr>
        <w:t xml:space="preserve"> vzniká škoda; </w:t>
      </w:r>
    </w:p>
    <w:p w14:paraId="26125867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c) uzavře-li 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022B9">
        <w:rPr>
          <w:rFonts w:ascii="Arial Narrow" w:hAnsi="Arial Narrow" w:cs="Arial Narrow"/>
          <w:sz w:val="24"/>
          <w:szCs w:val="24"/>
        </w:rPr>
        <w:t>k 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Předmětu pachtu </w:t>
      </w:r>
      <w:r w:rsidRPr="00A022B9">
        <w:rPr>
          <w:rFonts w:ascii="Arial Narrow" w:hAnsi="Arial Narrow" w:cs="Arial Narrow"/>
          <w:sz w:val="24"/>
          <w:szCs w:val="24"/>
        </w:rPr>
        <w:t>nebo jeho části bez předcházejícího písemného souhlasu Propachtovatele smlouvu s třetí osobou</w:t>
      </w:r>
    </w:p>
    <w:p w14:paraId="28D634AC" w14:textId="77777777" w:rsidR="00DB4395" w:rsidRPr="00A022B9" w:rsidRDefault="00DB4395">
      <w:pPr>
        <w:spacing w:before="100" w:beforeAutospacing="1" w:after="100" w:afterAutospacing="1" w:line="240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d) nenapraví-li </w:t>
      </w:r>
      <w:r w:rsidRPr="00A022B9">
        <w:rPr>
          <w:rFonts w:ascii="Arial Narrow" w:hAnsi="Arial Narrow" w:cs="Arial Narrow"/>
          <w:bCs/>
          <w:sz w:val="24"/>
          <w:szCs w:val="24"/>
        </w:rPr>
        <w:t>Pachtýř</w:t>
      </w:r>
      <w:r w:rsidRPr="00A022B9">
        <w:rPr>
          <w:rFonts w:ascii="Arial Narrow" w:hAnsi="Arial Narrow" w:cs="Arial Narrow"/>
          <w:sz w:val="24"/>
          <w:szCs w:val="24"/>
        </w:rPr>
        <w:t xml:space="preserve"> své prodlení s plněním smluvních povinností (s výjimkou případů uvedených pod předchozími písmeny a), b) a c)) do uplynutí opakovaně poskytnuté přiměřené lhůty k nápravě dané k tomu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Propachtovatelem</w:t>
      </w:r>
      <w:r w:rsidRPr="00A022B9">
        <w:rPr>
          <w:rFonts w:ascii="Arial Narrow" w:hAnsi="Arial Narrow" w:cs="Arial Narrow"/>
          <w:sz w:val="24"/>
          <w:szCs w:val="24"/>
        </w:rPr>
        <w:t>.</w:t>
      </w:r>
    </w:p>
    <w:p w14:paraId="3CAF6860" w14:textId="77777777" w:rsidR="00DB4395" w:rsidRPr="00A022B9" w:rsidRDefault="00DB4395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022B9">
        <w:rPr>
          <w:rFonts w:ascii="Arial Narrow" w:hAnsi="Arial Narrow" w:cs="Arial Narrow"/>
          <w:sz w:val="24"/>
          <w:szCs w:val="24"/>
        </w:rPr>
        <w:t xml:space="preserve">je oprávněn od </w:t>
      </w:r>
      <w:r w:rsidRPr="00A022B9">
        <w:rPr>
          <w:rFonts w:ascii="Arial Narrow" w:hAnsi="Arial Narrow" w:cs="Arial Narrow"/>
          <w:bCs/>
          <w:sz w:val="24"/>
          <w:szCs w:val="24"/>
        </w:rPr>
        <w:t>Smlouvy</w:t>
      </w:r>
      <w:r w:rsidRPr="00A022B9">
        <w:rPr>
          <w:rFonts w:ascii="Arial Narrow" w:hAnsi="Arial Narrow" w:cs="Arial Narrow"/>
          <w:sz w:val="24"/>
          <w:szCs w:val="24"/>
        </w:rPr>
        <w:t xml:space="preserve"> odstoupit v případě, že pozbude oprávnění k provozování zemědělské činnosti s tím, že výpovědní lhůta činí v takovém případě </w:t>
      </w:r>
      <w:r w:rsidRPr="00A022B9">
        <w:rPr>
          <w:rFonts w:ascii="Arial Narrow" w:hAnsi="Arial Narrow" w:cs="Arial Narrow"/>
          <w:bCs/>
          <w:sz w:val="24"/>
          <w:szCs w:val="24"/>
        </w:rPr>
        <w:t>tři</w:t>
      </w:r>
      <w:r w:rsidRPr="00A022B9">
        <w:rPr>
          <w:rFonts w:ascii="Arial Narrow" w:hAnsi="Arial Narrow" w:cs="Arial Narrow"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bCs/>
          <w:sz w:val="24"/>
          <w:szCs w:val="24"/>
        </w:rPr>
        <w:t>měsíce</w:t>
      </w:r>
      <w:r w:rsidRPr="00A022B9">
        <w:rPr>
          <w:rFonts w:ascii="Arial Narrow" w:hAnsi="Arial Narrow" w:cs="Arial Narrow"/>
          <w:sz w:val="24"/>
          <w:szCs w:val="24"/>
        </w:rPr>
        <w:t xml:space="preserve"> od doručení výpovědi propachtovateli</w:t>
      </w:r>
      <w:r w:rsidRPr="00A022B9">
        <w:rPr>
          <w:rFonts w:ascii="Arial Narrow" w:cs="Arial Narrow"/>
          <w:sz w:val="24"/>
          <w:szCs w:val="24"/>
        </w:rPr>
        <w:t>.</w:t>
      </w:r>
    </w:p>
    <w:p w14:paraId="30440610" w14:textId="77777777" w:rsidR="00D37489" w:rsidRPr="00A022B9" w:rsidRDefault="007D1B48" w:rsidP="005A7791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A022B9">
        <w:rPr>
          <w:rFonts w:ascii="Arial Narrow" w:hAnsi="Arial Narrow" w:cs="Arial"/>
          <w:sz w:val="24"/>
          <w:szCs w:val="24"/>
        </w:rPr>
        <w:t>Propachtovatel je v</w:t>
      </w:r>
      <w:r w:rsidR="004D4422" w:rsidRPr="00A022B9">
        <w:rPr>
          <w:rFonts w:ascii="Arial Narrow" w:hAnsi="Arial Narrow" w:cs="Arial"/>
          <w:sz w:val="24"/>
          <w:szCs w:val="24"/>
        </w:rPr>
        <w:t>e smyslu ustanovení § 27 odst. 2</w:t>
      </w:r>
      <w:r w:rsidRPr="00A022B9">
        <w:rPr>
          <w:rFonts w:ascii="Arial Narrow" w:hAnsi="Arial Narrow" w:cs="Arial"/>
          <w:sz w:val="24"/>
          <w:szCs w:val="24"/>
        </w:rPr>
        <w:t xml:space="preserve"> zákona č. 219/2000 Sb. oprávněn </w:t>
      </w:r>
      <w:r w:rsidR="003478E5" w:rsidRPr="00A022B9">
        <w:rPr>
          <w:rFonts w:ascii="Arial Narrow" w:hAnsi="Arial Narrow" w:cs="Arial"/>
          <w:sz w:val="24"/>
          <w:szCs w:val="24"/>
        </w:rPr>
        <w:t xml:space="preserve">od této smlouvy </w:t>
      </w:r>
      <w:r w:rsidRPr="00A022B9">
        <w:rPr>
          <w:rFonts w:ascii="Arial Narrow" w:hAnsi="Arial Narrow" w:cs="Arial"/>
          <w:sz w:val="24"/>
          <w:szCs w:val="24"/>
        </w:rPr>
        <w:t xml:space="preserve">okamžitě </w:t>
      </w:r>
      <w:r w:rsidR="003478E5" w:rsidRPr="00A022B9">
        <w:rPr>
          <w:rFonts w:ascii="Arial Narrow" w:hAnsi="Arial Narrow" w:cs="Arial"/>
          <w:sz w:val="24"/>
          <w:szCs w:val="24"/>
        </w:rPr>
        <w:t>odstoupit tehdy, pokud v případě Předmětu pachtu přestanou být plněny podmínky dle § 27 odst. 1 zákona č. 219/2000 Sb.</w:t>
      </w:r>
    </w:p>
    <w:p w14:paraId="3CA96FD3" w14:textId="77777777" w:rsidR="00E91E3B" w:rsidRPr="00A022B9" w:rsidRDefault="00E91E3B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B33CD97" w14:textId="77777777" w:rsidR="00DB4395" w:rsidRPr="00A022B9" w:rsidRDefault="00DB4395">
      <w:pPr>
        <w:spacing w:before="100" w:beforeAutospacing="1" w:after="100" w:afterAutospacing="1" w:line="240" w:lineRule="auto"/>
        <w:jc w:val="center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/>
          <w:bCs/>
          <w:sz w:val="24"/>
          <w:szCs w:val="24"/>
        </w:rPr>
        <w:t>Článek VI. Závěrečná ujednání</w:t>
      </w:r>
    </w:p>
    <w:p w14:paraId="1D62EED4" w14:textId="1D784879" w:rsidR="00DB4395" w:rsidRPr="00A022B9" w:rsidRDefault="00DB4395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 Narrow" w:cs="Arial Narrow"/>
          <w:bCs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Tato smlouva nabývá platnosti dnem jejího podpisu </w:t>
      </w:r>
      <w:r w:rsidRPr="00A022B9">
        <w:rPr>
          <w:rFonts w:ascii="Arial Narrow" w:hAnsi="Arial Narrow" w:cs="Arial Narrow"/>
          <w:bCs/>
          <w:sz w:val="24"/>
          <w:szCs w:val="24"/>
        </w:rPr>
        <w:t>oběma smluvními stranami</w:t>
      </w:r>
      <w:r w:rsidR="00DD649E" w:rsidRPr="00A022B9">
        <w:rPr>
          <w:rFonts w:ascii="Arial Narrow" w:hAnsi="Arial Narrow" w:cs="Arial Narrow"/>
          <w:bCs/>
          <w:sz w:val="24"/>
          <w:szCs w:val="24"/>
        </w:rPr>
        <w:t xml:space="preserve"> a účinnosti dnem zveřejnění v registru smluv</w:t>
      </w:r>
      <w:r w:rsidRPr="00A022B9">
        <w:rPr>
          <w:rFonts w:ascii="Arial Narrow" w:cs="Arial Narrow"/>
          <w:bCs/>
          <w:sz w:val="24"/>
          <w:szCs w:val="24"/>
        </w:rPr>
        <w:t>.</w:t>
      </w:r>
    </w:p>
    <w:p w14:paraId="7770EDBD" w14:textId="77777777" w:rsidR="00E01120" w:rsidRPr="00A022B9" w:rsidRDefault="00F00528">
      <w:pPr>
        <w:spacing w:before="100" w:beforeAutospacing="1" w:after="119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 xml:space="preserve">Jako příloha č. 1 je nedílnou součástí této smlouvy kopie </w:t>
      </w:r>
      <w:r w:rsidR="00B21024" w:rsidRPr="00A022B9">
        <w:rPr>
          <w:rFonts w:ascii="Arial Narrow" w:hAnsi="Arial Narrow" w:cs="Arial Narrow"/>
          <w:bCs/>
          <w:sz w:val="24"/>
          <w:szCs w:val="24"/>
        </w:rPr>
        <w:t xml:space="preserve">Znaleckého posudku č. </w:t>
      </w:r>
      <w:r w:rsidR="00A82D2F" w:rsidRPr="00A022B9">
        <w:rPr>
          <w:rFonts w:ascii="Arial Narrow" w:hAnsi="Arial Narrow" w:cs="Arial Narrow"/>
          <w:bCs/>
          <w:sz w:val="24"/>
          <w:szCs w:val="24"/>
        </w:rPr>
        <w:t>4974/036/19</w:t>
      </w:r>
    </w:p>
    <w:p w14:paraId="425D6ABD" w14:textId="77777777" w:rsidR="005127BF" w:rsidRPr="00A022B9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Ve věcech souvisejících s plněním této smlouvy bude vzájemná korespondence zasílána „doporučeně“ nebo „do vlastních rukou“, nebude-li adresátem převzata korespondence osobně oproti potvrzení, na adresy:</w:t>
      </w:r>
    </w:p>
    <w:p w14:paraId="14D4B0E6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>Národní zemědělské muzeum, s.</w:t>
      </w:r>
      <w:r w:rsidR="00E91E3B" w:rsidRPr="00A022B9">
        <w:rPr>
          <w:rFonts w:ascii="Arial Narrow" w:hAnsi="Arial Narrow" w:cs="Arial Narrow"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sz w:val="24"/>
          <w:szCs w:val="24"/>
        </w:rPr>
        <w:t>p.</w:t>
      </w:r>
      <w:r w:rsidR="00E91E3B" w:rsidRPr="00A022B9">
        <w:rPr>
          <w:rFonts w:ascii="Arial Narrow" w:hAnsi="Arial Narrow" w:cs="Arial Narrow"/>
          <w:sz w:val="24"/>
          <w:szCs w:val="24"/>
        </w:rPr>
        <w:t xml:space="preserve"> </w:t>
      </w:r>
      <w:r w:rsidRPr="00A022B9">
        <w:rPr>
          <w:rFonts w:ascii="Arial Narrow" w:hAnsi="Arial Narrow" w:cs="Arial Narrow"/>
          <w:sz w:val="24"/>
          <w:szCs w:val="24"/>
        </w:rPr>
        <w:t>o.</w:t>
      </w:r>
    </w:p>
    <w:p w14:paraId="3E933209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Zámek </w:t>
      </w:r>
      <w:proofErr w:type="spellStart"/>
      <w:r w:rsidRPr="00A022B9">
        <w:rPr>
          <w:rFonts w:ascii="Arial Narrow" w:hAnsi="Arial Narrow" w:cs="Arial Narrow"/>
          <w:sz w:val="24"/>
          <w:szCs w:val="24"/>
        </w:rPr>
        <w:t>Kačina</w:t>
      </w:r>
      <w:proofErr w:type="spellEnd"/>
      <w:r w:rsidR="00E91E3B" w:rsidRPr="00A022B9">
        <w:rPr>
          <w:rFonts w:ascii="Arial Narrow" w:hAnsi="Arial Narrow" w:cs="Arial Narrow"/>
          <w:sz w:val="24"/>
          <w:szCs w:val="24"/>
        </w:rPr>
        <w:t>, Muzeum českého venkova</w:t>
      </w:r>
      <w:r w:rsidRPr="00A022B9">
        <w:rPr>
          <w:rFonts w:ascii="Arial Narrow" w:hAnsi="Arial Narrow" w:cs="Arial Narrow"/>
          <w:sz w:val="24"/>
          <w:szCs w:val="24"/>
        </w:rPr>
        <w:t>, Svatý Mikuláš 51, 284 01 Kutná Hora</w:t>
      </w:r>
    </w:p>
    <w:p w14:paraId="23B2AA97" w14:textId="12DA06CE" w:rsidR="00E236AF" w:rsidRDefault="00E236AF" w:rsidP="006F5E5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ZOS </w:t>
      </w:r>
      <w:proofErr w:type="spellStart"/>
      <w:r w:rsidRPr="00A022B9">
        <w:rPr>
          <w:rFonts w:ascii="Arial Narrow" w:hAnsi="Arial Narrow" w:cs="Arial Narrow"/>
          <w:sz w:val="24"/>
          <w:szCs w:val="24"/>
        </w:rPr>
        <w:t>Kačina</w:t>
      </w:r>
      <w:proofErr w:type="spellEnd"/>
      <w:r w:rsidRPr="00A022B9">
        <w:rPr>
          <w:rFonts w:ascii="Arial Narrow" w:hAnsi="Arial Narrow" w:cs="Arial Narrow"/>
          <w:sz w:val="24"/>
          <w:szCs w:val="24"/>
        </w:rPr>
        <w:t>, a.s.</w:t>
      </w:r>
      <w:r w:rsidR="006F5E5E">
        <w:rPr>
          <w:rFonts w:ascii="Arial Narrow" w:hAnsi="Arial Narrow" w:cs="Arial Narrow"/>
          <w:sz w:val="24"/>
          <w:szCs w:val="24"/>
        </w:rPr>
        <w:t xml:space="preserve">, </w:t>
      </w:r>
      <w:r w:rsidRPr="00A022B9">
        <w:rPr>
          <w:rFonts w:ascii="Arial Narrow" w:hAnsi="Arial Narrow" w:cs="Arial Narrow"/>
          <w:sz w:val="24"/>
          <w:szCs w:val="24"/>
        </w:rPr>
        <w:t xml:space="preserve">Svatý Mikuláš 139, 284 01 Kutná Hora </w:t>
      </w:r>
    </w:p>
    <w:p w14:paraId="5143C09C" w14:textId="77777777" w:rsidR="006F5E5E" w:rsidRPr="00A022B9" w:rsidRDefault="006F5E5E" w:rsidP="006F5E5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Arial Narrow" w:hAnsi="Arial Narrow" w:cs="Arial Narrow"/>
          <w:sz w:val="24"/>
          <w:szCs w:val="24"/>
        </w:rPr>
      </w:pPr>
    </w:p>
    <w:p w14:paraId="18473102" w14:textId="77777777" w:rsidR="00DB4395" w:rsidRPr="00A022B9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lastRenderedPageBreak/>
        <w:t>Smluvní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 strany</w:t>
      </w:r>
      <w:r w:rsidRPr="00A022B9">
        <w:rPr>
          <w:rFonts w:ascii="Arial Narrow" w:hAnsi="Arial Narrow" w:cs="Arial Narrow"/>
          <w:sz w:val="24"/>
          <w:szCs w:val="24"/>
        </w:rPr>
        <w:t xml:space="preserve"> jsou oprávněny změnit adresu pro doručování s tím, že tato změna je platná a účinná okamžikem doručení oznámení změny adresy pro doručování druhé straně. </w:t>
      </w:r>
    </w:p>
    <w:p w14:paraId="7E2FDE82" w14:textId="77777777" w:rsidR="00DB4395" w:rsidRPr="00A022B9" w:rsidRDefault="00DB4395" w:rsidP="00E236AF">
      <w:pPr>
        <w:numPr>
          <w:ilvl w:val="0"/>
          <w:numId w:val="4"/>
        </w:numPr>
        <w:spacing w:before="100" w:beforeAutospacing="1" w:after="119" w:line="240" w:lineRule="auto"/>
        <w:jc w:val="both"/>
        <w:rPr>
          <w:rFonts w:ascii="Arial" w:cs="Arial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>Smluvní strany</w:t>
      </w:r>
      <w:r w:rsidRPr="00A022B9">
        <w:rPr>
          <w:rFonts w:ascii="Arial Narrow" w:hAnsi="Arial Narrow" w:cs="Arial Narrow"/>
          <w:sz w:val="24"/>
          <w:szCs w:val="24"/>
        </w:rPr>
        <w:t xml:space="preserve"> se dohodly, že vzájemná korespondence související s plněním této smlouvy, jakož i s realizací práv a povinností podle této smlouvy, bude vedena prostřednictvím veřejného doručovatele (pošta) s tím, že v případě nepřevzetí v souladu s tímto ustanovením smlouvy zaslané korespondence z jakéhokoliv důvodu se písemnost považuje za doručenou třetím dnem následujícím po dni, v němž se p</w:t>
      </w:r>
      <w:r w:rsidR="00E236AF" w:rsidRPr="00A022B9">
        <w:rPr>
          <w:rFonts w:ascii="Arial Narrow" w:hAnsi="Arial Narrow" w:cs="Arial Narrow"/>
          <w:sz w:val="24"/>
          <w:szCs w:val="24"/>
        </w:rPr>
        <w:t>ošta pokusila provést doručení.</w:t>
      </w:r>
    </w:p>
    <w:p w14:paraId="0D7817B1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5. Jakékoliv změny a dodatky k této smlouvě musí být učiněny písemnou formou. Tato smlouva je sepsána ve třech vyhotoveních, z nichž </w:t>
      </w:r>
      <w:r w:rsidRPr="00A022B9">
        <w:rPr>
          <w:rFonts w:ascii="Arial Narrow" w:hAnsi="Arial Narrow" w:cs="Arial Narrow"/>
          <w:bCs/>
          <w:sz w:val="24"/>
          <w:szCs w:val="24"/>
        </w:rPr>
        <w:t>Propachtovatel</w:t>
      </w:r>
      <w:r w:rsidRPr="00A022B9">
        <w:rPr>
          <w:rFonts w:ascii="Arial Narrow" w:hAnsi="Arial Narrow" w:cs="Arial Narrow"/>
          <w:sz w:val="24"/>
          <w:szCs w:val="24"/>
        </w:rPr>
        <w:t xml:space="preserve"> obdrží dvě vyhotovení a </w:t>
      </w:r>
      <w:r w:rsidRPr="00A022B9">
        <w:rPr>
          <w:rFonts w:ascii="Arial Narrow" w:hAnsi="Arial Narrow" w:cs="Arial Narrow"/>
          <w:bCs/>
          <w:sz w:val="24"/>
          <w:szCs w:val="24"/>
        </w:rPr>
        <w:t xml:space="preserve">Pachtýř </w:t>
      </w:r>
      <w:r w:rsidRPr="00A022B9">
        <w:rPr>
          <w:rFonts w:ascii="Arial Narrow" w:hAnsi="Arial Narrow" w:cs="Arial Narrow"/>
          <w:sz w:val="24"/>
          <w:szCs w:val="24"/>
        </w:rPr>
        <w:t xml:space="preserve">jedno vyhotovení. </w:t>
      </w:r>
    </w:p>
    <w:p w14:paraId="53319B85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bCs/>
          <w:sz w:val="24"/>
          <w:szCs w:val="24"/>
        </w:rPr>
        <w:t>6. Smluvní strany</w:t>
      </w:r>
      <w:r w:rsidRPr="00A022B9">
        <w:rPr>
          <w:rFonts w:ascii="Arial Narrow" w:hAnsi="Arial Narrow" w:cs="Arial Narrow"/>
          <w:sz w:val="24"/>
          <w:szCs w:val="24"/>
        </w:rPr>
        <w:t xml:space="preserve"> po přečtení smlouvy prohlašují, že tato odpovídá jejich skutečné, vážné a svobodné vůli, že porozuměly právům a povinnostem z ní pro ně vyplývajícím, že ji neuzavírají v tísni, ani za nápadně nevýhodných podmínek, na </w:t>
      </w:r>
      <w:proofErr w:type="gramStart"/>
      <w:r w:rsidRPr="00A022B9">
        <w:rPr>
          <w:rFonts w:ascii="Arial Narrow" w:hAnsi="Arial Narrow" w:cs="Arial Narrow"/>
          <w:sz w:val="24"/>
          <w:szCs w:val="24"/>
        </w:rPr>
        <w:t>důkaz</w:t>
      </w:r>
      <w:proofErr w:type="gramEnd"/>
      <w:r w:rsidRPr="00A022B9">
        <w:rPr>
          <w:rFonts w:ascii="Arial Narrow" w:hAnsi="Arial Narrow" w:cs="Arial Narrow"/>
          <w:sz w:val="24"/>
          <w:szCs w:val="24"/>
        </w:rPr>
        <w:t xml:space="preserve"> čeho připojují své podpisy.</w:t>
      </w:r>
    </w:p>
    <w:p w14:paraId="31281C54" w14:textId="77777777" w:rsidR="00DB4395" w:rsidRPr="00A022B9" w:rsidRDefault="00DB4395">
      <w:pPr>
        <w:spacing w:before="100" w:beforeAutospacing="1" w:after="100" w:afterAutospacing="1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A022B9">
        <w:rPr>
          <w:rFonts w:ascii="Arial Narrow" w:hAnsi="Arial Narrow" w:cs="Arial Narrow"/>
          <w:sz w:val="24"/>
          <w:szCs w:val="24"/>
        </w:rPr>
        <w:t xml:space="preserve">7. Pachtýř tímto bere na vědomí, že v souladu se zákonem č. 340/2015 Sb. Propachtovatel tuto smlouvu zveřejní v registru smluv. </w:t>
      </w:r>
    </w:p>
    <w:p w14:paraId="6AD38247" w14:textId="2E1542A5" w:rsidR="00E91E3B" w:rsidRPr="00A022B9" w:rsidRDefault="00E91E3B">
      <w:pPr>
        <w:spacing w:before="100" w:beforeAutospacing="1" w:after="100" w:afterAutospacing="1" w:line="240" w:lineRule="auto"/>
        <w:jc w:val="both"/>
        <w:rPr>
          <w:rFonts w:ascii="Times New Roman"/>
          <w:sz w:val="24"/>
          <w:szCs w:val="24"/>
        </w:rPr>
      </w:pPr>
    </w:p>
    <w:p w14:paraId="00AA8F95" w14:textId="03C1C82B" w:rsidR="00C33C61" w:rsidRPr="00A022B9" w:rsidRDefault="006F5E5E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C33C61" w:rsidRPr="00A022B9">
        <w:rPr>
          <w:rFonts w:ascii="Arial Narrow" w:hAnsi="Arial Narrow"/>
          <w:sz w:val="24"/>
          <w:szCs w:val="24"/>
        </w:rPr>
        <w:t>V Praze dne:</w:t>
      </w:r>
      <w:r w:rsidR="00F669B6">
        <w:rPr>
          <w:rFonts w:ascii="Arial Narrow" w:hAnsi="Arial Narrow"/>
          <w:sz w:val="24"/>
          <w:szCs w:val="24"/>
        </w:rPr>
        <w:t xml:space="preserve"> </w:t>
      </w:r>
      <w:r w:rsidR="00521FDC">
        <w:rPr>
          <w:rFonts w:ascii="Arial Narrow" w:hAnsi="Arial Narrow"/>
          <w:sz w:val="24"/>
          <w:szCs w:val="24"/>
        </w:rPr>
        <w:tab/>
      </w:r>
      <w:r w:rsidR="00521FDC">
        <w:rPr>
          <w:rFonts w:ascii="Arial Narrow" w:hAnsi="Arial Narrow"/>
          <w:sz w:val="24"/>
          <w:szCs w:val="24"/>
        </w:rPr>
        <w:tab/>
      </w:r>
      <w:r w:rsidR="00C33C61" w:rsidRPr="00A022B9">
        <w:rPr>
          <w:rFonts w:ascii="Arial Narrow" w:hAnsi="Arial Narrow"/>
          <w:sz w:val="24"/>
          <w:szCs w:val="24"/>
        </w:rPr>
        <w:tab/>
      </w:r>
      <w:r w:rsidR="00C33C61" w:rsidRPr="00A022B9">
        <w:rPr>
          <w:rFonts w:ascii="Arial Narrow" w:hAnsi="Arial Narrow"/>
          <w:sz w:val="24"/>
          <w:szCs w:val="24"/>
        </w:rPr>
        <w:tab/>
      </w:r>
      <w:r w:rsidR="00F669B6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C33C61" w:rsidRPr="00A022B9">
        <w:rPr>
          <w:rFonts w:ascii="Arial Narrow" w:hAnsi="Arial Narrow"/>
          <w:sz w:val="24"/>
          <w:szCs w:val="24"/>
        </w:rPr>
        <w:t>Ve Svatém Mikuláši dne:</w:t>
      </w:r>
      <w:r w:rsidR="00F669B6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252" w:type="dxa"/>
        <w:tblLook w:val="04A0" w:firstRow="1" w:lastRow="0" w:firstColumn="1" w:lastColumn="0" w:noHBand="0" w:noVBand="1"/>
      </w:tblPr>
      <w:tblGrid>
        <w:gridCol w:w="4559"/>
        <w:gridCol w:w="4693"/>
      </w:tblGrid>
      <w:tr w:rsidR="00E236AF" w:rsidRPr="00A022B9" w14:paraId="399D09C0" w14:textId="77777777" w:rsidTr="006E1E21">
        <w:trPr>
          <w:trHeight w:val="498"/>
        </w:trPr>
        <w:tc>
          <w:tcPr>
            <w:tcW w:w="4559" w:type="dxa"/>
            <w:shd w:val="clear" w:color="auto" w:fill="auto"/>
          </w:tcPr>
          <w:p w14:paraId="4F39CDBC" w14:textId="77777777" w:rsidR="00E236AF" w:rsidRPr="00A022B9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022B9">
              <w:rPr>
                <w:rFonts w:ascii="Arial Narrow" w:hAnsi="Arial Narrow" w:cs="Arial Narrow"/>
                <w:sz w:val="24"/>
                <w:szCs w:val="24"/>
              </w:rPr>
              <w:t>Propachtovatel</w:t>
            </w:r>
          </w:p>
          <w:p w14:paraId="77968D85" w14:textId="77777777" w:rsidR="00E236AF" w:rsidRPr="00A022B9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5C01A8E" w14:textId="77777777" w:rsidR="00E236AF" w:rsidRPr="00A022B9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 w:rsidRPr="00A022B9">
              <w:rPr>
                <w:rFonts w:ascii="Arial Narrow" w:hAnsi="Arial Narrow" w:cs="Arial Narrow"/>
                <w:sz w:val="24"/>
                <w:szCs w:val="24"/>
              </w:rPr>
              <w:t>______________________________________</w:t>
            </w:r>
          </w:p>
          <w:p w14:paraId="15C7A184" w14:textId="7EFD8CF9" w:rsidR="00E236AF" w:rsidRPr="00A022B9" w:rsidRDefault="00E236AF" w:rsidP="006E1E21">
            <w:pPr>
              <w:suppressAutoHyphens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022B9">
              <w:rPr>
                <w:rFonts w:ascii="Arial Narrow" w:hAnsi="Arial Narrow" w:cs="Arial Narrow"/>
                <w:sz w:val="24"/>
                <w:szCs w:val="24"/>
              </w:rPr>
              <w:t xml:space="preserve">Národní zemědělské muzeum, </w:t>
            </w:r>
            <w:proofErr w:type="spellStart"/>
            <w:r w:rsidRPr="00A022B9">
              <w:rPr>
                <w:rFonts w:ascii="Arial Narrow" w:hAnsi="Arial Narrow" w:cs="Arial Narrow"/>
                <w:sz w:val="24"/>
                <w:szCs w:val="24"/>
              </w:rPr>
              <w:t>s.p.o</w:t>
            </w:r>
            <w:proofErr w:type="spellEnd"/>
            <w:r w:rsidRPr="00A022B9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  <w:p w14:paraId="268BF5F5" w14:textId="77777777" w:rsidR="00E236AF" w:rsidRPr="00A022B9" w:rsidRDefault="00E236AF" w:rsidP="006E1E21">
            <w:pPr>
              <w:widowControl w:val="0"/>
              <w:suppressAutoHyphens/>
              <w:spacing w:before="19"/>
              <w:rPr>
                <w:rFonts w:ascii="Arial Narrow" w:hAnsi="Arial Narrow" w:cs="Arial Narrow"/>
                <w:sz w:val="24"/>
                <w:szCs w:val="24"/>
              </w:rPr>
            </w:pPr>
            <w:r w:rsidRPr="00A022B9">
              <w:rPr>
                <w:rFonts w:ascii="Arial Narrow" w:hAnsi="Arial Narrow" w:cs="Arial Narrow"/>
                <w:sz w:val="24"/>
                <w:szCs w:val="24"/>
              </w:rPr>
              <w:tab/>
            </w:r>
          </w:p>
        </w:tc>
        <w:tc>
          <w:tcPr>
            <w:tcW w:w="4693" w:type="dxa"/>
            <w:shd w:val="clear" w:color="auto" w:fill="auto"/>
          </w:tcPr>
          <w:p w14:paraId="626789E6" w14:textId="59C7A40E" w:rsidR="00E236AF" w:rsidRPr="00A022B9" w:rsidRDefault="006F5E5E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    </w:t>
            </w:r>
            <w:r w:rsidR="00E236AF" w:rsidRPr="00A022B9">
              <w:rPr>
                <w:rFonts w:ascii="Arial Narrow" w:hAnsi="Arial Narrow" w:cs="Arial Narrow"/>
                <w:sz w:val="24"/>
                <w:szCs w:val="24"/>
              </w:rPr>
              <w:t>Pachtýř</w:t>
            </w:r>
          </w:p>
          <w:p w14:paraId="39222ADA" w14:textId="77777777" w:rsidR="00E236AF" w:rsidRPr="00A022B9" w:rsidRDefault="00E236AF" w:rsidP="006E1E21">
            <w:pPr>
              <w:suppressAutoHyphens/>
              <w:rPr>
                <w:rFonts w:ascii="Arial Narrow" w:hAnsi="Arial Narrow" w:cs="Arial Narrow"/>
                <w:sz w:val="24"/>
                <w:szCs w:val="24"/>
              </w:rPr>
            </w:pPr>
          </w:p>
          <w:p w14:paraId="6ED2AF0E" w14:textId="77777777" w:rsidR="00E236AF" w:rsidRPr="00A022B9" w:rsidRDefault="00E236AF" w:rsidP="006E1E21">
            <w:pPr>
              <w:suppressAutoHyphens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022B9">
              <w:rPr>
                <w:rFonts w:ascii="Arial Narrow" w:hAnsi="Arial Narrow" w:cs="Arial Narrow"/>
                <w:sz w:val="24"/>
                <w:szCs w:val="24"/>
              </w:rPr>
              <w:t>_____________________________________</w:t>
            </w:r>
          </w:p>
          <w:p w14:paraId="23929F54" w14:textId="271B418D" w:rsidR="00E236AF" w:rsidRPr="00A022B9" w:rsidRDefault="00E236AF" w:rsidP="006E1E21">
            <w:pPr>
              <w:suppressAutoHyphens/>
              <w:spacing w:after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022B9">
              <w:rPr>
                <w:rFonts w:ascii="Arial Narrow" w:hAnsi="Arial Narrow" w:cs="Arial Narrow"/>
                <w:sz w:val="24"/>
                <w:szCs w:val="24"/>
              </w:rPr>
              <w:t xml:space="preserve">ZOS </w:t>
            </w:r>
            <w:proofErr w:type="spellStart"/>
            <w:r w:rsidRPr="00A022B9">
              <w:rPr>
                <w:rFonts w:ascii="Arial Narrow" w:hAnsi="Arial Narrow" w:cs="Arial Narrow"/>
                <w:sz w:val="24"/>
                <w:szCs w:val="24"/>
              </w:rPr>
              <w:t>Kačina</w:t>
            </w:r>
            <w:proofErr w:type="spellEnd"/>
            <w:r w:rsidR="005C66B7">
              <w:rPr>
                <w:rFonts w:ascii="Arial Narrow" w:hAnsi="Arial Narrow" w:cs="Arial Narrow"/>
                <w:sz w:val="24"/>
                <w:szCs w:val="24"/>
              </w:rPr>
              <w:t xml:space="preserve"> a.s.</w:t>
            </w:r>
          </w:p>
          <w:p w14:paraId="04D6A5A3" w14:textId="77777777" w:rsidR="00E236AF" w:rsidRPr="00A022B9" w:rsidRDefault="00E236AF" w:rsidP="006F5E5E">
            <w:pPr>
              <w:suppressAutoHyphens/>
              <w:spacing w:after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566733EA" w14:textId="2F410E38" w:rsidR="00C33C61" w:rsidRPr="00BD0FC0" w:rsidRDefault="00C33C61" w:rsidP="006F5E5E">
      <w:pPr>
        <w:spacing w:before="100" w:beforeAutospacing="1" w:after="100" w:afterAutospacing="1" w:line="240" w:lineRule="auto"/>
        <w:rPr>
          <w:rFonts w:ascii="Arial Narrow" w:hAnsi="Arial Narrow" w:cs="Arial"/>
        </w:rPr>
      </w:pPr>
    </w:p>
    <w:sectPr w:rsidR="00C33C61" w:rsidRPr="00BD0FC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9AC7" w14:textId="77777777" w:rsidR="003271FE" w:rsidRDefault="003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14:paraId="3D1E48D7" w14:textId="77777777" w:rsidR="003271FE" w:rsidRDefault="003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  <w:endnote w:type="continuationNotice" w:id="1">
    <w:p w14:paraId="37CBCFB4" w14:textId="77777777" w:rsidR="003271FE" w:rsidRDefault="00327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01B9" w14:textId="77777777" w:rsidR="003271FE" w:rsidRDefault="003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14:paraId="4F669007" w14:textId="77777777" w:rsidR="003271FE" w:rsidRDefault="003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  <w:footnote w:type="continuationNotice" w:id="1">
    <w:p w14:paraId="02A3F6EE" w14:textId="77777777" w:rsidR="003271FE" w:rsidRDefault="003271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A6A"/>
    <w:multiLevelType w:val="hybridMultilevel"/>
    <w:tmpl w:val="02B20A6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02D72F42"/>
    <w:multiLevelType w:val="hybridMultilevel"/>
    <w:tmpl w:val="02D72F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" w15:restartNumberingAfterBreak="0">
    <w:nsid w:val="03087824"/>
    <w:multiLevelType w:val="hybridMultilevel"/>
    <w:tmpl w:val="0308782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" w15:restartNumberingAfterBreak="0">
    <w:nsid w:val="06396AAE"/>
    <w:multiLevelType w:val="hybridMultilevel"/>
    <w:tmpl w:val="06396A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4" w15:restartNumberingAfterBreak="0">
    <w:nsid w:val="07CB193E"/>
    <w:multiLevelType w:val="hybridMultilevel"/>
    <w:tmpl w:val="07CB1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" w15:restartNumberingAfterBreak="0">
    <w:nsid w:val="1774739E"/>
    <w:multiLevelType w:val="hybridMultilevel"/>
    <w:tmpl w:val="2B3E3C6A"/>
    <w:lvl w:ilvl="0" w:tplc="CB5404AA">
      <w:start w:val="1"/>
      <w:numFmt w:val="decimal"/>
      <w:lvlText w:val="%1."/>
      <w:lvlJc w:val="left"/>
      <w:pPr>
        <w:ind w:left="720" w:hanging="360"/>
      </w:pPr>
      <w:rPr>
        <w:rFonts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246"/>
    <w:multiLevelType w:val="hybridMultilevel"/>
    <w:tmpl w:val="1D7952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7" w15:restartNumberingAfterBreak="0">
    <w:nsid w:val="1DA610F2"/>
    <w:multiLevelType w:val="hybridMultilevel"/>
    <w:tmpl w:val="1DA610F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8" w15:restartNumberingAfterBreak="0">
    <w:nsid w:val="1E665C40"/>
    <w:multiLevelType w:val="hybridMultilevel"/>
    <w:tmpl w:val="1E665C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9" w15:restartNumberingAfterBreak="0">
    <w:nsid w:val="1EA31D4D"/>
    <w:multiLevelType w:val="hybridMultilevel"/>
    <w:tmpl w:val="1EA31D4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0" w15:restartNumberingAfterBreak="0">
    <w:nsid w:val="1F704E6E"/>
    <w:multiLevelType w:val="hybridMultilevel"/>
    <w:tmpl w:val="1F704E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1" w15:restartNumberingAfterBreak="0">
    <w:nsid w:val="23FB099B"/>
    <w:multiLevelType w:val="hybridMultilevel"/>
    <w:tmpl w:val="23FB099B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2" w15:restartNumberingAfterBreak="0">
    <w:nsid w:val="297121A4"/>
    <w:multiLevelType w:val="hybridMultilevel"/>
    <w:tmpl w:val="297121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13" w15:restartNumberingAfterBreak="0">
    <w:nsid w:val="2C5D3897"/>
    <w:multiLevelType w:val="hybridMultilevel"/>
    <w:tmpl w:val="2C5D3897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4" w15:restartNumberingAfterBreak="0">
    <w:nsid w:val="2E7F6CA1"/>
    <w:multiLevelType w:val="hybridMultilevel"/>
    <w:tmpl w:val="2E7F6CA1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5" w15:restartNumberingAfterBreak="0">
    <w:nsid w:val="2EFB13E7"/>
    <w:multiLevelType w:val="hybridMultilevel"/>
    <w:tmpl w:val="2EFB13E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6" w15:restartNumberingAfterBreak="0">
    <w:nsid w:val="31CB0651"/>
    <w:multiLevelType w:val="hybridMultilevel"/>
    <w:tmpl w:val="31CB065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17" w15:restartNumberingAfterBreak="0">
    <w:nsid w:val="326A59AC"/>
    <w:multiLevelType w:val="hybridMultilevel"/>
    <w:tmpl w:val="326A59AC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35C33003"/>
    <w:multiLevelType w:val="hybridMultilevel"/>
    <w:tmpl w:val="35C33003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9" w15:restartNumberingAfterBreak="0">
    <w:nsid w:val="38AB48D6"/>
    <w:multiLevelType w:val="hybridMultilevel"/>
    <w:tmpl w:val="38AB48D6"/>
    <w:lvl w:ilvl="0" w:tplc="FFFFFFFF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39FA5BB8"/>
    <w:multiLevelType w:val="hybridMultilevel"/>
    <w:tmpl w:val="39FA5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1" w15:restartNumberingAfterBreak="0">
    <w:nsid w:val="3CB81D0B"/>
    <w:multiLevelType w:val="hybridMultilevel"/>
    <w:tmpl w:val="3CB81D0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2" w15:restartNumberingAfterBreak="0">
    <w:nsid w:val="3DC57952"/>
    <w:multiLevelType w:val="hybridMultilevel"/>
    <w:tmpl w:val="3DC57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3" w15:restartNumberingAfterBreak="0">
    <w:nsid w:val="44011A55"/>
    <w:multiLevelType w:val="hybridMultilevel"/>
    <w:tmpl w:val="44011A55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4" w15:restartNumberingAfterBreak="0">
    <w:nsid w:val="4A864833"/>
    <w:multiLevelType w:val="hybridMultilevel"/>
    <w:tmpl w:val="4A864833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5" w15:restartNumberingAfterBreak="0">
    <w:nsid w:val="4ED621C1"/>
    <w:multiLevelType w:val="hybridMultilevel"/>
    <w:tmpl w:val="4ED621C1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6" w15:restartNumberingAfterBreak="0">
    <w:nsid w:val="4F2B7D74"/>
    <w:multiLevelType w:val="hybridMultilevel"/>
    <w:tmpl w:val="4F2B7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7" w15:restartNumberingAfterBreak="0">
    <w:nsid w:val="501F0179"/>
    <w:multiLevelType w:val="hybridMultilevel"/>
    <w:tmpl w:val="501F017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8" w15:restartNumberingAfterBreak="0">
    <w:nsid w:val="506B6C1C"/>
    <w:multiLevelType w:val="hybridMultilevel"/>
    <w:tmpl w:val="506B6C1C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 Narrow" w:eastAsia="SimSun" w:hAnsi="Times New Roman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29" w15:restartNumberingAfterBreak="0">
    <w:nsid w:val="5137031A"/>
    <w:multiLevelType w:val="hybridMultilevel"/>
    <w:tmpl w:val="51370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0" w15:restartNumberingAfterBreak="0">
    <w:nsid w:val="54F15C06"/>
    <w:multiLevelType w:val="hybridMultilevel"/>
    <w:tmpl w:val="54F15C0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1" w15:restartNumberingAfterBreak="0">
    <w:nsid w:val="54FF017A"/>
    <w:multiLevelType w:val="hybridMultilevel"/>
    <w:tmpl w:val="54FF017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2" w15:restartNumberingAfterBreak="0">
    <w:nsid w:val="563333B8"/>
    <w:multiLevelType w:val="hybridMultilevel"/>
    <w:tmpl w:val="563333B8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33" w15:restartNumberingAfterBreak="0">
    <w:nsid w:val="57A472FF"/>
    <w:multiLevelType w:val="hybridMultilevel"/>
    <w:tmpl w:val="57A472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SimSun" w:hAnsi="Times New Roman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34" w15:restartNumberingAfterBreak="0">
    <w:nsid w:val="58EE7E1D"/>
    <w:multiLevelType w:val="singleLevel"/>
    <w:tmpl w:val="58EE7E1D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5" w15:restartNumberingAfterBreak="0">
    <w:nsid w:val="58EE7E28"/>
    <w:multiLevelType w:val="singleLevel"/>
    <w:tmpl w:val="58EE7E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36" w15:restartNumberingAfterBreak="0">
    <w:nsid w:val="58EE7E33"/>
    <w:multiLevelType w:val="singleLevel"/>
    <w:tmpl w:val="58EE7E3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37" w15:restartNumberingAfterBreak="0">
    <w:nsid w:val="58EE7E3E"/>
    <w:multiLevelType w:val="singleLevel"/>
    <w:tmpl w:val="58EE7E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38" w15:restartNumberingAfterBreak="0">
    <w:nsid w:val="58EE7E49"/>
    <w:multiLevelType w:val="singleLevel"/>
    <w:tmpl w:val="58EE7E4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9" w15:restartNumberingAfterBreak="0">
    <w:nsid w:val="58EE7E54"/>
    <w:multiLevelType w:val="singleLevel"/>
    <w:tmpl w:val="58EE7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58EE7E5F"/>
    <w:multiLevelType w:val="singleLevel"/>
    <w:tmpl w:val="58EE7E5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1" w15:restartNumberingAfterBreak="0">
    <w:nsid w:val="58EE7E6A"/>
    <w:multiLevelType w:val="singleLevel"/>
    <w:tmpl w:val="58EE7E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2" w15:restartNumberingAfterBreak="0">
    <w:nsid w:val="58EE7E75"/>
    <w:multiLevelType w:val="singleLevel"/>
    <w:tmpl w:val="58EE7E7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3" w15:restartNumberingAfterBreak="0">
    <w:nsid w:val="58EE7E80"/>
    <w:multiLevelType w:val="singleLevel"/>
    <w:tmpl w:val="58EE7E8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4" w15:restartNumberingAfterBreak="0">
    <w:nsid w:val="58EF18DC"/>
    <w:multiLevelType w:val="singleLevel"/>
    <w:tmpl w:val="A4DADCAC"/>
    <w:lvl w:ilvl="0">
      <w:start w:val="1"/>
      <w:numFmt w:val="decimal"/>
      <w:suff w:val="space"/>
      <w:lvlText w:val="%1."/>
      <w:lvlJc w:val="left"/>
      <w:rPr>
        <w:rFonts w:ascii="Arial Narrow" w:hAnsi="Arial Narrow" w:cs="Times New Roman" w:hint="default"/>
      </w:rPr>
    </w:lvl>
  </w:abstractNum>
  <w:abstractNum w:abstractNumId="45" w15:restartNumberingAfterBreak="0">
    <w:nsid w:val="5A065855"/>
    <w:multiLevelType w:val="hybridMultilevel"/>
    <w:tmpl w:val="5A065855"/>
    <w:lvl w:ilvl="0" w:tplc="FFFFFFFF">
      <w:start w:val="1"/>
      <w:numFmt w:val="decimal"/>
      <w:lvlText w:val="%1."/>
      <w:lvlJc w:val="left"/>
      <w:pPr>
        <w:ind w:left="465" w:hanging="360"/>
      </w:pPr>
      <w:rPr>
        <w:rFonts w:ascii="Arial Narrow" w:eastAsia="SimSun" w:hAnsi="Times New Roman" w:cs="Arial Narrow"/>
        <w:b/>
        <w:bCs/>
      </w:rPr>
    </w:lvl>
    <w:lvl w:ilvl="1" w:tplc="FFFFFFFF">
      <w:start w:val="1"/>
      <w:numFmt w:val="lowerLetter"/>
      <w:lvlText w:val="%2."/>
      <w:lvlJc w:val="left"/>
      <w:pPr>
        <w:ind w:left="1185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905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625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345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065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785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505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225" w:hanging="180"/>
      </w:pPr>
      <w:rPr>
        <w:rFonts w:ascii="Times New Roman" w:eastAsia="SimSun" w:hAnsi="Times New Roman" w:cs="Times New Roman"/>
      </w:rPr>
    </w:lvl>
  </w:abstractNum>
  <w:abstractNum w:abstractNumId="46" w15:restartNumberingAfterBreak="0">
    <w:nsid w:val="68C63E69"/>
    <w:multiLevelType w:val="hybridMultilevel"/>
    <w:tmpl w:val="68C63E69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47" w15:restartNumberingAfterBreak="0">
    <w:nsid w:val="6AF74DC7"/>
    <w:multiLevelType w:val="hybridMultilevel"/>
    <w:tmpl w:val="6AF74DC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48" w15:restartNumberingAfterBreak="0">
    <w:nsid w:val="6E6976A4"/>
    <w:multiLevelType w:val="hybridMultilevel"/>
    <w:tmpl w:val="6E6976A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49" w15:restartNumberingAfterBreak="0">
    <w:nsid w:val="6F9167A3"/>
    <w:multiLevelType w:val="hybridMultilevel"/>
    <w:tmpl w:val="6F9167A3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0" w15:restartNumberingAfterBreak="0">
    <w:nsid w:val="77820E3E"/>
    <w:multiLevelType w:val="hybridMultilevel"/>
    <w:tmpl w:val="77820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1" w15:restartNumberingAfterBreak="0">
    <w:nsid w:val="78052BA9"/>
    <w:multiLevelType w:val="hybridMultilevel"/>
    <w:tmpl w:val="78052BA9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52" w15:restartNumberingAfterBreak="0">
    <w:nsid w:val="7EE72A3D"/>
    <w:multiLevelType w:val="hybridMultilevel"/>
    <w:tmpl w:val="7EE72A3D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num w:numId="1">
    <w:abstractNumId w:val="46"/>
  </w:num>
  <w:num w:numId="2">
    <w:abstractNumId w:val="6"/>
  </w:num>
  <w:num w:numId="3">
    <w:abstractNumId w:val="47"/>
  </w:num>
  <w:num w:numId="4">
    <w:abstractNumId w:val="4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95"/>
    <w:rsid w:val="00006542"/>
    <w:rsid w:val="00012305"/>
    <w:rsid w:val="00021554"/>
    <w:rsid w:val="00041226"/>
    <w:rsid w:val="000A35EE"/>
    <w:rsid w:val="000D6708"/>
    <w:rsid w:val="000E20BF"/>
    <w:rsid w:val="00105C35"/>
    <w:rsid w:val="001145E1"/>
    <w:rsid w:val="00142CD5"/>
    <w:rsid w:val="001463D4"/>
    <w:rsid w:val="00190165"/>
    <w:rsid w:val="00194297"/>
    <w:rsid w:val="00197A9C"/>
    <w:rsid w:val="0025351E"/>
    <w:rsid w:val="00292254"/>
    <w:rsid w:val="002A31DB"/>
    <w:rsid w:val="002D7A7C"/>
    <w:rsid w:val="002E19A4"/>
    <w:rsid w:val="00322217"/>
    <w:rsid w:val="003271FE"/>
    <w:rsid w:val="00335B74"/>
    <w:rsid w:val="003478E5"/>
    <w:rsid w:val="003675EF"/>
    <w:rsid w:val="00383F43"/>
    <w:rsid w:val="00424922"/>
    <w:rsid w:val="004877E5"/>
    <w:rsid w:val="004B3446"/>
    <w:rsid w:val="004C534D"/>
    <w:rsid w:val="004D4422"/>
    <w:rsid w:val="004D4D66"/>
    <w:rsid w:val="004F329A"/>
    <w:rsid w:val="00506D1D"/>
    <w:rsid w:val="005127BF"/>
    <w:rsid w:val="00513280"/>
    <w:rsid w:val="00521FDC"/>
    <w:rsid w:val="00560AD6"/>
    <w:rsid w:val="005A48DD"/>
    <w:rsid w:val="005A7791"/>
    <w:rsid w:val="005C66B7"/>
    <w:rsid w:val="005D76FE"/>
    <w:rsid w:val="005E5369"/>
    <w:rsid w:val="006117B1"/>
    <w:rsid w:val="006439D9"/>
    <w:rsid w:val="00675EE9"/>
    <w:rsid w:val="006F30AE"/>
    <w:rsid w:val="006F3C86"/>
    <w:rsid w:val="006F5E5E"/>
    <w:rsid w:val="007075F9"/>
    <w:rsid w:val="007D1B48"/>
    <w:rsid w:val="007E256F"/>
    <w:rsid w:val="00833C70"/>
    <w:rsid w:val="008862DF"/>
    <w:rsid w:val="009514C2"/>
    <w:rsid w:val="009C2B30"/>
    <w:rsid w:val="009C44E6"/>
    <w:rsid w:val="009C5611"/>
    <w:rsid w:val="00A022B9"/>
    <w:rsid w:val="00A068CF"/>
    <w:rsid w:val="00A12C01"/>
    <w:rsid w:val="00A133F9"/>
    <w:rsid w:val="00A60625"/>
    <w:rsid w:val="00A82D2F"/>
    <w:rsid w:val="00A939AD"/>
    <w:rsid w:val="00AA016D"/>
    <w:rsid w:val="00AB38BF"/>
    <w:rsid w:val="00AC1A3F"/>
    <w:rsid w:val="00AE140A"/>
    <w:rsid w:val="00AE267A"/>
    <w:rsid w:val="00B21024"/>
    <w:rsid w:val="00B510B4"/>
    <w:rsid w:val="00B748A0"/>
    <w:rsid w:val="00B87ABC"/>
    <w:rsid w:val="00BD0FC0"/>
    <w:rsid w:val="00C07756"/>
    <w:rsid w:val="00C32006"/>
    <w:rsid w:val="00C33C61"/>
    <w:rsid w:val="00C355F8"/>
    <w:rsid w:val="00C534C1"/>
    <w:rsid w:val="00C61031"/>
    <w:rsid w:val="00CA18C3"/>
    <w:rsid w:val="00CB0B5E"/>
    <w:rsid w:val="00CB2DEA"/>
    <w:rsid w:val="00CC0642"/>
    <w:rsid w:val="00CC1E90"/>
    <w:rsid w:val="00CF03F1"/>
    <w:rsid w:val="00D30D32"/>
    <w:rsid w:val="00D30E6D"/>
    <w:rsid w:val="00D37489"/>
    <w:rsid w:val="00D815D3"/>
    <w:rsid w:val="00D835DE"/>
    <w:rsid w:val="00D92F2D"/>
    <w:rsid w:val="00DA4D5D"/>
    <w:rsid w:val="00DB4395"/>
    <w:rsid w:val="00DD649E"/>
    <w:rsid w:val="00E01120"/>
    <w:rsid w:val="00E236AF"/>
    <w:rsid w:val="00E750F9"/>
    <w:rsid w:val="00E91E3B"/>
    <w:rsid w:val="00E9518B"/>
    <w:rsid w:val="00ED021F"/>
    <w:rsid w:val="00EF73A9"/>
    <w:rsid w:val="00F00528"/>
    <w:rsid w:val="00F11A16"/>
    <w:rsid w:val="00F30E06"/>
    <w:rsid w:val="00F56293"/>
    <w:rsid w:val="00F61DCB"/>
    <w:rsid w:val="00F669B6"/>
    <w:rsid w:val="00F84ED6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F7E0"/>
  <w14:defaultImageDpi w14:val="0"/>
  <w15:docId w15:val="{A7BD5423-D1CC-4E01-BE01-5A30400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annotation text" w:unhideWhenUsed="1"/>
    <w:lsdException w:name="caption" w:semiHidden="1" w:uiPriority="35" w:unhideWhenUsed="1" w:qFormat="1"/>
    <w:lsdException w:name="annotation reference" w:unhideWhenUsed="1"/>
    <w:lsdException w:name="toa heading" w:semiHidden="1" w:unhideWhenUsed="1" w:qFormat="1"/>
    <w:lsdException w:name="List Number" w:semiHidden="1" w:unhideWhenUsed="1" w:qFormat="1"/>
    <w:lsdException w:name="List 2" w:semiHidden="1" w:unhideWhenUsed="1" w:qFormat="1"/>
    <w:lsdException w:name="Title" w:uiPriority="10" w:qFormat="1"/>
    <w:lsdException w:name="Default Paragraph Font" w:uiPriority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unhideWhenUsed/>
    <w:rPr>
      <w:rFonts w:cs="Times New Roman"/>
      <w:color w:val="800000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unhideWhenUsed/>
    <w:locked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rFonts w:cs="Times New Roman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unhideWhenUsed/>
    <w:locked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unhideWhenUsed/>
    <w:locked/>
    <w:rPr>
      <w:rFonts w:ascii="Segoe UI" w:cs="Segoe UI"/>
      <w:sz w:val="18"/>
      <w:szCs w:val="18"/>
    </w:rPr>
  </w:style>
  <w:style w:type="paragraph" w:customStyle="1" w:styleId="western">
    <w:name w:val="western"/>
    <w:basedOn w:val="Normln"/>
    <w:unhideWhenUsed/>
    <w:pPr>
      <w:spacing w:before="100" w:beforeAutospacing="1" w:after="100" w:afterAutospacing="1" w:line="240" w:lineRule="auto"/>
      <w:jc w:val="both"/>
    </w:pPr>
    <w:rPr>
      <w:rFonts w:ascii="Arial" w:hAnsi="Arial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Pr>
      <w:rFonts w:ascii="Calibri" w:hAnsi="Calibri"/>
      <w:sz w:val="20"/>
      <w:szCs w:val="20"/>
    </w:rPr>
  </w:style>
  <w:style w:type="character" w:customStyle="1" w:styleId="TextkomenteChar15">
    <w:name w:val="Text komentáře Char15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4">
    <w:name w:val="Text komentáře Char14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3">
    <w:name w:val="Text komentáře Char13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2">
    <w:name w:val="Text komentáře Char12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TextkomenteChar11">
    <w:name w:val="Text komentáře Char11"/>
    <w:basedOn w:val="Standardnpsmoodstavce"/>
    <w:uiPriority w:val="99"/>
    <w:semiHidden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5">
    <w:name w:val="Předmět komentáře Char15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4">
    <w:name w:val="Předmět komentáře Char14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3">
    <w:name w:val="Předmět komentáře Char13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2">
    <w:name w:val="Předmět komentáře Char12"/>
    <w:basedOn w:val="TextkomenteChar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PedmtkomenteChar11">
    <w:name w:val="Předmět komentáře Char11"/>
    <w:basedOn w:val="TextkomenteChar11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customStyle="1" w:styleId="Zkladntext22">
    <w:name w:val="Základní text 22"/>
    <w:basedOn w:val="Normln"/>
    <w:unhideWhenUsed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5">
    <w:name w:val="Text bubliny Char15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4">
    <w:name w:val="Text bubliny Char14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3">
    <w:name w:val="Text bubliny Char13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2">
    <w:name w:val="Text bubliny Char12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Standardnpsmoodstavce"/>
    <w:uiPriority w:val="99"/>
    <w:semiHidden/>
    <w:rPr>
      <w:rFonts w:ascii="Tahoma" w:hAnsi="Tahoma" w:cs="Tahoma"/>
      <w:sz w:val="16"/>
      <w:szCs w:val="16"/>
    </w:rPr>
  </w:style>
  <w:style w:type="paragraph" w:customStyle="1" w:styleId="cjk">
    <w:name w:val="cjk"/>
    <w:basedOn w:val="Normln"/>
    <w:unhideWhenUsed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48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D3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489"/>
    <w:rPr>
      <w:rFonts w:ascii="Calibri" w:hAnsi="Calibri"/>
    </w:rPr>
  </w:style>
  <w:style w:type="paragraph" w:styleId="Revize">
    <w:name w:val="Revision"/>
    <w:hidden/>
    <w:uiPriority w:val="99"/>
    <w:unhideWhenUsed/>
    <w:rsid w:val="00D37489"/>
    <w:pPr>
      <w:spacing w:after="0" w:line="240" w:lineRule="auto"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0065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065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99"/>
    <w:qFormat/>
    <w:rsid w:val="00E2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3AE8-A453-4FFC-B5AC-22967CC7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1667</Words>
  <Characters>9838</Characters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2021-12-08T11:52:00Z</cp:lastPrinted>
  <dcterms:created xsi:type="dcterms:W3CDTF">2023-12-19T09:02:00Z</dcterms:created>
  <dcterms:modified xsi:type="dcterms:W3CDTF">2023-12-19T09:08:00Z</dcterms:modified>
</cp:coreProperties>
</file>