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96F" w:rsidRDefault="00F13353">
      <w:pPr>
        <w:pStyle w:val="Nzev"/>
      </w:pPr>
      <w:r>
        <w:pict>
          <v:rect id="_x0000_s1031" style="position:absolute;left:0;text-align:left;margin-left:69.4pt;margin-top:546.45pt;width:456.55pt;height:.7pt;z-index:15728640;mso-position-horizontal-relative:page;mso-position-vertical-relative:page" fillcolor="black" stroked="f">
            <w10:wrap anchorx="page" anchory="page"/>
          </v:rect>
        </w:pict>
      </w:r>
      <w:r w:rsidR="00697624">
        <w:t>SMLOUVA O PROVÁDĚNÍ BRUSLAŘSKÉ</w:t>
      </w:r>
      <w:r w:rsidR="00697624">
        <w:rPr>
          <w:spacing w:val="-97"/>
        </w:rPr>
        <w:t xml:space="preserve"> </w:t>
      </w:r>
      <w:r w:rsidR="00697624">
        <w:t>VÝUKY</w:t>
      </w:r>
    </w:p>
    <w:p w:rsidR="00DB596F" w:rsidRDefault="00DB596F">
      <w:pPr>
        <w:pStyle w:val="Zkladntext"/>
        <w:spacing w:before="5"/>
        <w:rPr>
          <w:b/>
          <w:sz w:val="59"/>
        </w:rPr>
      </w:pPr>
    </w:p>
    <w:p w:rsidR="00DB596F" w:rsidRDefault="00697624">
      <w:pPr>
        <w:ind w:left="136"/>
        <w:rPr>
          <w:sz w:val="24"/>
        </w:rPr>
      </w:pPr>
      <w:r>
        <w:rPr>
          <w:i/>
          <w:sz w:val="24"/>
        </w:rPr>
        <w:t>Smluvní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strany</w:t>
      </w:r>
      <w:r>
        <w:rPr>
          <w:sz w:val="24"/>
        </w:rPr>
        <w:t>:</w:t>
      </w:r>
    </w:p>
    <w:p w:rsidR="00DB596F" w:rsidRDefault="00DB596F">
      <w:pPr>
        <w:pStyle w:val="Zkladntext"/>
        <w:spacing w:before="5"/>
      </w:pPr>
    </w:p>
    <w:p w:rsidR="00DB596F" w:rsidRDefault="00697624">
      <w:pPr>
        <w:pStyle w:val="Nadpis1"/>
        <w:tabs>
          <w:tab w:val="left" w:pos="2968"/>
        </w:tabs>
        <w:spacing w:line="274" w:lineRule="exact"/>
        <w:ind w:left="136" w:right="0"/>
        <w:jc w:val="left"/>
      </w:pPr>
      <w:r>
        <w:t>POSKYTOVATEL:</w:t>
      </w:r>
      <w:r>
        <w:tab/>
        <w:t>Děti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bruslí</w:t>
      </w:r>
      <w:r>
        <w:rPr>
          <w:spacing w:val="1"/>
        </w:rPr>
        <w:t xml:space="preserve"> </w:t>
      </w:r>
      <w:proofErr w:type="spellStart"/>
      <w:r>
        <w:t>z.s</w:t>
      </w:r>
      <w:proofErr w:type="spellEnd"/>
      <w:r>
        <w:t>.</w:t>
      </w:r>
    </w:p>
    <w:p w:rsidR="00DB596F" w:rsidRDefault="00697624">
      <w:pPr>
        <w:pStyle w:val="Zkladntext"/>
        <w:spacing w:line="274" w:lineRule="exact"/>
        <w:ind w:left="2969"/>
      </w:pPr>
      <w:r>
        <w:t>IČ:</w:t>
      </w:r>
      <w:r>
        <w:rPr>
          <w:spacing w:val="-2"/>
        </w:rPr>
        <w:t xml:space="preserve"> </w:t>
      </w:r>
      <w:r>
        <w:t>04537483</w:t>
      </w:r>
    </w:p>
    <w:p w:rsidR="00DB596F" w:rsidRDefault="00697624">
      <w:pPr>
        <w:pStyle w:val="Zkladntext"/>
        <w:ind w:left="2969"/>
      </w:pPr>
      <w:r>
        <w:t>sídlo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Palici</w:t>
      </w:r>
      <w:r>
        <w:rPr>
          <w:spacing w:val="-2"/>
        </w:rPr>
        <w:t xml:space="preserve"> </w:t>
      </w:r>
      <w:r>
        <w:t>342</w:t>
      </w:r>
    </w:p>
    <w:p w:rsidR="00DB596F" w:rsidRDefault="00697624">
      <w:pPr>
        <w:pStyle w:val="Zkladntext"/>
        <w:spacing w:before="1"/>
        <w:ind w:left="2969"/>
      </w:pPr>
      <w:r>
        <w:t>377</w:t>
      </w:r>
      <w:r>
        <w:rPr>
          <w:spacing w:val="-1"/>
        </w:rPr>
        <w:t xml:space="preserve"> </w:t>
      </w:r>
      <w:r>
        <w:t>01 Jindřichův</w:t>
      </w:r>
      <w:r>
        <w:rPr>
          <w:spacing w:val="-1"/>
        </w:rPr>
        <w:t xml:space="preserve"> </w:t>
      </w:r>
      <w:r>
        <w:t>Hradec</w:t>
      </w:r>
    </w:p>
    <w:p w:rsidR="00DB596F" w:rsidRDefault="00697624">
      <w:pPr>
        <w:ind w:left="2969"/>
        <w:rPr>
          <w:i/>
          <w:sz w:val="24"/>
        </w:rPr>
      </w:pPr>
      <w:r>
        <w:rPr>
          <w:i/>
          <w:sz w:val="24"/>
        </w:rPr>
        <w:t>zastoupený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„Zdeňkem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Ondřejem“,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předsedou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z.s</w:t>
      </w:r>
      <w:proofErr w:type="spellEnd"/>
      <w:r>
        <w:rPr>
          <w:i/>
          <w:sz w:val="24"/>
        </w:rPr>
        <w:t>.</w:t>
      </w:r>
    </w:p>
    <w:p w:rsidR="00DB596F" w:rsidRDefault="00697624">
      <w:pPr>
        <w:spacing w:before="120"/>
        <w:ind w:left="136"/>
        <w:rPr>
          <w:i/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straně</w:t>
      </w:r>
      <w:r>
        <w:rPr>
          <w:spacing w:val="-2"/>
          <w:sz w:val="24"/>
        </w:rPr>
        <w:t xml:space="preserve"> </w:t>
      </w:r>
      <w:r>
        <w:rPr>
          <w:sz w:val="24"/>
        </w:rPr>
        <w:t>jedné</w:t>
      </w:r>
      <w:r>
        <w:rPr>
          <w:spacing w:val="-2"/>
          <w:sz w:val="24"/>
        </w:rPr>
        <w:t xml:space="preserve"> </w:t>
      </w:r>
      <w:r>
        <w:rPr>
          <w:sz w:val="24"/>
        </w:rPr>
        <w:t>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jako </w:t>
      </w:r>
      <w:r>
        <w:rPr>
          <w:i/>
          <w:sz w:val="24"/>
        </w:rPr>
        <w:t>„poskytovatel“</w:t>
      </w:r>
    </w:p>
    <w:p w:rsidR="00DB596F" w:rsidRDefault="00DB596F">
      <w:pPr>
        <w:pStyle w:val="Zkladntext"/>
        <w:rPr>
          <w:i/>
        </w:rPr>
      </w:pPr>
    </w:p>
    <w:p w:rsidR="00DB596F" w:rsidRDefault="00697624">
      <w:pPr>
        <w:pStyle w:val="Zkladntext"/>
        <w:ind w:left="136"/>
      </w:pPr>
      <w:r>
        <w:t>a</w:t>
      </w:r>
    </w:p>
    <w:p w:rsidR="00DB596F" w:rsidRDefault="00DB596F">
      <w:pPr>
        <w:pStyle w:val="Zkladntext"/>
        <w:spacing w:before="4"/>
      </w:pPr>
    </w:p>
    <w:p w:rsidR="00DB596F" w:rsidRDefault="00697624">
      <w:pPr>
        <w:pStyle w:val="Nadpis1"/>
        <w:tabs>
          <w:tab w:val="left" w:pos="2980"/>
        </w:tabs>
        <w:spacing w:before="1" w:line="274" w:lineRule="exact"/>
        <w:ind w:left="136" w:right="0"/>
        <w:jc w:val="left"/>
      </w:pPr>
      <w:r>
        <w:t>ŠKOLA:</w:t>
      </w:r>
      <w:r>
        <w:tab/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Týn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Vltavou</w:t>
      </w:r>
    </w:p>
    <w:p w:rsidR="00DB596F" w:rsidRDefault="00697624">
      <w:pPr>
        <w:pStyle w:val="Zkladntext"/>
        <w:spacing w:line="274" w:lineRule="exact"/>
        <w:ind w:left="3017"/>
      </w:pPr>
      <w:r>
        <w:t>Hlinecká</w:t>
      </w:r>
      <w:r>
        <w:rPr>
          <w:spacing w:val="-4"/>
        </w:rPr>
        <w:t xml:space="preserve"> </w:t>
      </w:r>
      <w:r>
        <w:t>729</w:t>
      </w:r>
    </w:p>
    <w:p w:rsidR="00DB596F" w:rsidRDefault="00697624">
      <w:pPr>
        <w:pStyle w:val="Zkladntext"/>
        <w:ind w:left="3017"/>
      </w:pPr>
      <w:r>
        <w:t>375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Týn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Vltavou</w:t>
      </w:r>
    </w:p>
    <w:p w:rsidR="00DB596F" w:rsidRDefault="00697624">
      <w:pPr>
        <w:pStyle w:val="Zkladntext"/>
        <w:ind w:left="3019"/>
      </w:pPr>
      <w:r>
        <w:t>IČ:</w:t>
      </w:r>
      <w:r>
        <w:rPr>
          <w:spacing w:val="-2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204</w:t>
      </w:r>
    </w:p>
    <w:p w:rsidR="00DB596F" w:rsidRDefault="00DB596F">
      <w:pPr>
        <w:pStyle w:val="Zkladntext"/>
      </w:pPr>
    </w:p>
    <w:p w:rsidR="00DB596F" w:rsidRDefault="00697624">
      <w:pPr>
        <w:ind w:left="2969"/>
        <w:rPr>
          <w:sz w:val="24"/>
        </w:rPr>
      </w:pPr>
      <w:r>
        <w:rPr>
          <w:i/>
          <w:sz w:val="24"/>
        </w:rPr>
        <w:t>zastoupena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ředitelkou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„Bc.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Alenou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Markovou</w:t>
      </w:r>
      <w:r>
        <w:rPr>
          <w:sz w:val="24"/>
        </w:rPr>
        <w:t>“</w:t>
      </w: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spacing w:before="5"/>
        <w:rPr>
          <w:sz w:val="32"/>
        </w:rPr>
      </w:pPr>
    </w:p>
    <w:p w:rsidR="00DB596F" w:rsidRDefault="00697624">
      <w:pPr>
        <w:pStyle w:val="Zkladntext"/>
        <w:ind w:left="136"/>
        <w:rPr>
          <w:i/>
        </w:rPr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druhé</w:t>
      </w:r>
      <w:r>
        <w:rPr>
          <w:spacing w:val="-2"/>
        </w:rPr>
        <w:t xml:space="preserve"> </w:t>
      </w:r>
      <w:r>
        <w:t>dále jen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rPr>
          <w:i/>
        </w:rPr>
        <w:t>„škola“</w:t>
      </w:r>
    </w:p>
    <w:p w:rsidR="00DB596F" w:rsidRDefault="00DB596F">
      <w:pPr>
        <w:pStyle w:val="Zkladntext"/>
        <w:rPr>
          <w:i/>
        </w:rPr>
      </w:pPr>
    </w:p>
    <w:p w:rsidR="00DB596F" w:rsidRDefault="00697624">
      <w:pPr>
        <w:pStyle w:val="Zkladntext"/>
        <w:ind w:left="136"/>
      </w:pPr>
      <w:r>
        <w:t>uzavřely</w:t>
      </w:r>
      <w:r>
        <w:rPr>
          <w:spacing w:val="-5"/>
        </w:rPr>
        <w:t xml:space="preserve"> </w:t>
      </w:r>
      <w:r>
        <w:t>níže</w:t>
      </w:r>
      <w:r>
        <w:rPr>
          <w:spacing w:val="-1"/>
        </w:rPr>
        <w:t xml:space="preserve"> </w:t>
      </w:r>
      <w:r>
        <w:t>uvedeného</w:t>
      </w:r>
      <w:r>
        <w:rPr>
          <w:spacing w:val="2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tuto:</w:t>
      </w: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spacing w:before="7"/>
        <w:rPr>
          <w:sz w:val="20"/>
        </w:rPr>
      </w:pPr>
    </w:p>
    <w:p w:rsidR="00DB596F" w:rsidRDefault="00697624">
      <w:pPr>
        <w:ind w:left="769" w:right="376"/>
        <w:jc w:val="center"/>
        <w:rPr>
          <w:b/>
          <w:sz w:val="32"/>
        </w:rPr>
      </w:pPr>
      <w:r>
        <w:rPr>
          <w:b/>
          <w:sz w:val="32"/>
        </w:rPr>
        <w:t>smlouvu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provádění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bruslařské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výuky</w:t>
      </w:r>
    </w:p>
    <w:p w:rsidR="00DB596F" w:rsidRDefault="00DB596F">
      <w:pPr>
        <w:pStyle w:val="Zkladntext"/>
        <w:spacing w:before="1"/>
        <w:rPr>
          <w:b/>
          <w:sz w:val="27"/>
        </w:rPr>
      </w:pPr>
    </w:p>
    <w:p w:rsidR="00DB596F" w:rsidRDefault="00697624">
      <w:pPr>
        <w:pStyle w:val="Nadpis1"/>
        <w:spacing w:before="90"/>
        <w:ind w:left="775"/>
      </w:pPr>
      <w:r>
        <w:t>I.</w:t>
      </w:r>
    </w:p>
    <w:p w:rsidR="00DB596F" w:rsidRDefault="00697624">
      <w:pPr>
        <w:ind w:left="772" w:right="376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smlouvy</w:t>
      </w:r>
    </w:p>
    <w:p w:rsidR="00DB596F" w:rsidRDefault="00DB596F">
      <w:pPr>
        <w:pStyle w:val="Zkladntext"/>
        <w:spacing w:before="6"/>
        <w:rPr>
          <w:b/>
          <w:sz w:val="23"/>
        </w:rPr>
      </w:pPr>
    </w:p>
    <w:p w:rsidR="00DB596F" w:rsidRDefault="00697624">
      <w:pPr>
        <w:pStyle w:val="Zkladntext"/>
        <w:spacing w:before="1"/>
        <w:ind w:left="556" w:firstLine="287"/>
      </w:pPr>
      <w:r>
        <w:t>Předmětem</w:t>
      </w:r>
      <w:r>
        <w:rPr>
          <w:spacing w:val="30"/>
        </w:rPr>
        <w:t xml:space="preserve"> </w:t>
      </w:r>
      <w:r>
        <w:t>této</w:t>
      </w:r>
      <w:r>
        <w:rPr>
          <w:spacing w:val="30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provádění</w:t>
      </w:r>
      <w:r>
        <w:rPr>
          <w:spacing w:val="31"/>
        </w:rPr>
        <w:t xml:space="preserve"> </w:t>
      </w:r>
      <w:r>
        <w:t>bruslařské</w:t>
      </w:r>
      <w:r>
        <w:rPr>
          <w:spacing w:val="29"/>
        </w:rPr>
        <w:t xml:space="preserve"> </w:t>
      </w:r>
      <w:r>
        <w:t>výuky</w:t>
      </w:r>
      <w:r>
        <w:rPr>
          <w:spacing w:val="25"/>
        </w:rPr>
        <w:t xml:space="preserve"> </w:t>
      </w:r>
      <w:r>
        <w:t>ze</w:t>
      </w:r>
      <w:r>
        <w:rPr>
          <w:spacing w:val="29"/>
        </w:rPr>
        <w:t xml:space="preserve"> </w:t>
      </w:r>
      <w:r>
        <w:t>strany</w:t>
      </w:r>
      <w:r>
        <w:rPr>
          <w:spacing w:val="26"/>
        </w:rPr>
        <w:t xml:space="preserve"> </w:t>
      </w:r>
      <w:r>
        <w:t>poskytovatele</w:t>
      </w:r>
      <w:r>
        <w:rPr>
          <w:spacing w:val="-57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děti</w:t>
      </w:r>
      <w:r>
        <w:rPr>
          <w:spacing w:val="1"/>
        </w:rPr>
        <w:t xml:space="preserve"> </w:t>
      </w:r>
      <w:r>
        <w:t>školy.</w:t>
      </w:r>
    </w:p>
    <w:p w:rsidR="00DB596F" w:rsidRDefault="00DB596F">
      <w:pPr>
        <w:pStyle w:val="Zkladntext"/>
        <w:spacing w:before="4"/>
      </w:pPr>
    </w:p>
    <w:p w:rsidR="00DB596F" w:rsidRDefault="00697624">
      <w:pPr>
        <w:pStyle w:val="Nadpis1"/>
        <w:ind w:left="773"/>
      </w:pPr>
      <w:r>
        <w:t>II.</w:t>
      </w:r>
    </w:p>
    <w:p w:rsidR="00DB596F" w:rsidRDefault="00697624">
      <w:pPr>
        <w:ind w:left="776" w:right="376"/>
        <w:jc w:val="center"/>
        <w:rPr>
          <w:b/>
          <w:sz w:val="24"/>
        </w:rPr>
      </w:pPr>
      <w:r>
        <w:rPr>
          <w:b/>
          <w:sz w:val="24"/>
        </w:rPr>
        <w:t>Termín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plnění</w:t>
      </w:r>
    </w:p>
    <w:p w:rsidR="00DB596F" w:rsidRDefault="00DB596F">
      <w:pPr>
        <w:pStyle w:val="Zkladntext"/>
        <w:spacing w:before="7"/>
        <w:rPr>
          <w:b/>
          <w:sz w:val="23"/>
        </w:rPr>
      </w:pPr>
    </w:p>
    <w:p w:rsidR="00DB596F" w:rsidRDefault="00697624">
      <w:pPr>
        <w:pStyle w:val="Zkladntext"/>
        <w:ind w:left="556" w:firstLine="287"/>
      </w:pPr>
      <w:r>
        <w:t>Bruslařská</w:t>
      </w:r>
      <w:r>
        <w:rPr>
          <w:spacing w:val="44"/>
        </w:rPr>
        <w:t xml:space="preserve"> </w:t>
      </w:r>
      <w:r>
        <w:t>výuka</w:t>
      </w:r>
      <w:r>
        <w:rPr>
          <w:spacing w:val="45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probíhat</w:t>
      </w:r>
      <w:r>
        <w:rPr>
          <w:spacing w:val="46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dnech</w:t>
      </w:r>
      <w:r>
        <w:rPr>
          <w:spacing w:val="46"/>
        </w:rPr>
        <w:t xml:space="preserve"> </w:t>
      </w:r>
      <w:r>
        <w:t>školního</w:t>
      </w:r>
      <w:r>
        <w:rPr>
          <w:spacing w:val="46"/>
        </w:rPr>
        <w:t xml:space="preserve"> </w:t>
      </w:r>
      <w:r>
        <w:t>vyučování</w:t>
      </w:r>
      <w:r>
        <w:rPr>
          <w:spacing w:val="4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rámci</w:t>
      </w:r>
      <w:r>
        <w:rPr>
          <w:spacing w:val="46"/>
        </w:rPr>
        <w:t xml:space="preserve"> </w:t>
      </w:r>
      <w:r>
        <w:t>rozvrhu</w:t>
      </w:r>
      <w:r>
        <w:rPr>
          <w:spacing w:val="-57"/>
        </w:rPr>
        <w:t xml:space="preserve"> </w:t>
      </w:r>
      <w:r>
        <w:t>hodin,</w:t>
      </w:r>
      <w:r>
        <w:rPr>
          <w:spacing w:val="-1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předem</w:t>
      </w:r>
      <w:r>
        <w:rPr>
          <w:spacing w:val="1"/>
        </w:rPr>
        <w:t xml:space="preserve"> </w:t>
      </w:r>
      <w:r>
        <w:t>dohodnut se</w:t>
      </w:r>
      <w:r>
        <w:rPr>
          <w:spacing w:val="-1"/>
        </w:rPr>
        <w:t xml:space="preserve"> </w:t>
      </w:r>
      <w:r>
        <w:t>školou.</w:t>
      </w:r>
    </w:p>
    <w:p w:rsidR="00DB596F" w:rsidRDefault="00DB596F">
      <w:pPr>
        <w:sectPr w:rsidR="00DB596F">
          <w:headerReference w:type="default" r:id="rId7"/>
          <w:footerReference w:type="default" r:id="rId8"/>
          <w:type w:val="continuous"/>
          <w:pgSz w:w="11910" w:h="16840"/>
          <w:pgMar w:top="1660" w:right="1680" w:bottom="960" w:left="1280" w:header="715" w:footer="777" w:gutter="0"/>
          <w:pgNumType w:start="1"/>
          <w:cols w:space="708"/>
        </w:sectPr>
      </w:pPr>
    </w:p>
    <w:p w:rsidR="00DB596F" w:rsidRDefault="00DB596F">
      <w:pPr>
        <w:pStyle w:val="Zkladntext"/>
        <w:spacing w:before="10"/>
        <w:rPr>
          <w:sz w:val="25"/>
        </w:rPr>
      </w:pPr>
    </w:p>
    <w:p w:rsidR="00DB596F" w:rsidRDefault="00697624">
      <w:pPr>
        <w:pStyle w:val="Nadpis1"/>
        <w:spacing w:before="90"/>
        <w:ind w:left="775"/>
      </w:pPr>
      <w:r>
        <w:t>III.</w:t>
      </w:r>
    </w:p>
    <w:p w:rsidR="00DB596F" w:rsidRDefault="00697624">
      <w:pPr>
        <w:ind w:left="777" w:right="376"/>
        <w:jc w:val="center"/>
        <w:rPr>
          <w:b/>
          <w:sz w:val="24"/>
        </w:rPr>
      </w:pPr>
      <w:r>
        <w:rPr>
          <w:b/>
          <w:sz w:val="24"/>
        </w:rPr>
        <w:t>Místo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plnění</w:t>
      </w:r>
    </w:p>
    <w:p w:rsidR="00DB596F" w:rsidRDefault="00DB596F">
      <w:pPr>
        <w:pStyle w:val="Zkladntext"/>
        <w:spacing w:before="6"/>
        <w:rPr>
          <w:b/>
          <w:sz w:val="23"/>
        </w:rPr>
      </w:pPr>
    </w:p>
    <w:p w:rsidR="00DB596F" w:rsidRDefault="00697624">
      <w:pPr>
        <w:pStyle w:val="Zkladntext"/>
        <w:ind w:left="1552" w:right="152"/>
        <w:jc w:val="both"/>
      </w:pPr>
      <w:r>
        <w:t>Bruslařská</w:t>
      </w:r>
      <w:r>
        <w:rPr>
          <w:spacing w:val="1"/>
        </w:rPr>
        <w:t xml:space="preserve"> </w:t>
      </w:r>
      <w:r>
        <w:t>výuka</w:t>
      </w:r>
      <w:r>
        <w:rPr>
          <w:spacing w:val="60"/>
        </w:rPr>
        <w:t xml:space="preserve"> </w:t>
      </w:r>
      <w:r>
        <w:t>bude</w:t>
      </w:r>
      <w:r>
        <w:rPr>
          <w:spacing w:val="60"/>
        </w:rPr>
        <w:t xml:space="preserve"> </w:t>
      </w:r>
      <w:r>
        <w:t>probíhat</w:t>
      </w:r>
      <w:r>
        <w:rPr>
          <w:spacing w:val="60"/>
        </w:rPr>
        <w:t xml:space="preserve"> </w:t>
      </w:r>
      <w:r>
        <w:t>v areálu</w:t>
      </w:r>
      <w:r>
        <w:rPr>
          <w:spacing w:val="60"/>
        </w:rPr>
        <w:t xml:space="preserve"> </w:t>
      </w:r>
      <w:r>
        <w:t>Zimního</w:t>
      </w:r>
      <w:r>
        <w:rPr>
          <w:spacing w:val="60"/>
        </w:rPr>
        <w:t xml:space="preserve"> </w:t>
      </w:r>
      <w:r>
        <w:t>stadionu</w:t>
      </w:r>
      <w:r>
        <w:rPr>
          <w:spacing w:val="60"/>
        </w:rPr>
        <w:t xml:space="preserve"> </w:t>
      </w:r>
      <w:r>
        <w:t>v Soběslavi</w:t>
      </w:r>
      <w:r>
        <w:rPr>
          <w:spacing w:val="-57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dále</w:t>
      </w:r>
      <w:proofErr w:type="gramEnd"/>
      <w:r>
        <w:rPr>
          <w:spacing w:val="59"/>
        </w:rPr>
        <w:t xml:space="preserve"> </w:t>
      </w:r>
      <w:r>
        <w:t xml:space="preserve">jen  </w:t>
      </w:r>
      <w:r>
        <w:rPr>
          <w:i/>
        </w:rPr>
        <w:t>zimní stadion</w:t>
      </w:r>
      <w:r>
        <w:t>).</w:t>
      </w: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spacing w:before="5"/>
        <w:rPr>
          <w:sz w:val="22"/>
        </w:rPr>
      </w:pPr>
    </w:p>
    <w:p w:rsidR="00DB596F" w:rsidRDefault="00697624">
      <w:pPr>
        <w:pStyle w:val="Nadpis1"/>
        <w:ind w:left="775"/>
      </w:pPr>
      <w:r>
        <w:t>IV.</w:t>
      </w:r>
    </w:p>
    <w:p w:rsidR="00DB596F" w:rsidRDefault="00697624">
      <w:pPr>
        <w:ind w:left="774" w:right="376"/>
        <w:jc w:val="center"/>
        <w:rPr>
          <w:b/>
          <w:sz w:val="24"/>
        </w:rPr>
      </w:pPr>
      <w:r>
        <w:rPr>
          <w:b/>
          <w:sz w:val="24"/>
        </w:rPr>
        <w:t>Úhrada</w:t>
      </w:r>
    </w:p>
    <w:p w:rsidR="00DB596F" w:rsidRDefault="00DB596F">
      <w:pPr>
        <w:pStyle w:val="Zkladntext"/>
        <w:rPr>
          <w:b/>
          <w:sz w:val="26"/>
        </w:rPr>
      </w:pPr>
    </w:p>
    <w:p w:rsidR="00DB596F" w:rsidRDefault="00DB596F">
      <w:pPr>
        <w:pStyle w:val="Zkladntext"/>
        <w:spacing w:before="7"/>
        <w:rPr>
          <w:b/>
          <w:sz w:val="21"/>
        </w:rPr>
      </w:pPr>
    </w:p>
    <w:p w:rsidR="00DB596F" w:rsidRDefault="00697624">
      <w:pPr>
        <w:pStyle w:val="Odstavecseseznamem"/>
        <w:numPr>
          <w:ilvl w:val="0"/>
          <w:numId w:val="7"/>
        </w:numPr>
        <w:tabs>
          <w:tab w:val="left" w:pos="1548"/>
        </w:tabs>
        <w:spacing w:before="1"/>
        <w:ind w:right="156"/>
        <w:jc w:val="both"/>
        <w:rPr>
          <w:sz w:val="24"/>
        </w:rPr>
      </w:pPr>
      <w:r>
        <w:rPr>
          <w:sz w:val="24"/>
        </w:rPr>
        <w:t>Škola se zavazuje uhradit za každého jednotlivého účastníka kurzu částku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10-ti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hodinový</w:t>
      </w:r>
      <w:r>
        <w:rPr>
          <w:spacing w:val="1"/>
          <w:sz w:val="24"/>
        </w:rPr>
        <w:t xml:space="preserve"> </w:t>
      </w:r>
      <w:r>
        <w:rPr>
          <w:sz w:val="24"/>
        </w:rPr>
        <w:t>kurz</w:t>
      </w:r>
      <w:r>
        <w:rPr>
          <w:spacing w:val="1"/>
          <w:sz w:val="24"/>
        </w:rPr>
        <w:t xml:space="preserve"> </w:t>
      </w:r>
      <w:r>
        <w:rPr>
          <w:sz w:val="24"/>
        </w:rPr>
        <w:t>bruslení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1100,-Kč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zahájením</w:t>
      </w:r>
      <w:r>
        <w:rPr>
          <w:spacing w:val="1"/>
          <w:sz w:val="24"/>
        </w:rPr>
        <w:t xml:space="preserve"> </w:t>
      </w:r>
      <w:r>
        <w:rPr>
          <w:sz w:val="24"/>
        </w:rPr>
        <w:t>bruslařského</w:t>
      </w:r>
      <w:r>
        <w:rPr>
          <w:spacing w:val="-1"/>
          <w:sz w:val="24"/>
        </w:rPr>
        <w:t xml:space="preserve"> </w:t>
      </w:r>
      <w:r>
        <w:rPr>
          <w:sz w:val="24"/>
        </w:rPr>
        <w:t>kurzu na</w:t>
      </w:r>
      <w:r>
        <w:rPr>
          <w:spacing w:val="-2"/>
          <w:sz w:val="24"/>
        </w:rPr>
        <w:t xml:space="preserve"> </w:t>
      </w:r>
      <w:r>
        <w:rPr>
          <w:sz w:val="24"/>
        </w:rPr>
        <w:t>základě</w:t>
      </w:r>
      <w:r>
        <w:rPr>
          <w:spacing w:val="-2"/>
          <w:sz w:val="24"/>
        </w:rPr>
        <w:t xml:space="preserve"> </w:t>
      </w:r>
      <w:r>
        <w:rPr>
          <w:sz w:val="24"/>
        </w:rPr>
        <w:t>poskytovatelem</w:t>
      </w:r>
      <w:r>
        <w:rPr>
          <w:spacing w:val="-1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"/>
          <w:sz w:val="24"/>
        </w:rPr>
        <w:t xml:space="preserve"> </w:t>
      </w:r>
      <w:r>
        <w:rPr>
          <w:sz w:val="24"/>
        </w:rPr>
        <w:t>faktury.</w:t>
      </w:r>
    </w:p>
    <w:p w:rsidR="00DB596F" w:rsidRDefault="00697624">
      <w:pPr>
        <w:pStyle w:val="Nadpis1"/>
        <w:spacing w:before="4"/>
        <w:ind w:left="1547" w:right="0"/>
        <w:jc w:val="both"/>
      </w:pPr>
      <w:r>
        <w:t>V</w:t>
      </w:r>
      <w:r>
        <w:rPr>
          <w:spacing w:val="-2"/>
        </w:rPr>
        <w:t xml:space="preserve"> </w:t>
      </w:r>
      <w:r>
        <w:t>ceně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zahrnuto kurzovné</w:t>
      </w:r>
      <w:r>
        <w:rPr>
          <w:spacing w:val="-2"/>
        </w:rPr>
        <w:t xml:space="preserve"> </w:t>
      </w:r>
      <w:r>
        <w:t>1050,- Kč,</w:t>
      </w:r>
      <w:r>
        <w:rPr>
          <w:spacing w:val="-1"/>
        </w:rPr>
        <w:t xml:space="preserve"> </w:t>
      </w:r>
      <w:r>
        <w:t>úrazové</w:t>
      </w:r>
      <w:r>
        <w:rPr>
          <w:spacing w:val="-1"/>
        </w:rPr>
        <w:t xml:space="preserve"> </w:t>
      </w:r>
      <w:r>
        <w:t>pojištění</w:t>
      </w:r>
      <w:r>
        <w:rPr>
          <w:spacing w:val="-1"/>
        </w:rPr>
        <w:t xml:space="preserve"> </w:t>
      </w:r>
      <w:r>
        <w:t>50,-</w:t>
      </w:r>
      <w:r>
        <w:rPr>
          <w:spacing w:val="-2"/>
        </w:rPr>
        <w:t xml:space="preserve"> </w:t>
      </w:r>
      <w:r>
        <w:t>Kč.</w:t>
      </w:r>
    </w:p>
    <w:p w:rsidR="00DB596F" w:rsidRDefault="00DB596F">
      <w:pPr>
        <w:pStyle w:val="Zkladntext"/>
        <w:spacing w:before="7"/>
        <w:rPr>
          <w:b/>
          <w:sz w:val="23"/>
        </w:rPr>
      </w:pPr>
    </w:p>
    <w:p w:rsidR="00DB596F" w:rsidRDefault="00697624">
      <w:pPr>
        <w:pStyle w:val="Zkladntext"/>
        <w:ind w:left="1547" w:right="158"/>
        <w:jc w:val="both"/>
      </w:pPr>
      <w:r>
        <w:t>V případě zájmu o</w:t>
      </w:r>
      <w:r>
        <w:rPr>
          <w:spacing w:val="1"/>
        </w:rPr>
        <w:t xml:space="preserve"> </w:t>
      </w:r>
      <w:r>
        <w:t>nabroušení bruslí včetně jejich svozu bude cena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navýšena o 100,- Kč včetně DPH / 1 pár bruslí a školou uhrazena na</w:t>
      </w:r>
      <w:r>
        <w:rPr>
          <w:spacing w:val="1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poskytovatelem</w:t>
      </w:r>
      <w:r>
        <w:rPr>
          <w:spacing w:val="2"/>
        </w:rPr>
        <w:t xml:space="preserve"> </w:t>
      </w:r>
      <w:r>
        <w:t>vystavené</w:t>
      </w:r>
      <w:r>
        <w:rPr>
          <w:spacing w:val="-1"/>
        </w:rPr>
        <w:t xml:space="preserve"> </w:t>
      </w:r>
      <w:r>
        <w:t>faktury.</w:t>
      </w: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rPr>
          <w:sz w:val="22"/>
        </w:rPr>
      </w:pPr>
    </w:p>
    <w:p w:rsidR="00DB596F" w:rsidRDefault="00697624">
      <w:pPr>
        <w:pStyle w:val="Odstavecseseznamem"/>
        <w:numPr>
          <w:ilvl w:val="0"/>
          <w:numId w:val="7"/>
        </w:numPr>
        <w:tabs>
          <w:tab w:val="left" w:pos="1548"/>
        </w:tabs>
        <w:ind w:right="159"/>
        <w:jc w:val="both"/>
        <w:rPr>
          <w:sz w:val="24"/>
        </w:rPr>
      </w:pPr>
      <w:r>
        <w:rPr>
          <w:sz w:val="24"/>
        </w:rPr>
        <w:t>Škola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uhradit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pronájem</w:t>
      </w:r>
      <w:r>
        <w:rPr>
          <w:spacing w:val="1"/>
          <w:sz w:val="24"/>
        </w:rPr>
        <w:t xml:space="preserve"> </w:t>
      </w:r>
      <w:r>
        <w:rPr>
          <w:sz w:val="24"/>
        </w:rPr>
        <w:t>ledové</w:t>
      </w:r>
      <w:r>
        <w:rPr>
          <w:spacing w:val="1"/>
          <w:sz w:val="24"/>
        </w:rPr>
        <w:t xml:space="preserve"> </w:t>
      </w:r>
      <w:r>
        <w:rPr>
          <w:sz w:val="24"/>
        </w:rPr>
        <w:t>plochy</w:t>
      </w:r>
      <w:r>
        <w:rPr>
          <w:spacing w:val="1"/>
          <w:sz w:val="24"/>
        </w:rPr>
        <w:t xml:space="preserve"> </w:t>
      </w:r>
      <w:r>
        <w:rPr>
          <w:sz w:val="24"/>
        </w:rPr>
        <w:t>částku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1"/>
          <w:sz w:val="24"/>
        </w:rPr>
        <w:t xml:space="preserve"> </w:t>
      </w:r>
      <w:r>
        <w:rPr>
          <w:sz w:val="24"/>
        </w:rPr>
        <w:t>stanovené pro příslušný školní rok na základě poskytovatelem vystavené</w:t>
      </w:r>
      <w:r>
        <w:rPr>
          <w:spacing w:val="1"/>
          <w:sz w:val="24"/>
        </w:rPr>
        <w:t xml:space="preserve"> </w:t>
      </w:r>
      <w:r>
        <w:rPr>
          <w:sz w:val="24"/>
        </w:rPr>
        <w:t>faktury.</w:t>
      </w: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spacing w:before="5"/>
        <w:rPr>
          <w:sz w:val="22"/>
        </w:rPr>
      </w:pPr>
    </w:p>
    <w:p w:rsidR="00DB596F" w:rsidRDefault="00697624">
      <w:pPr>
        <w:pStyle w:val="Nadpis1"/>
        <w:spacing w:before="1"/>
        <w:ind w:left="772"/>
      </w:pPr>
      <w:r>
        <w:t>V.</w:t>
      </w:r>
    </w:p>
    <w:p w:rsidR="00DB596F" w:rsidRDefault="00697624">
      <w:pPr>
        <w:ind w:left="774" w:right="376"/>
        <w:jc w:val="center"/>
        <w:rPr>
          <w:b/>
          <w:sz w:val="24"/>
        </w:rPr>
      </w:pPr>
      <w:r>
        <w:rPr>
          <w:b/>
          <w:sz w:val="24"/>
        </w:rPr>
        <w:t>Povinnosti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školy</w:t>
      </w:r>
    </w:p>
    <w:p w:rsidR="00DB596F" w:rsidRDefault="00DB596F">
      <w:pPr>
        <w:pStyle w:val="Zkladntext"/>
        <w:spacing w:before="6"/>
        <w:rPr>
          <w:b/>
          <w:sz w:val="23"/>
        </w:rPr>
      </w:pPr>
    </w:p>
    <w:p w:rsidR="00DB596F" w:rsidRDefault="00697624">
      <w:pPr>
        <w:pStyle w:val="Odstavecseseznamem"/>
        <w:numPr>
          <w:ilvl w:val="0"/>
          <w:numId w:val="6"/>
        </w:numPr>
        <w:tabs>
          <w:tab w:val="left" w:pos="1552"/>
          <w:tab w:val="left" w:pos="1553"/>
        </w:tabs>
        <w:ind w:right="743" w:hanging="720"/>
        <w:rPr>
          <w:sz w:val="24"/>
        </w:rPr>
      </w:pPr>
      <w:r>
        <w:rPr>
          <w:sz w:val="24"/>
        </w:rPr>
        <w:t>Seznámit</w:t>
      </w:r>
      <w:r>
        <w:rPr>
          <w:spacing w:val="-2"/>
          <w:sz w:val="24"/>
        </w:rPr>
        <w:t xml:space="preserve"> </w:t>
      </w:r>
      <w:r>
        <w:rPr>
          <w:sz w:val="24"/>
        </w:rPr>
        <w:t>prokazatelným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</w:t>
      </w:r>
      <w:r>
        <w:rPr>
          <w:spacing w:val="-1"/>
          <w:sz w:val="24"/>
        </w:rPr>
        <w:t xml:space="preserve"> </w:t>
      </w:r>
      <w:r>
        <w:rPr>
          <w:sz w:val="24"/>
        </w:rPr>
        <w:t>žáky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pedagogické</w:t>
      </w:r>
      <w:r>
        <w:rPr>
          <w:spacing w:val="-2"/>
          <w:sz w:val="24"/>
        </w:rPr>
        <w:t xml:space="preserve"> </w:t>
      </w:r>
      <w:r>
        <w:rPr>
          <w:sz w:val="24"/>
        </w:rPr>
        <w:t>pracovníky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57"/>
          <w:sz w:val="24"/>
        </w:rPr>
        <w:t xml:space="preserve"> </w:t>
      </w:r>
      <w:r>
        <w:rPr>
          <w:sz w:val="24"/>
        </w:rPr>
        <w:t>organizačními a bezpečnostními pokyny školy a Provozním řádem</w:t>
      </w:r>
      <w:r>
        <w:rPr>
          <w:spacing w:val="1"/>
          <w:sz w:val="24"/>
        </w:rPr>
        <w:t xml:space="preserve"> </w:t>
      </w:r>
      <w:r>
        <w:rPr>
          <w:sz w:val="24"/>
        </w:rPr>
        <w:t>zimního stadionu.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6"/>
        </w:numPr>
        <w:tabs>
          <w:tab w:val="left" w:pos="1552"/>
          <w:tab w:val="left" w:pos="1553"/>
        </w:tabs>
        <w:ind w:left="1552" w:hanging="709"/>
        <w:rPr>
          <w:sz w:val="24"/>
        </w:rPr>
      </w:pPr>
      <w:r>
        <w:rPr>
          <w:sz w:val="24"/>
        </w:rPr>
        <w:t>Ověřit</w:t>
      </w:r>
      <w:r>
        <w:rPr>
          <w:spacing w:val="-1"/>
          <w:sz w:val="24"/>
        </w:rPr>
        <w:t xml:space="preserve"> </w:t>
      </w:r>
      <w:r>
        <w:rPr>
          <w:sz w:val="24"/>
        </w:rPr>
        <w:t>odbornou</w:t>
      </w:r>
      <w:r>
        <w:rPr>
          <w:spacing w:val="-1"/>
          <w:sz w:val="24"/>
        </w:rPr>
        <w:t xml:space="preserve"> </w:t>
      </w:r>
      <w:r>
        <w:rPr>
          <w:sz w:val="24"/>
        </w:rPr>
        <w:t>úroveň</w:t>
      </w:r>
      <w:r>
        <w:rPr>
          <w:spacing w:val="1"/>
          <w:sz w:val="24"/>
        </w:rPr>
        <w:t xml:space="preserve"> </w:t>
      </w:r>
      <w:r>
        <w:rPr>
          <w:sz w:val="24"/>
        </w:rPr>
        <w:t>poskytované</w:t>
      </w:r>
      <w:r>
        <w:rPr>
          <w:spacing w:val="-2"/>
          <w:sz w:val="24"/>
        </w:rPr>
        <w:t xml:space="preserve"> </w:t>
      </w:r>
      <w:r>
        <w:rPr>
          <w:sz w:val="24"/>
        </w:rPr>
        <w:t>výuky</w:t>
      </w:r>
    </w:p>
    <w:p w:rsidR="00DB596F" w:rsidRDefault="00DB596F">
      <w:pPr>
        <w:pStyle w:val="Zkladntext"/>
        <w:spacing w:before="1"/>
      </w:pPr>
    </w:p>
    <w:p w:rsidR="00DB596F" w:rsidRDefault="00697624">
      <w:pPr>
        <w:pStyle w:val="Odstavecseseznamem"/>
        <w:numPr>
          <w:ilvl w:val="0"/>
          <w:numId w:val="6"/>
        </w:numPr>
        <w:tabs>
          <w:tab w:val="left" w:pos="1552"/>
          <w:tab w:val="left" w:pos="1553"/>
        </w:tabs>
        <w:ind w:left="1552" w:hanging="709"/>
        <w:rPr>
          <w:sz w:val="24"/>
        </w:rPr>
      </w:pPr>
      <w:r>
        <w:rPr>
          <w:sz w:val="24"/>
        </w:rPr>
        <w:t>Ověřit</w:t>
      </w:r>
      <w:r>
        <w:rPr>
          <w:spacing w:val="-1"/>
          <w:sz w:val="24"/>
        </w:rPr>
        <w:t xml:space="preserve"> </w:t>
      </w:r>
      <w:r>
        <w:rPr>
          <w:sz w:val="24"/>
        </w:rPr>
        <w:t>podmínky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ochrany</w:t>
      </w:r>
      <w:r>
        <w:rPr>
          <w:spacing w:val="-6"/>
          <w:sz w:val="24"/>
        </w:rPr>
        <w:t xml:space="preserve"> </w:t>
      </w:r>
      <w:r>
        <w:rPr>
          <w:sz w:val="24"/>
        </w:rPr>
        <w:t>žáků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6"/>
        </w:numPr>
        <w:tabs>
          <w:tab w:val="left" w:pos="1612"/>
          <w:tab w:val="left" w:pos="1613"/>
        </w:tabs>
        <w:ind w:left="1624" w:right="614" w:hanging="780"/>
        <w:rPr>
          <w:sz w:val="24"/>
        </w:rPr>
      </w:pPr>
      <w:r>
        <w:rPr>
          <w:sz w:val="24"/>
        </w:rPr>
        <w:t>Zajistit žákům kvalifikovaný doprovod pedagogickými pracovníky na</w:t>
      </w:r>
      <w:r>
        <w:rPr>
          <w:spacing w:val="-57"/>
          <w:sz w:val="24"/>
        </w:rPr>
        <w:t xml:space="preserve"> </w:t>
      </w:r>
      <w:r>
        <w:rPr>
          <w:sz w:val="24"/>
        </w:rPr>
        <w:t>kurz výuky</w:t>
      </w:r>
      <w:r>
        <w:rPr>
          <w:spacing w:val="-5"/>
          <w:sz w:val="24"/>
        </w:rPr>
        <w:t xml:space="preserve"> </w:t>
      </w:r>
      <w:r>
        <w:rPr>
          <w:sz w:val="24"/>
        </w:rPr>
        <w:t>bruslení.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6"/>
        </w:numPr>
        <w:tabs>
          <w:tab w:val="left" w:pos="1552"/>
          <w:tab w:val="left" w:pos="1553"/>
        </w:tabs>
        <w:ind w:right="339" w:hanging="720"/>
        <w:rPr>
          <w:sz w:val="24"/>
        </w:rPr>
      </w:pPr>
      <w:r>
        <w:rPr>
          <w:sz w:val="24"/>
        </w:rPr>
        <w:t>Zajistit</w:t>
      </w:r>
      <w:r>
        <w:rPr>
          <w:spacing w:val="-3"/>
          <w:sz w:val="24"/>
        </w:rPr>
        <w:t xml:space="preserve"> </w:t>
      </w:r>
      <w:r>
        <w:rPr>
          <w:sz w:val="24"/>
        </w:rPr>
        <w:t>nepřetržitou</w:t>
      </w:r>
      <w:r>
        <w:rPr>
          <w:spacing w:val="-3"/>
          <w:sz w:val="24"/>
        </w:rPr>
        <w:t xml:space="preserve"> </w:t>
      </w:r>
      <w:r>
        <w:rPr>
          <w:sz w:val="24"/>
        </w:rPr>
        <w:t>přítomnost</w:t>
      </w:r>
      <w:r>
        <w:rPr>
          <w:spacing w:val="-2"/>
          <w:sz w:val="24"/>
        </w:rPr>
        <w:t xml:space="preserve"> </w:t>
      </w:r>
      <w:r>
        <w:rPr>
          <w:sz w:val="24"/>
        </w:rPr>
        <w:t>pedagogického</w:t>
      </w:r>
      <w:r>
        <w:rPr>
          <w:spacing w:val="-3"/>
          <w:sz w:val="24"/>
        </w:rPr>
        <w:t xml:space="preserve"> </w:t>
      </w:r>
      <w:r>
        <w:rPr>
          <w:sz w:val="24"/>
        </w:rPr>
        <w:t>pracovníka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celou</w:t>
      </w:r>
      <w:r>
        <w:rPr>
          <w:spacing w:val="-3"/>
          <w:sz w:val="24"/>
        </w:rPr>
        <w:t xml:space="preserve"> </w:t>
      </w:r>
      <w:r>
        <w:rPr>
          <w:sz w:val="24"/>
        </w:rPr>
        <w:t>dobu</w:t>
      </w:r>
      <w:r>
        <w:rPr>
          <w:spacing w:val="-57"/>
          <w:sz w:val="24"/>
        </w:rPr>
        <w:t xml:space="preserve"> </w:t>
      </w:r>
      <w:r>
        <w:rPr>
          <w:sz w:val="24"/>
        </w:rPr>
        <w:t>výuky</w:t>
      </w:r>
      <w:r>
        <w:rPr>
          <w:spacing w:val="-6"/>
          <w:sz w:val="24"/>
        </w:rPr>
        <w:t xml:space="preserve"> </w:t>
      </w:r>
      <w:r>
        <w:rPr>
          <w:sz w:val="24"/>
        </w:rPr>
        <w:t>bruslení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prostoru zimního stadionu.</w:t>
      </w: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spacing w:before="5"/>
        <w:rPr>
          <w:sz w:val="20"/>
        </w:rPr>
      </w:pPr>
    </w:p>
    <w:p w:rsidR="00215DD9" w:rsidRDefault="00215DD9">
      <w:pPr>
        <w:pStyle w:val="Zkladntext"/>
        <w:spacing w:before="5"/>
        <w:rPr>
          <w:sz w:val="20"/>
        </w:rPr>
      </w:pPr>
    </w:p>
    <w:p w:rsidR="00DB596F" w:rsidRDefault="00697624">
      <w:pPr>
        <w:pStyle w:val="Nadpis1"/>
        <w:spacing w:before="1"/>
        <w:ind w:left="775"/>
      </w:pPr>
      <w:r>
        <w:t>VI.</w:t>
      </w:r>
    </w:p>
    <w:p w:rsidR="00DB596F" w:rsidRDefault="00697624">
      <w:pPr>
        <w:ind w:left="774" w:right="376"/>
        <w:jc w:val="center"/>
        <w:rPr>
          <w:b/>
          <w:sz w:val="24"/>
        </w:rPr>
      </w:pPr>
      <w:r>
        <w:rPr>
          <w:b/>
          <w:sz w:val="24"/>
        </w:rPr>
        <w:t>Povinnosti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pedagogického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pracovníka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školy</w:t>
      </w:r>
    </w:p>
    <w:p w:rsidR="00DB596F" w:rsidRDefault="00DB596F">
      <w:pPr>
        <w:jc w:val="center"/>
        <w:rPr>
          <w:sz w:val="24"/>
        </w:rPr>
        <w:sectPr w:rsidR="00DB596F">
          <w:pgSz w:w="11910" w:h="16840"/>
          <w:pgMar w:top="1660" w:right="1680" w:bottom="960" w:left="1280" w:header="715" w:footer="777" w:gutter="0"/>
          <w:cols w:space="708"/>
        </w:sectPr>
      </w:pPr>
    </w:p>
    <w:p w:rsidR="00DB596F" w:rsidRDefault="00697624">
      <w:pPr>
        <w:pStyle w:val="Odstavecseseznamem"/>
        <w:numPr>
          <w:ilvl w:val="0"/>
          <w:numId w:val="5"/>
        </w:numPr>
        <w:tabs>
          <w:tab w:val="left" w:pos="1550"/>
        </w:tabs>
        <w:spacing w:before="106"/>
        <w:ind w:right="156"/>
        <w:jc w:val="both"/>
        <w:rPr>
          <w:sz w:val="24"/>
        </w:rPr>
      </w:pPr>
      <w:r>
        <w:rPr>
          <w:sz w:val="24"/>
        </w:rPr>
        <w:lastRenderedPageBreak/>
        <w:t>Mít</w:t>
      </w:r>
      <w:r>
        <w:rPr>
          <w:spacing w:val="1"/>
          <w:sz w:val="24"/>
        </w:rPr>
        <w:t xml:space="preserve"> </w:t>
      </w:r>
      <w:r>
        <w:rPr>
          <w:sz w:val="24"/>
        </w:rPr>
        <w:t>přehled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celém</w:t>
      </w:r>
      <w:r>
        <w:rPr>
          <w:spacing w:val="1"/>
          <w:sz w:val="24"/>
        </w:rPr>
        <w:t xml:space="preserve"> </w:t>
      </w:r>
      <w:r>
        <w:rPr>
          <w:sz w:val="24"/>
        </w:rPr>
        <w:t>prostoru</w:t>
      </w:r>
      <w:r>
        <w:rPr>
          <w:spacing w:val="1"/>
          <w:sz w:val="24"/>
        </w:rPr>
        <w:t xml:space="preserve"> </w:t>
      </w:r>
      <w:r>
        <w:rPr>
          <w:sz w:val="24"/>
        </w:rPr>
        <w:t>výuky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všech</w:t>
      </w:r>
      <w:r>
        <w:rPr>
          <w:spacing w:val="1"/>
          <w:sz w:val="24"/>
        </w:rPr>
        <w:t xml:space="preserve"> </w:t>
      </w:r>
      <w:r>
        <w:rPr>
          <w:sz w:val="24"/>
        </w:rPr>
        <w:t>žácích,</w:t>
      </w:r>
      <w:r>
        <w:rPr>
          <w:spacing w:val="1"/>
          <w:sz w:val="24"/>
        </w:rPr>
        <w:t xml:space="preserve"> </w:t>
      </w:r>
      <w:r>
        <w:rPr>
          <w:sz w:val="24"/>
        </w:rPr>
        <w:t>kteří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60"/>
          <w:sz w:val="24"/>
        </w:rPr>
        <w:t xml:space="preserve"> </w:t>
      </w:r>
      <w:r>
        <w:rPr>
          <w:sz w:val="24"/>
        </w:rPr>
        <w:t>výuky</w:t>
      </w:r>
      <w:r>
        <w:rPr>
          <w:spacing w:val="1"/>
          <w:sz w:val="24"/>
        </w:rPr>
        <w:t xml:space="preserve"> </w:t>
      </w:r>
      <w:r>
        <w:rPr>
          <w:sz w:val="24"/>
        </w:rPr>
        <w:t>zúčastní.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5"/>
        </w:numPr>
        <w:tabs>
          <w:tab w:val="left" w:pos="1552"/>
          <w:tab w:val="left" w:pos="1553"/>
        </w:tabs>
        <w:ind w:left="1552" w:hanging="709"/>
        <w:rPr>
          <w:sz w:val="24"/>
        </w:rPr>
      </w:pPr>
      <w:r>
        <w:rPr>
          <w:sz w:val="24"/>
        </w:rPr>
        <w:t>Zkontrolovat</w:t>
      </w:r>
      <w:r>
        <w:rPr>
          <w:spacing w:val="-1"/>
          <w:sz w:val="24"/>
        </w:rPr>
        <w:t xml:space="preserve"> </w:t>
      </w:r>
      <w:r>
        <w:rPr>
          <w:sz w:val="24"/>
        </w:rPr>
        <w:t>počty</w:t>
      </w:r>
      <w:r>
        <w:rPr>
          <w:spacing w:val="-5"/>
          <w:sz w:val="24"/>
        </w:rPr>
        <w:t xml:space="preserve"> </w:t>
      </w:r>
      <w:r>
        <w:rPr>
          <w:sz w:val="24"/>
        </w:rPr>
        <w:t>žáků</w:t>
      </w:r>
      <w:r>
        <w:rPr>
          <w:spacing w:val="2"/>
          <w:sz w:val="24"/>
        </w:rPr>
        <w:t xml:space="preserve"> </w:t>
      </w:r>
      <w:r>
        <w:rPr>
          <w:sz w:val="24"/>
        </w:rPr>
        <w:t>před zahájením výuky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 jejím ukončení.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5"/>
        </w:numPr>
        <w:tabs>
          <w:tab w:val="left" w:pos="1553"/>
        </w:tabs>
        <w:ind w:left="1552" w:right="160"/>
        <w:jc w:val="both"/>
        <w:rPr>
          <w:sz w:val="24"/>
        </w:rPr>
      </w:pPr>
      <w:r>
        <w:rPr>
          <w:sz w:val="24"/>
        </w:rPr>
        <w:t>Provádět záznam o přítomnosti dětí do docházkových listů jednotlivých</w:t>
      </w:r>
      <w:r>
        <w:rPr>
          <w:spacing w:val="1"/>
          <w:sz w:val="24"/>
        </w:rPr>
        <w:t xml:space="preserve"> </w:t>
      </w:r>
      <w:r>
        <w:rPr>
          <w:sz w:val="24"/>
        </w:rPr>
        <w:t>tříd.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5"/>
        </w:numPr>
        <w:tabs>
          <w:tab w:val="left" w:pos="1550"/>
        </w:tabs>
        <w:ind w:right="154"/>
        <w:jc w:val="both"/>
        <w:rPr>
          <w:sz w:val="24"/>
        </w:rPr>
      </w:pPr>
      <w:r>
        <w:rPr>
          <w:sz w:val="24"/>
        </w:rPr>
        <w:t>Přerušit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ukončit</w:t>
      </w:r>
      <w:r>
        <w:rPr>
          <w:spacing w:val="1"/>
          <w:sz w:val="24"/>
        </w:rPr>
        <w:t xml:space="preserve"> </w:t>
      </w:r>
      <w:r>
        <w:rPr>
          <w:sz w:val="24"/>
        </w:rPr>
        <w:t>výuku</w:t>
      </w:r>
      <w:r>
        <w:rPr>
          <w:spacing w:val="1"/>
          <w:sz w:val="24"/>
        </w:rPr>
        <w:t xml:space="preserve"> </w:t>
      </w:r>
      <w:r>
        <w:rPr>
          <w:sz w:val="24"/>
        </w:rPr>
        <w:t>bruslení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k hrubému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"/>
          <w:sz w:val="24"/>
        </w:rPr>
        <w:t xml:space="preserve"> </w:t>
      </w:r>
      <w:r>
        <w:rPr>
          <w:sz w:val="24"/>
        </w:rPr>
        <w:t>pravidel bezpečnosti a ochrany</w:t>
      </w:r>
      <w:r>
        <w:rPr>
          <w:spacing w:val="-5"/>
          <w:sz w:val="24"/>
        </w:rPr>
        <w:t xml:space="preserve"> </w:t>
      </w:r>
      <w:r>
        <w:rPr>
          <w:sz w:val="24"/>
        </w:rPr>
        <w:t>zdraví žáků.</w:t>
      </w:r>
    </w:p>
    <w:p w:rsidR="00DB596F" w:rsidRDefault="00DB596F">
      <w:pPr>
        <w:pStyle w:val="Zkladntext"/>
        <w:spacing w:before="1"/>
      </w:pPr>
    </w:p>
    <w:p w:rsidR="00DB596F" w:rsidRDefault="00697624">
      <w:pPr>
        <w:pStyle w:val="Odstavecseseznamem"/>
        <w:numPr>
          <w:ilvl w:val="0"/>
          <w:numId w:val="5"/>
        </w:numPr>
        <w:tabs>
          <w:tab w:val="left" w:pos="1550"/>
        </w:tabs>
        <w:ind w:right="160"/>
        <w:jc w:val="both"/>
        <w:rPr>
          <w:sz w:val="24"/>
        </w:rPr>
      </w:pPr>
      <w:r>
        <w:rPr>
          <w:sz w:val="24"/>
        </w:rPr>
        <w:t>Převzít</w:t>
      </w:r>
      <w:r>
        <w:rPr>
          <w:spacing w:val="32"/>
          <w:sz w:val="24"/>
        </w:rPr>
        <w:t xml:space="preserve"> </w:t>
      </w:r>
      <w:r>
        <w:rPr>
          <w:sz w:val="24"/>
        </w:rPr>
        <w:t>odpovědnost</w:t>
      </w:r>
      <w:r>
        <w:rPr>
          <w:spacing w:val="90"/>
          <w:sz w:val="24"/>
        </w:rPr>
        <w:t xml:space="preserve"> </w:t>
      </w:r>
      <w:r>
        <w:rPr>
          <w:sz w:val="24"/>
        </w:rPr>
        <w:t>během</w:t>
      </w:r>
      <w:r>
        <w:rPr>
          <w:spacing w:val="90"/>
          <w:sz w:val="24"/>
        </w:rPr>
        <w:t xml:space="preserve"> </w:t>
      </w:r>
      <w:r>
        <w:rPr>
          <w:sz w:val="24"/>
        </w:rPr>
        <w:t>bruslařské</w:t>
      </w:r>
      <w:r>
        <w:rPr>
          <w:spacing w:val="89"/>
          <w:sz w:val="24"/>
        </w:rPr>
        <w:t xml:space="preserve"> </w:t>
      </w:r>
      <w:r>
        <w:rPr>
          <w:sz w:val="24"/>
        </w:rPr>
        <w:t>výuky</w:t>
      </w:r>
      <w:r>
        <w:rPr>
          <w:spacing w:val="85"/>
          <w:sz w:val="24"/>
        </w:rPr>
        <w:t xml:space="preserve"> </w:t>
      </w:r>
      <w:r>
        <w:rPr>
          <w:sz w:val="24"/>
        </w:rPr>
        <w:t>za</w:t>
      </w:r>
      <w:r>
        <w:rPr>
          <w:spacing w:val="90"/>
          <w:sz w:val="24"/>
        </w:rPr>
        <w:t xml:space="preserve"> </w:t>
      </w:r>
      <w:r>
        <w:rPr>
          <w:sz w:val="24"/>
        </w:rPr>
        <w:t>ty</w:t>
      </w:r>
      <w:r>
        <w:rPr>
          <w:spacing w:val="82"/>
          <w:sz w:val="24"/>
        </w:rPr>
        <w:t xml:space="preserve"> </w:t>
      </w:r>
      <w:r>
        <w:rPr>
          <w:sz w:val="24"/>
        </w:rPr>
        <w:t>žáky,</w:t>
      </w:r>
      <w:r>
        <w:rPr>
          <w:spacing w:val="90"/>
          <w:sz w:val="24"/>
        </w:rPr>
        <w:t xml:space="preserve"> </w:t>
      </w:r>
      <w:r>
        <w:rPr>
          <w:sz w:val="24"/>
        </w:rPr>
        <w:t>kteří</w:t>
      </w:r>
      <w:r>
        <w:rPr>
          <w:spacing w:val="90"/>
          <w:sz w:val="24"/>
        </w:rPr>
        <w:t xml:space="preserve"> </w:t>
      </w:r>
      <w:r>
        <w:rPr>
          <w:sz w:val="24"/>
        </w:rPr>
        <w:t>jsou</w:t>
      </w:r>
      <w:r>
        <w:rPr>
          <w:spacing w:val="-58"/>
          <w:sz w:val="24"/>
        </w:rPr>
        <w:t xml:space="preserve"> </w:t>
      </w:r>
      <w:r>
        <w:rPr>
          <w:sz w:val="24"/>
        </w:rPr>
        <w:t>z různých důvodů (nevolnost, odchod na WC aj.) nuceni přerušit výuku a</w:t>
      </w:r>
      <w:r>
        <w:rPr>
          <w:spacing w:val="1"/>
          <w:sz w:val="24"/>
        </w:rPr>
        <w:t xml:space="preserve"> </w:t>
      </w:r>
      <w:r>
        <w:rPr>
          <w:sz w:val="24"/>
        </w:rPr>
        <w:t>nejsou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ledové</w:t>
      </w:r>
      <w:r>
        <w:rPr>
          <w:spacing w:val="-2"/>
          <w:sz w:val="24"/>
        </w:rPr>
        <w:t xml:space="preserve"> </w:t>
      </w:r>
      <w:r>
        <w:rPr>
          <w:sz w:val="24"/>
        </w:rPr>
        <w:t>ploše.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5"/>
        </w:numPr>
        <w:tabs>
          <w:tab w:val="left" w:pos="1550"/>
        </w:tabs>
        <w:ind w:right="160"/>
        <w:jc w:val="both"/>
        <w:rPr>
          <w:sz w:val="24"/>
        </w:rPr>
      </w:pPr>
      <w:r>
        <w:rPr>
          <w:sz w:val="24"/>
        </w:rPr>
        <w:t>Informovat rodiče dětí o povinnosti dítě řádně na hodinu bruslení připravit,</w:t>
      </w:r>
      <w:r>
        <w:rPr>
          <w:spacing w:val="-57"/>
          <w:sz w:val="24"/>
        </w:rPr>
        <w:t xml:space="preserve"> </w:t>
      </w:r>
      <w:r>
        <w:rPr>
          <w:sz w:val="24"/>
        </w:rPr>
        <w:t>tzn.</w:t>
      </w:r>
      <w:r>
        <w:rPr>
          <w:spacing w:val="-1"/>
          <w:sz w:val="24"/>
        </w:rPr>
        <w:t xml:space="preserve"> </w:t>
      </w:r>
      <w:r>
        <w:rPr>
          <w:sz w:val="24"/>
        </w:rPr>
        <w:t>zejména</w:t>
      </w:r>
      <w:r>
        <w:rPr>
          <w:spacing w:val="-1"/>
          <w:sz w:val="24"/>
        </w:rPr>
        <w:t xml:space="preserve"> </w:t>
      </w:r>
      <w:r>
        <w:rPr>
          <w:sz w:val="24"/>
        </w:rPr>
        <w:t>vhodným oblečením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nabroušenými bruslemi.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5"/>
        </w:numPr>
        <w:tabs>
          <w:tab w:val="left" w:pos="1550"/>
        </w:tabs>
        <w:ind w:right="154"/>
        <w:jc w:val="both"/>
        <w:rPr>
          <w:sz w:val="24"/>
        </w:rPr>
      </w:pPr>
      <w:r>
        <w:rPr>
          <w:sz w:val="24"/>
        </w:rPr>
        <w:t>Samotní</w:t>
      </w:r>
      <w:r>
        <w:rPr>
          <w:spacing w:val="1"/>
          <w:sz w:val="24"/>
        </w:rPr>
        <w:t xml:space="preserve"> </w:t>
      </w:r>
      <w:r>
        <w:rPr>
          <w:sz w:val="24"/>
        </w:rPr>
        <w:t>pedagogičtí</w:t>
      </w:r>
      <w:r>
        <w:rPr>
          <w:spacing w:val="60"/>
          <w:sz w:val="24"/>
        </w:rPr>
        <w:t xml:space="preserve"> </w:t>
      </w:r>
      <w:r>
        <w:rPr>
          <w:sz w:val="24"/>
        </w:rPr>
        <w:t>pracovníci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ledovou</w:t>
      </w:r>
      <w:r>
        <w:rPr>
          <w:spacing w:val="60"/>
          <w:sz w:val="24"/>
        </w:rPr>
        <w:t xml:space="preserve"> </w:t>
      </w:r>
      <w:r>
        <w:rPr>
          <w:sz w:val="24"/>
        </w:rPr>
        <w:t>plochu</w:t>
      </w:r>
      <w:r>
        <w:rPr>
          <w:spacing w:val="60"/>
          <w:sz w:val="24"/>
        </w:rPr>
        <w:t xml:space="preserve"> </w:t>
      </w:r>
      <w:r>
        <w:rPr>
          <w:sz w:val="24"/>
        </w:rPr>
        <w:t>v</w:t>
      </w:r>
      <w:r>
        <w:rPr>
          <w:spacing w:val="60"/>
          <w:sz w:val="24"/>
        </w:rPr>
        <w:t xml:space="preserve"> </w:t>
      </w:r>
      <w:r>
        <w:rPr>
          <w:sz w:val="24"/>
        </w:rPr>
        <w:t>obuvi</w:t>
      </w:r>
      <w:r>
        <w:rPr>
          <w:spacing w:val="60"/>
          <w:sz w:val="24"/>
        </w:rPr>
        <w:t xml:space="preserve"> </w:t>
      </w:r>
      <w:r>
        <w:rPr>
          <w:sz w:val="24"/>
        </w:rPr>
        <w:t>nevstupují</w:t>
      </w:r>
      <w:r>
        <w:rPr>
          <w:spacing w:val="-57"/>
          <w:sz w:val="24"/>
        </w:rPr>
        <w:t xml:space="preserve"> </w:t>
      </w:r>
      <w:r>
        <w:rPr>
          <w:sz w:val="24"/>
        </w:rPr>
        <w:t>s ohledem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riziko</w:t>
      </w:r>
      <w:r>
        <w:rPr>
          <w:spacing w:val="1"/>
          <w:sz w:val="24"/>
        </w:rPr>
        <w:t xml:space="preserve"> </w:t>
      </w:r>
      <w:r>
        <w:rPr>
          <w:sz w:val="24"/>
        </w:rPr>
        <w:t>úrazu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 souladu</w:t>
      </w:r>
      <w:r>
        <w:rPr>
          <w:spacing w:val="1"/>
          <w:sz w:val="24"/>
        </w:rPr>
        <w:t xml:space="preserve"> </w:t>
      </w:r>
      <w:r>
        <w:rPr>
          <w:sz w:val="24"/>
        </w:rPr>
        <w:t>s ustanovením</w:t>
      </w:r>
      <w:r>
        <w:rPr>
          <w:spacing w:val="1"/>
          <w:sz w:val="24"/>
        </w:rPr>
        <w:t xml:space="preserve"> </w:t>
      </w:r>
      <w:r>
        <w:rPr>
          <w:sz w:val="24"/>
        </w:rPr>
        <w:t>Provozního</w:t>
      </w:r>
      <w:r>
        <w:rPr>
          <w:spacing w:val="1"/>
          <w:sz w:val="24"/>
        </w:rPr>
        <w:t xml:space="preserve"> </w:t>
      </w:r>
      <w:r>
        <w:rPr>
          <w:sz w:val="24"/>
        </w:rPr>
        <w:t>řádu</w:t>
      </w:r>
      <w:r>
        <w:rPr>
          <w:spacing w:val="-57"/>
          <w:sz w:val="24"/>
        </w:rPr>
        <w:t xml:space="preserve"> </w:t>
      </w:r>
      <w:r>
        <w:rPr>
          <w:sz w:val="24"/>
        </w:rPr>
        <w:t>zimního stadionu a v opačném případě jednají na vlastní odpovědnost a</w:t>
      </w:r>
      <w:r>
        <w:rPr>
          <w:spacing w:val="1"/>
          <w:sz w:val="24"/>
        </w:rPr>
        <w:t xml:space="preserve"> </w:t>
      </w:r>
      <w:r>
        <w:rPr>
          <w:sz w:val="24"/>
        </w:rPr>
        <w:t>nebezpečí.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tomto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bezpečnostním</w:t>
      </w:r>
      <w:r>
        <w:rPr>
          <w:spacing w:val="1"/>
          <w:sz w:val="24"/>
        </w:rPr>
        <w:t xml:space="preserve"> </w:t>
      </w:r>
      <w:r>
        <w:rPr>
          <w:sz w:val="24"/>
        </w:rPr>
        <w:t>pokynu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předem</w:t>
      </w:r>
      <w:r>
        <w:rPr>
          <w:spacing w:val="1"/>
          <w:sz w:val="24"/>
        </w:rPr>
        <w:t xml:space="preserve"> </w:t>
      </w:r>
      <w:r>
        <w:rPr>
          <w:sz w:val="24"/>
        </w:rPr>
        <w:t>poučení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poskytovatelem</w:t>
      </w:r>
      <w:r>
        <w:rPr>
          <w:spacing w:val="-1"/>
          <w:sz w:val="24"/>
        </w:rPr>
        <w:t xml:space="preserve"> </w:t>
      </w:r>
      <w:r>
        <w:rPr>
          <w:sz w:val="24"/>
        </w:rPr>
        <w:t>výuky, tak</w:t>
      </w:r>
      <w:r>
        <w:rPr>
          <w:spacing w:val="1"/>
          <w:sz w:val="24"/>
        </w:rPr>
        <w:t xml:space="preserve"> </w:t>
      </w:r>
      <w:r>
        <w:rPr>
          <w:sz w:val="24"/>
        </w:rPr>
        <w:t>školou.</w:t>
      </w: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spacing w:before="5"/>
        <w:rPr>
          <w:sz w:val="20"/>
        </w:rPr>
      </w:pPr>
    </w:p>
    <w:p w:rsidR="00DB596F" w:rsidRDefault="00697624">
      <w:pPr>
        <w:pStyle w:val="Nadpis1"/>
        <w:spacing w:before="1"/>
        <w:ind w:left="4461" w:right="0"/>
        <w:jc w:val="left"/>
      </w:pPr>
      <w:r>
        <w:t>VII.</w:t>
      </w:r>
    </w:p>
    <w:p w:rsidR="00DB596F" w:rsidRDefault="00697624">
      <w:pPr>
        <w:ind w:left="3403"/>
        <w:rPr>
          <w:b/>
          <w:sz w:val="24"/>
        </w:rPr>
      </w:pPr>
      <w:r>
        <w:rPr>
          <w:b/>
          <w:sz w:val="24"/>
        </w:rPr>
        <w:t>Povinnosti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poskytovatele</w:t>
      </w:r>
    </w:p>
    <w:p w:rsidR="00DB596F" w:rsidRDefault="00DB596F">
      <w:pPr>
        <w:pStyle w:val="Zkladntext"/>
        <w:spacing w:before="6"/>
        <w:rPr>
          <w:b/>
          <w:sz w:val="23"/>
        </w:rPr>
      </w:pPr>
    </w:p>
    <w:p w:rsidR="00DB596F" w:rsidRDefault="00697624">
      <w:pPr>
        <w:pStyle w:val="Odstavecseseznamem"/>
        <w:numPr>
          <w:ilvl w:val="0"/>
          <w:numId w:val="4"/>
        </w:numPr>
        <w:tabs>
          <w:tab w:val="left" w:pos="1552"/>
          <w:tab w:val="left" w:pos="1553"/>
        </w:tabs>
        <w:ind w:hanging="709"/>
        <w:rPr>
          <w:sz w:val="24"/>
        </w:rPr>
      </w:pPr>
      <w:r>
        <w:rPr>
          <w:sz w:val="24"/>
        </w:rPr>
        <w:t>Dodržovat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bezpečnostní</w:t>
      </w:r>
      <w:r>
        <w:rPr>
          <w:spacing w:val="2"/>
          <w:sz w:val="24"/>
        </w:rPr>
        <w:t xml:space="preserve"> </w:t>
      </w:r>
      <w:r>
        <w:rPr>
          <w:sz w:val="24"/>
        </w:rPr>
        <w:t>pokyny</w:t>
      </w:r>
      <w:r>
        <w:rPr>
          <w:spacing w:val="-6"/>
          <w:sz w:val="24"/>
        </w:rPr>
        <w:t xml:space="preserve"> </w:t>
      </w:r>
      <w:r>
        <w:rPr>
          <w:sz w:val="24"/>
        </w:rPr>
        <w:t>školy</w:t>
      </w:r>
      <w:r>
        <w:rPr>
          <w:spacing w:val="-5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výuce</w:t>
      </w:r>
      <w:r>
        <w:rPr>
          <w:spacing w:val="-1"/>
          <w:sz w:val="24"/>
        </w:rPr>
        <w:t xml:space="preserve"> </w:t>
      </w:r>
      <w:r>
        <w:rPr>
          <w:sz w:val="24"/>
        </w:rPr>
        <w:t>bruslení.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4"/>
        </w:numPr>
        <w:tabs>
          <w:tab w:val="left" w:pos="1550"/>
        </w:tabs>
        <w:ind w:left="1550" w:right="155" w:hanging="706"/>
        <w:jc w:val="both"/>
        <w:rPr>
          <w:sz w:val="24"/>
        </w:rPr>
      </w:pPr>
      <w:r>
        <w:rPr>
          <w:sz w:val="24"/>
        </w:rPr>
        <w:t>Předložit</w:t>
      </w:r>
      <w:r>
        <w:rPr>
          <w:spacing w:val="1"/>
          <w:sz w:val="24"/>
        </w:rPr>
        <w:t xml:space="preserve"> </w:t>
      </w:r>
      <w:r>
        <w:rPr>
          <w:sz w:val="24"/>
        </w:rPr>
        <w:t>řediteli</w:t>
      </w:r>
      <w:r>
        <w:rPr>
          <w:spacing w:val="1"/>
          <w:sz w:val="24"/>
        </w:rPr>
        <w:t xml:space="preserve"> </w:t>
      </w:r>
      <w:r>
        <w:rPr>
          <w:sz w:val="24"/>
        </w:rPr>
        <w:t>školy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započetím</w:t>
      </w:r>
      <w:r>
        <w:rPr>
          <w:spacing w:val="1"/>
          <w:sz w:val="24"/>
        </w:rPr>
        <w:t xml:space="preserve"> </w:t>
      </w:r>
      <w:r>
        <w:rPr>
          <w:sz w:val="24"/>
        </w:rPr>
        <w:t>kurzu</w:t>
      </w:r>
      <w:r>
        <w:rPr>
          <w:spacing w:val="1"/>
          <w:sz w:val="24"/>
        </w:rPr>
        <w:t xml:space="preserve"> </w:t>
      </w:r>
      <w:r>
        <w:rPr>
          <w:sz w:val="24"/>
        </w:rPr>
        <w:t>bruslení</w:t>
      </w:r>
      <w:r>
        <w:rPr>
          <w:spacing w:val="1"/>
          <w:sz w:val="24"/>
        </w:rPr>
        <w:t xml:space="preserve"> </w:t>
      </w:r>
      <w:r>
        <w:rPr>
          <w:sz w:val="24"/>
        </w:rPr>
        <w:t>Provozní</w:t>
      </w:r>
      <w:r>
        <w:rPr>
          <w:spacing w:val="60"/>
          <w:sz w:val="24"/>
        </w:rPr>
        <w:t xml:space="preserve"> </w:t>
      </w:r>
      <w:r>
        <w:rPr>
          <w:sz w:val="24"/>
        </w:rPr>
        <w:t>řád</w:t>
      </w:r>
      <w:r>
        <w:rPr>
          <w:spacing w:val="1"/>
          <w:sz w:val="24"/>
        </w:rPr>
        <w:t xml:space="preserve"> </w:t>
      </w:r>
      <w:r>
        <w:rPr>
          <w:sz w:val="24"/>
        </w:rPr>
        <w:t>zimního</w:t>
      </w:r>
      <w:r>
        <w:rPr>
          <w:spacing w:val="-1"/>
          <w:sz w:val="24"/>
        </w:rPr>
        <w:t xml:space="preserve"> </w:t>
      </w:r>
      <w:r>
        <w:rPr>
          <w:sz w:val="24"/>
        </w:rPr>
        <w:t>stadionu.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4"/>
        </w:numPr>
        <w:tabs>
          <w:tab w:val="left" w:pos="1549"/>
          <w:tab w:val="left" w:pos="1550"/>
        </w:tabs>
        <w:ind w:left="1550" w:hanging="706"/>
        <w:rPr>
          <w:sz w:val="24"/>
        </w:rPr>
      </w:pPr>
      <w:r>
        <w:rPr>
          <w:sz w:val="24"/>
        </w:rPr>
        <w:t>Zajistit</w:t>
      </w:r>
      <w:r>
        <w:rPr>
          <w:spacing w:val="-2"/>
          <w:sz w:val="24"/>
        </w:rPr>
        <w:t xml:space="preserve"> </w:t>
      </w:r>
      <w:r>
        <w:rPr>
          <w:sz w:val="24"/>
        </w:rPr>
        <w:t>odbornou</w:t>
      </w:r>
      <w:r>
        <w:rPr>
          <w:spacing w:val="-2"/>
          <w:sz w:val="24"/>
        </w:rPr>
        <w:t xml:space="preserve"> </w:t>
      </w:r>
      <w:r>
        <w:rPr>
          <w:sz w:val="24"/>
        </w:rPr>
        <w:t>úroveň výuky</w:t>
      </w:r>
      <w:r>
        <w:rPr>
          <w:spacing w:val="-7"/>
          <w:sz w:val="24"/>
        </w:rPr>
        <w:t xml:space="preserve"> </w:t>
      </w:r>
      <w:r>
        <w:rPr>
          <w:sz w:val="24"/>
        </w:rPr>
        <w:t>kvalifikovanými</w:t>
      </w:r>
      <w:r>
        <w:rPr>
          <w:spacing w:val="-2"/>
          <w:sz w:val="24"/>
        </w:rPr>
        <w:t xml:space="preserve"> </w:t>
      </w:r>
      <w:r>
        <w:rPr>
          <w:sz w:val="24"/>
        </w:rPr>
        <w:t>osobami.</w:t>
      </w:r>
    </w:p>
    <w:p w:rsidR="00DB596F" w:rsidRDefault="00DB596F">
      <w:pPr>
        <w:pStyle w:val="Zkladntext"/>
        <w:spacing w:before="1"/>
      </w:pPr>
    </w:p>
    <w:p w:rsidR="00DB596F" w:rsidRDefault="00697624">
      <w:pPr>
        <w:pStyle w:val="Odstavecseseznamem"/>
        <w:numPr>
          <w:ilvl w:val="0"/>
          <w:numId w:val="4"/>
        </w:numPr>
        <w:tabs>
          <w:tab w:val="left" w:pos="1550"/>
        </w:tabs>
        <w:ind w:left="1550" w:right="153" w:hanging="706"/>
        <w:jc w:val="both"/>
        <w:rPr>
          <w:sz w:val="24"/>
        </w:rPr>
      </w:pPr>
      <w:r>
        <w:rPr>
          <w:sz w:val="24"/>
        </w:rPr>
        <w:t>Bezodkladně odvolat výuku bruslení v případě havárie v budově zimního</w:t>
      </w:r>
      <w:r>
        <w:rPr>
          <w:spacing w:val="1"/>
          <w:sz w:val="24"/>
        </w:rPr>
        <w:t xml:space="preserve"> </w:t>
      </w:r>
      <w:r>
        <w:rPr>
          <w:sz w:val="24"/>
        </w:rPr>
        <w:t>stadionu, či jiného závažného důvodu odstávky</w:t>
      </w:r>
      <w:r>
        <w:rPr>
          <w:spacing w:val="-5"/>
          <w:sz w:val="24"/>
        </w:rPr>
        <w:t xml:space="preserve"> </w:t>
      </w:r>
      <w:r>
        <w:rPr>
          <w:sz w:val="24"/>
        </w:rPr>
        <w:t>zimního stadionu.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4"/>
        </w:numPr>
        <w:tabs>
          <w:tab w:val="left" w:pos="1550"/>
        </w:tabs>
        <w:ind w:left="1550" w:right="161" w:hanging="706"/>
        <w:jc w:val="both"/>
        <w:rPr>
          <w:sz w:val="24"/>
        </w:rPr>
      </w:pPr>
      <w:r>
        <w:rPr>
          <w:sz w:val="24"/>
        </w:rPr>
        <w:t>Nabídnout</w:t>
      </w:r>
      <w:r>
        <w:rPr>
          <w:spacing w:val="61"/>
          <w:sz w:val="24"/>
        </w:rPr>
        <w:t xml:space="preserve"> </w:t>
      </w:r>
      <w:r>
        <w:rPr>
          <w:sz w:val="24"/>
        </w:rPr>
        <w:t>škole   náhradní   termíny</w:t>
      </w:r>
      <w:r>
        <w:rPr>
          <w:spacing w:val="60"/>
          <w:sz w:val="24"/>
        </w:rPr>
        <w:t xml:space="preserve"> </w:t>
      </w:r>
      <w:r>
        <w:rPr>
          <w:sz w:val="24"/>
        </w:rPr>
        <w:t>výuky</w:t>
      </w:r>
      <w:r>
        <w:rPr>
          <w:spacing w:val="60"/>
          <w:sz w:val="24"/>
        </w:rPr>
        <w:t xml:space="preserve"> </w:t>
      </w:r>
      <w:r>
        <w:rPr>
          <w:sz w:val="24"/>
        </w:rPr>
        <w:t>za   výuku   neuskutečněnou</w:t>
      </w:r>
      <w:r>
        <w:rPr>
          <w:spacing w:val="-57"/>
          <w:sz w:val="24"/>
        </w:rPr>
        <w:t xml:space="preserve"> </w:t>
      </w:r>
      <w:r>
        <w:rPr>
          <w:sz w:val="24"/>
        </w:rPr>
        <w:t>z důvodu na</w:t>
      </w:r>
      <w:r>
        <w:rPr>
          <w:spacing w:val="-1"/>
          <w:sz w:val="24"/>
        </w:rPr>
        <w:t xml:space="preserve"> </w:t>
      </w:r>
      <w:r>
        <w:rPr>
          <w:sz w:val="24"/>
        </w:rPr>
        <w:t>straně</w:t>
      </w:r>
      <w:r>
        <w:rPr>
          <w:spacing w:val="-1"/>
          <w:sz w:val="24"/>
        </w:rPr>
        <w:t xml:space="preserve"> </w:t>
      </w:r>
      <w:r>
        <w:rPr>
          <w:sz w:val="24"/>
        </w:rPr>
        <w:t>poskytovatele.</w:t>
      </w: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spacing w:before="5"/>
        <w:rPr>
          <w:sz w:val="22"/>
        </w:rPr>
      </w:pPr>
    </w:p>
    <w:p w:rsidR="00DB596F" w:rsidRDefault="00697624">
      <w:pPr>
        <w:pStyle w:val="Nadpis1"/>
        <w:ind w:left="4560" w:right="0"/>
        <w:jc w:val="left"/>
      </w:pPr>
      <w:r>
        <w:t>VIII.</w:t>
      </w:r>
    </w:p>
    <w:p w:rsidR="00DB596F" w:rsidRDefault="00697624">
      <w:pPr>
        <w:ind w:left="3408"/>
        <w:rPr>
          <w:b/>
          <w:sz w:val="24"/>
        </w:rPr>
      </w:pPr>
      <w:r>
        <w:rPr>
          <w:b/>
          <w:sz w:val="24"/>
        </w:rPr>
        <w:t>Povinnosti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trenérů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bruslení</w:t>
      </w:r>
    </w:p>
    <w:p w:rsidR="00DB596F" w:rsidRDefault="00DB596F">
      <w:pPr>
        <w:pStyle w:val="Zkladntext"/>
        <w:spacing w:before="7"/>
        <w:rPr>
          <w:b/>
          <w:sz w:val="23"/>
        </w:rPr>
      </w:pPr>
    </w:p>
    <w:p w:rsidR="00DB596F" w:rsidRDefault="00697624">
      <w:pPr>
        <w:pStyle w:val="Odstavecseseznamem"/>
        <w:numPr>
          <w:ilvl w:val="0"/>
          <w:numId w:val="3"/>
        </w:numPr>
        <w:tabs>
          <w:tab w:val="left" w:pos="1549"/>
          <w:tab w:val="left" w:pos="1550"/>
        </w:tabs>
        <w:rPr>
          <w:sz w:val="24"/>
        </w:rPr>
      </w:pPr>
      <w:r>
        <w:rPr>
          <w:sz w:val="24"/>
        </w:rPr>
        <w:t>Odpovídat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průběh</w:t>
      </w:r>
      <w:r>
        <w:rPr>
          <w:spacing w:val="-2"/>
          <w:sz w:val="24"/>
        </w:rPr>
        <w:t xml:space="preserve"> </w:t>
      </w:r>
      <w:r>
        <w:rPr>
          <w:sz w:val="24"/>
        </w:rPr>
        <w:t>vlastní</w:t>
      </w:r>
      <w:r>
        <w:rPr>
          <w:spacing w:val="-1"/>
          <w:sz w:val="24"/>
        </w:rPr>
        <w:t xml:space="preserve"> </w:t>
      </w:r>
      <w:r>
        <w:rPr>
          <w:sz w:val="24"/>
        </w:rPr>
        <w:t>výuky</w:t>
      </w:r>
      <w:r>
        <w:rPr>
          <w:spacing w:val="-7"/>
          <w:sz w:val="24"/>
        </w:rPr>
        <w:t xml:space="preserve"> </w:t>
      </w:r>
      <w:r>
        <w:rPr>
          <w:sz w:val="24"/>
        </w:rPr>
        <w:t>bruslení.</w:t>
      </w:r>
    </w:p>
    <w:p w:rsidR="00DB596F" w:rsidRDefault="00DB596F">
      <w:pPr>
        <w:rPr>
          <w:sz w:val="24"/>
        </w:rPr>
        <w:sectPr w:rsidR="00DB596F">
          <w:pgSz w:w="11910" w:h="16840"/>
          <w:pgMar w:top="1660" w:right="1680" w:bottom="960" w:left="1280" w:header="715" w:footer="777" w:gutter="0"/>
          <w:cols w:space="708"/>
        </w:sectPr>
      </w:pPr>
    </w:p>
    <w:p w:rsidR="00DB596F" w:rsidRDefault="00697624">
      <w:pPr>
        <w:pStyle w:val="Odstavecseseznamem"/>
        <w:numPr>
          <w:ilvl w:val="0"/>
          <w:numId w:val="3"/>
        </w:numPr>
        <w:tabs>
          <w:tab w:val="left" w:pos="1550"/>
        </w:tabs>
        <w:spacing w:before="106"/>
        <w:ind w:right="154"/>
        <w:jc w:val="both"/>
        <w:rPr>
          <w:sz w:val="24"/>
        </w:rPr>
      </w:pPr>
      <w:r>
        <w:rPr>
          <w:sz w:val="24"/>
        </w:rPr>
        <w:lastRenderedPageBreak/>
        <w:t>Odpovídat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</w:t>
      </w:r>
      <w:r>
        <w:rPr>
          <w:spacing w:val="1"/>
          <w:sz w:val="24"/>
        </w:rPr>
        <w:t xml:space="preserve"> </w:t>
      </w:r>
      <w:r>
        <w:rPr>
          <w:sz w:val="24"/>
        </w:rPr>
        <w:t>dětí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1"/>
          <w:sz w:val="24"/>
        </w:rPr>
        <w:t xml:space="preserve"> </w:t>
      </w:r>
      <w:r>
        <w:rPr>
          <w:sz w:val="24"/>
        </w:rPr>
        <w:t>pravidel</w:t>
      </w:r>
      <w:r>
        <w:rPr>
          <w:spacing w:val="1"/>
          <w:sz w:val="24"/>
        </w:rPr>
        <w:t xml:space="preserve"> </w:t>
      </w:r>
      <w:r>
        <w:rPr>
          <w:sz w:val="24"/>
        </w:rPr>
        <w:t>Provozního</w:t>
      </w:r>
      <w:r>
        <w:rPr>
          <w:spacing w:val="1"/>
          <w:sz w:val="24"/>
        </w:rPr>
        <w:t xml:space="preserve"> </w:t>
      </w:r>
      <w:r>
        <w:rPr>
          <w:sz w:val="24"/>
        </w:rPr>
        <w:t>řádu</w:t>
      </w:r>
      <w:r>
        <w:rPr>
          <w:spacing w:val="1"/>
          <w:sz w:val="24"/>
        </w:rPr>
        <w:t xml:space="preserve"> </w:t>
      </w:r>
      <w:r>
        <w:rPr>
          <w:sz w:val="24"/>
        </w:rPr>
        <w:t>zimního stadionu při bezprostředním procesu výuky dětí na ledě zimního</w:t>
      </w:r>
      <w:r>
        <w:rPr>
          <w:spacing w:val="1"/>
          <w:sz w:val="24"/>
        </w:rPr>
        <w:t xml:space="preserve"> </w:t>
      </w:r>
      <w:r>
        <w:rPr>
          <w:sz w:val="24"/>
        </w:rPr>
        <w:t>stadionu.</w:t>
      </w:r>
      <w:r>
        <w:rPr>
          <w:spacing w:val="-2"/>
          <w:sz w:val="24"/>
        </w:rPr>
        <w:t xml:space="preserve"> </w:t>
      </w:r>
      <w:r>
        <w:rPr>
          <w:sz w:val="24"/>
        </w:rPr>
        <w:t>(Trenér přebírá</w:t>
      </w:r>
      <w:r>
        <w:rPr>
          <w:spacing w:val="1"/>
          <w:sz w:val="24"/>
        </w:rPr>
        <w:t xml:space="preserve"> </w:t>
      </w:r>
      <w:r>
        <w:rPr>
          <w:sz w:val="24"/>
        </w:rPr>
        <w:t>odpovědnost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žáky</w:t>
      </w:r>
      <w:r>
        <w:rPr>
          <w:spacing w:val="-5"/>
          <w:sz w:val="24"/>
        </w:rPr>
        <w:t xml:space="preserve"> </w:t>
      </w:r>
      <w:r>
        <w:rPr>
          <w:sz w:val="24"/>
        </w:rPr>
        <w:t>při zahájení výuky)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3"/>
        </w:numPr>
        <w:tabs>
          <w:tab w:val="left" w:pos="1550"/>
        </w:tabs>
        <w:ind w:right="151"/>
        <w:jc w:val="both"/>
        <w:rPr>
          <w:sz w:val="24"/>
        </w:rPr>
      </w:pPr>
      <w:r>
        <w:rPr>
          <w:sz w:val="24"/>
        </w:rPr>
        <w:t>Poskytnout</w:t>
      </w:r>
      <w:r>
        <w:rPr>
          <w:spacing w:val="1"/>
          <w:sz w:val="24"/>
        </w:rPr>
        <w:t xml:space="preserve"> </w:t>
      </w:r>
      <w:r>
        <w:rPr>
          <w:sz w:val="24"/>
        </w:rPr>
        <w:t>pedagogickým</w:t>
      </w:r>
      <w:r>
        <w:rPr>
          <w:spacing w:val="1"/>
          <w:sz w:val="24"/>
        </w:rPr>
        <w:t xml:space="preserve"> </w:t>
      </w:r>
      <w:r>
        <w:rPr>
          <w:sz w:val="24"/>
        </w:rPr>
        <w:t>pracovníkům</w:t>
      </w:r>
      <w:r>
        <w:rPr>
          <w:spacing w:val="1"/>
          <w:sz w:val="24"/>
        </w:rPr>
        <w:t xml:space="preserve"> </w:t>
      </w:r>
      <w:r>
        <w:rPr>
          <w:sz w:val="24"/>
        </w:rPr>
        <w:t>součinnost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zavazování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rozvazování</w:t>
      </w:r>
      <w:r>
        <w:rPr>
          <w:spacing w:val="-1"/>
          <w:sz w:val="24"/>
        </w:rPr>
        <w:t xml:space="preserve"> </w:t>
      </w:r>
      <w:r>
        <w:rPr>
          <w:sz w:val="24"/>
        </w:rPr>
        <w:t>bruslí před a</w:t>
      </w:r>
      <w:r>
        <w:rPr>
          <w:spacing w:val="3"/>
          <w:sz w:val="24"/>
        </w:rPr>
        <w:t xml:space="preserve"> </w:t>
      </w:r>
      <w:r>
        <w:rPr>
          <w:sz w:val="24"/>
        </w:rPr>
        <w:t>po výuce</w:t>
      </w:r>
      <w:r>
        <w:rPr>
          <w:spacing w:val="-1"/>
          <w:sz w:val="24"/>
        </w:rPr>
        <w:t xml:space="preserve"> </w:t>
      </w:r>
      <w:r>
        <w:rPr>
          <w:sz w:val="24"/>
        </w:rPr>
        <w:t>bruslení.</w:t>
      </w:r>
    </w:p>
    <w:p w:rsidR="00DB596F" w:rsidRDefault="00DB596F">
      <w:pPr>
        <w:pStyle w:val="Zkladntext"/>
        <w:spacing w:before="5"/>
      </w:pPr>
    </w:p>
    <w:p w:rsidR="00DB596F" w:rsidRDefault="00697624">
      <w:pPr>
        <w:pStyle w:val="Nadpis1"/>
        <w:ind w:right="90"/>
      </w:pPr>
      <w:r>
        <w:t>IX.</w:t>
      </w:r>
    </w:p>
    <w:p w:rsidR="00DB596F" w:rsidRDefault="00697624">
      <w:pPr>
        <w:ind w:left="777" w:right="91"/>
        <w:jc w:val="center"/>
        <w:rPr>
          <w:b/>
          <w:sz w:val="24"/>
        </w:rPr>
      </w:pPr>
      <w:r>
        <w:rPr>
          <w:b/>
          <w:sz w:val="24"/>
        </w:rPr>
        <w:t>Práva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trenéra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bruslení</w:t>
      </w:r>
    </w:p>
    <w:p w:rsidR="00DB596F" w:rsidRDefault="00DB596F">
      <w:pPr>
        <w:pStyle w:val="Zkladntext"/>
        <w:spacing w:before="7"/>
        <w:rPr>
          <w:b/>
          <w:sz w:val="23"/>
        </w:rPr>
      </w:pPr>
    </w:p>
    <w:p w:rsidR="00DB596F" w:rsidRDefault="00697624">
      <w:pPr>
        <w:pStyle w:val="Odstavecseseznamem"/>
        <w:numPr>
          <w:ilvl w:val="0"/>
          <w:numId w:val="2"/>
        </w:numPr>
        <w:tabs>
          <w:tab w:val="left" w:pos="1550"/>
        </w:tabs>
        <w:ind w:right="155"/>
        <w:jc w:val="both"/>
        <w:rPr>
          <w:sz w:val="24"/>
        </w:rPr>
      </w:pPr>
      <w:r>
        <w:rPr>
          <w:sz w:val="24"/>
        </w:rPr>
        <w:t>Přerušit výuku a vykázat neukázněného žáka a předat jej pedagogickému</w:t>
      </w:r>
      <w:r>
        <w:rPr>
          <w:spacing w:val="1"/>
          <w:sz w:val="24"/>
        </w:rPr>
        <w:t xml:space="preserve"> </w:t>
      </w:r>
      <w:r>
        <w:rPr>
          <w:sz w:val="24"/>
        </w:rPr>
        <w:t>pracovníkovi školy v případě, že žák nebude respektovat pokyny trenéra a</w:t>
      </w:r>
      <w:r>
        <w:rPr>
          <w:spacing w:val="1"/>
          <w:sz w:val="24"/>
        </w:rPr>
        <w:t xml:space="preserve"> </w:t>
      </w:r>
      <w:r>
        <w:rPr>
          <w:sz w:val="24"/>
        </w:rPr>
        <w:t>bude se chovat nevhodně ve vlastním procesu výuky při pobytu na ledě</w:t>
      </w:r>
      <w:r>
        <w:rPr>
          <w:spacing w:val="1"/>
          <w:sz w:val="24"/>
        </w:rPr>
        <w:t xml:space="preserve"> </w:t>
      </w:r>
      <w:r>
        <w:rPr>
          <w:sz w:val="24"/>
        </w:rPr>
        <w:t>zimního</w:t>
      </w:r>
      <w:r>
        <w:rPr>
          <w:spacing w:val="-1"/>
          <w:sz w:val="24"/>
        </w:rPr>
        <w:t xml:space="preserve"> </w:t>
      </w:r>
      <w:r>
        <w:rPr>
          <w:sz w:val="24"/>
        </w:rPr>
        <w:t>stadionu,</w:t>
      </w:r>
      <w:r>
        <w:rPr>
          <w:spacing w:val="-1"/>
          <w:sz w:val="24"/>
        </w:rPr>
        <w:t xml:space="preserve"> </w:t>
      </w:r>
      <w:r>
        <w:rPr>
          <w:sz w:val="24"/>
        </w:rPr>
        <w:t>kterým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ohrozil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</w:t>
      </w:r>
      <w:r>
        <w:rPr>
          <w:spacing w:val="-1"/>
          <w:sz w:val="24"/>
        </w:rPr>
        <w:t xml:space="preserve"> </w:t>
      </w:r>
      <w:r>
        <w:rPr>
          <w:sz w:val="24"/>
        </w:rPr>
        <w:t>svoji</w:t>
      </w:r>
      <w:r>
        <w:rPr>
          <w:spacing w:val="-1"/>
          <w:sz w:val="24"/>
        </w:rPr>
        <w:t xml:space="preserve"> </w:t>
      </w:r>
      <w:r>
        <w:rPr>
          <w:sz w:val="24"/>
        </w:rPr>
        <w:t>nebo ostatních</w:t>
      </w:r>
      <w:r>
        <w:rPr>
          <w:spacing w:val="-1"/>
          <w:sz w:val="24"/>
        </w:rPr>
        <w:t xml:space="preserve"> </w:t>
      </w:r>
      <w:r>
        <w:rPr>
          <w:sz w:val="24"/>
        </w:rPr>
        <w:t>žáků.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2"/>
        </w:numPr>
        <w:tabs>
          <w:tab w:val="left" w:pos="1548"/>
        </w:tabs>
        <w:spacing w:before="1"/>
        <w:ind w:left="1547" w:right="150" w:hanging="704"/>
        <w:jc w:val="both"/>
        <w:rPr>
          <w:sz w:val="24"/>
        </w:rPr>
      </w:pPr>
      <w:r>
        <w:rPr>
          <w:sz w:val="24"/>
        </w:rPr>
        <w:t>Zařadit jej po dohodě s pedagogickým dozorem a zklidnění žáka zpět do</w:t>
      </w:r>
      <w:r>
        <w:rPr>
          <w:spacing w:val="1"/>
          <w:sz w:val="24"/>
        </w:rPr>
        <w:t xml:space="preserve"> </w:t>
      </w:r>
      <w:r>
        <w:rPr>
          <w:sz w:val="24"/>
        </w:rPr>
        <w:t>procesu</w:t>
      </w:r>
      <w:r>
        <w:rPr>
          <w:spacing w:val="-2"/>
          <w:sz w:val="24"/>
        </w:rPr>
        <w:t xml:space="preserve"> </w:t>
      </w:r>
      <w:r>
        <w:rPr>
          <w:sz w:val="24"/>
        </w:rPr>
        <w:t>výuky</w:t>
      </w:r>
      <w:r>
        <w:rPr>
          <w:spacing w:val="-5"/>
          <w:sz w:val="24"/>
        </w:rPr>
        <w:t xml:space="preserve"> </w:t>
      </w:r>
      <w:r>
        <w:rPr>
          <w:sz w:val="24"/>
        </w:rPr>
        <w:t>bruslení.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2"/>
        </w:numPr>
        <w:tabs>
          <w:tab w:val="left" w:pos="1548"/>
        </w:tabs>
        <w:ind w:left="1547" w:right="158"/>
        <w:jc w:val="both"/>
        <w:rPr>
          <w:sz w:val="24"/>
        </w:rPr>
      </w:pPr>
      <w:r>
        <w:rPr>
          <w:sz w:val="24"/>
        </w:rPr>
        <w:t>Nevpustit na ledovou plochu žáka, který nebude mít řádně nabroušené</w:t>
      </w:r>
      <w:r>
        <w:rPr>
          <w:spacing w:val="1"/>
          <w:sz w:val="24"/>
        </w:rPr>
        <w:t xml:space="preserve"> </w:t>
      </w:r>
      <w:r>
        <w:rPr>
          <w:sz w:val="24"/>
        </w:rPr>
        <w:t>brusle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zamezit tak riziku možného úrazu.</w:t>
      </w: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rPr>
          <w:sz w:val="26"/>
        </w:rPr>
      </w:pPr>
    </w:p>
    <w:p w:rsidR="00DB596F" w:rsidRDefault="00DB596F">
      <w:pPr>
        <w:pStyle w:val="Zkladntext"/>
        <w:rPr>
          <w:sz w:val="26"/>
        </w:rPr>
      </w:pPr>
    </w:p>
    <w:p w:rsidR="00DB596F" w:rsidRDefault="00697624">
      <w:pPr>
        <w:pStyle w:val="Nadpis1"/>
        <w:spacing w:before="212"/>
        <w:ind w:right="93"/>
      </w:pPr>
      <w:r>
        <w:t>X.</w:t>
      </w:r>
    </w:p>
    <w:p w:rsidR="00DB596F" w:rsidRDefault="00697624">
      <w:pPr>
        <w:ind w:left="777" w:right="92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ustanovení</w:t>
      </w:r>
    </w:p>
    <w:p w:rsidR="00DB596F" w:rsidRDefault="00DB596F">
      <w:pPr>
        <w:pStyle w:val="Zkladntext"/>
        <w:spacing w:before="7"/>
        <w:rPr>
          <w:b/>
          <w:sz w:val="23"/>
        </w:rPr>
      </w:pPr>
    </w:p>
    <w:p w:rsidR="00DB596F" w:rsidRDefault="00697624">
      <w:pPr>
        <w:pStyle w:val="Odstavecseseznamem"/>
        <w:numPr>
          <w:ilvl w:val="0"/>
          <w:numId w:val="1"/>
        </w:numPr>
        <w:tabs>
          <w:tab w:val="left" w:pos="1549"/>
          <w:tab w:val="left" w:pos="1550"/>
        </w:tabs>
        <w:ind w:right="977"/>
        <w:rPr>
          <w:sz w:val="24"/>
        </w:rPr>
      </w:pPr>
      <w:r>
        <w:rPr>
          <w:sz w:val="24"/>
        </w:rPr>
        <w:t>Tato smlouva může být měněna pouze písemně formou dodatků se</w:t>
      </w:r>
      <w:r>
        <w:rPr>
          <w:spacing w:val="-57"/>
          <w:sz w:val="24"/>
        </w:rPr>
        <w:t xml:space="preserve"> </w:t>
      </w:r>
      <w:r>
        <w:rPr>
          <w:sz w:val="24"/>
        </w:rPr>
        <w:t>souhlasem</w:t>
      </w:r>
      <w:r>
        <w:rPr>
          <w:spacing w:val="-1"/>
          <w:sz w:val="24"/>
        </w:rPr>
        <w:t xml:space="preserve"> </w:t>
      </w:r>
      <w:r>
        <w:rPr>
          <w:sz w:val="24"/>
        </w:rPr>
        <w:t>obou smluvních stran.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1"/>
        </w:numPr>
        <w:tabs>
          <w:tab w:val="left" w:pos="1549"/>
          <w:tab w:val="left" w:pos="1550"/>
        </w:tabs>
        <w:ind w:left="1564" w:right="632" w:hanging="720"/>
        <w:rPr>
          <w:sz w:val="24"/>
        </w:rPr>
      </w:pPr>
      <w:r>
        <w:rPr>
          <w:sz w:val="24"/>
        </w:rPr>
        <w:t>Tato smlouva se uzavírá na dobu určitou, tj. ode dne jejího podpisu do</w:t>
      </w:r>
      <w:r>
        <w:rPr>
          <w:spacing w:val="-57"/>
          <w:sz w:val="24"/>
        </w:rPr>
        <w:t xml:space="preserve"> </w:t>
      </w:r>
      <w:r>
        <w:rPr>
          <w:sz w:val="24"/>
        </w:rPr>
        <w:t>31. 3. 2024.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1"/>
        </w:numPr>
        <w:tabs>
          <w:tab w:val="left" w:pos="1549"/>
          <w:tab w:val="left" w:pos="1550"/>
        </w:tabs>
        <w:ind w:right="856"/>
        <w:rPr>
          <w:sz w:val="24"/>
        </w:rPr>
      </w:pPr>
      <w:r>
        <w:rPr>
          <w:sz w:val="24"/>
        </w:rPr>
        <w:t>Účastníci smlouvy shodně prohlašují, že si smlouvu přečetli, s jejím</w:t>
      </w:r>
      <w:r>
        <w:rPr>
          <w:spacing w:val="-57"/>
          <w:sz w:val="24"/>
        </w:rPr>
        <w:t xml:space="preserve"> </w:t>
      </w:r>
      <w:r>
        <w:rPr>
          <w:sz w:val="24"/>
        </w:rPr>
        <w:t>obsahem</w:t>
      </w:r>
      <w:r>
        <w:rPr>
          <w:spacing w:val="-1"/>
          <w:sz w:val="24"/>
        </w:rPr>
        <w:t xml:space="preserve"> </w:t>
      </w:r>
      <w:r>
        <w:rPr>
          <w:sz w:val="24"/>
        </w:rPr>
        <w:t>souhlasí, což stvrzují svými</w:t>
      </w:r>
      <w:r>
        <w:rPr>
          <w:spacing w:val="-1"/>
          <w:sz w:val="24"/>
        </w:rPr>
        <w:t xml:space="preserve"> </w:t>
      </w:r>
      <w:r>
        <w:rPr>
          <w:sz w:val="24"/>
        </w:rPr>
        <w:t>podpisy.</w:t>
      </w:r>
    </w:p>
    <w:p w:rsidR="00DB596F" w:rsidRDefault="00DB596F">
      <w:pPr>
        <w:pStyle w:val="Zkladntext"/>
      </w:pPr>
    </w:p>
    <w:p w:rsidR="00DB596F" w:rsidRDefault="00697624">
      <w:pPr>
        <w:pStyle w:val="Odstavecseseznamem"/>
        <w:numPr>
          <w:ilvl w:val="0"/>
          <w:numId w:val="1"/>
        </w:numPr>
        <w:tabs>
          <w:tab w:val="left" w:pos="1549"/>
          <w:tab w:val="left" w:pos="1550"/>
        </w:tabs>
        <w:spacing w:before="1"/>
        <w:ind w:right="181"/>
        <w:rPr>
          <w:sz w:val="24"/>
        </w:rPr>
      </w:pPr>
      <w:r>
        <w:rPr>
          <w:sz w:val="24"/>
        </w:rPr>
        <w:t>Tato smlouva je vyhotovena ve 2 stejnopisech s platností originálu, z nichž</w:t>
      </w:r>
      <w:r>
        <w:rPr>
          <w:spacing w:val="-57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jednom obdrží</w:t>
      </w:r>
      <w:r>
        <w:rPr>
          <w:spacing w:val="1"/>
          <w:sz w:val="24"/>
        </w:rPr>
        <w:t xml:space="preserve"> </w:t>
      </w:r>
      <w:r>
        <w:rPr>
          <w:sz w:val="24"/>
        </w:rPr>
        <w:t>každá</w:t>
      </w:r>
      <w:r>
        <w:rPr>
          <w:spacing w:val="-1"/>
          <w:sz w:val="24"/>
        </w:rPr>
        <w:t xml:space="preserve"> </w:t>
      </w:r>
      <w:r>
        <w:rPr>
          <w:sz w:val="24"/>
        </w:rPr>
        <w:t>smluvní strana.</w:t>
      </w:r>
    </w:p>
    <w:p w:rsidR="00215DD9" w:rsidRDefault="00215DD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</w:p>
    <w:p w:rsidR="00215DD9" w:rsidRDefault="00215DD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</w:p>
    <w:p w:rsidR="00215DD9" w:rsidRDefault="00215DD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</w:p>
    <w:p w:rsidR="00215DD9" w:rsidRDefault="00215DD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</w:p>
    <w:p w:rsidR="00215DD9" w:rsidRDefault="00215DD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</w:p>
    <w:p w:rsidR="00215DD9" w:rsidRDefault="00215DD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  <w:r>
        <w:rPr>
          <w:sz w:val="24"/>
        </w:rPr>
        <w:t xml:space="preserve">V Jindřichově Hradci, </w:t>
      </w:r>
      <w:proofErr w:type="gramStart"/>
      <w:r>
        <w:rPr>
          <w:sz w:val="24"/>
        </w:rPr>
        <w:t>d</w:t>
      </w:r>
      <w:r w:rsidR="006E32E9">
        <w:rPr>
          <w:sz w:val="24"/>
        </w:rPr>
        <w:t xml:space="preserve">ne:   </w:t>
      </w:r>
      <w:proofErr w:type="gramEnd"/>
      <w:r w:rsidR="006E32E9">
        <w:rPr>
          <w:sz w:val="24"/>
        </w:rPr>
        <w:t xml:space="preserve">                                                                              13. 12. 2023</w:t>
      </w:r>
    </w:p>
    <w:p w:rsidR="006E32E9" w:rsidRDefault="006E32E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</w:p>
    <w:p w:rsidR="006E32E9" w:rsidRDefault="006E32E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  <w:r>
        <w:rPr>
          <w:sz w:val="24"/>
        </w:rPr>
        <w:t>Zdeněk Ondřej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Bc. Alena Marková</w:t>
      </w:r>
    </w:p>
    <w:p w:rsidR="006E32E9" w:rsidRDefault="006E32E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</w:p>
    <w:p w:rsidR="006E32E9" w:rsidRPr="00215DD9" w:rsidRDefault="006E32E9" w:rsidP="00215DD9">
      <w:pPr>
        <w:tabs>
          <w:tab w:val="left" w:pos="1549"/>
          <w:tab w:val="left" w:pos="1550"/>
        </w:tabs>
        <w:spacing w:before="1"/>
        <w:ind w:right="181"/>
        <w:rPr>
          <w:sz w:val="24"/>
        </w:rPr>
      </w:pPr>
      <w:r>
        <w:rPr>
          <w:sz w:val="24"/>
        </w:rPr>
        <w:t>poskytovatel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škola</w:t>
      </w:r>
    </w:p>
    <w:p w:rsidR="00DB596F" w:rsidRDefault="00DB596F">
      <w:pPr>
        <w:pStyle w:val="Zkladntext"/>
        <w:rPr>
          <w:sz w:val="20"/>
        </w:rPr>
      </w:pPr>
    </w:p>
    <w:p w:rsidR="00DB596F" w:rsidRDefault="00DB596F">
      <w:pPr>
        <w:pStyle w:val="Zkladntext"/>
        <w:spacing w:before="2"/>
        <w:rPr>
          <w:rFonts w:ascii="Trebuchet MS"/>
          <w:sz w:val="17"/>
        </w:rPr>
      </w:pPr>
      <w:bookmarkStart w:id="0" w:name="_GoBack"/>
      <w:bookmarkEnd w:id="0"/>
    </w:p>
    <w:sectPr w:rsidR="00DB596F">
      <w:pgSz w:w="11910" w:h="16840"/>
      <w:pgMar w:top="1660" w:right="1680" w:bottom="960" w:left="1280" w:header="715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353" w:rsidRDefault="00F13353">
      <w:r>
        <w:separator/>
      </w:r>
    </w:p>
  </w:endnote>
  <w:endnote w:type="continuationSeparator" w:id="0">
    <w:p w:rsidR="00F13353" w:rsidRDefault="00F1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6F" w:rsidRDefault="00F1335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92.05pt;width:12pt;height:15.3pt;z-index:-15847936;mso-position-horizontal-relative:page;mso-position-vertical-relative:page" filled="f" stroked="f">
          <v:textbox inset="0,0,0,0">
            <w:txbxContent>
              <w:p w:rsidR="00DB596F" w:rsidRDefault="00697624">
                <w:pPr>
                  <w:pStyle w:val="Zkladn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353" w:rsidRDefault="00F13353">
      <w:r>
        <w:separator/>
      </w:r>
    </w:p>
  </w:footnote>
  <w:footnote w:type="continuationSeparator" w:id="0">
    <w:p w:rsidR="00F13353" w:rsidRDefault="00F1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6F" w:rsidRDefault="00F1335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0.05pt;margin-top:34.75pt;width:135pt;height:41.7pt;z-index:-15848448;mso-position-horizontal-relative:page;mso-position-vertical-relative:page" filled="f" stroked="f">
          <v:textbox inset="0,0,0,0">
            <w:txbxContent>
              <w:p w:rsidR="00DB596F" w:rsidRDefault="00697624">
                <w:pPr>
                  <w:spacing w:before="11" w:line="252" w:lineRule="exact"/>
                  <w:ind w:left="531"/>
                  <w:rPr>
                    <w:b/>
                  </w:rPr>
                </w:pPr>
                <w:r>
                  <w:rPr>
                    <w:b/>
                  </w:rPr>
                  <w:t>Děti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do bruslí</w:t>
                </w:r>
                <w:r>
                  <w:rPr>
                    <w:b/>
                    <w:spacing w:val="2"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z.s</w:t>
                </w:r>
                <w:proofErr w:type="spellEnd"/>
                <w:r>
                  <w:rPr>
                    <w:b/>
                  </w:rPr>
                  <w:t>.</w:t>
                </w:r>
              </w:p>
              <w:p w:rsidR="00DB596F" w:rsidRDefault="00697624">
                <w:pPr>
                  <w:spacing w:line="275" w:lineRule="exact"/>
                  <w:ind w:left="355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Na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Palici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342/IV</w:t>
                </w:r>
              </w:p>
              <w:p w:rsidR="00DB596F" w:rsidRDefault="00697624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377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01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Jindřichův Hradec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11F5"/>
    <w:multiLevelType w:val="hybridMultilevel"/>
    <w:tmpl w:val="3C8C5214"/>
    <w:lvl w:ilvl="0" w:tplc="6298E6D8">
      <w:start w:val="1"/>
      <w:numFmt w:val="decimal"/>
      <w:lvlText w:val="%1)"/>
      <w:lvlJc w:val="left"/>
      <w:pPr>
        <w:ind w:left="1550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925EBB3E">
      <w:numFmt w:val="bullet"/>
      <w:lvlText w:val="•"/>
      <w:lvlJc w:val="left"/>
      <w:pPr>
        <w:ind w:left="2298" w:hanging="706"/>
      </w:pPr>
      <w:rPr>
        <w:rFonts w:hint="default"/>
        <w:lang w:val="cs-CZ" w:eastAsia="en-US" w:bidi="ar-SA"/>
      </w:rPr>
    </w:lvl>
    <w:lvl w:ilvl="2" w:tplc="EA3A68C6">
      <w:numFmt w:val="bullet"/>
      <w:lvlText w:val="•"/>
      <w:lvlJc w:val="left"/>
      <w:pPr>
        <w:ind w:left="3037" w:hanging="706"/>
      </w:pPr>
      <w:rPr>
        <w:rFonts w:hint="default"/>
        <w:lang w:val="cs-CZ" w:eastAsia="en-US" w:bidi="ar-SA"/>
      </w:rPr>
    </w:lvl>
    <w:lvl w:ilvl="3" w:tplc="FC54D1D8">
      <w:numFmt w:val="bullet"/>
      <w:lvlText w:val="•"/>
      <w:lvlJc w:val="left"/>
      <w:pPr>
        <w:ind w:left="3775" w:hanging="706"/>
      </w:pPr>
      <w:rPr>
        <w:rFonts w:hint="default"/>
        <w:lang w:val="cs-CZ" w:eastAsia="en-US" w:bidi="ar-SA"/>
      </w:rPr>
    </w:lvl>
    <w:lvl w:ilvl="4" w:tplc="E18A2C1A">
      <w:numFmt w:val="bullet"/>
      <w:lvlText w:val="•"/>
      <w:lvlJc w:val="left"/>
      <w:pPr>
        <w:ind w:left="4514" w:hanging="706"/>
      </w:pPr>
      <w:rPr>
        <w:rFonts w:hint="default"/>
        <w:lang w:val="cs-CZ" w:eastAsia="en-US" w:bidi="ar-SA"/>
      </w:rPr>
    </w:lvl>
    <w:lvl w:ilvl="5" w:tplc="59B605A2">
      <w:numFmt w:val="bullet"/>
      <w:lvlText w:val="•"/>
      <w:lvlJc w:val="left"/>
      <w:pPr>
        <w:ind w:left="5253" w:hanging="706"/>
      </w:pPr>
      <w:rPr>
        <w:rFonts w:hint="default"/>
        <w:lang w:val="cs-CZ" w:eastAsia="en-US" w:bidi="ar-SA"/>
      </w:rPr>
    </w:lvl>
    <w:lvl w:ilvl="6" w:tplc="991657EC">
      <w:numFmt w:val="bullet"/>
      <w:lvlText w:val="•"/>
      <w:lvlJc w:val="left"/>
      <w:pPr>
        <w:ind w:left="5991" w:hanging="706"/>
      </w:pPr>
      <w:rPr>
        <w:rFonts w:hint="default"/>
        <w:lang w:val="cs-CZ" w:eastAsia="en-US" w:bidi="ar-SA"/>
      </w:rPr>
    </w:lvl>
    <w:lvl w:ilvl="7" w:tplc="7C205CBC">
      <w:numFmt w:val="bullet"/>
      <w:lvlText w:val="•"/>
      <w:lvlJc w:val="left"/>
      <w:pPr>
        <w:ind w:left="6730" w:hanging="706"/>
      </w:pPr>
      <w:rPr>
        <w:rFonts w:hint="default"/>
        <w:lang w:val="cs-CZ" w:eastAsia="en-US" w:bidi="ar-SA"/>
      </w:rPr>
    </w:lvl>
    <w:lvl w:ilvl="8" w:tplc="033ECC0C">
      <w:numFmt w:val="bullet"/>
      <w:lvlText w:val="•"/>
      <w:lvlJc w:val="left"/>
      <w:pPr>
        <w:ind w:left="7469" w:hanging="706"/>
      </w:pPr>
      <w:rPr>
        <w:rFonts w:hint="default"/>
        <w:lang w:val="cs-CZ" w:eastAsia="en-US" w:bidi="ar-SA"/>
      </w:rPr>
    </w:lvl>
  </w:abstractNum>
  <w:abstractNum w:abstractNumId="1" w15:restartNumberingAfterBreak="0">
    <w:nsid w:val="17D578F6"/>
    <w:multiLevelType w:val="hybridMultilevel"/>
    <w:tmpl w:val="92707EA8"/>
    <w:lvl w:ilvl="0" w:tplc="8A1497DA">
      <w:start w:val="1"/>
      <w:numFmt w:val="decimal"/>
      <w:lvlText w:val="%1)"/>
      <w:lvlJc w:val="left"/>
      <w:pPr>
        <w:ind w:left="1550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2890A3E2">
      <w:numFmt w:val="bullet"/>
      <w:lvlText w:val="•"/>
      <w:lvlJc w:val="left"/>
      <w:pPr>
        <w:ind w:left="2298" w:hanging="706"/>
      </w:pPr>
      <w:rPr>
        <w:rFonts w:hint="default"/>
        <w:lang w:val="cs-CZ" w:eastAsia="en-US" w:bidi="ar-SA"/>
      </w:rPr>
    </w:lvl>
    <w:lvl w:ilvl="2" w:tplc="897E526E">
      <w:numFmt w:val="bullet"/>
      <w:lvlText w:val="•"/>
      <w:lvlJc w:val="left"/>
      <w:pPr>
        <w:ind w:left="3037" w:hanging="706"/>
      </w:pPr>
      <w:rPr>
        <w:rFonts w:hint="default"/>
        <w:lang w:val="cs-CZ" w:eastAsia="en-US" w:bidi="ar-SA"/>
      </w:rPr>
    </w:lvl>
    <w:lvl w:ilvl="3" w:tplc="DAA0BD0E">
      <w:numFmt w:val="bullet"/>
      <w:lvlText w:val="•"/>
      <w:lvlJc w:val="left"/>
      <w:pPr>
        <w:ind w:left="3775" w:hanging="706"/>
      </w:pPr>
      <w:rPr>
        <w:rFonts w:hint="default"/>
        <w:lang w:val="cs-CZ" w:eastAsia="en-US" w:bidi="ar-SA"/>
      </w:rPr>
    </w:lvl>
    <w:lvl w:ilvl="4" w:tplc="6B0C3670">
      <w:numFmt w:val="bullet"/>
      <w:lvlText w:val="•"/>
      <w:lvlJc w:val="left"/>
      <w:pPr>
        <w:ind w:left="4514" w:hanging="706"/>
      </w:pPr>
      <w:rPr>
        <w:rFonts w:hint="default"/>
        <w:lang w:val="cs-CZ" w:eastAsia="en-US" w:bidi="ar-SA"/>
      </w:rPr>
    </w:lvl>
    <w:lvl w:ilvl="5" w:tplc="F28EE6D4">
      <w:numFmt w:val="bullet"/>
      <w:lvlText w:val="•"/>
      <w:lvlJc w:val="left"/>
      <w:pPr>
        <w:ind w:left="5253" w:hanging="706"/>
      </w:pPr>
      <w:rPr>
        <w:rFonts w:hint="default"/>
        <w:lang w:val="cs-CZ" w:eastAsia="en-US" w:bidi="ar-SA"/>
      </w:rPr>
    </w:lvl>
    <w:lvl w:ilvl="6" w:tplc="FE30211C">
      <w:numFmt w:val="bullet"/>
      <w:lvlText w:val="•"/>
      <w:lvlJc w:val="left"/>
      <w:pPr>
        <w:ind w:left="5991" w:hanging="706"/>
      </w:pPr>
      <w:rPr>
        <w:rFonts w:hint="default"/>
        <w:lang w:val="cs-CZ" w:eastAsia="en-US" w:bidi="ar-SA"/>
      </w:rPr>
    </w:lvl>
    <w:lvl w:ilvl="7" w:tplc="89981A56">
      <w:numFmt w:val="bullet"/>
      <w:lvlText w:val="•"/>
      <w:lvlJc w:val="left"/>
      <w:pPr>
        <w:ind w:left="6730" w:hanging="706"/>
      </w:pPr>
      <w:rPr>
        <w:rFonts w:hint="default"/>
        <w:lang w:val="cs-CZ" w:eastAsia="en-US" w:bidi="ar-SA"/>
      </w:rPr>
    </w:lvl>
    <w:lvl w:ilvl="8" w:tplc="D6922080">
      <w:numFmt w:val="bullet"/>
      <w:lvlText w:val="•"/>
      <w:lvlJc w:val="left"/>
      <w:pPr>
        <w:ind w:left="7469" w:hanging="706"/>
      </w:pPr>
      <w:rPr>
        <w:rFonts w:hint="default"/>
        <w:lang w:val="cs-CZ" w:eastAsia="en-US" w:bidi="ar-SA"/>
      </w:rPr>
    </w:lvl>
  </w:abstractNum>
  <w:abstractNum w:abstractNumId="2" w15:restartNumberingAfterBreak="0">
    <w:nsid w:val="2D68288C"/>
    <w:multiLevelType w:val="hybridMultilevel"/>
    <w:tmpl w:val="5C28D148"/>
    <w:lvl w:ilvl="0" w:tplc="603C7410">
      <w:start w:val="1"/>
      <w:numFmt w:val="decimal"/>
      <w:lvlText w:val="%1)"/>
      <w:lvlJc w:val="left"/>
      <w:pPr>
        <w:ind w:left="1550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EE0E15A0">
      <w:numFmt w:val="bullet"/>
      <w:lvlText w:val="•"/>
      <w:lvlJc w:val="left"/>
      <w:pPr>
        <w:ind w:left="2298" w:hanging="706"/>
      </w:pPr>
      <w:rPr>
        <w:rFonts w:hint="default"/>
        <w:lang w:val="cs-CZ" w:eastAsia="en-US" w:bidi="ar-SA"/>
      </w:rPr>
    </w:lvl>
    <w:lvl w:ilvl="2" w:tplc="F3BE6858">
      <w:numFmt w:val="bullet"/>
      <w:lvlText w:val="•"/>
      <w:lvlJc w:val="left"/>
      <w:pPr>
        <w:ind w:left="3037" w:hanging="706"/>
      </w:pPr>
      <w:rPr>
        <w:rFonts w:hint="default"/>
        <w:lang w:val="cs-CZ" w:eastAsia="en-US" w:bidi="ar-SA"/>
      </w:rPr>
    </w:lvl>
    <w:lvl w:ilvl="3" w:tplc="5BCC3010">
      <w:numFmt w:val="bullet"/>
      <w:lvlText w:val="•"/>
      <w:lvlJc w:val="left"/>
      <w:pPr>
        <w:ind w:left="3775" w:hanging="706"/>
      </w:pPr>
      <w:rPr>
        <w:rFonts w:hint="default"/>
        <w:lang w:val="cs-CZ" w:eastAsia="en-US" w:bidi="ar-SA"/>
      </w:rPr>
    </w:lvl>
    <w:lvl w:ilvl="4" w:tplc="4E28B136">
      <w:numFmt w:val="bullet"/>
      <w:lvlText w:val="•"/>
      <w:lvlJc w:val="left"/>
      <w:pPr>
        <w:ind w:left="4514" w:hanging="706"/>
      </w:pPr>
      <w:rPr>
        <w:rFonts w:hint="default"/>
        <w:lang w:val="cs-CZ" w:eastAsia="en-US" w:bidi="ar-SA"/>
      </w:rPr>
    </w:lvl>
    <w:lvl w:ilvl="5" w:tplc="FCF60430">
      <w:numFmt w:val="bullet"/>
      <w:lvlText w:val="•"/>
      <w:lvlJc w:val="left"/>
      <w:pPr>
        <w:ind w:left="5253" w:hanging="706"/>
      </w:pPr>
      <w:rPr>
        <w:rFonts w:hint="default"/>
        <w:lang w:val="cs-CZ" w:eastAsia="en-US" w:bidi="ar-SA"/>
      </w:rPr>
    </w:lvl>
    <w:lvl w:ilvl="6" w:tplc="24E02C92">
      <w:numFmt w:val="bullet"/>
      <w:lvlText w:val="•"/>
      <w:lvlJc w:val="left"/>
      <w:pPr>
        <w:ind w:left="5991" w:hanging="706"/>
      </w:pPr>
      <w:rPr>
        <w:rFonts w:hint="default"/>
        <w:lang w:val="cs-CZ" w:eastAsia="en-US" w:bidi="ar-SA"/>
      </w:rPr>
    </w:lvl>
    <w:lvl w:ilvl="7" w:tplc="2F924582">
      <w:numFmt w:val="bullet"/>
      <w:lvlText w:val="•"/>
      <w:lvlJc w:val="left"/>
      <w:pPr>
        <w:ind w:left="6730" w:hanging="706"/>
      </w:pPr>
      <w:rPr>
        <w:rFonts w:hint="default"/>
        <w:lang w:val="cs-CZ" w:eastAsia="en-US" w:bidi="ar-SA"/>
      </w:rPr>
    </w:lvl>
    <w:lvl w:ilvl="8" w:tplc="0D248F1E">
      <w:numFmt w:val="bullet"/>
      <w:lvlText w:val="•"/>
      <w:lvlJc w:val="left"/>
      <w:pPr>
        <w:ind w:left="7469" w:hanging="706"/>
      </w:pPr>
      <w:rPr>
        <w:rFonts w:hint="default"/>
        <w:lang w:val="cs-CZ" w:eastAsia="en-US" w:bidi="ar-SA"/>
      </w:rPr>
    </w:lvl>
  </w:abstractNum>
  <w:abstractNum w:abstractNumId="3" w15:restartNumberingAfterBreak="0">
    <w:nsid w:val="47C22802"/>
    <w:multiLevelType w:val="hybridMultilevel"/>
    <w:tmpl w:val="3E42ED82"/>
    <w:lvl w:ilvl="0" w:tplc="1592D180">
      <w:start w:val="1"/>
      <w:numFmt w:val="decimal"/>
      <w:lvlText w:val="%1)"/>
      <w:lvlJc w:val="left"/>
      <w:pPr>
        <w:ind w:left="1547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B9A8F384">
      <w:numFmt w:val="bullet"/>
      <w:lvlText w:val="•"/>
      <w:lvlJc w:val="left"/>
      <w:pPr>
        <w:ind w:left="1780" w:hanging="706"/>
      </w:pPr>
      <w:rPr>
        <w:rFonts w:hint="default"/>
        <w:lang w:val="cs-CZ" w:eastAsia="en-US" w:bidi="ar-SA"/>
      </w:rPr>
    </w:lvl>
    <w:lvl w:ilvl="2" w:tplc="9D5081FC">
      <w:numFmt w:val="bullet"/>
      <w:lvlText w:val="•"/>
      <w:lvlJc w:val="left"/>
      <w:pPr>
        <w:ind w:left="2576" w:hanging="706"/>
      </w:pPr>
      <w:rPr>
        <w:rFonts w:hint="default"/>
        <w:lang w:val="cs-CZ" w:eastAsia="en-US" w:bidi="ar-SA"/>
      </w:rPr>
    </w:lvl>
    <w:lvl w:ilvl="3" w:tplc="3E1073B6">
      <w:numFmt w:val="bullet"/>
      <w:lvlText w:val="•"/>
      <w:lvlJc w:val="left"/>
      <w:pPr>
        <w:ind w:left="3372" w:hanging="706"/>
      </w:pPr>
      <w:rPr>
        <w:rFonts w:hint="default"/>
        <w:lang w:val="cs-CZ" w:eastAsia="en-US" w:bidi="ar-SA"/>
      </w:rPr>
    </w:lvl>
    <w:lvl w:ilvl="4" w:tplc="AE72BD54">
      <w:numFmt w:val="bullet"/>
      <w:lvlText w:val="•"/>
      <w:lvlJc w:val="left"/>
      <w:pPr>
        <w:ind w:left="4168" w:hanging="706"/>
      </w:pPr>
      <w:rPr>
        <w:rFonts w:hint="default"/>
        <w:lang w:val="cs-CZ" w:eastAsia="en-US" w:bidi="ar-SA"/>
      </w:rPr>
    </w:lvl>
    <w:lvl w:ilvl="5" w:tplc="DDAE095A">
      <w:numFmt w:val="bullet"/>
      <w:lvlText w:val="•"/>
      <w:lvlJc w:val="left"/>
      <w:pPr>
        <w:ind w:left="4965" w:hanging="706"/>
      </w:pPr>
      <w:rPr>
        <w:rFonts w:hint="default"/>
        <w:lang w:val="cs-CZ" w:eastAsia="en-US" w:bidi="ar-SA"/>
      </w:rPr>
    </w:lvl>
    <w:lvl w:ilvl="6" w:tplc="355A1938">
      <w:numFmt w:val="bullet"/>
      <w:lvlText w:val="•"/>
      <w:lvlJc w:val="left"/>
      <w:pPr>
        <w:ind w:left="5761" w:hanging="706"/>
      </w:pPr>
      <w:rPr>
        <w:rFonts w:hint="default"/>
        <w:lang w:val="cs-CZ" w:eastAsia="en-US" w:bidi="ar-SA"/>
      </w:rPr>
    </w:lvl>
    <w:lvl w:ilvl="7" w:tplc="CE6CC360">
      <w:numFmt w:val="bullet"/>
      <w:lvlText w:val="•"/>
      <w:lvlJc w:val="left"/>
      <w:pPr>
        <w:ind w:left="6557" w:hanging="706"/>
      </w:pPr>
      <w:rPr>
        <w:rFonts w:hint="default"/>
        <w:lang w:val="cs-CZ" w:eastAsia="en-US" w:bidi="ar-SA"/>
      </w:rPr>
    </w:lvl>
    <w:lvl w:ilvl="8" w:tplc="E19827AE">
      <w:numFmt w:val="bullet"/>
      <w:lvlText w:val="•"/>
      <w:lvlJc w:val="left"/>
      <w:pPr>
        <w:ind w:left="7353" w:hanging="706"/>
      </w:pPr>
      <w:rPr>
        <w:rFonts w:hint="default"/>
        <w:lang w:val="cs-CZ" w:eastAsia="en-US" w:bidi="ar-SA"/>
      </w:rPr>
    </w:lvl>
  </w:abstractNum>
  <w:abstractNum w:abstractNumId="4" w15:restartNumberingAfterBreak="0">
    <w:nsid w:val="4F861446"/>
    <w:multiLevelType w:val="hybridMultilevel"/>
    <w:tmpl w:val="FDBE2944"/>
    <w:lvl w:ilvl="0" w:tplc="6D2EE934">
      <w:start w:val="1"/>
      <w:numFmt w:val="decimal"/>
      <w:lvlText w:val="%1)"/>
      <w:lvlJc w:val="left"/>
      <w:pPr>
        <w:ind w:left="1550" w:hanging="7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15FA88BC">
      <w:numFmt w:val="bullet"/>
      <w:lvlText w:val="•"/>
      <w:lvlJc w:val="left"/>
      <w:pPr>
        <w:ind w:left="2298" w:hanging="706"/>
      </w:pPr>
      <w:rPr>
        <w:rFonts w:hint="default"/>
        <w:lang w:val="cs-CZ" w:eastAsia="en-US" w:bidi="ar-SA"/>
      </w:rPr>
    </w:lvl>
    <w:lvl w:ilvl="2" w:tplc="2092C13C">
      <w:numFmt w:val="bullet"/>
      <w:lvlText w:val="•"/>
      <w:lvlJc w:val="left"/>
      <w:pPr>
        <w:ind w:left="3037" w:hanging="706"/>
      </w:pPr>
      <w:rPr>
        <w:rFonts w:hint="default"/>
        <w:lang w:val="cs-CZ" w:eastAsia="en-US" w:bidi="ar-SA"/>
      </w:rPr>
    </w:lvl>
    <w:lvl w:ilvl="3" w:tplc="A0185606">
      <w:numFmt w:val="bullet"/>
      <w:lvlText w:val="•"/>
      <w:lvlJc w:val="left"/>
      <w:pPr>
        <w:ind w:left="3775" w:hanging="706"/>
      </w:pPr>
      <w:rPr>
        <w:rFonts w:hint="default"/>
        <w:lang w:val="cs-CZ" w:eastAsia="en-US" w:bidi="ar-SA"/>
      </w:rPr>
    </w:lvl>
    <w:lvl w:ilvl="4" w:tplc="A720E530">
      <w:numFmt w:val="bullet"/>
      <w:lvlText w:val="•"/>
      <w:lvlJc w:val="left"/>
      <w:pPr>
        <w:ind w:left="4514" w:hanging="706"/>
      </w:pPr>
      <w:rPr>
        <w:rFonts w:hint="default"/>
        <w:lang w:val="cs-CZ" w:eastAsia="en-US" w:bidi="ar-SA"/>
      </w:rPr>
    </w:lvl>
    <w:lvl w:ilvl="5" w:tplc="FE64EF98">
      <w:numFmt w:val="bullet"/>
      <w:lvlText w:val="•"/>
      <w:lvlJc w:val="left"/>
      <w:pPr>
        <w:ind w:left="5253" w:hanging="706"/>
      </w:pPr>
      <w:rPr>
        <w:rFonts w:hint="default"/>
        <w:lang w:val="cs-CZ" w:eastAsia="en-US" w:bidi="ar-SA"/>
      </w:rPr>
    </w:lvl>
    <w:lvl w:ilvl="6" w:tplc="57188E3E">
      <w:numFmt w:val="bullet"/>
      <w:lvlText w:val="•"/>
      <w:lvlJc w:val="left"/>
      <w:pPr>
        <w:ind w:left="5991" w:hanging="706"/>
      </w:pPr>
      <w:rPr>
        <w:rFonts w:hint="default"/>
        <w:lang w:val="cs-CZ" w:eastAsia="en-US" w:bidi="ar-SA"/>
      </w:rPr>
    </w:lvl>
    <w:lvl w:ilvl="7" w:tplc="48622CA6">
      <w:numFmt w:val="bullet"/>
      <w:lvlText w:val="•"/>
      <w:lvlJc w:val="left"/>
      <w:pPr>
        <w:ind w:left="6730" w:hanging="706"/>
      </w:pPr>
      <w:rPr>
        <w:rFonts w:hint="default"/>
        <w:lang w:val="cs-CZ" w:eastAsia="en-US" w:bidi="ar-SA"/>
      </w:rPr>
    </w:lvl>
    <w:lvl w:ilvl="8" w:tplc="2006007C">
      <w:numFmt w:val="bullet"/>
      <w:lvlText w:val="•"/>
      <w:lvlJc w:val="left"/>
      <w:pPr>
        <w:ind w:left="7469" w:hanging="706"/>
      </w:pPr>
      <w:rPr>
        <w:rFonts w:hint="default"/>
        <w:lang w:val="cs-CZ" w:eastAsia="en-US" w:bidi="ar-SA"/>
      </w:rPr>
    </w:lvl>
  </w:abstractNum>
  <w:abstractNum w:abstractNumId="5" w15:restartNumberingAfterBreak="0">
    <w:nsid w:val="71F33CC7"/>
    <w:multiLevelType w:val="hybridMultilevel"/>
    <w:tmpl w:val="B592358A"/>
    <w:lvl w:ilvl="0" w:tplc="39A258B0">
      <w:start w:val="1"/>
      <w:numFmt w:val="decimal"/>
      <w:lvlText w:val="%1)"/>
      <w:lvlJc w:val="left"/>
      <w:pPr>
        <w:ind w:left="1564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D4704952">
      <w:numFmt w:val="bullet"/>
      <w:lvlText w:val="•"/>
      <w:lvlJc w:val="left"/>
      <w:pPr>
        <w:ind w:left="2298" w:hanging="708"/>
      </w:pPr>
      <w:rPr>
        <w:rFonts w:hint="default"/>
        <w:lang w:val="cs-CZ" w:eastAsia="en-US" w:bidi="ar-SA"/>
      </w:rPr>
    </w:lvl>
    <w:lvl w:ilvl="2" w:tplc="31920670">
      <w:numFmt w:val="bullet"/>
      <w:lvlText w:val="•"/>
      <w:lvlJc w:val="left"/>
      <w:pPr>
        <w:ind w:left="3037" w:hanging="708"/>
      </w:pPr>
      <w:rPr>
        <w:rFonts w:hint="default"/>
        <w:lang w:val="cs-CZ" w:eastAsia="en-US" w:bidi="ar-SA"/>
      </w:rPr>
    </w:lvl>
    <w:lvl w:ilvl="3" w:tplc="364EDCFC">
      <w:numFmt w:val="bullet"/>
      <w:lvlText w:val="•"/>
      <w:lvlJc w:val="left"/>
      <w:pPr>
        <w:ind w:left="3775" w:hanging="708"/>
      </w:pPr>
      <w:rPr>
        <w:rFonts w:hint="default"/>
        <w:lang w:val="cs-CZ" w:eastAsia="en-US" w:bidi="ar-SA"/>
      </w:rPr>
    </w:lvl>
    <w:lvl w:ilvl="4" w:tplc="4DE0EAD4">
      <w:numFmt w:val="bullet"/>
      <w:lvlText w:val="•"/>
      <w:lvlJc w:val="left"/>
      <w:pPr>
        <w:ind w:left="4514" w:hanging="708"/>
      </w:pPr>
      <w:rPr>
        <w:rFonts w:hint="default"/>
        <w:lang w:val="cs-CZ" w:eastAsia="en-US" w:bidi="ar-SA"/>
      </w:rPr>
    </w:lvl>
    <w:lvl w:ilvl="5" w:tplc="729C41EA">
      <w:numFmt w:val="bullet"/>
      <w:lvlText w:val="•"/>
      <w:lvlJc w:val="left"/>
      <w:pPr>
        <w:ind w:left="5253" w:hanging="708"/>
      </w:pPr>
      <w:rPr>
        <w:rFonts w:hint="default"/>
        <w:lang w:val="cs-CZ" w:eastAsia="en-US" w:bidi="ar-SA"/>
      </w:rPr>
    </w:lvl>
    <w:lvl w:ilvl="6" w:tplc="33162E7A">
      <w:numFmt w:val="bullet"/>
      <w:lvlText w:val="•"/>
      <w:lvlJc w:val="left"/>
      <w:pPr>
        <w:ind w:left="5991" w:hanging="708"/>
      </w:pPr>
      <w:rPr>
        <w:rFonts w:hint="default"/>
        <w:lang w:val="cs-CZ" w:eastAsia="en-US" w:bidi="ar-SA"/>
      </w:rPr>
    </w:lvl>
    <w:lvl w:ilvl="7" w:tplc="4C387E8C">
      <w:numFmt w:val="bullet"/>
      <w:lvlText w:val="•"/>
      <w:lvlJc w:val="left"/>
      <w:pPr>
        <w:ind w:left="6730" w:hanging="708"/>
      </w:pPr>
      <w:rPr>
        <w:rFonts w:hint="default"/>
        <w:lang w:val="cs-CZ" w:eastAsia="en-US" w:bidi="ar-SA"/>
      </w:rPr>
    </w:lvl>
    <w:lvl w:ilvl="8" w:tplc="4274EE96">
      <w:numFmt w:val="bullet"/>
      <w:lvlText w:val="•"/>
      <w:lvlJc w:val="left"/>
      <w:pPr>
        <w:ind w:left="7469" w:hanging="708"/>
      </w:pPr>
      <w:rPr>
        <w:rFonts w:hint="default"/>
        <w:lang w:val="cs-CZ" w:eastAsia="en-US" w:bidi="ar-SA"/>
      </w:rPr>
    </w:lvl>
  </w:abstractNum>
  <w:abstractNum w:abstractNumId="6" w15:restartNumberingAfterBreak="0">
    <w:nsid w:val="7A6D0538"/>
    <w:multiLevelType w:val="hybridMultilevel"/>
    <w:tmpl w:val="E446F9C2"/>
    <w:lvl w:ilvl="0" w:tplc="15780AF0">
      <w:start w:val="1"/>
      <w:numFmt w:val="decimal"/>
      <w:lvlText w:val="%1)"/>
      <w:lvlJc w:val="left"/>
      <w:pPr>
        <w:ind w:left="155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146232C6">
      <w:numFmt w:val="bullet"/>
      <w:lvlText w:val="•"/>
      <w:lvlJc w:val="left"/>
      <w:pPr>
        <w:ind w:left="2298" w:hanging="708"/>
      </w:pPr>
      <w:rPr>
        <w:rFonts w:hint="default"/>
        <w:lang w:val="cs-CZ" w:eastAsia="en-US" w:bidi="ar-SA"/>
      </w:rPr>
    </w:lvl>
    <w:lvl w:ilvl="2" w:tplc="4BCC313C">
      <w:numFmt w:val="bullet"/>
      <w:lvlText w:val="•"/>
      <w:lvlJc w:val="left"/>
      <w:pPr>
        <w:ind w:left="3037" w:hanging="708"/>
      </w:pPr>
      <w:rPr>
        <w:rFonts w:hint="default"/>
        <w:lang w:val="cs-CZ" w:eastAsia="en-US" w:bidi="ar-SA"/>
      </w:rPr>
    </w:lvl>
    <w:lvl w:ilvl="3" w:tplc="4B36CB08">
      <w:numFmt w:val="bullet"/>
      <w:lvlText w:val="•"/>
      <w:lvlJc w:val="left"/>
      <w:pPr>
        <w:ind w:left="3775" w:hanging="708"/>
      </w:pPr>
      <w:rPr>
        <w:rFonts w:hint="default"/>
        <w:lang w:val="cs-CZ" w:eastAsia="en-US" w:bidi="ar-SA"/>
      </w:rPr>
    </w:lvl>
    <w:lvl w:ilvl="4" w:tplc="81A87E14">
      <w:numFmt w:val="bullet"/>
      <w:lvlText w:val="•"/>
      <w:lvlJc w:val="left"/>
      <w:pPr>
        <w:ind w:left="4514" w:hanging="708"/>
      </w:pPr>
      <w:rPr>
        <w:rFonts w:hint="default"/>
        <w:lang w:val="cs-CZ" w:eastAsia="en-US" w:bidi="ar-SA"/>
      </w:rPr>
    </w:lvl>
    <w:lvl w:ilvl="5" w:tplc="38986DC4">
      <w:numFmt w:val="bullet"/>
      <w:lvlText w:val="•"/>
      <w:lvlJc w:val="left"/>
      <w:pPr>
        <w:ind w:left="5253" w:hanging="708"/>
      </w:pPr>
      <w:rPr>
        <w:rFonts w:hint="default"/>
        <w:lang w:val="cs-CZ" w:eastAsia="en-US" w:bidi="ar-SA"/>
      </w:rPr>
    </w:lvl>
    <w:lvl w:ilvl="6" w:tplc="59769A10">
      <w:numFmt w:val="bullet"/>
      <w:lvlText w:val="•"/>
      <w:lvlJc w:val="left"/>
      <w:pPr>
        <w:ind w:left="5991" w:hanging="708"/>
      </w:pPr>
      <w:rPr>
        <w:rFonts w:hint="default"/>
        <w:lang w:val="cs-CZ" w:eastAsia="en-US" w:bidi="ar-SA"/>
      </w:rPr>
    </w:lvl>
    <w:lvl w:ilvl="7" w:tplc="D51ADDE4">
      <w:numFmt w:val="bullet"/>
      <w:lvlText w:val="•"/>
      <w:lvlJc w:val="left"/>
      <w:pPr>
        <w:ind w:left="6730" w:hanging="708"/>
      </w:pPr>
      <w:rPr>
        <w:rFonts w:hint="default"/>
        <w:lang w:val="cs-CZ" w:eastAsia="en-US" w:bidi="ar-SA"/>
      </w:rPr>
    </w:lvl>
    <w:lvl w:ilvl="8" w:tplc="32622DBE">
      <w:numFmt w:val="bullet"/>
      <w:lvlText w:val="•"/>
      <w:lvlJc w:val="left"/>
      <w:pPr>
        <w:ind w:left="7469" w:hanging="70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96F"/>
    <w:rsid w:val="00215DD9"/>
    <w:rsid w:val="00697624"/>
    <w:rsid w:val="006E32E9"/>
    <w:rsid w:val="00DB596F"/>
    <w:rsid w:val="00F1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579B67"/>
  <w15:docId w15:val="{E3F77F63-D33D-4A41-8F0C-36BC73E3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777" w:right="37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13"/>
      <w:ind w:left="777" w:right="376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1550" w:hanging="70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6" w:lineRule="exact"/>
      <w:ind w:left="641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719</Words>
  <Characters>4243</Characters>
  <Application>Microsoft Office Word</Application>
  <DocSecurity>0</DocSecurity>
  <Lines>35</Lines>
  <Paragraphs>9</Paragraphs>
  <ScaleCrop>false</ScaleCrop>
  <Company>MATERSKA SKOLA TYN NAD VLTAVOU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Šárka Línková</dc:creator>
  <cp:lastModifiedBy>Alena Marková</cp:lastModifiedBy>
  <cp:revision>5</cp:revision>
  <dcterms:created xsi:type="dcterms:W3CDTF">2023-12-19T08:32:00Z</dcterms:created>
  <dcterms:modified xsi:type="dcterms:W3CDTF">2023-12-19T08:43:00Z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</Properties>
</file>