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D123" w14:textId="77777777" w:rsidR="007E7F2C" w:rsidRDefault="007E7F2C" w:rsidP="007E7F2C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Pr="007E7F2C">
        <w:rPr>
          <w:rFonts w:ascii="Arial" w:hAnsi="Arial" w:cs="Arial"/>
          <w:sz w:val="22"/>
          <w:szCs w:val="22"/>
        </w:rPr>
        <w:t>SPU 463782/2023/Hav</w:t>
      </w:r>
    </w:p>
    <w:p w14:paraId="623BDE37" w14:textId="77777777" w:rsidR="007E7F2C" w:rsidRDefault="007E7F2C" w:rsidP="007E7F2C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r w:rsidRPr="007E7F2C">
        <w:rPr>
          <w:rFonts w:ascii="Arial" w:hAnsi="Arial" w:cs="Arial"/>
          <w:sz w:val="22"/>
          <w:szCs w:val="22"/>
        </w:rPr>
        <w:t>spuess8c190aba</w:t>
      </w:r>
    </w:p>
    <w:p w14:paraId="2DC8CE28" w14:textId="77777777" w:rsidR="007E7F2C" w:rsidRDefault="007E7F2C" w:rsidP="00141A8F">
      <w:pPr>
        <w:pStyle w:val="Normln0"/>
        <w:rPr>
          <w:rFonts w:ascii="Arial" w:hAnsi="Arial" w:cs="Arial"/>
          <w:sz w:val="22"/>
          <w:szCs w:val="22"/>
        </w:rPr>
      </w:pPr>
    </w:p>
    <w:p w14:paraId="0B9996C5" w14:textId="77777777" w:rsidR="00141A8F" w:rsidRPr="007E7F2C" w:rsidRDefault="00141A8F" w:rsidP="00141A8F">
      <w:pPr>
        <w:pStyle w:val="Normln0"/>
        <w:rPr>
          <w:rFonts w:ascii="Arial" w:hAnsi="Arial" w:cs="Arial"/>
          <w:b/>
          <w:bCs/>
          <w:sz w:val="24"/>
          <w:szCs w:val="24"/>
        </w:rPr>
      </w:pPr>
      <w:r w:rsidRPr="007E7F2C"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                                  </w:t>
      </w:r>
    </w:p>
    <w:p w14:paraId="1E39CCEC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2A774CE8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3DCE2B96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296AE206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046DD36E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0454CEDF" w14:textId="77777777" w:rsidR="00141A8F" w:rsidRDefault="00141A8F" w:rsidP="00141A8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491056C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A89D3DC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6491474E" w14:textId="77777777" w:rsidR="00141A8F" w:rsidRDefault="00141A8F" w:rsidP="00141A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6977DE" w14:textId="77777777" w:rsidR="00F323B1" w:rsidRPr="00E20907" w:rsidRDefault="00F323B1" w:rsidP="00F323B1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spoluvlastník č. 1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4D285524" w14:textId="77777777" w:rsidR="00F323B1" w:rsidRDefault="00F323B1" w:rsidP="00141A8F">
      <w:pPr>
        <w:jc w:val="both"/>
        <w:rPr>
          <w:rFonts w:ascii="Arial" w:hAnsi="Arial" w:cs="Arial"/>
          <w:sz w:val="22"/>
          <w:szCs w:val="22"/>
        </w:rPr>
      </w:pPr>
    </w:p>
    <w:p w14:paraId="1F572996" w14:textId="77777777" w:rsidR="00F323B1" w:rsidRDefault="00F323B1" w:rsidP="00141A8F">
      <w:pPr>
        <w:jc w:val="both"/>
        <w:rPr>
          <w:rFonts w:ascii="Arial" w:hAnsi="Arial" w:cs="Arial"/>
          <w:sz w:val="22"/>
          <w:szCs w:val="22"/>
        </w:rPr>
      </w:pPr>
    </w:p>
    <w:p w14:paraId="6DE31B5B" w14:textId="77777777" w:rsidR="00F323B1" w:rsidRPr="007E7F2C" w:rsidRDefault="007E7F2C" w:rsidP="00F323B1">
      <w:pPr>
        <w:ind w:right="-144"/>
        <w:jc w:val="both"/>
        <w:rPr>
          <w:rFonts w:ascii="Arial" w:hAnsi="Arial" w:cs="Arial"/>
          <w:b/>
          <w:bCs/>
          <w:sz w:val="22"/>
          <w:szCs w:val="22"/>
        </w:rPr>
      </w:pPr>
      <w:r w:rsidRPr="007E7F2C">
        <w:rPr>
          <w:rFonts w:ascii="Arial" w:hAnsi="Arial" w:cs="Arial"/>
          <w:b/>
          <w:bCs/>
          <w:sz w:val="22"/>
          <w:szCs w:val="22"/>
        </w:rPr>
        <w:t>Pan</w:t>
      </w:r>
    </w:p>
    <w:p w14:paraId="3C9D7748" w14:textId="1FC2C04A" w:rsidR="007E7F2C" w:rsidRDefault="007E7F2C" w:rsidP="00F323B1">
      <w:pPr>
        <w:ind w:right="-144"/>
        <w:jc w:val="both"/>
        <w:rPr>
          <w:rFonts w:ascii="Arial" w:hAnsi="Arial" w:cs="Arial"/>
          <w:sz w:val="22"/>
          <w:szCs w:val="22"/>
        </w:rPr>
      </w:pPr>
      <w:r w:rsidRPr="007E7F2C">
        <w:rPr>
          <w:rFonts w:ascii="Arial" w:hAnsi="Arial" w:cs="Arial"/>
          <w:b/>
          <w:bCs/>
          <w:sz w:val="22"/>
          <w:szCs w:val="22"/>
        </w:rPr>
        <w:t>Ing. Jan Zuzánek</w:t>
      </w:r>
      <w:r>
        <w:rPr>
          <w:rFonts w:ascii="Arial" w:hAnsi="Arial" w:cs="Arial"/>
          <w:sz w:val="22"/>
          <w:szCs w:val="22"/>
        </w:rPr>
        <w:t>, r.č. 73</w:t>
      </w:r>
      <w:r w:rsidR="00F90E56">
        <w:rPr>
          <w:rFonts w:ascii="Arial" w:hAnsi="Arial" w:cs="Arial"/>
          <w:sz w:val="22"/>
          <w:szCs w:val="22"/>
        </w:rPr>
        <w:t>xxxxxxxxx</w:t>
      </w:r>
    </w:p>
    <w:p w14:paraId="7FF5DD7E" w14:textId="228F31C2" w:rsidR="007E7F2C" w:rsidRPr="00BE35D3" w:rsidRDefault="006A5114" w:rsidP="00F323B1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E7F2C">
        <w:rPr>
          <w:rFonts w:ascii="Arial" w:hAnsi="Arial" w:cs="Arial"/>
          <w:sz w:val="22"/>
          <w:szCs w:val="22"/>
        </w:rPr>
        <w:t xml:space="preserve">ytem </w:t>
      </w:r>
      <w:r w:rsidR="00F90E56">
        <w:rPr>
          <w:rFonts w:ascii="Arial" w:hAnsi="Arial" w:cs="Arial"/>
          <w:sz w:val="22"/>
          <w:szCs w:val="22"/>
        </w:rPr>
        <w:t>xxxxxxxxxxxxxxxx</w:t>
      </w:r>
      <w:r w:rsidR="007E7F2C">
        <w:rPr>
          <w:rFonts w:ascii="Arial" w:hAnsi="Arial" w:cs="Arial"/>
          <w:sz w:val="22"/>
          <w:szCs w:val="22"/>
        </w:rPr>
        <w:t xml:space="preserve"> Bernartice</w:t>
      </w:r>
    </w:p>
    <w:p w14:paraId="163F30E6" w14:textId="77777777" w:rsidR="00F323B1" w:rsidRDefault="00F323B1" w:rsidP="00F323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„spoluvlastník č. 2“)</w:t>
      </w:r>
    </w:p>
    <w:p w14:paraId="1143A06E" w14:textId="77777777" w:rsidR="00F323B1" w:rsidRDefault="00F323B1" w:rsidP="00141A8F">
      <w:pPr>
        <w:jc w:val="both"/>
        <w:rPr>
          <w:rFonts w:ascii="Arial" w:hAnsi="Arial" w:cs="Arial"/>
          <w:sz w:val="22"/>
          <w:szCs w:val="22"/>
        </w:rPr>
      </w:pPr>
    </w:p>
    <w:p w14:paraId="6A6E4A44" w14:textId="77777777" w:rsidR="00F323B1" w:rsidRDefault="00F323B1" w:rsidP="00F323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2423F649" w14:textId="77777777" w:rsidR="00F323B1" w:rsidRPr="00A10CEC" w:rsidRDefault="00F323B1" w:rsidP="00F323B1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 na straně jedné –</w:t>
      </w:r>
    </w:p>
    <w:p w14:paraId="12AC115C" w14:textId="77777777" w:rsidR="00F323B1" w:rsidRDefault="00F323B1" w:rsidP="00141A8F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6E22AAC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42FF2CAD" w14:textId="77777777" w:rsidR="00157176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261B74C" w14:textId="77777777" w:rsidR="007E7F2C" w:rsidRPr="00D8051B" w:rsidRDefault="007E7F2C" w:rsidP="007E7F2C">
      <w:pP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 w:rsidRPr="00D8051B">
        <w:rPr>
          <w:rFonts w:ascii="Arial" w:hAnsi="Arial" w:cs="Arial"/>
          <w:b/>
          <w:bCs/>
          <w:sz w:val="22"/>
          <w:szCs w:val="22"/>
        </w:rPr>
        <w:t>Zemědělské družstvo Trutnov se sídlem ve Volanově</w:t>
      </w:r>
    </w:p>
    <w:p w14:paraId="09C1BF45" w14:textId="77777777" w:rsidR="007E7F2C" w:rsidRPr="002A5E73" w:rsidRDefault="007E7F2C" w:rsidP="007E7F2C">
      <w:pPr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Na Statku 31, 541 01 </w:t>
      </w:r>
      <w:proofErr w:type="gramStart"/>
      <w:r>
        <w:rPr>
          <w:rFonts w:ascii="Arial" w:hAnsi="Arial" w:cs="Arial"/>
          <w:sz w:val="22"/>
          <w:szCs w:val="22"/>
        </w:rPr>
        <w:t>Trutnov - Volanov</w:t>
      </w:r>
      <w:proofErr w:type="gramEnd"/>
    </w:p>
    <w:p w14:paraId="68D379AE" w14:textId="77777777" w:rsidR="007E7F2C" w:rsidRPr="002A5E73" w:rsidRDefault="007E7F2C" w:rsidP="007E7F2C">
      <w:pPr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00130761</w:t>
      </w:r>
    </w:p>
    <w:p w14:paraId="13EFEA38" w14:textId="77777777" w:rsidR="007E7F2C" w:rsidRPr="002A5E73" w:rsidRDefault="007E7F2C" w:rsidP="007E7F2C">
      <w:pPr>
        <w:jc w:val="both"/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>zapsaná v obchodním rejstříku vedeném Krajským soudem v Hradci Králové, oddíl Dr</w:t>
      </w:r>
      <w:r>
        <w:rPr>
          <w:rFonts w:ascii="Arial" w:hAnsi="Arial" w:cs="Arial"/>
          <w:sz w:val="22"/>
          <w:szCs w:val="22"/>
        </w:rPr>
        <w:t>XXIV</w:t>
      </w:r>
      <w:r w:rsidRPr="002A5E73">
        <w:rPr>
          <w:rFonts w:ascii="Arial" w:hAnsi="Arial" w:cs="Arial"/>
          <w:sz w:val="22"/>
          <w:szCs w:val="22"/>
        </w:rPr>
        <w:t>, vložka 3</w:t>
      </w:r>
      <w:r>
        <w:rPr>
          <w:rFonts w:ascii="Arial" w:hAnsi="Arial" w:cs="Arial"/>
          <w:sz w:val="22"/>
          <w:szCs w:val="22"/>
        </w:rPr>
        <w:t>78</w:t>
      </w:r>
    </w:p>
    <w:p w14:paraId="75F9304C" w14:textId="77777777" w:rsidR="007E7F2C" w:rsidRDefault="007E7F2C" w:rsidP="007E7F2C">
      <w:pPr>
        <w:jc w:val="both"/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Jan Zuzánek</w:t>
      </w:r>
      <w:r w:rsidRPr="002A5E73">
        <w:rPr>
          <w:rFonts w:ascii="Arial" w:hAnsi="Arial" w:cs="Arial"/>
          <w:sz w:val="22"/>
          <w:szCs w:val="22"/>
        </w:rPr>
        <w:t xml:space="preserve"> – předseda</w:t>
      </w:r>
    </w:p>
    <w:p w14:paraId="73BEB829" w14:textId="1C02C07E" w:rsidR="007E7F2C" w:rsidRDefault="007E7F2C" w:rsidP="007E7F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90E56">
        <w:rPr>
          <w:rFonts w:ascii="Arial" w:hAnsi="Arial" w:cs="Arial"/>
          <w:sz w:val="22"/>
          <w:szCs w:val="22"/>
        </w:rPr>
        <w:t>………………………</w:t>
      </w:r>
    </w:p>
    <w:p w14:paraId="76ABF41A" w14:textId="2B5A0A90" w:rsidR="00157BDC" w:rsidRDefault="007E7F2C" w:rsidP="007E7F2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D4561">
        <w:rPr>
          <w:rFonts w:ascii="Arial" w:hAnsi="Arial" w:cs="Arial"/>
          <w:sz w:val="22"/>
          <w:szCs w:val="22"/>
        </w:rPr>
        <w:t xml:space="preserve">číslo účtu: </w:t>
      </w:r>
      <w:r w:rsidR="00F90E56">
        <w:rPr>
          <w:rFonts w:ascii="Arial" w:hAnsi="Arial" w:cs="Arial"/>
          <w:sz w:val="22"/>
          <w:szCs w:val="22"/>
        </w:rPr>
        <w:t>……………………………….</w:t>
      </w:r>
    </w:p>
    <w:p w14:paraId="3DC08959" w14:textId="77777777" w:rsidR="00157BDC" w:rsidRDefault="00157BDC" w:rsidP="00157BDC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1E61F792" w14:textId="77777777" w:rsidR="007E7F2C" w:rsidRPr="00864FDF" w:rsidRDefault="007E7F2C" w:rsidP="00157BDC">
      <w:pPr>
        <w:jc w:val="both"/>
        <w:rPr>
          <w:rFonts w:ascii="Arial" w:hAnsi="Arial" w:cs="Arial"/>
          <w:iCs/>
          <w:sz w:val="22"/>
          <w:szCs w:val="22"/>
        </w:rPr>
      </w:pPr>
    </w:p>
    <w:p w14:paraId="2F636685" w14:textId="77777777" w:rsidR="00157BDC" w:rsidRPr="00A10CEC" w:rsidRDefault="00157BDC" w:rsidP="00157BD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1360C4ED" w14:textId="77777777" w:rsidR="00157BDC" w:rsidRDefault="00157BDC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6F6BF4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78D176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4AC89BBF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0D0BD57B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A0997D8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7D12E9DE" w14:textId="77777777" w:rsidR="00157176" w:rsidRPr="007E79AD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7E79AD">
        <w:rPr>
          <w:rFonts w:ascii="Arial" w:hAnsi="Arial" w:cs="Arial"/>
          <w:b/>
          <w:sz w:val="28"/>
          <w:szCs w:val="28"/>
        </w:rPr>
        <w:t xml:space="preserve">č. </w:t>
      </w:r>
      <w:r w:rsidR="007E7F2C">
        <w:rPr>
          <w:rFonts w:ascii="Arial" w:hAnsi="Arial" w:cs="Arial"/>
          <w:b/>
          <w:sz w:val="28"/>
          <w:szCs w:val="28"/>
        </w:rPr>
        <w:t>97N23/54</w:t>
      </w:r>
    </w:p>
    <w:p w14:paraId="59A2F6E3" w14:textId="77777777" w:rsidR="00157176" w:rsidRPr="00583105" w:rsidRDefault="00157176" w:rsidP="00157176">
      <w:pPr>
        <w:rPr>
          <w:sz w:val="28"/>
          <w:szCs w:val="28"/>
        </w:rPr>
      </w:pPr>
    </w:p>
    <w:p w14:paraId="5BE64B70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2CE8F3E3" w14:textId="77777777" w:rsidR="00E636AA" w:rsidRDefault="00E636AA" w:rsidP="00E636A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E10A07" w14:textId="77777777" w:rsidR="00E636AA" w:rsidRDefault="00C208F5" w:rsidP="00E636A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Spoluvlastník č. 1 </w:t>
      </w:r>
      <w:r w:rsidR="00E636AA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ve znění pozdějších předpisů, příslušný hospodařit se </w:t>
      </w:r>
      <w:r>
        <w:rPr>
          <w:rFonts w:ascii="Arial" w:hAnsi="Arial" w:cs="Arial"/>
          <w:sz w:val="22"/>
          <w:szCs w:val="22"/>
        </w:rPr>
        <w:t xml:space="preserve">spoluvlastnickým podílem </w:t>
      </w:r>
      <w:r w:rsidR="007E7F2C">
        <w:rPr>
          <w:rFonts w:ascii="Arial" w:hAnsi="Arial" w:cs="Arial"/>
          <w:sz w:val="22"/>
          <w:szCs w:val="22"/>
        </w:rPr>
        <w:t>1/2</w:t>
      </w:r>
      <w:r>
        <w:rPr>
          <w:rFonts w:ascii="Arial" w:hAnsi="Arial" w:cs="Arial"/>
          <w:sz w:val="22"/>
          <w:szCs w:val="22"/>
        </w:rPr>
        <w:t xml:space="preserve"> a spoluvlastník č. 2 vlastní spoluvlastnický podíl </w:t>
      </w:r>
      <w:r w:rsidR="007E7F2C">
        <w:rPr>
          <w:rFonts w:ascii="Arial" w:hAnsi="Arial" w:cs="Arial"/>
          <w:sz w:val="22"/>
          <w:szCs w:val="22"/>
        </w:rPr>
        <w:t>1/2</w:t>
      </w:r>
      <w:r>
        <w:rPr>
          <w:rFonts w:ascii="Arial" w:hAnsi="Arial" w:cs="Arial"/>
          <w:sz w:val="22"/>
          <w:szCs w:val="22"/>
        </w:rPr>
        <w:t xml:space="preserve"> </w:t>
      </w:r>
      <w:r w:rsidR="00E636AA" w:rsidRPr="00C87C61">
        <w:rPr>
          <w:rFonts w:ascii="Arial" w:hAnsi="Arial" w:cs="Arial"/>
          <w:sz w:val="22"/>
          <w:szCs w:val="22"/>
        </w:rPr>
        <w:t>zemědělsk</w:t>
      </w:r>
      <w:r w:rsidR="0091498E">
        <w:rPr>
          <w:rFonts w:ascii="Arial" w:hAnsi="Arial" w:cs="Arial"/>
          <w:sz w:val="22"/>
          <w:szCs w:val="22"/>
        </w:rPr>
        <w:t>ého</w:t>
      </w:r>
      <w:r w:rsidR="00E636AA" w:rsidRPr="00C87C61">
        <w:rPr>
          <w:rFonts w:ascii="Arial" w:hAnsi="Arial" w:cs="Arial"/>
          <w:sz w:val="22"/>
          <w:szCs w:val="22"/>
        </w:rPr>
        <w:t xml:space="preserve"> pozemk</w:t>
      </w:r>
      <w:r w:rsidR="0091498E">
        <w:rPr>
          <w:rFonts w:ascii="Arial" w:hAnsi="Arial" w:cs="Arial"/>
          <w:sz w:val="22"/>
          <w:szCs w:val="22"/>
        </w:rPr>
        <w:t>u</w:t>
      </w:r>
      <w:r w:rsidR="00E636AA" w:rsidRPr="00C87C61">
        <w:rPr>
          <w:rFonts w:ascii="Arial" w:hAnsi="Arial" w:cs="Arial"/>
          <w:sz w:val="22"/>
          <w:szCs w:val="22"/>
        </w:rPr>
        <w:t xml:space="preserve"> veden</w:t>
      </w:r>
      <w:r w:rsidR="0091498E">
        <w:rPr>
          <w:rFonts w:ascii="Arial" w:hAnsi="Arial" w:cs="Arial"/>
          <w:sz w:val="22"/>
          <w:szCs w:val="22"/>
        </w:rPr>
        <w:t>ým</w:t>
      </w:r>
      <w:r w:rsidR="00E636AA" w:rsidRPr="00C87C61">
        <w:rPr>
          <w:rFonts w:ascii="Arial" w:hAnsi="Arial" w:cs="Arial"/>
          <w:sz w:val="22"/>
          <w:szCs w:val="22"/>
        </w:rPr>
        <w:t xml:space="preserve"> </w:t>
      </w:r>
      <w:r w:rsidR="00E636AA">
        <w:rPr>
          <w:rFonts w:ascii="Arial" w:hAnsi="Arial" w:cs="Arial"/>
          <w:sz w:val="22"/>
          <w:szCs w:val="22"/>
        </w:rPr>
        <w:t xml:space="preserve">u Katastrálního úřadu pro Královéhradecký kraj Katastrálního pracoviště </w:t>
      </w:r>
      <w:r w:rsidR="0091498E">
        <w:rPr>
          <w:rFonts w:ascii="Arial" w:hAnsi="Arial" w:cs="Arial"/>
          <w:sz w:val="22"/>
          <w:szCs w:val="22"/>
        </w:rPr>
        <w:t>Trutnov</w:t>
      </w:r>
      <w:r w:rsidR="00E636AA">
        <w:rPr>
          <w:rFonts w:ascii="Arial" w:hAnsi="Arial" w:cs="Arial"/>
          <w:sz w:val="22"/>
          <w:szCs w:val="22"/>
        </w:rPr>
        <w:t>.</w:t>
      </w:r>
    </w:p>
    <w:p w14:paraId="774AA214" w14:textId="77777777" w:rsidR="00E636AA" w:rsidRDefault="00E636AA" w:rsidP="00E636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6"/>
        <w:gridCol w:w="1316"/>
        <w:gridCol w:w="1555"/>
        <w:gridCol w:w="1076"/>
        <w:gridCol w:w="1001"/>
        <w:gridCol w:w="1631"/>
      </w:tblGrid>
      <w:tr w:rsidR="004C5C16" w:rsidRPr="00232E8F" w14:paraId="61FCE773" w14:textId="77777777" w:rsidTr="00374981">
        <w:trPr>
          <w:cantSplit/>
        </w:trPr>
        <w:tc>
          <w:tcPr>
            <w:tcW w:w="1315" w:type="dxa"/>
          </w:tcPr>
          <w:p w14:paraId="0538DD12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lastRenderedPageBreak/>
              <w:t>LV</w:t>
            </w:r>
          </w:p>
        </w:tc>
        <w:tc>
          <w:tcPr>
            <w:tcW w:w="1316" w:type="dxa"/>
          </w:tcPr>
          <w:p w14:paraId="71859C21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16" w:type="dxa"/>
          </w:tcPr>
          <w:p w14:paraId="2DC39EB7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5" w:type="dxa"/>
          </w:tcPr>
          <w:p w14:paraId="44ACAEB8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76" w:type="dxa"/>
          </w:tcPr>
          <w:p w14:paraId="2FB79353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t xml:space="preserve">parc. č. </w:t>
            </w:r>
          </w:p>
        </w:tc>
        <w:tc>
          <w:tcPr>
            <w:tcW w:w="1001" w:type="dxa"/>
          </w:tcPr>
          <w:p w14:paraId="309B9FC2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31" w:type="dxa"/>
          </w:tcPr>
          <w:p w14:paraId="5D4CAFB0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8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C5C16" w:rsidRPr="00232E8F" w14:paraId="097A55CF" w14:textId="77777777" w:rsidTr="00374981">
        <w:trPr>
          <w:cantSplit/>
        </w:trPr>
        <w:tc>
          <w:tcPr>
            <w:tcW w:w="1315" w:type="dxa"/>
          </w:tcPr>
          <w:p w14:paraId="3E4811ED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1534</w:t>
            </w:r>
          </w:p>
        </w:tc>
        <w:tc>
          <w:tcPr>
            <w:tcW w:w="1316" w:type="dxa"/>
          </w:tcPr>
          <w:p w14:paraId="6DE48132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Trutnov</w:t>
            </w:r>
          </w:p>
        </w:tc>
        <w:tc>
          <w:tcPr>
            <w:tcW w:w="1316" w:type="dxa"/>
          </w:tcPr>
          <w:p w14:paraId="723D3BAB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Volanov</w:t>
            </w:r>
          </w:p>
        </w:tc>
        <w:tc>
          <w:tcPr>
            <w:tcW w:w="1555" w:type="dxa"/>
          </w:tcPr>
          <w:p w14:paraId="32270D87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1F3EB801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1311</w:t>
            </w:r>
          </w:p>
        </w:tc>
        <w:tc>
          <w:tcPr>
            <w:tcW w:w="1001" w:type="dxa"/>
          </w:tcPr>
          <w:p w14:paraId="4425CE89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89509</w:t>
            </w:r>
          </w:p>
        </w:tc>
        <w:tc>
          <w:tcPr>
            <w:tcW w:w="1631" w:type="dxa"/>
          </w:tcPr>
          <w:p w14:paraId="7971453E" w14:textId="77777777" w:rsidR="004C5C16" w:rsidRPr="00232E8F" w:rsidRDefault="004C5C16" w:rsidP="003749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353AAA76" w14:textId="77777777" w:rsidR="00E636AA" w:rsidRPr="00C87C61" w:rsidRDefault="00E636AA" w:rsidP="00E636AA">
      <w:pPr>
        <w:jc w:val="both"/>
        <w:rPr>
          <w:rFonts w:ascii="Arial" w:hAnsi="Arial" w:cs="Arial"/>
          <w:sz w:val="22"/>
          <w:szCs w:val="22"/>
        </w:rPr>
      </w:pPr>
    </w:p>
    <w:p w14:paraId="26AA368D" w14:textId="77777777" w:rsidR="00E636AA" w:rsidRDefault="00E636AA" w:rsidP="00E636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FB963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50BE9166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9DCD298" w14:textId="77777777" w:rsidR="00157176" w:rsidRPr="00583105" w:rsidRDefault="00CA5951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</w:t>
      </w:r>
      <w:r w:rsidR="00157176" w:rsidRPr="00583105">
        <w:rPr>
          <w:rFonts w:ascii="Arial" w:hAnsi="Arial" w:cs="Arial"/>
          <w:sz w:val="22"/>
          <w:szCs w:val="22"/>
        </w:rPr>
        <w:t xml:space="preserve"> přenecháv</w:t>
      </w:r>
      <w:r>
        <w:rPr>
          <w:rFonts w:ascii="Arial" w:hAnsi="Arial" w:cs="Arial"/>
          <w:sz w:val="22"/>
          <w:szCs w:val="22"/>
        </w:rPr>
        <w:t>ají</w:t>
      </w:r>
      <w:r w:rsidR="00157176" w:rsidRPr="00583105">
        <w:rPr>
          <w:rFonts w:ascii="Arial" w:hAnsi="Arial" w:cs="Arial"/>
          <w:sz w:val="22"/>
          <w:szCs w:val="22"/>
        </w:rPr>
        <w:t xml:space="preserve"> pachtýři pozem</w:t>
      </w:r>
      <w:r w:rsidR="005B5849">
        <w:rPr>
          <w:rFonts w:ascii="Arial" w:hAnsi="Arial" w:cs="Arial"/>
          <w:sz w:val="22"/>
          <w:szCs w:val="22"/>
        </w:rPr>
        <w:t>e</w:t>
      </w:r>
      <w:r w:rsidR="00157176" w:rsidRPr="00583105">
        <w:rPr>
          <w:rFonts w:ascii="Arial" w:hAnsi="Arial" w:cs="Arial"/>
          <w:sz w:val="22"/>
          <w:szCs w:val="22"/>
        </w:rPr>
        <w:t>k uveden</w:t>
      </w:r>
      <w:r w:rsidR="005B5849">
        <w:rPr>
          <w:rFonts w:ascii="Arial" w:hAnsi="Arial" w:cs="Arial"/>
          <w:sz w:val="22"/>
          <w:szCs w:val="22"/>
        </w:rPr>
        <w:t>ý</w:t>
      </w:r>
      <w:r w:rsidR="00157176" w:rsidRPr="00583105">
        <w:rPr>
          <w:rFonts w:ascii="Arial" w:hAnsi="Arial" w:cs="Arial"/>
          <w:sz w:val="22"/>
          <w:szCs w:val="22"/>
        </w:rPr>
        <w:t xml:space="preserve"> v čl. I </w:t>
      </w:r>
      <w:r w:rsidR="00474B4C">
        <w:rPr>
          <w:rFonts w:ascii="Arial" w:hAnsi="Arial" w:cs="Arial"/>
          <w:sz w:val="22"/>
          <w:szCs w:val="22"/>
        </w:rPr>
        <w:t xml:space="preserve">této smlouvy </w:t>
      </w:r>
      <w:r w:rsidR="00157176" w:rsidRPr="00583105">
        <w:rPr>
          <w:rFonts w:ascii="Arial" w:hAnsi="Arial" w:cs="Arial"/>
          <w:sz w:val="22"/>
          <w:szCs w:val="22"/>
        </w:rPr>
        <w:t>do užívání za účelem:</w:t>
      </w:r>
    </w:p>
    <w:p w14:paraId="6787D135" w14:textId="77777777" w:rsidR="00157176" w:rsidRPr="005B5849" w:rsidRDefault="00157176" w:rsidP="00374981">
      <w:pPr>
        <w:pStyle w:val="Zkladntext"/>
        <w:numPr>
          <w:ilvl w:val="0"/>
          <w:numId w:val="17"/>
        </w:numPr>
        <w:rPr>
          <w:rFonts w:ascii="Arial" w:hAnsi="Arial" w:cs="Arial"/>
          <w:i w:val="0"/>
          <w:iCs/>
          <w:sz w:val="22"/>
          <w:szCs w:val="22"/>
          <w:u w:val="single"/>
        </w:rPr>
      </w:pPr>
      <w:r w:rsidRPr="005B5849">
        <w:rPr>
          <w:rFonts w:ascii="Arial" w:hAnsi="Arial" w:cs="Arial"/>
          <w:i w:val="0"/>
          <w:iCs/>
          <w:sz w:val="22"/>
          <w:szCs w:val="22"/>
        </w:rPr>
        <w:t>provozování zemědělské výroby</w:t>
      </w:r>
      <w:r w:rsidRPr="005B5849">
        <w:rPr>
          <w:rFonts w:ascii="Arial" w:hAnsi="Arial" w:cs="Arial"/>
          <w:i w:val="0"/>
          <w:iCs/>
          <w:szCs w:val="22"/>
        </w:rPr>
        <w:t xml:space="preserve"> </w:t>
      </w:r>
      <w:r w:rsidRPr="005B5849">
        <w:rPr>
          <w:rFonts w:ascii="Arial" w:hAnsi="Arial" w:cs="Arial"/>
          <w:i w:val="0"/>
          <w:iCs/>
          <w:sz w:val="22"/>
          <w:szCs w:val="22"/>
        </w:rPr>
        <w:t>v rozsahu PRV – AEKO</w:t>
      </w:r>
      <w:r w:rsidR="005B5849" w:rsidRPr="005B5849"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Pr="005B5849">
        <w:rPr>
          <w:rFonts w:ascii="Arial" w:hAnsi="Arial" w:cs="Arial"/>
          <w:i w:val="0"/>
          <w:iCs/>
          <w:sz w:val="22"/>
          <w:szCs w:val="22"/>
        </w:rPr>
        <w:t>dle závazku u Státního zemědělského intervenčního fondu</w:t>
      </w:r>
      <w:r w:rsidRPr="005B5849">
        <w:rPr>
          <w:rFonts w:ascii="Arial" w:hAnsi="Arial" w:cs="Arial"/>
          <w:i w:val="0"/>
          <w:iCs/>
          <w:sz w:val="22"/>
          <w:szCs w:val="22"/>
          <w:u w:val="single"/>
        </w:rPr>
        <w:t xml:space="preserve"> </w:t>
      </w:r>
    </w:p>
    <w:p w14:paraId="6071BCBD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27A60" w14:textId="77777777" w:rsidR="002B3974" w:rsidRDefault="002B3974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D74F1" w14:textId="77777777" w:rsidR="00337C2D" w:rsidRDefault="00337C2D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7C00A4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08316B2C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AE9376C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10000C2B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CDF90AE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</w:t>
      </w:r>
      <w:r w:rsidR="005B5849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>k řádně v souladu s </w:t>
      </w:r>
      <w:r w:rsidR="000946C8">
        <w:rPr>
          <w:rFonts w:ascii="Arial" w:hAnsi="Arial" w:cs="Arial"/>
          <w:sz w:val="22"/>
          <w:szCs w:val="22"/>
        </w:rPr>
        <w:t>je</w:t>
      </w:r>
      <w:r w:rsidR="005B5849">
        <w:rPr>
          <w:rFonts w:ascii="Arial" w:hAnsi="Arial" w:cs="Arial"/>
          <w:sz w:val="22"/>
          <w:szCs w:val="22"/>
        </w:rPr>
        <w:t>ho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0946C8">
        <w:rPr>
          <w:rFonts w:ascii="Arial" w:hAnsi="Arial" w:cs="Arial"/>
          <w:sz w:val="22"/>
          <w:szCs w:val="22"/>
        </w:rPr>
        <w:t>n</w:t>
      </w:r>
      <w:r w:rsidR="005B5849">
        <w:rPr>
          <w:rFonts w:ascii="Arial" w:hAnsi="Arial" w:cs="Arial"/>
          <w:sz w:val="22"/>
          <w:szCs w:val="22"/>
        </w:rPr>
        <w:t>ěm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57BE52DA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B7D67E9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55083301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369993A4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 xml:space="preserve">dodržovat zákaz hospodářské činnosti vyvolávající erozi </w:t>
      </w:r>
      <w:r w:rsidR="00363EDA">
        <w:rPr>
          <w:rFonts w:ascii="Arial" w:hAnsi="Arial" w:cs="Arial"/>
          <w:sz w:val="22"/>
          <w:szCs w:val="22"/>
        </w:rPr>
        <w:t xml:space="preserve">a další degradaci půdy </w:t>
      </w:r>
      <w:r w:rsidRPr="00583105">
        <w:rPr>
          <w:rFonts w:ascii="Arial" w:hAnsi="Arial" w:cs="Arial"/>
          <w:sz w:val="22"/>
          <w:szCs w:val="22"/>
        </w:rPr>
        <w:t>a používání toxických a jiných škodlivých látek s dlouhodobým reziduálním účinkem, dodržovat ustanovení § 3 odst. 1 zákona č. 334/1992 Sb., o ochraně zemědělského půdního fondu, ve znění pozdějších předpisů,</w:t>
      </w:r>
    </w:p>
    <w:p w14:paraId="3CC1D218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72A5C28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 xml:space="preserve">umožnit </w:t>
      </w:r>
      <w:r w:rsidR="0002797C">
        <w:rPr>
          <w:rFonts w:ascii="Arial" w:hAnsi="Arial" w:cs="Arial"/>
          <w:sz w:val="22"/>
          <w:szCs w:val="22"/>
        </w:rPr>
        <w:t>spoluvlastníkům</w:t>
      </w:r>
      <w:r w:rsidRPr="00583105">
        <w:rPr>
          <w:rFonts w:ascii="Arial" w:hAnsi="Arial" w:cs="Arial"/>
          <w:sz w:val="22"/>
          <w:szCs w:val="22"/>
        </w:rPr>
        <w:t xml:space="preserve"> provádění kontroly k bodům a) až c) formou nahlédnutí do evidence rozborů a vstupem na pozem</w:t>
      </w:r>
      <w:r w:rsidR="005B5849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>k,</w:t>
      </w:r>
    </w:p>
    <w:p w14:paraId="5C25814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25DD438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3475725B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8B0E9BF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56041250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53F5D4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 xml:space="preserve">vyžádat si souhlas </w:t>
      </w:r>
      <w:r w:rsidR="0002797C">
        <w:rPr>
          <w:rFonts w:ascii="Arial" w:hAnsi="Arial" w:cs="Arial"/>
          <w:sz w:val="22"/>
          <w:szCs w:val="22"/>
        </w:rPr>
        <w:t>spoluvlastníků</w:t>
      </w:r>
      <w:r w:rsidRPr="00583105">
        <w:rPr>
          <w:rFonts w:ascii="Arial" w:hAnsi="Arial" w:cs="Arial"/>
          <w:sz w:val="22"/>
          <w:szCs w:val="22"/>
        </w:rPr>
        <w:t xml:space="preserve"> při realizaci zúrodňovacích opatření, likvidaci a zakládání trvalých porostů na pozemcích nebo při provádění změny druhu pozemku,</w:t>
      </w:r>
    </w:p>
    <w:p w14:paraId="1AEB55CD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14752A4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5B5849">
        <w:rPr>
          <w:rFonts w:ascii="Arial" w:hAnsi="Arial" w:cs="Arial"/>
          <w:sz w:val="22"/>
          <w:szCs w:val="22"/>
        </w:rPr>
        <w:t>em</w:t>
      </w:r>
      <w:r w:rsidRPr="00583105">
        <w:rPr>
          <w:rFonts w:ascii="Arial" w:hAnsi="Arial" w:cs="Arial"/>
          <w:sz w:val="22"/>
          <w:szCs w:val="22"/>
        </w:rPr>
        <w:t>, je</w:t>
      </w:r>
      <w:r w:rsidR="005B5849">
        <w:rPr>
          <w:rFonts w:ascii="Arial" w:hAnsi="Arial" w:cs="Arial"/>
          <w:sz w:val="22"/>
          <w:szCs w:val="22"/>
        </w:rPr>
        <w:t>n</w:t>
      </w:r>
      <w:r w:rsidRPr="00583105">
        <w:rPr>
          <w:rFonts w:ascii="Arial" w:hAnsi="Arial" w:cs="Arial"/>
          <w:sz w:val="22"/>
          <w:szCs w:val="22"/>
        </w:rPr>
        <w:t>ž j</w:t>
      </w:r>
      <w:r w:rsidR="005B5849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383A4E1F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2FD3CE5C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9A16A5">
        <w:rPr>
          <w:rFonts w:ascii="Arial" w:hAnsi="Arial" w:cs="Arial"/>
          <w:b/>
          <w:bCs/>
          <w:sz w:val="22"/>
          <w:szCs w:val="22"/>
        </w:rPr>
        <w:t>daň z nemovit</w:t>
      </w:r>
      <w:r w:rsidR="00F32026">
        <w:rPr>
          <w:rFonts w:ascii="Arial" w:hAnsi="Arial" w:cs="Arial"/>
          <w:b/>
          <w:bCs/>
          <w:sz w:val="22"/>
          <w:szCs w:val="22"/>
        </w:rPr>
        <w:t>ých</w:t>
      </w:r>
      <w:r w:rsidRPr="009A16A5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F32026">
        <w:rPr>
          <w:rFonts w:ascii="Arial" w:hAnsi="Arial" w:cs="Arial"/>
          <w:b/>
          <w:bCs/>
          <w:sz w:val="22"/>
          <w:szCs w:val="22"/>
        </w:rPr>
        <w:t>í</w:t>
      </w:r>
      <w:r w:rsidRPr="00583105">
        <w:rPr>
          <w:rFonts w:ascii="Arial" w:hAnsi="Arial" w:cs="Arial"/>
          <w:sz w:val="22"/>
          <w:szCs w:val="22"/>
        </w:rPr>
        <w:t xml:space="preserve"> za pozem</w:t>
      </w:r>
      <w:r w:rsidR="005B5849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>k, je</w:t>
      </w:r>
      <w:r w:rsidR="005B5849">
        <w:rPr>
          <w:rFonts w:ascii="Arial" w:hAnsi="Arial" w:cs="Arial"/>
          <w:sz w:val="22"/>
          <w:szCs w:val="22"/>
        </w:rPr>
        <w:t>n</w:t>
      </w:r>
      <w:r w:rsidRPr="00583105">
        <w:rPr>
          <w:rFonts w:ascii="Arial" w:hAnsi="Arial" w:cs="Arial"/>
          <w:sz w:val="22"/>
          <w:szCs w:val="22"/>
        </w:rPr>
        <w:t>ž j</w:t>
      </w:r>
      <w:r w:rsidR="005B5849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 xml:space="preserve"> předmětem </w:t>
      </w:r>
      <w:r w:rsidR="000946C8">
        <w:rPr>
          <w:rFonts w:ascii="Arial" w:hAnsi="Arial" w:cs="Arial"/>
          <w:sz w:val="22"/>
          <w:szCs w:val="22"/>
        </w:rPr>
        <w:t>pachtu</w:t>
      </w:r>
      <w:r w:rsidRPr="00583105">
        <w:rPr>
          <w:rFonts w:ascii="Arial" w:hAnsi="Arial" w:cs="Arial"/>
          <w:sz w:val="22"/>
          <w:szCs w:val="22"/>
        </w:rPr>
        <w:t>,</w:t>
      </w:r>
    </w:p>
    <w:p w14:paraId="6BA063C1" w14:textId="77777777" w:rsidR="00157176" w:rsidRPr="00583105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1FD622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0946C8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>k geodetického bodu zřízen</w:t>
      </w:r>
      <w:r w:rsidR="000946C8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ve veřejném zájmu na pozem</w:t>
      </w:r>
      <w:r w:rsidR="000946C8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>, jež j</w:t>
      </w:r>
      <w:r w:rsidR="000946C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pachtu. </w:t>
      </w:r>
      <w:r w:rsidR="001D04DD">
        <w:rPr>
          <w:rFonts w:ascii="Arial" w:hAnsi="Arial" w:cs="Arial"/>
          <w:sz w:val="22"/>
          <w:szCs w:val="22"/>
        </w:rPr>
        <w:t>Informace o značkách a poloze bodů lze získat z aplikace Databáze bodových polí Českého úřadu zeměměřického a katastrálního.</w:t>
      </w:r>
    </w:p>
    <w:p w14:paraId="776682EE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32B9E797" w14:textId="77777777" w:rsidR="002B3974" w:rsidRDefault="002B3974" w:rsidP="00157176">
      <w:pPr>
        <w:jc w:val="both"/>
        <w:rPr>
          <w:rFonts w:ascii="Arial" w:hAnsi="Arial" w:cs="Arial"/>
          <w:sz w:val="22"/>
          <w:szCs w:val="22"/>
        </w:rPr>
      </w:pPr>
    </w:p>
    <w:p w14:paraId="20F65177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24A01242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BE92127" w14:textId="77777777" w:rsidR="00157176" w:rsidRPr="007D747D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b/>
          <w:bCs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</w:t>
      </w:r>
      <w:r w:rsidRP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>1. 1. 2024</w:t>
      </w:r>
      <w:r w:rsidRP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</w:t>
      </w:r>
      <w:r w:rsid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>. 2027</w:t>
      </w:r>
      <w:r w:rsidRP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</w:p>
    <w:p w14:paraId="29A9B155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E04CD63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4948420E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741AECE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3)</w:t>
      </w:r>
      <w:r w:rsidRPr="00583105">
        <w:rPr>
          <w:rFonts w:ascii="Arial" w:hAnsi="Arial" w:cs="Arial"/>
          <w:sz w:val="22"/>
          <w:szCs w:val="22"/>
        </w:rPr>
        <w:tab/>
      </w:r>
      <w:r w:rsidR="00C4560D">
        <w:rPr>
          <w:rFonts w:ascii="Arial" w:hAnsi="Arial" w:cs="Arial"/>
          <w:sz w:val="22"/>
          <w:szCs w:val="22"/>
        </w:rPr>
        <w:t>Spoluvlastníci mohou</w:t>
      </w:r>
      <w:r w:rsidRPr="00583105">
        <w:rPr>
          <w:rFonts w:ascii="Arial" w:hAnsi="Arial" w:cs="Arial"/>
          <w:sz w:val="22"/>
          <w:szCs w:val="22"/>
        </w:rPr>
        <w:t xml:space="preserve"> v souladu s ustanovením § 2334 OZ vypovědět pacht bez výpovědní doby, jestliže pachtýř propachtuje propachtovan</w:t>
      </w:r>
      <w:r w:rsidR="00E23849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E23849">
        <w:rPr>
          <w:rFonts w:ascii="Arial" w:hAnsi="Arial" w:cs="Arial"/>
          <w:sz w:val="22"/>
          <w:szCs w:val="22"/>
        </w:rPr>
        <w:t xml:space="preserve">y </w:t>
      </w:r>
      <w:r w:rsidRPr="00583105">
        <w:rPr>
          <w:rFonts w:ascii="Arial" w:hAnsi="Arial" w:cs="Arial"/>
          <w:sz w:val="22"/>
          <w:szCs w:val="22"/>
        </w:rPr>
        <w:t xml:space="preserve">jinému, přenechá-li </w:t>
      </w:r>
      <w:r w:rsidR="00E23849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E23849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 xml:space="preserve">, anebo </w:t>
      </w:r>
      <w:r w:rsidR="00E23849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předchozího souhlasu</w:t>
      </w:r>
      <w:r w:rsidR="00C4560D">
        <w:rPr>
          <w:rFonts w:ascii="Arial" w:hAnsi="Arial" w:cs="Arial"/>
          <w:sz w:val="22"/>
          <w:szCs w:val="22"/>
        </w:rPr>
        <w:t xml:space="preserve"> spoluvlas</w:t>
      </w:r>
      <w:r w:rsidR="00992D5B">
        <w:rPr>
          <w:rFonts w:ascii="Arial" w:hAnsi="Arial" w:cs="Arial"/>
          <w:sz w:val="22"/>
          <w:szCs w:val="22"/>
        </w:rPr>
        <w:t>t</w:t>
      </w:r>
      <w:r w:rsidR="00C4560D">
        <w:rPr>
          <w:rFonts w:ascii="Arial" w:hAnsi="Arial" w:cs="Arial"/>
          <w:sz w:val="22"/>
          <w:szCs w:val="22"/>
        </w:rPr>
        <w:t>níků</w:t>
      </w:r>
      <w:r w:rsidRPr="00583105">
        <w:rPr>
          <w:rFonts w:ascii="Arial" w:hAnsi="Arial" w:cs="Arial"/>
          <w:sz w:val="22"/>
          <w:szCs w:val="22"/>
        </w:rPr>
        <w:t>.</w:t>
      </w:r>
    </w:p>
    <w:p w14:paraId="480011C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45B68C1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E23849">
        <w:rPr>
          <w:rFonts w:ascii="Arial" w:hAnsi="Arial" w:cs="Arial"/>
          <w:b/>
          <w:sz w:val="22"/>
          <w:szCs w:val="22"/>
        </w:rPr>
        <w:t xml:space="preserve">2024 </w:t>
      </w:r>
      <w:r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proofErr w:type="gramStart"/>
      <w:r w:rsidR="00E23849">
        <w:rPr>
          <w:rFonts w:ascii="Arial" w:hAnsi="Arial" w:cs="Arial"/>
          <w:b/>
          <w:sz w:val="22"/>
          <w:szCs w:val="22"/>
        </w:rPr>
        <w:t>2024</w:t>
      </w:r>
      <w:r w:rsidRPr="009D2FE3">
        <w:rPr>
          <w:rFonts w:ascii="Arial" w:hAnsi="Arial" w:cs="Arial"/>
          <w:i/>
          <w:sz w:val="22"/>
          <w:szCs w:val="22"/>
        </w:rPr>
        <w:t xml:space="preserve"> </w:t>
      </w:r>
      <w:r w:rsidRPr="009D2FE3">
        <w:rPr>
          <w:rFonts w:ascii="Arial" w:hAnsi="Arial" w:cs="Arial"/>
          <w:iCs/>
          <w:sz w:val="22"/>
          <w:szCs w:val="22"/>
        </w:rPr>
        <w:t xml:space="preserve"> </w:t>
      </w:r>
      <w:r w:rsidRPr="009D2FE3">
        <w:rPr>
          <w:rFonts w:ascii="Arial" w:hAnsi="Arial" w:cs="Arial"/>
          <w:b/>
          <w:sz w:val="22"/>
          <w:szCs w:val="22"/>
        </w:rPr>
        <w:t>n</w:t>
      </w:r>
      <w:r w:rsidRPr="00B5251B">
        <w:rPr>
          <w:rFonts w:ascii="Arial" w:hAnsi="Arial" w:cs="Arial"/>
          <w:b/>
          <w:sz w:val="22"/>
          <w:szCs w:val="22"/>
        </w:rPr>
        <w:t>edoloží</w:t>
      </w:r>
      <w:proofErr w:type="gramEnd"/>
      <w:r w:rsidRPr="00B5251B">
        <w:rPr>
          <w:rFonts w:ascii="Arial" w:hAnsi="Arial" w:cs="Arial"/>
          <w:b/>
          <w:sz w:val="22"/>
          <w:szCs w:val="22"/>
        </w:rPr>
        <w:t xml:space="preserve"> kladné rozhodnutí SZIF o zařazení do agroenvironmentálně-klimatického opatření</w:t>
      </w:r>
      <w:r w:rsidR="00A60385">
        <w:rPr>
          <w:rFonts w:ascii="Arial" w:hAnsi="Arial" w:cs="Arial"/>
          <w:b/>
          <w:sz w:val="22"/>
          <w:szCs w:val="22"/>
        </w:rPr>
        <w:t>.</w:t>
      </w:r>
      <w:r w:rsidRPr="00B5251B">
        <w:rPr>
          <w:rFonts w:ascii="Arial" w:hAnsi="Arial" w:cs="Arial"/>
          <w:sz w:val="22"/>
          <w:szCs w:val="22"/>
        </w:rPr>
        <w:t xml:space="preserve"> </w:t>
      </w:r>
    </w:p>
    <w:p w14:paraId="0729C3F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684FEAF7" w14:textId="77777777" w:rsidR="002B3974" w:rsidRPr="00583105" w:rsidRDefault="002B3974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5CF5F8D2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63576A20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B8F45A9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Pachtýř je povinen platit </w:t>
      </w:r>
      <w:r w:rsidR="007116C6">
        <w:rPr>
          <w:rFonts w:ascii="Arial" w:hAnsi="Arial" w:cs="Arial"/>
          <w:sz w:val="22"/>
          <w:szCs w:val="22"/>
        </w:rPr>
        <w:t>spoluvlastníkům</w:t>
      </w:r>
      <w:r w:rsidRPr="00583105">
        <w:rPr>
          <w:rFonts w:ascii="Arial" w:hAnsi="Arial" w:cs="Arial"/>
          <w:sz w:val="22"/>
          <w:szCs w:val="22"/>
        </w:rPr>
        <w:t xml:space="preserve"> pachtovné.</w:t>
      </w:r>
    </w:p>
    <w:p w14:paraId="32703DC9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6FF163F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53053AA3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AA7718F" w14:textId="77777777" w:rsidR="00157176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A50058">
        <w:rPr>
          <w:rFonts w:ascii="Arial" w:hAnsi="Arial" w:cs="Arial"/>
          <w:sz w:val="22"/>
          <w:szCs w:val="22"/>
        </w:rPr>
        <w:t>27.2</w:t>
      </w:r>
      <w:r w:rsidR="00790351">
        <w:rPr>
          <w:rFonts w:ascii="Arial" w:hAnsi="Arial" w:cs="Arial"/>
          <w:sz w:val="22"/>
          <w:szCs w:val="22"/>
        </w:rPr>
        <w:t>56</w:t>
      </w:r>
      <w:r w:rsidR="007116C6">
        <w:rPr>
          <w:rFonts w:ascii="Arial" w:hAnsi="Arial" w:cs="Arial"/>
          <w:sz w:val="22"/>
          <w:szCs w:val="22"/>
        </w:rPr>
        <w:t xml:space="preserve"> Kč </w:t>
      </w:r>
      <w:r w:rsidRPr="00583105">
        <w:rPr>
          <w:rFonts w:ascii="Arial" w:hAnsi="Arial" w:cs="Arial"/>
          <w:sz w:val="22"/>
          <w:szCs w:val="22"/>
        </w:rPr>
        <w:t xml:space="preserve">(slovy: </w:t>
      </w:r>
      <w:r w:rsidR="00790351">
        <w:rPr>
          <w:rFonts w:ascii="Arial" w:hAnsi="Arial" w:cs="Arial"/>
          <w:sz w:val="22"/>
          <w:szCs w:val="22"/>
        </w:rPr>
        <w:t>dvacetsedmtisícdvěstěpadesátšest</w:t>
      </w:r>
      <w:r w:rsidR="007116C6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korun českých).</w:t>
      </w:r>
    </w:p>
    <w:p w14:paraId="54BC3578" w14:textId="77777777" w:rsidR="007116C6" w:rsidRDefault="007116C6" w:rsidP="007116C6">
      <w:pPr>
        <w:pStyle w:val="Odstavecseseznamem"/>
        <w:rPr>
          <w:rFonts w:ascii="Arial" w:hAnsi="Arial" w:cs="Arial"/>
          <w:sz w:val="22"/>
          <w:szCs w:val="22"/>
        </w:rPr>
      </w:pPr>
    </w:p>
    <w:p w14:paraId="535C111D" w14:textId="77777777" w:rsidR="007116C6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</w:t>
      </w:r>
      <w:r w:rsidR="00787F61">
        <w:rPr>
          <w:rFonts w:ascii="Arial" w:hAnsi="Arial" w:cs="Arial"/>
          <w:sz w:val="22"/>
          <w:szCs w:val="22"/>
        </w:rPr>
        <w:t xml:space="preserve">převodem na účty </w:t>
      </w:r>
      <w:r w:rsidR="007116C6">
        <w:rPr>
          <w:rFonts w:ascii="Arial" w:hAnsi="Arial" w:cs="Arial"/>
          <w:sz w:val="22"/>
          <w:szCs w:val="22"/>
        </w:rPr>
        <w:t>spoluvlastníkům takto:</w:t>
      </w:r>
    </w:p>
    <w:p w14:paraId="0E095B2E" w14:textId="77777777" w:rsidR="007116C6" w:rsidRDefault="007116C6" w:rsidP="007116C6">
      <w:pPr>
        <w:pStyle w:val="Odstavecseseznamem"/>
        <w:rPr>
          <w:rFonts w:ascii="Arial" w:hAnsi="Arial" w:cs="Arial"/>
          <w:sz w:val="22"/>
          <w:szCs w:val="22"/>
        </w:rPr>
      </w:pPr>
    </w:p>
    <w:p w14:paraId="17FBBECB" w14:textId="77777777" w:rsidR="00157176" w:rsidRPr="007116C6" w:rsidRDefault="007116C6" w:rsidP="007116C6">
      <w:pPr>
        <w:pStyle w:val="Zkladntext2"/>
        <w:numPr>
          <w:ilvl w:val="0"/>
          <w:numId w:val="14"/>
        </w:numPr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7116C6">
        <w:rPr>
          <w:rFonts w:ascii="Arial" w:hAnsi="Arial" w:cs="Arial"/>
          <w:sz w:val="22"/>
          <w:szCs w:val="22"/>
        </w:rPr>
        <w:t xml:space="preserve">částka </w:t>
      </w:r>
      <w:r w:rsidR="00E739F8">
        <w:rPr>
          <w:rFonts w:ascii="Arial" w:hAnsi="Arial" w:cs="Arial"/>
          <w:sz w:val="22"/>
          <w:szCs w:val="22"/>
        </w:rPr>
        <w:t>13.62</w:t>
      </w:r>
      <w:r w:rsidR="00790351">
        <w:rPr>
          <w:rFonts w:ascii="Arial" w:hAnsi="Arial" w:cs="Arial"/>
          <w:sz w:val="22"/>
          <w:szCs w:val="22"/>
        </w:rPr>
        <w:t>8</w:t>
      </w:r>
      <w:r w:rsidRPr="007116C6">
        <w:rPr>
          <w:rFonts w:ascii="Arial" w:hAnsi="Arial" w:cs="Arial"/>
          <w:sz w:val="22"/>
          <w:szCs w:val="22"/>
        </w:rPr>
        <w:t xml:space="preserve"> Kč (slovy: </w:t>
      </w:r>
      <w:r w:rsidR="00E739F8">
        <w:rPr>
          <w:rFonts w:ascii="Arial" w:hAnsi="Arial" w:cs="Arial"/>
          <w:sz w:val="22"/>
          <w:szCs w:val="22"/>
        </w:rPr>
        <w:t>třinácttisícšestsetdvacet</w:t>
      </w:r>
      <w:r w:rsidR="00790351">
        <w:rPr>
          <w:rFonts w:ascii="Arial" w:hAnsi="Arial" w:cs="Arial"/>
          <w:sz w:val="22"/>
          <w:szCs w:val="22"/>
        </w:rPr>
        <w:t>osm</w:t>
      </w:r>
      <w:r w:rsidRPr="007116C6">
        <w:rPr>
          <w:rFonts w:ascii="Arial" w:hAnsi="Arial" w:cs="Arial"/>
          <w:sz w:val="22"/>
          <w:szCs w:val="22"/>
        </w:rPr>
        <w:t xml:space="preserve"> korun českých) </w:t>
      </w:r>
      <w:r w:rsidR="00157176" w:rsidRPr="007116C6">
        <w:rPr>
          <w:rFonts w:ascii="Arial" w:hAnsi="Arial" w:cs="Arial"/>
          <w:sz w:val="22"/>
          <w:szCs w:val="22"/>
        </w:rPr>
        <w:t xml:space="preserve">na účet </w:t>
      </w:r>
      <w:r>
        <w:rPr>
          <w:rFonts w:ascii="Arial" w:hAnsi="Arial" w:cs="Arial"/>
          <w:sz w:val="22"/>
          <w:szCs w:val="22"/>
        </w:rPr>
        <w:t>spoluvlastníka č. 1</w:t>
      </w:r>
      <w:r w:rsidR="00157176" w:rsidRPr="007116C6">
        <w:rPr>
          <w:rFonts w:ascii="Arial" w:hAnsi="Arial" w:cs="Arial"/>
          <w:sz w:val="22"/>
          <w:szCs w:val="22"/>
        </w:rPr>
        <w:t xml:space="preserve"> vedený u České národní banky, </w:t>
      </w:r>
      <w:r w:rsidR="00897BFD" w:rsidRPr="007116C6">
        <w:rPr>
          <w:rFonts w:ascii="Arial" w:hAnsi="Arial" w:cs="Arial"/>
          <w:b/>
          <w:sz w:val="22"/>
          <w:szCs w:val="22"/>
        </w:rPr>
        <w:t xml:space="preserve">číslo účtu 70017-3723001/0710, </w:t>
      </w:r>
      <w:r w:rsidR="00157176" w:rsidRPr="007116C6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E739F8">
        <w:rPr>
          <w:rFonts w:ascii="Arial" w:hAnsi="Arial" w:cs="Arial"/>
          <w:b/>
          <w:bCs/>
          <w:sz w:val="22"/>
          <w:szCs w:val="22"/>
        </w:rPr>
        <w:t>9712354</w:t>
      </w:r>
    </w:p>
    <w:p w14:paraId="2FD3255F" w14:textId="77777777" w:rsidR="007116C6" w:rsidRPr="007116C6" w:rsidRDefault="007116C6" w:rsidP="007116C6">
      <w:pPr>
        <w:pStyle w:val="Zkladntext2"/>
        <w:tabs>
          <w:tab w:val="clear" w:pos="284"/>
          <w:tab w:val="clear" w:pos="568"/>
        </w:tabs>
        <w:ind w:left="786"/>
        <w:rPr>
          <w:rFonts w:ascii="Arial" w:hAnsi="Arial" w:cs="Arial"/>
          <w:sz w:val="22"/>
          <w:szCs w:val="22"/>
        </w:rPr>
      </w:pPr>
    </w:p>
    <w:p w14:paraId="524D8D1F" w14:textId="36D0E952" w:rsidR="007116C6" w:rsidRPr="00C815BC" w:rsidRDefault="007116C6" w:rsidP="007116C6">
      <w:pPr>
        <w:pStyle w:val="Zkladntext2"/>
        <w:numPr>
          <w:ilvl w:val="0"/>
          <w:numId w:val="14"/>
        </w:numPr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7116C6">
        <w:rPr>
          <w:rFonts w:ascii="Arial" w:hAnsi="Arial" w:cs="Arial"/>
          <w:sz w:val="22"/>
          <w:szCs w:val="22"/>
        </w:rPr>
        <w:t>částka</w:t>
      </w:r>
      <w:r>
        <w:rPr>
          <w:rFonts w:ascii="Arial" w:hAnsi="Arial" w:cs="Arial"/>
          <w:sz w:val="22"/>
          <w:szCs w:val="22"/>
        </w:rPr>
        <w:t xml:space="preserve"> </w:t>
      </w:r>
      <w:r w:rsidR="00E739F8">
        <w:rPr>
          <w:rFonts w:ascii="Arial" w:hAnsi="Arial" w:cs="Arial"/>
          <w:sz w:val="22"/>
          <w:szCs w:val="22"/>
        </w:rPr>
        <w:t>13.62</w:t>
      </w:r>
      <w:r w:rsidR="0079035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Kč (slovy: </w:t>
      </w:r>
      <w:r w:rsidR="00E739F8">
        <w:rPr>
          <w:rFonts w:ascii="Arial" w:hAnsi="Arial" w:cs="Arial"/>
          <w:sz w:val="22"/>
          <w:szCs w:val="22"/>
        </w:rPr>
        <w:t>třinácttisícšestsetdvacet</w:t>
      </w:r>
      <w:r w:rsidR="00790351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korun českých) na účet </w:t>
      </w:r>
      <w:r w:rsidRPr="006A5114">
        <w:rPr>
          <w:rFonts w:ascii="Arial" w:hAnsi="Arial" w:cs="Arial"/>
          <w:sz w:val="22"/>
          <w:szCs w:val="22"/>
        </w:rPr>
        <w:t xml:space="preserve">spoluvlastníka č. 2 vedený u </w:t>
      </w:r>
      <w:r w:rsidR="006A5114" w:rsidRPr="006A5114">
        <w:rPr>
          <w:rFonts w:ascii="Arial" w:hAnsi="Arial" w:cs="Arial"/>
          <w:sz w:val="22"/>
          <w:szCs w:val="22"/>
        </w:rPr>
        <w:t>Československé obchodní banky</w:t>
      </w:r>
      <w:r w:rsidRPr="006A5114">
        <w:rPr>
          <w:rFonts w:ascii="Arial" w:hAnsi="Arial" w:cs="Arial"/>
          <w:sz w:val="22"/>
          <w:szCs w:val="22"/>
        </w:rPr>
        <w:t xml:space="preserve">, číslo účtu </w:t>
      </w:r>
      <w:r w:rsidR="00041729">
        <w:rPr>
          <w:rFonts w:ascii="Arial" w:hAnsi="Arial" w:cs="Arial"/>
          <w:b/>
          <w:bCs/>
          <w:sz w:val="22"/>
          <w:szCs w:val="22"/>
        </w:rPr>
        <w:t>xxxxxxxxxxxxx</w:t>
      </w:r>
      <w:r w:rsidRPr="006A511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6A5114" w:rsidRPr="006A5114">
        <w:rPr>
          <w:rFonts w:ascii="Arial" w:hAnsi="Arial" w:cs="Arial"/>
          <w:b/>
          <w:bCs/>
          <w:sz w:val="22"/>
          <w:szCs w:val="22"/>
        </w:rPr>
        <w:t>9712354</w:t>
      </w:r>
      <w:r w:rsidRPr="006A5114">
        <w:rPr>
          <w:rFonts w:ascii="Arial" w:hAnsi="Arial" w:cs="Arial"/>
          <w:b/>
          <w:bCs/>
          <w:sz w:val="22"/>
          <w:szCs w:val="22"/>
        </w:rPr>
        <w:t>.</w:t>
      </w:r>
    </w:p>
    <w:p w14:paraId="042BAF6A" w14:textId="77777777" w:rsidR="00C815BC" w:rsidRDefault="00C815BC" w:rsidP="00C815BC">
      <w:pPr>
        <w:pStyle w:val="Odstavecseseznamem"/>
        <w:rPr>
          <w:rFonts w:ascii="Arial" w:hAnsi="Arial" w:cs="Arial"/>
          <w:sz w:val="22"/>
          <w:szCs w:val="22"/>
        </w:rPr>
      </w:pPr>
    </w:p>
    <w:p w14:paraId="1AF51E1F" w14:textId="77777777" w:rsidR="00C815BC" w:rsidRPr="00583105" w:rsidRDefault="00C815BC" w:rsidP="00C815BC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</w:t>
      </w:r>
      <w:r>
        <w:rPr>
          <w:rFonts w:ascii="Arial" w:hAnsi="Arial" w:cs="Arial"/>
          <w:b w:val="0"/>
          <w:bCs/>
          <w:sz w:val="22"/>
          <w:szCs w:val="22"/>
        </w:rPr>
        <w:t>y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spoluvlastníků</w:t>
      </w:r>
      <w:r w:rsidRPr="00583105">
        <w:rPr>
          <w:rFonts w:ascii="Arial" w:hAnsi="Arial" w:cs="Arial"/>
          <w:b w:val="0"/>
          <w:bCs/>
          <w:sz w:val="22"/>
          <w:szCs w:val="22"/>
        </w:rPr>
        <w:t>.</w:t>
      </w:r>
    </w:p>
    <w:p w14:paraId="48914FF9" w14:textId="77777777" w:rsidR="00C815BC" w:rsidRPr="007116C6" w:rsidRDefault="00C815BC" w:rsidP="00C815BC">
      <w:pPr>
        <w:pStyle w:val="Zkladntext2"/>
        <w:tabs>
          <w:tab w:val="clear" w:pos="284"/>
          <w:tab w:val="clear" w:pos="568"/>
        </w:tabs>
        <w:ind w:left="786"/>
        <w:rPr>
          <w:rFonts w:ascii="Arial" w:hAnsi="Arial" w:cs="Arial"/>
          <w:sz w:val="22"/>
          <w:szCs w:val="22"/>
        </w:rPr>
      </w:pPr>
    </w:p>
    <w:p w14:paraId="09B5CC97" w14:textId="77777777" w:rsidR="00157176" w:rsidRPr="00583105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1E767B20" w14:textId="77777777" w:rsidR="00157176" w:rsidRDefault="00157176" w:rsidP="006476FC">
      <w:pPr>
        <w:pStyle w:val="Zkladntext21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 xml:space="preserve">Pachtovné za období od účinnosti smlouvy do 30. 9. </w:t>
      </w:r>
      <w:r w:rsidR="00897BFD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7A28F6">
        <w:rPr>
          <w:rFonts w:ascii="Arial" w:hAnsi="Arial" w:cs="Arial"/>
          <w:b w:val="0"/>
          <w:bCs/>
          <w:sz w:val="22"/>
          <w:szCs w:val="22"/>
        </w:rPr>
        <w:t>20.404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7A28F6">
        <w:rPr>
          <w:rFonts w:ascii="Arial" w:hAnsi="Arial" w:cs="Arial"/>
          <w:b w:val="0"/>
          <w:bCs/>
          <w:sz w:val="22"/>
          <w:szCs w:val="22"/>
        </w:rPr>
        <w:t>dvacettisícčtyřistačtyři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 10. </w:t>
      </w:r>
      <w:r w:rsidR="00897BFD">
        <w:rPr>
          <w:rFonts w:ascii="Arial" w:hAnsi="Arial" w:cs="Arial"/>
          <w:b w:val="0"/>
          <w:bCs/>
          <w:sz w:val="22"/>
          <w:szCs w:val="22"/>
        </w:rPr>
        <w:t>2024</w:t>
      </w:r>
      <w:r w:rsidR="007116C6">
        <w:rPr>
          <w:rFonts w:ascii="Arial" w:hAnsi="Arial" w:cs="Arial"/>
          <w:b w:val="0"/>
          <w:bCs/>
          <w:sz w:val="22"/>
          <w:szCs w:val="22"/>
        </w:rPr>
        <w:t xml:space="preserve"> spoluvlastníkům takto:</w:t>
      </w:r>
    </w:p>
    <w:p w14:paraId="425E2BEE" w14:textId="77777777" w:rsidR="007116C6" w:rsidRDefault="007116C6" w:rsidP="006476FC">
      <w:pPr>
        <w:pStyle w:val="Zkladntext21"/>
        <w:tabs>
          <w:tab w:val="num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31C810DE" w14:textId="77777777" w:rsidR="007116C6" w:rsidRDefault="007116C6" w:rsidP="006476FC">
      <w:pPr>
        <w:pStyle w:val="Zkladntext2"/>
        <w:numPr>
          <w:ilvl w:val="0"/>
          <w:numId w:val="16"/>
        </w:numPr>
        <w:tabs>
          <w:tab w:val="clear" w:pos="284"/>
          <w:tab w:val="clear" w:pos="568"/>
          <w:tab w:val="num" w:pos="426"/>
        </w:tabs>
        <w:ind w:left="709" w:hanging="283"/>
        <w:rPr>
          <w:rFonts w:ascii="Arial" w:hAnsi="Arial" w:cs="Arial"/>
          <w:b/>
          <w:bCs/>
          <w:sz w:val="22"/>
          <w:szCs w:val="22"/>
        </w:rPr>
      </w:pPr>
      <w:r w:rsidRPr="007116C6">
        <w:rPr>
          <w:rFonts w:ascii="Arial" w:hAnsi="Arial" w:cs="Arial"/>
          <w:sz w:val="22"/>
          <w:szCs w:val="22"/>
        </w:rPr>
        <w:t xml:space="preserve">částka </w:t>
      </w:r>
      <w:r w:rsidR="007A28F6">
        <w:rPr>
          <w:rFonts w:ascii="Arial" w:hAnsi="Arial" w:cs="Arial"/>
          <w:sz w:val="22"/>
          <w:szCs w:val="22"/>
        </w:rPr>
        <w:t>10.202</w:t>
      </w:r>
      <w:r w:rsidRPr="007116C6">
        <w:rPr>
          <w:rFonts w:ascii="Arial" w:hAnsi="Arial" w:cs="Arial"/>
          <w:sz w:val="22"/>
          <w:szCs w:val="22"/>
        </w:rPr>
        <w:t xml:space="preserve"> Kč </w:t>
      </w:r>
      <w:r w:rsidR="004449BE">
        <w:rPr>
          <w:rFonts w:ascii="Arial" w:hAnsi="Arial" w:cs="Arial"/>
          <w:sz w:val="22"/>
          <w:szCs w:val="22"/>
        </w:rPr>
        <w:t xml:space="preserve">(slovy: </w:t>
      </w:r>
      <w:r w:rsidR="007A28F6">
        <w:rPr>
          <w:rFonts w:ascii="Arial" w:hAnsi="Arial" w:cs="Arial"/>
          <w:sz w:val="22"/>
          <w:szCs w:val="22"/>
        </w:rPr>
        <w:t>desettisícdvvěstědva</w:t>
      </w:r>
      <w:r w:rsidR="004449BE">
        <w:rPr>
          <w:rFonts w:ascii="Arial" w:hAnsi="Arial" w:cs="Arial"/>
          <w:sz w:val="22"/>
          <w:szCs w:val="22"/>
        </w:rPr>
        <w:t xml:space="preserve"> korun česk</w:t>
      </w:r>
      <w:r w:rsidR="007A28F6">
        <w:rPr>
          <w:rFonts w:ascii="Arial" w:hAnsi="Arial" w:cs="Arial"/>
          <w:sz w:val="22"/>
          <w:szCs w:val="22"/>
        </w:rPr>
        <w:t>ých</w:t>
      </w:r>
      <w:r w:rsidR="004449BE">
        <w:rPr>
          <w:rFonts w:ascii="Arial" w:hAnsi="Arial" w:cs="Arial"/>
          <w:sz w:val="22"/>
          <w:szCs w:val="22"/>
        </w:rPr>
        <w:t xml:space="preserve">) </w:t>
      </w:r>
      <w:r w:rsidRPr="007116C6">
        <w:rPr>
          <w:rFonts w:ascii="Arial" w:hAnsi="Arial" w:cs="Arial"/>
          <w:sz w:val="22"/>
          <w:szCs w:val="22"/>
        </w:rPr>
        <w:t xml:space="preserve">na účet spoluvlastníka č. 1 vedený u České národní banky, </w:t>
      </w:r>
      <w:r w:rsidRPr="007116C6">
        <w:rPr>
          <w:rFonts w:ascii="Arial" w:hAnsi="Arial" w:cs="Arial"/>
          <w:b/>
          <w:bCs/>
          <w:sz w:val="22"/>
          <w:szCs w:val="22"/>
        </w:rPr>
        <w:t xml:space="preserve">číslo účtu 70017-3723001/0710, variabilní symbol </w:t>
      </w:r>
      <w:r w:rsidR="007A28F6">
        <w:rPr>
          <w:rFonts w:ascii="Arial" w:hAnsi="Arial" w:cs="Arial"/>
          <w:b/>
          <w:bCs/>
          <w:sz w:val="22"/>
          <w:szCs w:val="22"/>
        </w:rPr>
        <w:t>9712354</w:t>
      </w:r>
    </w:p>
    <w:p w14:paraId="633BF275" w14:textId="77777777" w:rsidR="00C0771B" w:rsidRPr="007116C6" w:rsidRDefault="00C0771B" w:rsidP="006476FC">
      <w:pPr>
        <w:pStyle w:val="Zkladntext2"/>
        <w:tabs>
          <w:tab w:val="clear" w:pos="284"/>
          <w:tab w:val="clear" w:pos="568"/>
          <w:tab w:val="num" w:pos="426"/>
        </w:tabs>
        <w:ind w:left="709" w:hanging="283"/>
        <w:rPr>
          <w:rFonts w:ascii="Arial" w:hAnsi="Arial" w:cs="Arial"/>
          <w:b/>
          <w:bCs/>
          <w:sz w:val="22"/>
          <w:szCs w:val="22"/>
        </w:rPr>
      </w:pPr>
    </w:p>
    <w:p w14:paraId="0DD15C3B" w14:textId="46A104BB" w:rsidR="00C0771B" w:rsidRPr="00C0771B" w:rsidRDefault="007116C6" w:rsidP="006476FC">
      <w:pPr>
        <w:pStyle w:val="Zkladntext2"/>
        <w:numPr>
          <w:ilvl w:val="0"/>
          <w:numId w:val="16"/>
        </w:numPr>
        <w:tabs>
          <w:tab w:val="clear" w:pos="284"/>
          <w:tab w:val="clear" w:pos="568"/>
          <w:tab w:val="num" w:pos="426"/>
        </w:tabs>
        <w:ind w:left="709" w:hanging="283"/>
        <w:rPr>
          <w:rFonts w:ascii="Arial" w:hAnsi="Arial" w:cs="Arial"/>
          <w:b/>
          <w:sz w:val="22"/>
          <w:szCs w:val="22"/>
        </w:rPr>
      </w:pPr>
      <w:r w:rsidRPr="00C0771B">
        <w:rPr>
          <w:rFonts w:ascii="Arial" w:hAnsi="Arial" w:cs="Arial"/>
          <w:bCs/>
          <w:sz w:val="22"/>
          <w:szCs w:val="22"/>
        </w:rPr>
        <w:t xml:space="preserve">částka </w:t>
      </w:r>
      <w:r w:rsidR="007A28F6">
        <w:rPr>
          <w:rFonts w:ascii="Arial" w:hAnsi="Arial" w:cs="Arial"/>
          <w:bCs/>
          <w:sz w:val="22"/>
          <w:szCs w:val="22"/>
        </w:rPr>
        <w:t>10.202</w:t>
      </w:r>
      <w:r w:rsidRPr="00C0771B">
        <w:rPr>
          <w:rFonts w:ascii="Arial" w:hAnsi="Arial" w:cs="Arial"/>
          <w:bCs/>
          <w:sz w:val="22"/>
          <w:szCs w:val="22"/>
        </w:rPr>
        <w:t xml:space="preserve"> Kč (slovy: </w:t>
      </w:r>
      <w:r w:rsidR="007A28F6">
        <w:rPr>
          <w:rFonts w:ascii="Arial" w:hAnsi="Arial" w:cs="Arial"/>
          <w:sz w:val="22"/>
          <w:szCs w:val="22"/>
        </w:rPr>
        <w:t>desettisícdvvěstědva</w:t>
      </w:r>
      <w:r w:rsidRPr="00C0771B">
        <w:rPr>
          <w:rFonts w:ascii="Arial" w:hAnsi="Arial" w:cs="Arial"/>
          <w:bCs/>
          <w:sz w:val="22"/>
          <w:szCs w:val="22"/>
        </w:rPr>
        <w:t xml:space="preserve"> korun českých) </w:t>
      </w:r>
      <w:r w:rsidR="00C0771B" w:rsidRPr="00C0771B">
        <w:rPr>
          <w:rFonts w:ascii="Arial" w:hAnsi="Arial" w:cs="Arial"/>
          <w:bCs/>
          <w:sz w:val="22"/>
          <w:szCs w:val="22"/>
        </w:rPr>
        <w:t xml:space="preserve">na účet spoluvlastníka č. 2 </w:t>
      </w:r>
      <w:r w:rsidR="006A5114" w:rsidRPr="006A5114">
        <w:rPr>
          <w:rFonts w:ascii="Arial" w:hAnsi="Arial" w:cs="Arial"/>
          <w:sz w:val="22"/>
          <w:szCs w:val="22"/>
        </w:rPr>
        <w:t xml:space="preserve">vedený u Československé obchodní banky, číslo účtu </w:t>
      </w:r>
      <w:r w:rsidR="00041729">
        <w:rPr>
          <w:rFonts w:ascii="Arial" w:hAnsi="Arial" w:cs="Arial"/>
          <w:b/>
          <w:bCs/>
          <w:sz w:val="22"/>
          <w:szCs w:val="22"/>
        </w:rPr>
        <w:t>xxxxxxxxxxxxxxx</w:t>
      </w:r>
      <w:r w:rsidR="006A5114" w:rsidRPr="006A5114">
        <w:rPr>
          <w:rFonts w:ascii="Arial" w:hAnsi="Arial" w:cs="Arial"/>
          <w:b/>
          <w:bCs/>
          <w:sz w:val="22"/>
          <w:szCs w:val="22"/>
        </w:rPr>
        <w:t>, variabilní symbol 9712354</w:t>
      </w:r>
      <w:r w:rsidR="00C0771B" w:rsidRPr="006A5114">
        <w:rPr>
          <w:rFonts w:ascii="Arial" w:hAnsi="Arial" w:cs="Arial"/>
          <w:b/>
          <w:sz w:val="22"/>
          <w:szCs w:val="22"/>
        </w:rPr>
        <w:t>.</w:t>
      </w:r>
    </w:p>
    <w:p w14:paraId="33CC0239" w14:textId="77777777" w:rsidR="00157176" w:rsidRPr="00583105" w:rsidRDefault="00157176" w:rsidP="006476FC">
      <w:pPr>
        <w:pStyle w:val="Zkladntext21"/>
        <w:tabs>
          <w:tab w:val="left" w:pos="284"/>
          <w:tab w:val="left" w:pos="567"/>
        </w:tabs>
        <w:ind w:left="709" w:hanging="283"/>
        <w:rPr>
          <w:rFonts w:ascii="Arial" w:hAnsi="Arial" w:cs="Arial"/>
          <w:sz w:val="22"/>
          <w:szCs w:val="22"/>
        </w:rPr>
      </w:pPr>
    </w:p>
    <w:p w14:paraId="347E26CA" w14:textId="77777777" w:rsidR="00157176" w:rsidRPr="00583105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66A2E44E" w14:textId="40B920A8" w:rsidR="00157176" w:rsidRPr="00C0771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-li pachtýř lhůtu pro úhradu pachtovného, je povinen podle ustanovení § 1970 OZ zaplatit </w:t>
      </w:r>
      <w:r w:rsidR="00C0771B">
        <w:rPr>
          <w:rFonts w:ascii="Arial" w:hAnsi="Arial" w:cs="Arial"/>
          <w:sz w:val="22"/>
          <w:szCs w:val="22"/>
        </w:rPr>
        <w:t>spoluvlastníkům</w:t>
      </w:r>
      <w:r w:rsidRPr="00583105">
        <w:rPr>
          <w:rFonts w:ascii="Arial" w:hAnsi="Arial" w:cs="Arial"/>
          <w:sz w:val="22"/>
          <w:szCs w:val="22"/>
        </w:rPr>
        <w:t xml:space="preserve"> úrok z</w:t>
      </w:r>
      <w:r w:rsidR="00C0771B"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prodlení</w:t>
      </w:r>
      <w:r w:rsidR="00C0771B">
        <w:rPr>
          <w:rFonts w:ascii="Arial" w:hAnsi="Arial" w:cs="Arial"/>
          <w:sz w:val="22"/>
          <w:szCs w:val="22"/>
        </w:rPr>
        <w:t>. Pokud se týká spoluvlastníka č. 1, pak</w:t>
      </w:r>
      <w:r w:rsidRPr="00583105">
        <w:rPr>
          <w:rFonts w:ascii="Arial" w:hAnsi="Arial" w:cs="Arial"/>
          <w:sz w:val="22"/>
          <w:szCs w:val="22"/>
        </w:rPr>
        <w:t xml:space="preserve"> na účet vedený u České národní banky, číslo účtu 180013-3723001/0710</w:t>
      </w:r>
      <w:r w:rsidR="00897BFD">
        <w:rPr>
          <w:rFonts w:ascii="Arial" w:hAnsi="Arial" w:cs="Arial"/>
          <w:sz w:val="22"/>
          <w:szCs w:val="22"/>
        </w:rPr>
        <w:t xml:space="preserve">, </w:t>
      </w:r>
      <w:r w:rsidR="00897BFD" w:rsidRPr="00897BFD">
        <w:rPr>
          <w:rFonts w:ascii="Arial" w:hAnsi="Arial" w:cs="Arial"/>
          <w:sz w:val="22"/>
          <w:szCs w:val="22"/>
        </w:rPr>
        <w:t>variabilní symbol</w:t>
      </w:r>
      <w:r w:rsidR="00897BFD" w:rsidRPr="00897BFD">
        <w:rPr>
          <w:rFonts w:ascii="Arial" w:hAnsi="Arial" w:cs="Arial"/>
          <w:b/>
          <w:bCs/>
          <w:sz w:val="22"/>
          <w:szCs w:val="22"/>
        </w:rPr>
        <w:t xml:space="preserve"> </w:t>
      </w:r>
      <w:r w:rsidR="007A28F6">
        <w:rPr>
          <w:rFonts w:ascii="Arial" w:hAnsi="Arial" w:cs="Arial"/>
          <w:b/>
          <w:bCs/>
          <w:sz w:val="22"/>
          <w:szCs w:val="22"/>
        </w:rPr>
        <w:t>9712354</w:t>
      </w:r>
      <w:r w:rsidR="00C0771B">
        <w:rPr>
          <w:rFonts w:ascii="Arial" w:hAnsi="Arial" w:cs="Arial"/>
          <w:b/>
          <w:bCs/>
          <w:sz w:val="22"/>
          <w:szCs w:val="22"/>
        </w:rPr>
        <w:t xml:space="preserve">, </w:t>
      </w:r>
      <w:r w:rsidR="00C0771B" w:rsidRPr="00C0771B">
        <w:rPr>
          <w:rFonts w:ascii="Arial" w:hAnsi="Arial" w:cs="Arial"/>
          <w:sz w:val="22"/>
          <w:szCs w:val="22"/>
        </w:rPr>
        <w:t xml:space="preserve">pokud se </w:t>
      </w:r>
      <w:r w:rsidR="00C0771B">
        <w:rPr>
          <w:rFonts w:ascii="Arial" w:hAnsi="Arial" w:cs="Arial"/>
          <w:sz w:val="22"/>
          <w:szCs w:val="22"/>
        </w:rPr>
        <w:t xml:space="preserve">týká spoluvlastníka č. 2, </w:t>
      </w:r>
      <w:r w:rsidR="00C0771B" w:rsidRPr="006A5114">
        <w:rPr>
          <w:rFonts w:ascii="Arial" w:hAnsi="Arial" w:cs="Arial"/>
          <w:sz w:val="22"/>
          <w:szCs w:val="22"/>
        </w:rPr>
        <w:t xml:space="preserve">pak na účet </w:t>
      </w:r>
      <w:r w:rsidR="00041729">
        <w:rPr>
          <w:rFonts w:ascii="Arial" w:hAnsi="Arial" w:cs="Arial"/>
          <w:sz w:val="22"/>
          <w:szCs w:val="22"/>
        </w:rPr>
        <w:t>xxxxxxxxxxx</w:t>
      </w:r>
      <w:r w:rsidR="006A5114" w:rsidRPr="006A5114">
        <w:rPr>
          <w:rFonts w:ascii="Arial" w:hAnsi="Arial" w:cs="Arial"/>
          <w:sz w:val="22"/>
          <w:szCs w:val="22"/>
        </w:rPr>
        <w:t>, variabilní symbol</w:t>
      </w:r>
      <w:r w:rsidR="006A5114" w:rsidRPr="006A5114">
        <w:rPr>
          <w:rFonts w:ascii="Arial" w:hAnsi="Arial" w:cs="Arial"/>
          <w:b/>
          <w:bCs/>
          <w:sz w:val="22"/>
          <w:szCs w:val="22"/>
        </w:rPr>
        <w:t xml:space="preserve"> 9712354</w:t>
      </w:r>
      <w:r w:rsidR="00C0771B">
        <w:rPr>
          <w:rFonts w:ascii="Arial" w:hAnsi="Arial" w:cs="Arial"/>
          <w:bCs/>
          <w:sz w:val="22"/>
          <w:szCs w:val="22"/>
        </w:rPr>
        <w:t>.</w:t>
      </w:r>
    </w:p>
    <w:p w14:paraId="121D64C6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CAFAAA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</w:t>
      </w:r>
      <w:r w:rsidR="002562A5">
        <w:rPr>
          <w:rFonts w:ascii="Arial" w:hAnsi="Arial" w:cs="Arial"/>
          <w:sz w:val="22"/>
          <w:szCs w:val="22"/>
        </w:rPr>
        <w:t xml:space="preserve"> zvlášť závažným způsobem</w:t>
      </w:r>
      <w:r w:rsidRPr="00583105">
        <w:rPr>
          <w:rFonts w:ascii="Arial" w:hAnsi="Arial" w:cs="Arial"/>
          <w:sz w:val="22"/>
          <w:szCs w:val="22"/>
        </w:rPr>
        <w:t xml:space="preserve">, které zakládá právo </w:t>
      </w:r>
      <w:r w:rsidR="00C0771B">
        <w:rPr>
          <w:rFonts w:ascii="Arial" w:hAnsi="Arial" w:cs="Arial"/>
          <w:sz w:val="22"/>
          <w:szCs w:val="22"/>
        </w:rPr>
        <w:t>spoluvlastníků</w:t>
      </w:r>
      <w:r w:rsidRPr="00583105">
        <w:rPr>
          <w:rFonts w:ascii="Arial" w:hAnsi="Arial" w:cs="Arial"/>
          <w:sz w:val="22"/>
          <w:szCs w:val="22"/>
        </w:rPr>
        <w:t xml:space="preserve"> smlouvu vypovědět bez výpovědní doby (ustanovení § 2228 odst. 4 OZ).</w:t>
      </w:r>
    </w:p>
    <w:p w14:paraId="4A321D9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FA5CC5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</w:t>
      </w:r>
      <w:r w:rsidR="00C0771B">
        <w:rPr>
          <w:rFonts w:ascii="Arial" w:hAnsi="Arial" w:cs="Arial"/>
          <w:sz w:val="22"/>
          <w:szCs w:val="22"/>
        </w:rPr>
        <w:t>spoluvlastníci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C0771B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oprávněn</w:t>
      </w:r>
      <w:r w:rsidR="00C0771B">
        <w:rPr>
          <w:rFonts w:ascii="Arial" w:hAnsi="Arial" w:cs="Arial"/>
          <w:sz w:val="22"/>
          <w:szCs w:val="22"/>
        </w:rPr>
        <w:t>i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263C92">
        <w:rPr>
          <w:rFonts w:ascii="Arial" w:hAnsi="Arial" w:cs="Arial"/>
          <w:sz w:val="22"/>
          <w:szCs w:val="22"/>
        </w:rPr>
        <w:t xml:space="preserve">vždy </w:t>
      </w:r>
      <w:r w:rsidRPr="00583105">
        <w:rPr>
          <w:rFonts w:ascii="Arial" w:hAnsi="Arial" w:cs="Arial"/>
          <w:sz w:val="22"/>
          <w:szCs w:val="22"/>
        </w:rPr>
        <w:t xml:space="preserve">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169C54E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672308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 xml:space="preserve">Zvýšené pachtovné bude uplatněno písemným oznámením ze strany </w:t>
      </w:r>
      <w:r w:rsidR="00C0771B">
        <w:rPr>
          <w:rFonts w:ascii="Arial" w:hAnsi="Arial" w:cs="Arial"/>
          <w:sz w:val="22"/>
          <w:szCs w:val="22"/>
        </w:rPr>
        <w:t>spoluvlastníka č. 1</w:t>
      </w:r>
      <w:r w:rsidRPr="00583105">
        <w:rPr>
          <w:rFonts w:ascii="Arial" w:hAnsi="Arial" w:cs="Arial"/>
          <w:sz w:val="22"/>
          <w:szCs w:val="22"/>
        </w:rPr>
        <w:t xml:space="preserve"> nejpozději do 1. 9. </w:t>
      </w:r>
      <w:r w:rsidR="00595A2F">
        <w:rPr>
          <w:rFonts w:ascii="Arial" w:hAnsi="Arial" w:cs="Arial"/>
          <w:sz w:val="22"/>
          <w:szCs w:val="22"/>
        </w:rPr>
        <w:t xml:space="preserve">běžného roku, </w:t>
      </w:r>
      <w:r w:rsidRPr="00583105">
        <w:rPr>
          <w:rFonts w:ascii="Arial" w:hAnsi="Arial" w:cs="Arial"/>
          <w:sz w:val="22"/>
          <w:szCs w:val="22"/>
        </w:rPr>
        <w:t xml:space="preserve">a to bez nutnosti uzavírat dodatek a pachtýř bude povinen novou výši pachtovného platit s účinností od nejbližší platby pachtovného. </w:t>
      </w:r>
    </w:p>
    <w:p w14:paraId="65BBB81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D92A53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D9452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33E29D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 případě, že meziroční míra inflace přestane být z jakéhokoli důvodu nadále publikována, nahradí je jiný </w:t>
      </w:r>
      <w:r w:rsidR="00491C7C">
        <w:rPr>
          <w:rFonts w:ascii="Arial" w:hAnsi="Arial" w:cs="Arial"/>
          <w:sz w:val="22"/>
          <w:szCs w:val="22"/>
        </w:rPr>
        <w:t xml:space="preserve">podobný </w:t>
      </w:r>
      <w:r w:rsidRPr="00583105">
        <w:rPr>
          <w:rFonts w:ascii="Arial" w:hAnsi="Arial" w:cs="Arial"/>
          <w:sz w:val="22"/>
          <w:szCs w:val="22"/>
        </w:rPr>
        <w:t xml:space="preserve">index </w:t>
      </w:r>
      <w:r w:rsidR="00491C7C">
        <w:rPr>
          <w:rFonts w:ascii="Arial" w:hAnsi="Arial" w:cs="Arial"/>
          <w:sz w:val="22"/>
          <w:szCs w:val="22"/>
        </w:rPr>
        <w:t xml:space="preserve">nebo srovnatelný statistický údaj </w:t>
      </w:r>
      <w:r w:rsidRPr="00583105">
        <w:rPr>
          <w:rFonts w:ascii="Arial" w:hAnsi="Arial" w:cs="Arial"/>
          <w:sz w:val="22"/>
          <w:szCs w:val="22"/>
        </w:rPr>
        <w:t xml:space="preserve">vyhlašovaný příslušným orgánem, který </w:t>
      </w:r>
      <w:r w:rsidR="00C0771B">
        <w:rPr>
          <w:rFonts w:ascii="Arial" w:hAnsi="Arial" w:cs="Arial"/>
          <w:sz w:val="22"/>
          <w:szCs w:val="22"/>
        </w:rPr>
        <w:t>spoluvlastníci</w:t>
      </w:r>
      <w:r w:rsidRPr="00583105">
        <w:rPr>
          <w:rFonts w:ascii="Arial" w:hAnsi="Arial" w:cs="Arial"/>
          <w:sz w:val="22"/>
          <w:szCs w:val="22"/>
        </w:rPr>
        <w:t xml:space="preserve"> dle svého rozumného uvážení zvolí.</w:t>
      </w:r>
    </w:p>
    <w:p w14:paraId="02D87DBF" w14:textId="77777777" w:rsidR="00157176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465CAAEE" w14:textId="77777777" w:rsidR="002B3974" w:rsidRPr="00583105" w:rsidRDefault="002B3974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6C16532E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2F82056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A15CCEF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Pokud </w:t>
      </w:r>
      <w:r w:rsidR="00897BFD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897BFD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897BFD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897BFD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2163AD1D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07F50589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5DE1FDA2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1CC17C7" w14:textId="77777777" w:rsidR="002B3974" w:rsidRDefault="002B3974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B904A9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4DF4994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BA99A2E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pozemk</w:t>
      </w:r>
      <w:r w:rsidR="0027177D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kter</w:t>
      </w:r>
      <w:r w:rsidR="0027177D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27177D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</w:t>
      </w:r>
      <w:r w:rsidR="0027177D">
        <w:rPr>
          <w:rFonts w:ascii="Arial" w:hAnsi="Arial" w:cs="Arial"/>
          <w:sz w:val="22"/>
          <w:szCs w:val="22"/>
        </w:rPr>
        <w:t>mohou</w:t>
      </w:r>
      <w:r w:rsidRPr="00583105">
        <w:rPr>
          <w:rFonts w:ascii="Arial" w:hAnsi="Arial" w:cs="Arial"/>
          <w:sz w:val="22"/>
          <w:szCs w:val="22"/>
        </w:rPr>
        <w:t xml:space="preserve"> být </w:t>
      </w:r>
      <w:r w:rsidR="00C0771B">
        <w:rPr>
          <w:rFonts w:ascii="Arial" w:hAnsi="Arial" w:cs="Arial"/>
          <w:sz w:val="22"/>
          <w:szCs w:val="22"/>
        </w:rPr>
        <w:t xml:space="preserve">po případném vypořádání spoluvlastnictví mezi spoluvlastníky </w:t>
      </w:r>
      <w:r w:rsidRPr="00583105">
        <w:rPr>
          <w:rFonts w:ascii="Arial" w:hAnsi="Arial" w:cs="Arial"/>
          <w:sz w:val="22"/>
          <w:szCs w:val="22"/>
        </w:rPr>
        <w:t>převedeny na třetí osoby</w:t>
      </w:r>
      <w:r w:rsidR="00C0771B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 xml:space="preserve"> V případě změny vlastnictví platí ustanovení § 2221 a § 2222 OZ.</w:t>
      </w:r>
    </w:p>
    <w:p w14:paraId="748C9892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0C60C47" w14:textId="77777777" w:rsidR="002B3974" w:rsidRDefault="002B3974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D1E7B8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07B35537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5D8CA85" w14:textId="77777777" w:rsidR="00157176" w:rsidRPr="00583105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68DDF1E2" w14:textId="77777777" w:rsidR="00157176" w:rsidRDefault="00157176" w:rsidP="00157176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14:paraId="25955354" w14:textId="77777777" w:rsidR="006D122F" w:rsidRPr="00583105" w:rsidRDefault="006D122F" w:rsidP="00157176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14:paraId="6CAA8A64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658C061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7D30350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0532F52C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EF45C0C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4F7C01A3" w14:textId="77777777" w:rsidR="002B3974" w:rsidRDefault="002B3974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57BCC7" w14:textId="77777777" w:rsidR="006D122F" w:rsidRDefault="006D122F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F21415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</w:t>
      </w:r>
    </w:p>
    <w:p w14:paraId="5CF931C9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EF7C2C9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je vyhotovena </w:t>
      </w:r>
      <w:r w:rsidRPr="00F43C40">
        <w:rPr>
          <w:rFonts w:ascii="Arial" w:hAnsi="Arial" w:cs="Arial"/>
          <w:b/>
          <w:bCs/>
          <w:sz w:val="22"/>
          <w:szCs w:val="22"/>
        </w:rPr>
        <w:t>v</w:t>
      </w:r>
      <w:r w:rsidR="00F43C40" w:rsidRPr="00F43C40">
        <w:rPr>
          <w:rFonts w:ascii="Arial" w:hAnsi="Arial" w:cs="Arial"/>
          <w:b/>
          <w:bCs/>
          <w:sz w:val="22"/>
          <w:szCs w:val="22"/>
        </w:rPr>
        <w:t xml:space="preserve">e </w:t>
      </w:r>
      <w:r w:rsidR="007A28F6">
        <w:rPr>
          <w:rFonts w:ascii="Arial" w:hAnsi="Arial" w:cs="Arial"/>
          <w:b/>
          <w:bCs/>
          <w:sz w:val="22"/>
          <w:szCs w:val="22"/>
        </w:rPr>
        <w:t xml:space="preserve">třech </w:t>
      </w:r>
      <w:r w:rsidRPr="00583105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43C40" w:rsidRPr="00F43C40">
        <w:rPr>
          <w:rFonts w:ascii="Arial" w:hAnsi="Arial" w:cs="Arial"/>
          <w:b/>
          <w:bCs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pachtýř</w:t>
      </w:r>
      <w:r w:rsidR="001A0136">
        <w:rPr>
          <w:rFonts w:ascii="Arial" w:hAnsi="Arial" w:cs="Arial"/>
          <w:sz w:val="22"/>
          <w:szCs w:val="22"/>
        </w:rPr>
        <w:t xml:space="preserve">, </w:t>
      </w:r>
      <w:r w:rsidR="007A28F6">
        <w:rPr>
          <w:rFonts w:ascii="Arial" w:hAnsi="Arial" w:cs="Arial"/>
          <w:sz w:val="22"/>
          <w:szCs w:val="22"/>
        </w:rPr>
        <w:t>jeden</w:t>
      </w:r>
      <w:r w:rsidR="001A0136">
        <w:rPr>
          <w:rFonts w:ascii="Arial" w:hAnsi="Arial" w:cs="Arial"/>
          <w:sz w:val="22"/>
          <w:szCs w:val="22"/>
        </w:rPr>
        <w:t xml:space="preserve"> stejnopis přebírá spoluvlastník č. 2</w:t>
      </w:r>
      <w:r w:rsidRPr="0058310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83105">
        <w:rPr>
          <w:rFonts w:ascii="Arial" w:hAnsi="Arial" w:cs="Arial"/>
          <w:sz w:val="22"/>
          <w:szCs w:val="22"/>
        </w:rPr>
        <w:t xml:space="preserve">a  </w:t>
      </w:r>
      <w:r w:rsidRPr="00F43C40">
        <w:rPr>
          <w:rFonts w:ascii="Arial" w:hAnsi="Arial" w:cs="Arial"/>
          <w:b/>
          <w:bCs/>
          <w:sz w:val="22"/>
          <w:szCs w:val="22"/>
        </w:rPr>
        <w:t>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</w:t>
      </w:r>
      <w:r w:rsidR="001A0136">
        <w:rPr>
          <w:rFonts w:ascii="Arial" w:hAnsi="Arial" w:cs="Arial"/>
          <w:sz w:val="22"/>
          <w:szCs w:val="22"/>
        </w:rPr>
        <w:t>spoluvlastníka č. 1</w:t>
      </w:r>
      <w:r w:rsidRPr="00583105">
        <w:rPr>
          <w:rFonts w:ascii="Arial" w:hAnsi="Arial" w:cs="Arial"/>
          <w:sz w:val="22"/>
          <w:szCs w:val="22"/>
        </w:rPr>
        <w:t>.</w:t>
      </w:r>
    </w:p>
    <w:p w14:paraId="61F87FE5" w14:textId="77777777" w:rsidR="00157176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154F5D18" w14:textId="77777777" w:rsidR="002B3974" w:rsidRDefault="002B3974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20B3209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</w:t>
      </w:r>
    </w:p>
    <w:p w14:paraId="12F5DD2E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D32FA82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odst. 1) této smlouvy, nejdříve však dnem </w:t>
      </w:r>
      <w:r w:rsidR="00760BEB">
        <w:rPr>
          <w:rFonts w:ascii="Arial" w:hAnsi="Arial" w:cs="Arial"/>
          <w:sz w:val="22"/>
          <w:szCs w:val="22"/>
        </w:rPr>
        <w:t>u</w:t>
      </w:r>
      <w:r w:rsidRPr="00583105">
        <w:rPr>
          <w:rFonts w:ascii="Arial" w:hAnsi="Arial" w:cs="Arial"/>
          <w:sz w:val="22"/>
          <w:szCs w:val="22"/>
        </w:rPr>
        <w:t>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27C15466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smlouvy v registru smluv zajistí </w:t>
      </w:r>
      <w:r w:rsidR="001A0136">
        <w:rPr>
          <w:rFonts w:ascii="Arial" w:hAnsi="Arial" w:cs="Arial"/>
          <w:sz w:val="22"/>
          <w:szCs w:val="22"/>
        </w:rPr>
        <w:t>spoluvlastník č. 1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ECF9A9B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D6B0613" w14:textId="77777777" w:rsidR="002B3974" w:rsidRDefault="002B3974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4DD4D19B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</w:t>
      </w:r>
    </w:p>
    <w:p w14:paraId="787A04D1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7C17BA23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54CC66E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D652B39" w14:textId="77777777" w:rsidR="00337C2D" w:rsidRPr="00583105" w:rsidRDefault="00337C2D" w:rsidP="00157176">
      <w:pPr>
        <w:jc w:val="both"/>
        <w:rPr>
          <w:rFonts w:ascii="Arial" w:hAnsi="Arial" w:cs="Arial"/>
          <w:sz w:val="22"/>
          <w:szCs w:val="22"/>
        </w:rPr>
      </w:pPr>
    </w:p>
    <w:p w14:paraId="0D380B91" w14:textId="62D5077F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F43C40">
        <w:rPr>
          <w:rFonts w:ascii="Arial" w:hAnsi="Arial" w:cs="Arial"/>
          <w:sz w:val="22"/>
          <w:szCs w:val="22"/>
        </w:rPr>
        <w:t> Hradci Králové</w:t>
      </w:r>
      <w:r w:rsidRPr="00583105">
        <w:rPr>
          <w:rFonts w:ascii="Arial" w:hAnsi="Arial" w:cs="Arial"/>
          <w:sz w:val="22"/>
          <w:szCs w:val="22"/>
        </w:rPr>
        <w:t xml:space="preserve"> dne</w:t>
      </w:r>
      <w:r w:rsidR="00F90E56">
        <w:rPr>
          <w:rFonts w:ascii="Arial" w:hAnsi="Arial" w:cs="Arial"/>
          <w:sz w:val="22"/>
          <w:szCs w:val="22"/>
        </w:rPr>
        <w:t xml:space="preserve"> 19. 12. 2023</w:t>
      </w:r>
    </w:p>
    <w:p w14:paraId="3A2075B2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A4FF41A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38543308" w14:textId="77777777" w:rsidR="00B54D68" w:rsidRDefault="00B54D68" w:rsidP="00157176">
      <w:pPr>
        <w:jc w:val="both"/>
        <w:rPr>
          <w:rFonts w:ascii="Arial" w:hAnsi="Arial" w:cs="Arial"/>
          <w:sz w:val="22"/>
          <w:szCs w:val="22"/>
        </w:rPr>
      </w:pPr>
    </w:p>
    <w:p w14:paraId="11368C7B" w14:textId="77777777" w:rsidR="00337C2D" w:rsidRDefault="00337C2D" w:rsidP="00157176">
      <w:pPr>
        <w:jc w:val="both"/>
        <w:rPr>
          <w:rFonts w:ascii="Arial" w:hAnsi="Arial" w:cs="Arial"/>
          <w:sz w:val="22"/>
          <w:szCs w:val="22"/>
        </w:rPr>
      </w:pPr>
    </w:p>
    <w:p w14:paraId="74B8049A" w14:textId="77777777" w:rsidR="002B3974" w:rsidRDefault="002B3974" w:rsidP="00157176">
      <w:pPr>
        <w:jc w:val="both"/>
        <w:rPr>
          <w:rFonts w:ascii="Arial" w:hAnsi="Arial" w:cs="Arial"/>
          <w:sz w:val="22"/>
          <w:szCs w:val="22"/>
        </w:rPr>
      </w:pPr>
    </w:p>
    <w:p w14:paraId="52957172" w14:textId="77777777" w:rsidR="00BC1324" w:rsidRDefault="00BC1324" w:rsidP="00157176">
      <w:pPr>
        <w:jc w:val="both"/>
        <w:rPr>
          <w:rFonts w:ascii="Arial" w:hAnsi="Arial" w:cs="Arial"/>
          <w:sz w:val="22"/>
          <w:szCs w:val="22"/>
        </w:rPr>
      </w:pPr>
    </w:p>
    <w:p w14:paraId="4A2DF2A9" w14:textId="77777777" w:rsidR="00BC1324" w:rsidRDefault="00BC1324" w:rsidP="00157176">
      <w:pPr>
        <w:jc w:val="both"/>
        <w:rPr>
          <w:rFonts w:ascii="Arial" w:hAnsi="Arial" w:cs="Arial"/>
          <w:sz w:val="22"/>
          <w:szCs w:val="22"/>
        </w:rPr>
      </w:pPr>
    </w:p>
    <w:p w14:paraId="5FC32BD6" w14:textId="77777777" w:rsidR="002B3974" w:rsidRDefault="002B3974" w:rsidP="00157176">
      <w:pPr>
        <w:jc w:val="both"/>
        <w:rPr>
          <w:rFonts w:ascii="Arial" w:hAnsi="Arial" w:cs="Arial"/>
          <w:sz w:val="22"/>
          <w:szCs w:val="22"/>
        </w:rPr>
      </w:pPr>
    </w:p>
    <w:p w14:paraId="5D75A6E7" w14:textId="77777777" w:rsidR="00B54D68" w:rsidRPr="0053320E" w:rsidRDefault="00B54D68" w:rsidP="00B54D68">
      <w:pPr>
        <w:pStyle w:val="adresa"/>
        <w:rPr>
          <w:rFonts w:ascii="Arial" w:hAnsi="Arial" w:cs="Arial"/>
          <w:sz w:val="22"/>
          <w:szCs w:val="22"/>
        </w:rPr>
      </w:pPr>
    </w:p>
    <w:p w14:paraId="0590D6EB" w14:textId="77777777" w:rsidR="00B54D68" w:rsidRPr="00873FAD" w:rsidRDefault="00B54D68" w:rsidP="00B54D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</w:t>
      </w:r>
      <w:r w:rsidRPr="00873FAD">
        <w:rPr>
          <w:rFonts w:ascii="Arial" w:hAnsi="Arial" w:cs="Arial"/>
          <w:sz w:val="22"/>
          <w:szCs w:val="22"/>
        </w:rPr>
        <w:t xml:space="preserve">...................................................           </w:t>
      </w:r>
    </w:p>
    <w:p w14:paraId="2091B789" w14:textId="77777777" w:rsidR="00B54D68" w:rsidRPr="00EB6244" w:rsidRDefault="00B54D68" w:rsidP="00B54D68">
      <w:pPr>
        <w:jc w:val="both"/>
        <w:rPr>
          <w:rFonts w:ascii="Arial" w:hAnsi="Arial" w:cs="Arial"/>
          <w:sz w:val="22"/>
          <w:szCs w:val="22"/>
        </w:rPr>
      </w:pPr>
      <w:r w:rsidRPr="00BC1324">
        <w:rPr>
          <w:rFonts w:ascii="Arial" w:hAnsi="Arial" w:cs="Arial"/>
          <w:b/>
          <w:bCs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BC1324">
        <w:rPr>
          <w:rFonts w:ascii="Arial" w:hAnsi="Arial" w:cs="Arial"/>
          <w:bCs/>
          <w:sz w:val="22"/>
          <w:szCs w:val="22"/>
        </w:rPr>
        <w:t>Zemědělské družstvo Trutnov</w:t>
      </w:r>
    </w:p>
    <w:p w14:paraId="113AC529" w14:textId="77777777" w:rsidR="00B54D68" w:rsidRPr="00873FAD" w:rsidRDefault="00B54D68" w:rsidP="00B54D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              </w:t>
      </w:r>
      <w:r w:rsidR="00BC1324">
        <w:rPr>
          <w:rFonts w:ascii="Arial" w:hAnsi="Arial" w:cs="Arial"/>
          <w:iCs/>
          <w:sz w:val="22"/>
          <w:szCs w:val="22"/>
        </w:rPr>
        <w:t>se sídlem ve Volanově</w:t>
      </w:r>
    </w:p>
    <w:p w14:paraId="16AA66D3" w14:textId="77777777" w:rsidR="00B54D68" w:rsidRPr="00873FAD" w:rsidRDefault="00B54D68" w:rsidP="00B54D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 w:rsidR="00BC1324" w:rsidRPr="00BC1324">
        <w:rPr>
          <w:rFonts w:ascii="Arial" w:hAnsi="Arial" w:cs="Arial"/>
          <w:b/>
          <w:bCs/>
          <w:iCs/>
          <w:sz w:val="22"/>
          <w:szCs w:val="22"/>
        </w:rPr>
        <w:t>Jan Zuzánek</w:t>
      </w:r>
      <w:r w:rsidR="00BC1324">
        <w:rPr>
          <w:rFonts w:ascii="Arial" w:hAnsi="Arial" w:cs="Arial"/>
          <w:iCs/>
          <w:sz w:val="22"/>
          <w:szCs w:val="22"/>
        </w:rPr>
        <w:t>, předseda</w:t>
      </w:r>
    </w:p>
    <w:p w14:paraId="22377795" w14:textId="77777777" w:rsidR="007F3C13" w:rsidRDefault="007F3C13" w:rsidP="00B54D68">
      <w:pPr>
        <w:pStyle w:val="adresa"/>
        <w:rPr>
          <w:rFonts w:ascii="Arial" w:hAnsi="Arial" w:cs="Arial"/>
          <w:iCs/>
          <w:sz w:val="22"/>
          <w:szCs w:val="22"/>
        </w:rPr>
      </w:pPr>
    </w:p>
    <w:p w14:paraId="44F35B2E" w14:textId="77777777" w:rsidR="00B54D68" w:rsidRPr="00873FAD" w:rsidRDefault="00B54D68" w:rsidP="00B54D68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1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46FDDB90" w14:textId="77777777" w:rsidR="00B54D68" w:rsidRDefault="00B54D68" w:rsidP="00B54D68">
      <w:pPr>
        <w:jc w:val="both"/>
        <w:rPr>
          <w:rFonts w:ascii="Arial" w:hAnsi="Arial" w:cs="Arial"/>
          <w:sz w:val="22"/>
          <w:szCs w:val="22"/>
        </w:rPr>
      </w:pPr>
    </w:p>
    <w:p w14:paraId="13DCF3B7" w14:textId="77777777" w:rsidR="002B3974" w:rsidRDefault="002B3974" w:rsidP="00B54D68">
      <w:pPr>
        <w:jc w:val="both"/>
        <w:rPr>
          <w:rFonts w:ascii="Arial" w:hAnsi="Arial" w:cs="Arial"/>
          <w:sz w:val="22"/>
          <w:szCs w:val="22"/>
        </w:rPr>
      </w:pPr>
    </w:p>
    <w:p w14:paraId="1E7E6323" w14:textId="77777777" w:rsidR="002B3974" w:rsidRDefault="002B3974" w:rsidP="00B54D68">
      <w:pPr>
        <w:jc w:val="both"/>
        <w:rPr>
          <w:rFonts w:ascii="Arial" w:hAnsi="Arial" w:cs="Arial"/>
          <w:sz w:val="22"/>
          <w:szCs w:val="22"/>
        </w:rPr>
      </w:pPr>
    </w:p>
    <w:p w14:paraId="71ADFD45" w14:textId="77777777" w:rsidR="002B3974" w:rsidRDefault="002B3974" w:rsidP="00B54D68">
      <w:pPr>
        <w:jc w:val="both"/>
        <w:rPr>
          <w:rFonts w:ascii="Arial" w:hAnsi="Arial" w:cs="Arial"/>
          <w:sz w:val="22"/>
          <w:szCs w:val="22"/>
        </w:rPr>
      </w:pPr>
    </w:p>
    <w:p w14:paraId="3ADA2BD0" w14:textId="77777777" w:rsidR="00337C2D" w:rsidRDefault="00337C2D" w:rsidP="00B54D68">
      <w:pPr>
        <w:jc w:val="both"/>
        <w:rPr>
          <w:rFonts w:ascii="Arial" w:hAnsi="Arial" w:cs="Arial"/>
          <w:sz w:val="22"/>
          <w:szCs w:val="22"/>
        </w:rPr>
      </w:pPr>
    </w:p>
    <w:p w14:paraId="5ECFAC31" w14:textId="77777777" w:rsidR="007F3C13" w:rsidRDefault="007F3C13" w:rsidP="00B54D68">
      <w:pPr>
        <w:jc w:val="both"/>
        <w:rPr>
          <w:rFonts w:ascii="Arial" w:hAnsi="Arial" w:cs="Arial"/>
          <w:sz w:val="22"/>
          <w:szCs w:val="22"/>
        </w:rPr>
      </w:pPr>
    </w:p>
    <w:p w14:paraId="600DC7A3" w14:textId="77777777" w:rsidR="00B54D68" w:rsidRDefault="00B54D68" w:rsidP="00B54D68">
      <w:pPr>
        <w:jc w:val="both"/>
        <w:rPr>
          <w:rFonts w:ascii="Arial" w:hAnsi="Arial" w:cs="Arial"/>
          <w:sz w:val="22"/>
          <w:szCs w:val="22"/>
        </w:rPr>
      </w:pPr>
    </w:p>
    <w:p w14:paraId="0BB0B161" w14:textId="77777777" w:rsidR="00B54D68" w:rsidRDefault="00B54D68" w:rsidP="00B54D68">
      <w:pPr>
        <w:jc w:val="both"/>
        <w:rPr>
          <w:rFonts w:ascii="Arial" w:hAnsi="Arial" w:cs="Arial"/>
          <w:sz w:val="22"/>
          <w:szCs w:val="22"/>
        </w:rPr>
      </w:pPr>
    </w:p>
    <w:p w14:paraId="14917EB4" w14:textId="77777777" w:rsidR="00B54D68" w:rsidRDefault="00B54D68" w:rsidP="00B54D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</w:p>
    <w:p w14:paraId="2CB6762A" w14:textId="77777777" w:rsidR="00B54D68" w:rsidRPr="00BC1324" w:rsidRDefault="00BC1324" w:rsidP="00B54D6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C1324">
        <w:rPr>
          <w:rFonts w:ascii="Arial" w:hAnsi="Arial" w:cs="Arial"/>
          <w:b/>
          <w:bCs/>
          <w:sz w:val="22"/>
          <w:szCs w:val="22"/>
        </w:rPr>
        <w:t>Ing. Jan Zuzánek</w:t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</w:r>
      <w:r w:rsidR="00B54D68" w:rsidRPr="00BC1324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EDFFAA1" w14:textId="77777777" w:rsidR="007F3C13" w:rsidRDefault="007F3C13" w:rsidP="00B54D68">
      <w:pPr>
        <w:jc w:val="both"/>
        <w:rPr>
          <w:rFonts w:ascii="Arial" w:hAnsi="Arial" w:cs="Arial"/>
          <w:sz w:val="22"/>
          <w:szCs w:val="22"/>
        </w:rPr>
      </w:pPr>
    </w:p>
    <w:p w14:paraId="219ED65F" w14:textId="77777777" w:rsidR="00B54D68" w:rsidRDefault="00B54D68" w:rsidP="00B54D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4F4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92B2EE" w14:textId="77777777" w:rsidR="00B54D68" w:rsidRPr="00583105" w:rsidRDefault="00B54D68" w:rsidP="00157176">
      <w:pPr>
        <w:jc w:val="both"/>
        <w:rPr>
          <w:rFonts w:ascii="Arial" w:hAnsi="Arial" w:cs="Arial"/>
          <w:sz w:val="22"/>
          <w:szCs w:val="22"/>
        </w:rPr>
      </w:pPr>
    </w:p>
    <w:p w14:paraId="47E74C0C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F5D3E4E" w14:textId="77777777" w:rsidR="007F3C13" w:rsidRDefault="007F3C13" w:rsidP="00157176">
      <w:pPr>
        <w:jc w:val="both"/>
        <w:rPr>
          <w:rFonts w:ascii="Arial" w:hAnsi="Arial" w:cs="Arial"/>
          <w:sz w:val="22"/>
          <w:szCs w:val="22"/>
        </w:rPr>
      </w:pPr>
    </w:p>
    <w:p w14:paraId="072BF6EE" w14:textId="77777777" w:rsidR="007F3C13" w:rsidRDefault="007F3C13" w:rsidP="00157176">
      <w:pPr>
        <w:jc w:val="both"/>
        <w:rPr>
          <w:rFonts w:ascii="Arial" w:hAnsi="Arial" w:cs="Arial"/>
          <w:sz w:val="22"/>
          <w:szCs w:val="22"/>
        </w:rPr>
      </w:pPr>
    </w:p>
    <w:p w14:paraId="3CACAB9A" w14:textId="77777777" w:rsidR="00BC1324" w:rsidRDefault="00BC1324" w:rsidP="00157176">
      <w:pPr>
        <w:jc w:val="both"/>
        <w:rPr>
          <w:rFonts w:ascii="Arial" w:hAnsi="Arial" w:cs="Arial"/>
          <w:sz w:val="22"/>
          <w:szCs w:val="22"/>
        </w:rPr>
      </w:pPr>
    </w:p>
    <w:p w14:paraId="4740140D" w14:textId="77777777" w:rsidR="00337C2D" w:rsidRDefault="00BC1324" w:rsidP="00157176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Ing. Adéla Havlová</w:t>
      </w:r>
      <w:r w:rsidRPr="004F4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4E2027" w14:textId="77777777" w:rsidR="00337C2D" w:rsidRDefault="00337C2D" w:rsidP="00157176">
      <w:pPr>
        <w:jc w:val="both"/>
        <w:rPr>
          <w:rFonts w:ascii="Arial" w:hAnsi="Arial" w:cs="Arial"/>
          <w:sz w:val="22"/>
          <w:szCs w:val="22"/>
        </w:rPr>
      </w:pPr>
    </w:p>
    <w:p w14:paraId="50341B15" w14:textId="77777777" w:rsidR="00AA5401" w:rsidRDefault="00AA5401" w:rsidP="00AA5401">
      <w:pPr>
        <w:jc w:val="both"/>
        <w:rPr>
          <w:rFonts w:ascii="Arial" w:hAnsi="Arial" w:cs="Arial"/>
          <w:sz w:val="22"/>
          <w:szCs w:val="22"/>
        </w:rPr>
      </w:pPr>
    </w:p>
    <w:p w14:paraId="79FFE731" w14:textId="77777777" w:rsidR="007F3C13" w:rsidRDefault="007F3C13" w:rsidP="00AA5401">
      <w:pPr>
        <w:jc w:val="both"/>
        <w:rPr>
          <w:rFonts w:ascii="Arial" w:hAnsi="Arial" w:cs="Arial"/>
          <w:sz w:val="22"/>
          <w:szCs w:val="22"/>
        </w:rPr>
      </w:pPr>
    </w:p>
    <w:p w14:paraId="695546F9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790A82F" w14:textId="77777777" w:rsidR="00157176" w:rsidRDefault="00157176" w:rsidP="00BC1324">
      <w:pPr>
        <w:jc w:val="both"/>
        <w:rPr>
          <w:rFonts w:ascii="Arial" w:hAnsi="Arial" w:cs="Arial"/>
          <w:sz w:val="22"/>
          <w:szCs w:val="22"/>
        </w:rPr>
      </w:pPr>
    </w:p>
    <w:p w14:paraId="5390D1DD" w14:textId="77777777" w:rsidR="00AA5401" w:rsidRPr="00583105" w:rsidRDefault="00AA5401" w:rsidP="00BC1324">
      <w:pPr>
        <w:jc w:val="both"/>
        <w:rPr>
          <w:rFonts w:ascii="Arial" w:hAnsi="Arial" w:cs="Arial"/>
          <w:sz w:val="22"/>
          <w:szCs w:val="22"/>
        </w:rPr>
      </w:pPr>
    </w:p>
    <w:p w14:paraId="75CFED5D" w14:textId="77777777" w:rsidR="00157176" w:rsidRPr="00583105" w:rsidRDefault="00157176" w:rsidP="00BC1324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44D20012" w14:textId="77777777" w:rsidR="00157176" w:rsidRPr="00583105" w:rsidRDefault="00157176" w:rsidP="00BC1324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475992F9" w14:textId="77777777" w:rsidR="00157176" w:rsidRPr="00583105" w:rsidRDefault="00157176" w:rsidP="00BC1324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682B87" w14:textId="77777777" w:rsidR="00157176" w:rsidRPr="00583105" w:rsidRDefault="00157176" w:rsidP="00BC1324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15AC86B" w14:textId="77777777" w:rsidR="00157176" w:rsidRPr="00583105" w:rsidRDefault="00157176" w:rsidP="00BC1324">
      <w:pPr>
        <w:jc w:val="both"/>
        <w:rPr>
          <w:rFonts w:ascii="Arial" w:hAnsi="Arial" w:cs="Arial"/>
          <w:sz w:val="22"/>
          <w:szCs w:val="22"/>
        </w:rPr>
      </w:pPr>
    </w:p>
    <w:p w14:paraId="12C75357" w14:textId="77777777" w:rsidR="00157176" w:rsidRPr="00583105" w:rsidRDefault="00157176" w:rsidP="00BC1324">
      <w:pPr>
        <w:jc w:val="both"/>
        <w:rPr>
          <w:rFonts w:ascii="Arial" w:hAnsi="Arial" w:cs="Arial"/>
          <w:sz w:val="22"/>
          <w:szCs w:val="22"/>
        </w:rPr>
      </w:pPr>
    </w:p>
    <w:p w14:paraId="03D4F95E" w14:textId="77777777" w:rsidR="00157176" w:rsidRPr="00583105" w:rsidRDefault="00157176" w:rsidP="00BC1324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BC1324">
        <w:rPr>
          <w:rFonts w:ascii="Arial" w:hAnsi="Arial" w:cs="Arial"/>
          <w:sz w:val="22"/>
          <w:szCs w:val="22"/>
        </w:rPr>
        <w:t> Hradci Králové</w:t>
      </w:r>
      <w:r w:rsidRPr="0058310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C6F3214" w14:textId="77777777" w:rsidR="001A334C" w:rsidRPr="00A166B1" w:rsidRDefault="00157176" w:rsidP="00BC13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2B3974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1A334C" w:rsidRPr="00A166B1" w:rsidSect="005255D8">
      <w:footerReference w:type="default" r:id="rId7"/>
      <w:headerReference w:type="first" r:id="rId8"/>
      <w:pgSz w:w="11906" w:h="16838"/>
      <w:pgMar w:top="851" w:right="1133" w:bottom="1135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BD1E" w14:textId="77777777" w:rsidR="004831D6" w:rsidRDefault="004831D6">
      <w:r>
        <w:separator/>
      </w:r>
    </w:p>
  </w:endnote>
  <w:endnote w:type="continuationSeparator" w:id="0">
    <w:p w14:paraId="20B14019" w14:textId="77777777" w:rsidR="004831D6" w:rsidRDefault="0048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7067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5B1BFAD4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D775" w14:textId="77777777" w:rsidR="004831D6" w:rsidRDefault="004831D6">
      <w:r>
        <w:separator/>
      </w:r>
    </w:p>
  </w:footnote>
  <w:footnote w:type="continuationSeparator" w:id="0">
    <w:p w14:paraId="02B7FACE" w14:textId="77777777" w:rsidR="004831D6" w:rsidRDefault="0048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AB66" w14:textId="77777777" w:rsidR="00C534AF" w:rsidRPr="001F77AA" w:rsidRDefault="00C534AF" w:rsidP="005255D8">
    <w:pPr>
      <w:pStyle w:val="Zhlav"/>
      <w:jc w:val="right"/>
      <w:rPr>
        <w:rFonts w:ascii="Arial" w:hAnsi="Arial" w:cs="Arial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F562C"/>
    <w:multiLevelType w:val="hybridMultilevel"/>
    <w:tmpl w:val="E89094EE"/>
    <w:lvl w:ilvl="0" w:tplc="3ECA14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6755"/>
    <w:multiLevelType w:val="hybridMultilevel"/>
    <w:tmpl w:val="1CDEEE78"/>
    <w:lvl w:ilvl="0" w:tplc="57B63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797"/>
    <w:multiLevelType w:val="hybridMultilevel"/>
    <w:tmpl w:val="C73E4AC6"/>
    <w:lvl w:ilvl="0" w:tplc="8B780582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E9196D"/>
    <w:multiLevelType w:val="hybridMultilevel"/>
    <w:tmpl w:val="9E989964"/>
    <w:lvl w:ilvl="0" w:tplc="B2C4B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20645"/>
    <w:multiLevelType w:val="hybridMultilevel"/>
    <w:tmpl w:val="005E91AA"/>
    <w:lvl w:ilvl="0" w:tplc="A3F8F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F9F40A9"/>
    <w:multiLevelType w:val="hybridMultilevel"/>
    <w:tmpl w:val="120A5B72"/>
    <w:lvl w:ilvl="0" w:tplc="15AE25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38802950">
    <w:abstractNumId w:val="15"/>
  </w:num>
  <w:num w:numId="2" w16cid:durableId="2012756471">
    <w:abstractNumId w:val="0"/>
  </w:num>
  <w:num w:numId="3" w16cid:durableId="1795783178">
    <w:abstractNumId w:val="13"/>
  </w:num>
  <w:num w:numId="4" w16cid:durableId="654532956">
    <w:abstractNumId w:val="4"/>
  </w:num>
  <w:num w:numId="5" w16cid:durableId="1360546771">
    <w:abstractNumId w:val="1"/>
  </w:num>
  <w:num w:numId="6" w16cid:durableId="644551653">
    <w:abstractNumId w:val="10"/>
  </w:num>
  <w:num w:numId="7" w16cid:durableId="1805928566">
    <w:abstractNumId w:val="14"/>
  </w:num>
  <w:num w:numId="8" w16cid:durableId="422840710">
    <w:abstractNumId w:val="5"/>
  </w:num>
  <w:num w:numId="9" w16cid:durableId="372003164">
    <w:abstractNumId w:val="7"/>
  </w:num>
  <w:num w:numId="10" w16cid:durableId="1954164662">
    <w:abstractNumId w:val="2"/>
  </w:num>
  <w:num w:numId="11" w16cid:durableId="383144961">
    <w:abstractNumId w:val="6"/>
  </w:num>
  <w:num w:numId="12" w16cid:durableId="1840390390">
    <w:abstractNumId w:val="12"/>
  </w:num>
  <w:num w:numId="13" w16cid:durableId="736979671">
    <w:abstractNumId w:val="16"/>
  </w:num>
  <w:num w:numId="14" w16cid:durableId="2060278896">
    <w:abstractNumId w:val="3"/>
  </w:num>
  <w:num w:numId="15" w16cid:durableId="139925295">
    <w:abstractNumId w:val="11"/>
  </w:num>
  <w:num w:numId="16" w16cid:durableId="158549076">
    <w:abstractNumId w:val="9"/>
  </w:num>
  <w:num w:numId="17" w16cid:durableId="325325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1005C"/>
    <w:rsid w:val="00010EFC"/>
    <w:rsid w:val="000129B1"/>
    <w:rsid w:val="000176EF"/>
    <w:rsid w:val="0002797C"/>
    <w:rsid w:val="00041729"/>
    <w:rsid w:val="00053366"/>
    <w:rsid w:val="0005479B"/>
    <w:rsid w:val="00056667"/>
    <w:rsid w:val="00064345"/>
    <w:rsid w:val="000946C8"/>
    <w:rsid w:val="000A0A7A"/>
    <w:rsid w:val="000B1303"/>
    <w:rsid w:val="000B3BA9"/>
    <w:rsid w:val="000E78F1"/>
    <w:rsid w:val="000F6C4A"/>
    <w:rsid w:val="00133731"/>
    <w:rsid w:val="00134C9D"/>
    <w:rsid w:val="00141A8F"/>
    <w:rsid w:val="00145884"/>
    <w:rsid w:val="00157176"/>
    <w:rsid w:val="00157BDC"/>
    <w:rsid w:val="00185981"/>
    <w:rsid w:val="001916D0"/>
    <w:rsid w:val="00194EEB"/>
    <w:rsid w:val="00196F04"/>
    <w:rsid w:val="001A0136"/>
    <w:rsid w:val="001A334C"/>
    <w:rsid w:val="001C099A"/>
    <w:rsid w:val="001C26FD"/>
    <w:rsid w:val="001C4F63"/>
    <w:rsid w:val="001D04DD"/>
    <w:rsid w:val="001D2243"/>
    <w:rsid w:val="001E3B89"/>
    <w:rsid w:val="001E6121"/>
    <w:rsid w:val="001F2B34"/>
    <w:rsid w:val="001F77AA"/>
    <w:rsid w:val="00220583"/>
    <w:rsid w:val="00235740"/>
    <w:rsid w:val="00240573"/>
    <w:rsid w:val="002459CB"/>
    <w:rsid w:val="002562A5"/>
    <w:rsid w:val="00263C92"/>
    <w:rsid w:val="00270548"/>
    <w:rsid w:val="0027177D"/>
    <w:rsid w:val="00282B5B"/>
    <w:rsid w:val="002A080A"/>
    <w:rsid w:val="002A564A"/>
    <w:rsid w:val="002B3974"/>
    <w:rsid w:val="002B685F"/>
    <w:rsid w:val="002C1C86"/>
    <w:rsid w:val="002C3BE4"/>
    <w:rsid w:val="002C591C"/>
    <w:rsid w:val="002D53BB"/>
    <w:rsid w:val="002F6242"/>
    <w:rsid w:val="00300B83"/>
    <w:rsid w:val="00310B46"/>
    <w:rsid w:val="00324D43"/>
    <w:rsid w:val="00330CEA"/>
    <w:rsid w:val="00331CE4"/>
    <w:rsid w:val="003344A1"/>
    <w:rsid w:val="00336DDE"/>
    <w:rsid w:val="00337C2D"/>
    <w:rsid w:val="00341ABA"/>
    <w:rsid w:val="00356451"/>
    <w:rsid w:val="00363EDA"/>
    <w:rsid w:val="003712CA"/>
    <w:rsid w:val="00374981"/>
    <w:rsid w:val="003805A2"/>
    <w:rsid w:val="00381813"/>
    <w:rsid w:val="0039162A"/>
    <w:rsid w:val="003A64BE"/>
    <w:rsid w:val="003C0A1E"/>
    <w:rsid w:val="003C6B31"/>
    <w:rsid w:val="003C7624"/>
    <w:rsid w:val="00430C78"/>
    <w:rsid w:val="0043212F"/>
    <w:rsid w:val="004449BE"/>
    <w:rsid w:val="004527FA"/>
    <w:rsid w:val="00455647"/>
    <w:rsid w:val="004666BB"/>
    <w:rsid w:val="00466CA9"/>
    <w:rsid w:val="00467C6C"/>
    <w:rsid w:val="00474B4C"/>
    <w:rsid w:val="0048072D"/>
    <w:rsid w:val="004831D6"/>
    <w:rsid w:val="00483F8B"/>
    <w:rsid w:val="004844CB"/>
    <w:rsid w:val="00491C7C"/>
    <w:rsid w:val="00492C72"/>
    <w:rsid w:val="00493827"/>
    <w:rsid w:val="004A0FCF"/>
    <w:rsid w:val="004C5C16"/>
    <w:rsid w:val="004D1D84"/>
    <w:rsid w:val="004E330D"/>
    <w:rsid w:val="004E4FA2"/>
    <w:rsid w:val="004F2E25"/>
    <w:rsid w:val="004F5FD5"/>
    <w:rsid w:val="005024EA"/>
    <w:rsid w:val="00502C2F"/>
    <w:rsid w:val="005154EC"/>
    <w:rsid w:val="005255D8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95A2F"/>
    <w:rsid w:val="005B5849"/>
    <w:rsid w:val="005F4C20"/>
    <w:rsid w:val="005F50DF"/>
    <w:rsid w:val="006216FA"/>
    <w:rsid w:val="0062602A"/>
    <w:rsid w:val="00626DC2"/>
    <w:rsid w:val="006345A3"/>
    <w:rsid w:val="006476FC"/>
    <w:rsid w:val="0067061D"/>
    <w:rsid w:val="00680006"/>
    <w:rsid w:val="00683DD3"/>
    <w:rsid w:val="006A5114"/>
    <w:rsid w:val="006C3FE2"/>
    <w:rsid w:val="006D122F"/>
    <w:rsid w:val="006D6DD6"/>
    <w:rsid w:val="006D7B47"/>
    <w:rsid w:val="006F3CDD"/>
    <w:rsid w:val="007116C6"/>
    <w:rsid w:val="0072013A"/>
    <w:rsid w:val="00734DA1"/>
    <w:rsid w:val="00760BEB"/>
    <w:rsid w:val="007649A0"/>
    <w:rsid w:val="007673B4"/>
    <w:rsid w:val="0077328F"/>
    <w:rsid w:val="00773A90"/>
    <w:rsid w:val="007844FE"/>
    <w:rsid w:val="00787F61"/>
    <w:rsid w:val="00790351"/>
    <w:rsid w:val="007A1EB0"/>
    <w:rsid w:val="007A28F6"/>
    <w:rsid w:val="007A748A"/>
    <w:rsid w:val="007B1F6C"/>
    <w:rsid w:val="007D1CE5"/>
    <w:rsid w:val="007D747D"/>
    <w:rsid w:val="007E285D"/>
    <w:rsid w:val="007E5DDF"/>
    <w:rsid w:val="007E79AD"/>
    <w:rsid w:val="007E7F2C"/>
    <w:rsid w:val="007F3C13"/>
    <w:rsid w:val="00812E52"/>
    <w:rsid w:val="0081661A"/>
    <w:rsid w:val="008218DB"/>
    <w:rsid w:val="0084198B"/>
    <w:rsid w:val="00850C3B"/>
    <w:rsid w:val="00853C2D"/>
    <w:rsid w:val="00877B1F"/>
    <w:rsid w:val="008910DC"/>
    <w:rsid w:val="00894F6E"/>
    <w:rsid w:val="00897BFD"/>
    <w:rsid w:val="008C3DF8"/>
    <w:rsid w:val="008D599B"/>
    <w:rsid w:val="008F07AB"/>
    <w:rsid w:val="009006A7"/>
    <w:rsid w:val="0091498E"/>
    <w:rsid w:val="00930F41"/>
    <w:rsid w:val="00941F17"/>
    <w:rsid w:val="009449B5"/>
    <w:rsid w:val="00944D19"/>
    <w:rsid w:val="00964571"/>
    <w:rsid w:val="009731F0"/>
    <w:rsid w:val="0099203E"/>
    <w:rsid w:val="00992D5B"/>
    <w:rsid w:val="009942C5"/>
    <w:rsid w:val="009A16A5"/>
    <w:rsid w:val="009B6016"/>
    <w:rsid w:val="009E2996"/>
    <w:rsid w:val="009E599C"/>
    <w:rsid w:val="009F1A32"/>
    <w:rsid w:val="009F464A"/>
    <w:rsid w:val="009F5C19"/>
    <w:rsid w:val="00A059E6"/>
    <w:rsid w:val="00A06EE7"/>
    <w:rsid w:val="00A166B1"/>
    <w:rsid w:val="00A16A37"/>
    <w:rsid w:val="00A35BC9"/>
    <w:rsid w:val="00A50058"/>
    <w:rsid w:val="00A528DC"/>
    <w:rsid w:val="00A60385"/>
    <w:rsid w:val="00A666D6"/>
    <w:rsid w:val="00AA5401"/>
    <w:rsid w:val="00AD17F6"/>
    <w:rsid w:val="00B05F65"/>
    <w:rsid w:val="00B151EB"/>
    <w:rsid w:val="00B22A62"/>
    <w:rsid w:val="00B30EEE"/>
    <w:rsid w:val="00B54D68"/>
    <w:rsid w:val="00B57A18"/>
    <w:rsid w:val="00B66A61"/>
    <w:rsid w:val="00B95D69"/>
    <w:rsid w:val="00BC0900"/>
    <w:rsid w:val="00BC1324"/>
    <w:rsid w:val="00BC31F1"/>
    <w:rsid w:val="00BE7318"/>
    <w:rsid w:val="00BE7A16"/>
    <w:rsid w:val="00BF1AFA"/>
    <w:rsid w:val="00C0771B"/>
    <w:rsid w:val="00C2043C"/>
    <w:rsid w:val="00C208F5"/>
    <w:rsid w:val="00C22971"/>
    <w:rsid w:val="00C23F03"/>
    <w:rsid w:val="00C24426"/>
    <w:rsid w:val="00C34AB1"/>
    <w:rsid w:val="00C34CB0"/>
    <w:rsid w:val="00C4299B"/>
    <w:rsid w:val="00C4560D"/>
    <w:rsid w:val="00C534AF"/>
    <w:rsid w:val="00C540B7"/>
    <w:rsid w:val="00C77458"/>
    <w:rsid w:val="00C815BC"/>
    <w:rsid w:val="00C829A8"/>
    <w:rsid w:val="00CA5951"/>
    <w:rsid w:val="00CA694B"/>
    <w:rsid w:val="00CA7BDB"/>
    <w:rsid w:val="00CC153A"/>
    <w:rsid w:val="00D17583"/>
    <w:rsid w:val="00D27D57"/>
    <w:rsid w:val="00D35877"/>
    <w:rsid w:val="00D358F1"/>
    <w:rsid w:val="00D377E4"/>
    <w:rsid w:val="00D42C3D"/>
    <w:rsid w:val="00D4564A"/>
    <w:rsid w:val="00D568C4"/>
    <w:rsid w:val="00D64DC5"/>
    <w:rsid w:val="00D85690"/>
    <w:rsid w:val="00D91E3A"/>
    <w:rsid w:val="00DA2C00"/>
    <w:rsid w:val="00DA2E1F"/>
    <w:rsid w:val="00DC2192"/>
    <w:rsid w:val="00DD7176"/>
    <w:rsid w:val="00DE2654"/>
    <w:rsid w:val="00DE3CD8"/>
    <w:rsid w:val="00DF07AD"/>
    <w:rsid w:val="00DF6CD9"/>
    <w:rsid w:val="00DF726B"/>
    <w:rsid w:val="00E23849"/>
    <w:rsid w:val="00E32545"/>
    <w:rsid w:val="00E4605A"/>
    <w:rsid w:val="00E500F6"/>
    <w:rsid w:val="00E5470B"/>
    <w:rsid w:val="00E636AA"/>
    <w:rsid w:val="00E64D5C"/>
    <w:rsid w:val="00E739F8"/>
    <w:rsid w:val="00E7506F"/>
    <w:rsid w:val="00E954F6"/>
    <w:rsid w:val="00EB482A"/>
    <w:rsid w:val="00EB550E"/>
    <w:rsid w:val="00EB552D"/>
    <w:rsid w:val="00EC1761"/>
    <w:rsid w:val="00ED45C5"/>
    <w:rsid w:val="00ED768C"/>
    <w:rsid w:val="00EE4528"/>
    <w:rsid w:val="00EF18F0"/>
    <w:rsid w:val="00EF59D1"/>
    <w:rsid w:val="00F066E4"/>
    <w:rsid w:val="00F144A8"/>
    <w:rsid w:val="00F32026"/>
    <w:rsid w:val="00F323B1"/>
    <w:rsid w:val="00F34BDA"/>
    <w:rsid w:val="00F41C09"/>
    <w:rsid w:val="00F43C40"/>
    <w:rsid w:val="00F53F58"/>
    <w:rsid w:val="00F55080"/>
    <w:rsid w:val="00F66F30"/>
    <w:rsid w:val="00F6756D"/>
    <w:rsid w:val="00F75AFE"/>
    <w:rsid w:val="00F90E56"/>
    <w:rsid w:val="00FC44F0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C11C2EE"/>
  <w15:chartTrackingRefBased/>
  <w15:docId w15:val="{A3B6A3D7-CD51-4046-BE98-68BE5B0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paragraph" w:customStyle="1" w:styleId="Normln0">
    <w:name w:val="Normální~"/>
    <w:basedOn w:val="Normln"/>
    <w:rsid w:val="00141A8F"/>
    <w:pPr>
      <w:widowControl w:val="0"/>
    </w:pPr>
  </w:style>
  <w:style w:type="paragraph" w:styleId="Odstavecseseznamem">
    <w:name w:val="List Paragraph"/>
    <w:basedOn w:val="Normln"/>
    <w:uiPriority w:val="34"/>
    <w:qFormat/>
    <w:rsid w:val="007116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1387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3</cp:revision>
  <cp:lastPrinted>2023-11-21T08:02:00Z</cp:lastPrinted>
  <dcterms:created xsi:type="dcterms:W3CDTF">2023-12-19T07:44:00Z</dcterms:created>
  <dcterms:modified xsi:type="dcterms:W3CDTF">2023-12-19T08:30:00Z</dcterms:modified>
</cp:coreProperties>
</file>