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550A" w14:textId="77777777" w:rsidR="00B347A5" w:rsidRPr="00032379" w:rsidRDefault="00B347A5" w:rsidP="00B347A5">
      <w:pPr>
        <w:jc w:val="center"/>
        <w:rPr>
          <w:rFonts w:asciiTheme="minorHAnsi" w:hAnsiTheme="minorHAnsi" w:cstheme="minorHAnsi"/>
          <w:b/>
          <w:sz w:val="32"/>
          <w:szCs w:val="32"/>
        </w:rPr>
      </w:pPr>
      <w:r>
        <w:tab/>
      </w:r>
      <w:r w:rsidRPr="00032379">
        <w:rPr>
          <w:rFonts w:asciiTheme="minorHAnsi" w:hAnsiTheme="minorHAnsi" w:cstheme="minorHAnsi"/>
          <w:b/>
          <w:sz w:val="32"/>
          <w:szCs w:val="32"/>
        </w:rPr>
        <w:t>SMLOUVA O POSKYTNUTÍ DOTACE</w:t>
      </w:r>
    </w:p>
    <w:p w14:paraId="4C926807" w14:textId="77777777" w:rsidR="00B347A5" w:rsidRPr="00032379" w:rsidRDefault="00B347A5" w:rsidP="00B347A5">
      <w:pPr>
        <w:jc w:val="both"/>
        <w:rPr>
          <w:rFonts w:asciiTheme="minorHAnsi" w:hAnsiTheme="minorHAnsi" w:cstheme="minorHAnsi"/>
        </w:rPr>
      </w:pPr>
    </w:p>
    <w:p w14:paraId="27ADB713" w14:textId="77777777" w:rsidR="00B347A5" w:rsidRPr="00032379" w:rsidRDefault="00B347A5" w:rsidP="00B347A5">
      <w:pPr>
        <w:ind w:firstLine="360"/>
        <w:jc w:val="both"/>
        <w:rPr>
          <w:rFonts w:asciiTheme="minorHAnsi" w:hAnsiTheme="minorHAnsi" w:cstheme="minorHAnsi"/>
        </w:rPr>
      </w:pPr>
      <w:r w:rsidRPr="00032379">
        <w:rPr>
          <w:rFonts w:asciiTheme="minorHAnsi" w:hAnsiTheme="minorHAnsi" w:cstheme="minorHAnsi"/>
        </w:rPr>
        <w:t>Dále uvedeného dne, měsíce a roku, uzavřeli</w:t>
      </w:r>
    </w:p>
    <w:p w14:paraId="4E552845" w14:textId="77777777" w:rsidR="00B347A5" w:rsidRPr="00032379" w:rsidRDefault="00B347A5" w:rsidP="00B347A5">
      <w:pPr>
        <w:rPr>
          <w:rFonts w:asciiTheme="minorHAnsi" w:hAnsiTheme="minorHAnsi" w:cstheme="minorHAnsi"/>
        </w:rPr>
      </w:pPr>
    </w:p>
    <w:p w14:paraId="33F6CD23" w14:textId="77777777" w:rsidR="00B347A5" w:rsidRPr="00032379" w:rsidRDefault="00B347A5" w:rsidP="00B347A5">
      <w:pPr>
        <w:pStyle w:val="Odstavecseseznamem"/>
        <w:numPr>
          <w:ilvl w:val="0"/>
          <w:numId w:val="1"/>
        </w:numPr>
        <w:rPr>
          <w:rFonts w:asciiTheme="minorHAnsi" w:hAnsiTheme="minorHAnsi" w:cstheme="minorHAnsi"/>
        </w:rPr>
      </w:pPr>
      <w:r w:rsidRPr="00032379">
        <w:rPr>
          <w:rFonts w:asciiTheme="minorHAnsi" w:hAnsiTheme="minorHAnsi" w:cstheme="minorHAnsi"/>
        </w:rPr>
        <w:t>Město Kaplice, IČ: 002 45 941</w:t>
      </w:r>
    </w:p>
    <w:p w14:paraId="1E288B0A"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se sídlem Náměstí 70, 382 41 Kaplice</w:t>
      </w:r>
    </w:p>
    <w:p w14:paraId="146AB183"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 xml:space="preserve">zastoupené </w:t>
      </w:r>
      <w:r w:rsidR="00B70E71">
        <w:rPr>
          <w:rFonts w:asciiTheme="minorHAnsi" w:hAnsiTheme="minorHAnsi" w:cstheme="minorHAnsi"/>
        </w:rPr>
        <w:t>Radkem Ježkem, Dis.</w:t>
      </w:r>
      <w:r w:rsidRPr="00032379">
        <w:rPr>
          <w:rFonts w:asciiTheme="minorHAnsi" w:hAnsiTheme="minorHAnsi" w:cstheme="minorHAnsi"/>
        </w:rPr>
        <w:t>, starostou města</w:t>
      </w:r>
    </w:p>
    <w:p w14:paraId="5C28AEE0"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bankovní spojení: 0580009369/0800</w:t>
      </w:r>
    </w:p>
    <w:p w14:paraId="1FC9C1BC" w14:textId="77777777" w:rsidR="00B347A5" w:rsidRPr="00032379" w:rsidRDefault="00B347A5" w:rsidP="00B347A5">
      <w:pPr>
        <w:pStyle w:val="Odstavecseseznamem"/>
        <w:rPr>
          <w:rFonts w:asciiTheme="minorHAnsi" w:hAnsiTheme="minorHAnsi" w:cstheme="minorHAnsi"/>
          <w:i/>
        </w:rPr>
      </w:pPr>
      <w:r w:rsidRPr="00032379">
        <w:rPr>
          <w:rFonts w:asciiTheme="minorHAnsi" w:hAnsiTheme="minorHAnsi" w:cstheme="minorHAnsi"/>
          <w:i/>
        </w:rPr>
        <w:t xml:space="preserve">(dále jen jako </w:t>
      </w:r>
      <w:r w:rsidRPr="00032379">
        <w:rPr>
          <w:rFonts w:asciiTheme="minorHAnsi" w:hAnsiTheme="minorHAnsi" w:cstheme="minorHAnsi"/>
          <w:b/>
          <w:i/>
        </w:rPr>
        <w:t>„poskytovatel“</w:t>
      </w:r>
      <w:r w:rsidRPr="00032379">
        <w:rPr>
          <w:rFonts w:asciiTheme="minorHAnsi" w:hAnsiTheme="minorHAnsi" w:cstheme="minorHAnsi"/>
          <w:i/>
        </w:rPr>
        <w:t>)</w:t>
      </w:r>
    </w:p>
    <w:p w14:paraId="1A1A1487" w14:textId="77777777" w:rsidR="00B347A5" w:rsidRPr="00032379" w:rsidRDefault="00B347A5" w:rsidP="00B347A5">
      <w:pPr>
        <w:pStyle w:val="Odstavecseseznamem"/>
        <w:rPr>
          <w:rFonts w:asciiTheme="minorHAnsi" w:hAnsiTheme="minorHAnsi" w:cstheme="minorHAnsi"/>
          <w:i/>
        </w:rPr>
      </w:pPr>
    </w:p>
    <w:p w14:paraId="7592409A"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a</w:t>
      </w:r>
    </w:p>
    <w:p w14:paraId="06C551AE" w14:textId="77777777" w:rsidR="00B347A5" w:rsidRPr="00032379" w:rsidRDefault="00B347A5" w:rsidP="00B347A5">
      <w:pPr>
        <w:pStyle w:val="Odstavecseseznamem"/>
        <w:rPr>
          <w:rFonts w:asciiTheme="minorHAnsi" w:hAnsiTheme="minorHAnsi" w:cstheme="minorHAnsi"/>
        </w:rPr>
      </w:pPr>
    </w:p>
    <w:p w14:paraId="5ADB2BE5" w14:textId="77777777" w:rsidR="00B57E85" w:rsidRDefault="00B57E85" w:rsidP="00B57E85">
      <w:pPr>
        <w:pStyle w:val="Odstavecseseznamem"/>
        <w:numPr>
          <w:ilvl w:val="0"/>
          <w:numId w:val="13"/>
        </w:numPr>
        <w:rPr>
          <w:rFonts w:asciiTheme="minorHAnsi" w:hAnsiTheme="minorHAnsi" w:cstheme="minorHAnsi"/>
          <w:sz w:val="23"/>
          <w:szCs w:val="23"/>
        </w:rPr>
      </w:pPr>
      <w:r>
        <w:rPr>
          <w:rFonts w:asciiTheme="minorHAnsi" w:hAnsiTheme="minorHAnsi" w:cstheme="minorHAnsi"/>
          <w:sz w:val="23"/>
          <w:szCs w:val="23"/>
        </w:rPr>
        <w:t>Ledax, o.p.s., IČ: 280 68 955</w:t>
      </w:r>
    </w:p>
    <w:p w14:paraId="252FC610" w14:textId="77777777" w:rsidR="00B57E85" w:rsidRDefault="00B57E85" w:rsidP="00B57E85">
      <w:pPr>
        <w:pStyle w:val="Odstavecseseznamem"/>
        <w:rPr>
          <w:rFonts w:asciiTheme="minorHAnsi" w:hAnsiTheme="minorHAnsi" w:cstheme="minorHAnsi"/>
          <w:sz w:val="23"/>
          <w:szCs w:val="23"/>
        </w:rPr>
      </w:pPr>
      <w:r>
        <w:rPr>
          <w:rFonts w:asciiTheme="minorHAnsi" w:hAnsiTheme="minorHAnsi" w:cstheme="minorHAnsi"/>
          <w:sz w:val="23"/>
          <w:szCs w:val="23"/>
        </w:rPr>
        <w:t>se sídlem Riegrova 1756/51, 370 01 České Budějovice</w:t>
      </w:r>
    </w:p>
    <w:p w14:paraId="34CE0D6F" w14:textId="77777777" w:rsidR="00B57E85" w:rsidRDefault="00B57E85" w:rsidP="00B57E85">
      <w:pPr>
        <w:pStyle w:val="Odstavecseseznamem"/>
        <w:rPr>
          <w:rFonts w:asciiTheme="minorHAnsi" w:hAnsiTheme="minorHAnsi" w:cstheme="minorHAnsi"/>
          <w:sz w:val="23"/>
          <w:szCs w:val="23"/>
        </w:rPr>
      </w:pPr>
      <w:r>
        <w:rPr>
          <w:rFonts w:asciiTheme="minorHAnsi" w:hAnsiTheme="minorHAnsi" w:cstheme="minorHAnsi"/>
          <w:sz w:val="23"/>
          <w:szCs w:val="23"/>
        </w:rPr>
        <w:t>zastoupený Ing. Eliškou Hájkovou, ředitelkou</w:t>
      </w:r>
    </w:p>
    <w:p w14:paraId="5FE628F3" w14:textId="77777777" w:rsidR="00B57E85" w:rsidRDefault="00B57E85" w:rsidP="00B57E85">
      <w:pPr>
        <w:pStyle w:val="Odstavecseseznamem"/>
        <w:rPr>
          <w:rFonts w:asciiTheme="minorHAnsi" w:hAnsiTheme="minorHAnsi" w:cstheme="minorHAnsi"/>
          <w:sz w:val="23"/>
          <w:szCs w:val="23"/>
        </w:rPr>
      </w:pPr>
      <w:r>
        <w:rPr>
          <w:rFonts w:asciiTheme="minorHAnsi" w:hAnsiTheme="minorHAnsi" w:cstheme="minorHAnsi"/>
          <w:sz w:val="23"/>
          <w:szCs w:val="23"/>
        </w:rPr>
        <w:t>bankovní spojení: 216002646 /0300</w:t>
      </w:r>
    </w:p>
    <w:p w14:paraId="1BBDD303" w14:textId="77777777" w:rsidR="00B57E85" w:rsidRDefault="00B57E85" w:rsidP="00B57E85">
      <w:pPr>
        <w:pStyle w:val="Odstavecseseznamem"/>
        <w:rPr>
          <w:rFonts w:asciiTheme="minorHAnsi" w:hAnsiTheme="minorHAnsi" w:cstheme="minorHAnsi"/>
          <w:i/>
          <w:sz w:val="23"/>
          <w:szCs w:val="23"/>
        </w:rPr>
      </w:pPr>
      <w:r>
        <w:rPr>
          <w:rFonts w:asciiTheme="minorHAnsi" w:hAnsiTheme="minorHAnsi" w:cstheme="minorHAnsi"/>
          <w:i/>
          <w:sz w:val="23"/>
          <w:szCs w:val="23"/>
        </w:rPr>
        <w:t xml:space="preserve">(dále jen jako </w:t>
      </w:r>
      <w:r>
        <w:rPr>
          <w:rFonts w:asciiTheme="minorHAnsi" w:hAnsiTheme="minorHAnsi" w:cstheme="minorHAnsi"/>
          <w:b/>
          <w:i/>
          <w:sz w:val="23"/>
          <w:szCs w:val="23"/>
        </w:rPr>
        <w:t>„příjemce“</w:t>
      </w:r>
      <w:r>
        <w:rPr>
          <w:rFonts w:asciiTheme="minorHAnsi" w:hAnsiTheme="minorHAnsi" w:cstheme="minorHAnsi"/>
          <w:i/>
          <w:sz w:val="23"/>
          <w:szCs w:val="23"/>
        </w:rPr>
        <w:t>)</w:t>
      </w:r>
    </w:p>
    <w:p w14:paraId="5C54E0AC" w14:textId="77777777" w:rsidR="00B347A5" w:rsidRPr="00032379" w:rsidRDefault="00B347A5" w:rsidP="00B347A5">
      <w:pPr>
        <w:pStyle w:val="Odstavecseseznamem"/>
        <w:rPr>
          <w:rFonts w:asciiTheme="minorHAnsi" w:hAnsiTheme="minorHAnsi" w:cstheme="minorHAnsi"/>
          <w:i/>
        </w:rPr>
      </w:pPr>
    </w:p>
    <w:p w14:paraId="3F3C045F" w14:textId="2231D3F4" w:rsidR="00B347A5" w:rsidRDefault="00E57EE9" w:rsidP="00B347A5">
      <w:pPr>
        <w:pStyle w:val="Odstavecseseznamem"/>
        <w:rPr>
          <w:rFonts w:asciiTheme="minorHAnsi" w:hAnsiTheme="minorHAnsi" w:cstheme="minorHAnsi"/>
        </w:rPr>
      </w:pPr>
      <w:r>
        <w:rPr>
          <w:rFonts w:asciiTheme="minorHAnsi" w:hAnsiTheme="minorHAnsi" w:cstheme="minorHAnsi"/>
        </w:rPr>
        <w:t>t</w:t>
      </w:r>
      <w:r w:rsidR="00B347A5" w:rsidRPr="00032379">
        <w:rPr>
          <w:rFonts w:asciiTheme="minorHAnsi" w:hAnsiTheme="minorHAnsi" w:cstheme="minorHAnsi"/>
        </w:rPr>
        <w:t>uto</w:t>
      </w:r>
    </w:p>
    <w:p w14:paraId="7C807AD6" w14:textId="77777777" w:rsidR="00DF2F25" w:rsidRPr="00032379" w:rsidRDefault="00DF2F25" w:rsidP="00B347A5">
      <w:pPr>
        <w:pStyle w:val="Odstavecseseznamem"/>
        <w:rPr>
          <w:rFonts w:asciiTheme="minorHAnsi" w:hAnsiTheme="minorHAnsi" w:cstheme="minorHAnsi"/>
        </w:rPr>
      </w:pPr>
    </w:p>
    <w:p w14:paraId="67F56B23" w14:textId="77777777" w:rsidR="00B347A5" w:rsidRPr="00032379" w:rsidRDefault="00B347A5" w:rsidP="00B347A5">
      <w:pPr>
        <w:pStyle w:val="Odstavecseseznamem"/>
        <w:jc w:val="center"/>
        <w:rPr>
          <w:rFonts w:asciiTheme="minorHAnsi" w:hAnsiTheme="minorHAnsi" w:cstheme="minorHAnsi"/>
          <w:b/>
        </w:rPr>
      </w:pPr>
      <w:r w:rsidRPr="00032379">
        <w:rPr>
          <w:rFonts w:asciiTheme="minorHAnsi" w:hAnsiTheme="minorHAnsi" w:cstheme="minorHAnsi"/>
          <w:b/>
        </w:rPr>
        <w:t>smlouvu o poskytnutí dotace</w:t>
      </w:r>
    </w:p>
    <w:p w14:paraId="4D1C003F" w14:textId="77777777" w:rsidR="00B347A5" w:rsidRPr="00032379" w:rsidRDefault="00B347A5" w:rsidP="00B347A5">
      <w:pPr>
        <w:pStyle w:val="Odstavecseseznamem"/>
        <w:jc w:val="center"/>
        <w:rPr>
          <w:rFonts w:asciiTheme="minorHAnsi" w:hAnsiTheme="minorHAnsi" w:cstheme="minorHAnsi"/>
          <w:b/>
        </w:rPr>
      </w:pPr>
    </w:p>
    <w:p w14:paraId="46424542"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w:t>
      </w:r>
    </w:p>
    <w:p w14:paraId="7767BCAE"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Účel dotace</w:t>
      </w:r>
    </w:p>
    <w:p w14:paraId="61BE58E5" w14:textId="77777777" w:rsidR="00B347A5" w:rsidRPr="00032379" w:rsidRDefault="00B347A5" w:rsidP="00B347A5">
      <w:pPr>
        <w:jc w:val="both"/>
        <w:rPr>
          <w:rFonts w:asciiTheme="minorHAnsi" w:hAnsiTheme="minorHAnsi" w:cstheme="minorHAnsi"/>
          <w:b/>
        </w:rPr>
      </w:pPr>
    </w:p>
    <w:p w14:paraId="5E65226E" w14:textId="5BB184E0" w:rsidR="00B347A5" w:rsidRDefault="00B347A5" w:rsidP="00B347A5">
      <w:pPr>
        <w:pStyle w:val="Odstavecseseznamem"/>
        <w:numPr>
          <w:ilvl w:val="0"/>
          <w:numId w:val="2"/>
        </w:numPr>
        <w:jc w:val="both"/>
        <w:rPr>
          <w:rFonts w:asciiTheme="minorHAnsi" w:hAnsiTheme="minorHAnsi" w:cstheme="minorHAnsi"/>
        </w:rPr>
      </w:pPr>
      <w:r w:rsidRPr="00032379">
        <w:rPr>
          <w:rFonts w:asciiTheme="minorHAnsi" w:hAnsiTheme="minorHAnsi" w:cstheme="minorHAnsi"/>
        </w:rPr>
        <w:t>Poskytovatel touto smlouvou poskytuje příjemci neinvestiční dotaci (dále jen „příspěvek“) ve výši určené v článku II. této smlouvy účelově určený na částečnou úhradu běžných výdajů příjemce za období od 1.1.20</w:t>
      </w:r>
      <w:r w:rsidR="001D3D15">
        <w:rPr>
          <w:rFonts w:asciiTheme="minorHAnsi" w:hAnsiTheme="minorHAnsi" w:cstheme="minorHAnsi"/>
        </w:rPr>
        <w:t>2</w:t>
      </w:r>
      <w:r w:rsidR="00E57EE9">
        <w:rPr>
          <w:rFonts w:asciiTheme="minorHAnsi" w:hAnsiTheme="minorHAnsi" w:cstheme="minorHAnsi"/>
        </w:rPr>
        <w:t>4</w:t>
      </w:r>
      <w:r w:rsidRPr="00032379">
        <w:rPr>
          <w:rFonts w:asciiTheme="minorHAnsi" w:hAnsiTheme="minorHAnsi" w:cstheme="minorHAnsi"/>
        </w:rPr>
        <w:t xml:space="preserve"> do 31.12.20</w:t>
      </w:r>
      <w:r w:rsidR="001D3D15">
        <w:rPr>
          <w:rFonts w:asciiTheme="minorHAnsi" w:hAnsiTheme="minorHAnsi" w:cstheme="minorHAnsi"/>
        </w:rPr>
        <w:t>2</w:t>
      </w:r>
      <w:r w:rsidR="00E57EE9">
        <w:rPr>
          <w:rFonts w:asciiTheme="minorHAnsi" w:hAnsiTheme="minorHAnsi" w:cstheme="minorHAnsi"/>
        </w:rPr>
        <w:t>4</w:t>
      </w:r>
      <w:r w:rsidRPr="00032379">
        <w:rPr>
          <w:rFonts w:asciiTheme="minorHAnsi" w:hAnsiTheme="minorHAnsi" w:cstheme="minorHAnsi"/>
        </w:rPr>
        <w:t>, které souvisí s poskytováním registrované sociální služby na území města Kaplice:</w:t>
      </w:r>
    </w:p>
    <w:p w14:paraId="68E6BC9C" w14:textId="77777777" w:rsidR="004D4DC7" w:rsidRPr="004D4DC7" w:rsidRDefault="004D4DC7" w:rsidP="004D4DC7">
      <w:pPr>
        <w:ind w:left="360"/>
        <w:jc w:val="both"/>
        <w:rPr>
          <w:rFonts w:asciiTheme="minorHAnsi" w:hAnsiTheme="minorHAnsi" w:cstheme="minorHAnsi"/>
        </w:rPr>
      </w:pPr>
    </w:p>
    <w:p w14:paraId="76DEA707" w14:textId="77777777" w:rsidR="004D4DC7" w:rsidRPr="004D4DC7" w:rsidRDefault="00B57E85" w:rsidP="004D4DC7">
      <w:pPr>
        <w:pStyle w:val="Odstavecseseznamem"/>
        <w:jc w:val="both"/>
        <w:rPr>
          <w:rFonts w:asciiTheme="minorHAnsi" w:hAnsiTheme="minorHAnsi" w:cstheme="minorHAnsi"/>
        </w:rPr>
      </w:pPr>
      <w:r>
        <w:rPr>
          <w:rFonts w:asciiTheme="minorHAnsi" w:hAnsiTheme="minorHAnsi" w:cstheme="minorHAnsi"/>
          <w:b/>
        </w:rPr>
        <w:t>Terénní odlehčovací služba</w:t>
      </w:r>
      <w:r w:rsidR="004D4DC7" w:rsidRPr="004D4DC7">
        <w:rPr>
          <w:rFonts w:asciiTheme="minorHAnsi" w:hAnsiTheme="minorHAnsi" w:cstheme="minorHAnsi"/>
          <w:b/>
        </w:rPr>
        <w:t xml:space="preserve"> </w:t>
      </w:r>
      <w:r w:rsidR="004D4DC7" w:rsidRPr="004D4DC7">
        <w:rPr>
          <w:rFonts w:asciiTheme="minorHAnsi" w:hAnsiTheme="minorHAnsi" w:cstheme="minorHAnsi"/>
        </w:rPr>
        <w:t xml:space="preserve">pro občany města Kaplice, v rozsahu daném základními činnostmi, jejichž výčet a charakteristika jsou obsaženy v § </w:t>
      </w:r>
      <w:r>
        <w:rPr>
          <w:rFonts w:asciiTheme="minorHAnsi" w:hAnsiTheme="minorHAnsi" w:cstheme="minorHAnsi"/>
        </w:rPr>
        <w:t>44</w:t>
      </w:r>
      <w:r w:rsidR="004D4DC7" w:rsidRPr="004D4DC7">
        <w:rPr>
          <w:rFonts w:asciiTheme="minorHAnsi" w:hAnsiTheme="minorHAnsi" w:cstheme="minorHAnsi"/>
        </w:rPr>
        <w:t xml:space="preserve"> zákona č. 108/2006 Sb., o sociálních službách, ve znění pozdějších předpisů, (dále jen „zákon o sociálních službách“) a § </w:t>
      </w:r>
      <w:r>
        <w:rPr>
          <w:rFonts w:asciiTheme="minorHAnsi" w:hAnsiTheme="minorHAnsi" w:cstheme="minorHAnsi"/>
        </w:rPr>
        <w:t>10</w:t>
      </w:r>
      <w:r w:rsidR="004D4DC7" w:rsidRPr="004D4DC7">
        <w:rPr>
          <w:rFonts w:asciiTheme="minorHAnsi" w:hAnsiTheme="minorHAnsi" w:cstheme="minorHAnsi"/>
        </w:rPr>
        <w:t xml:space="preserve"> </w:t>
      </w:r>
      <w:proofErr w:type="spellStart"/>
      <w:r w:rsidR="004D4DC7" w:rsidRPr="004D4DC7">
        <w:rPr>
          <w:rFonts w:asciiTheme="minorHAnsi" w:hAnsiTheme="minorHAnsi" w:cstheme="minorHAnsi"/>
        </w:rPr>
        <w:t>vyhl</w:t>
      </w:r>
      <w:proofErr w:type="spellEnd"/>
      <w:r w:rsidR="004D4DC7" w:rsidRPr="004D4DC7">
        <w:rPr>
          <w:rFonts w:asciiTheme="minorHAnsi" w:hAnsiTheme="minorHAnsi" w:cstheme="minorHAnsi"/>
        </w:rPr>
        <w:t>. č. 505/2006 Sb., kterou se provádějí některá ustanovení zákona o sociálních službách (dále jen „sociální služba“).</w:t>
      </w:r>
    </w:p>
    <w:p w14:paraId="56BAA922" w14:textId="77777777" w:rsidR="00B347A5" w:rsidRPr="00032379" w:rsidRDefault="00B347A5" w:rsidP="00B347A5">
      <w:pPr>
        <w:pStyle w:val="Odstavecseseznamem"/>
        <w:ind w:left="1416"/>
        <w:jc w:val="both"/>
        <w:rPr>
          <w:rFonts w:asciiTheme="minorHAnsi" w:hAnsiTheme="minorHAnsi" w:cstheme="minorHAnsi"/>
        </w:rPr>
      </w:pPr>
    </w:p>
    <w:p w14:paraId="51F76547" w14:textId="77777777" w:rsidR="00B347A5" w:rsidRPr="00032379" w:rsidRDefault="00B347A5" w:rsidP="00B347A5">
      <w:pPr>
        <w:jc w:val="both"/>
        <w:rPr>
          <w:rFonts w:asciiTheme="minorHAnsi" w:hAnsiTheme="minorHAnsi" w:cstheme="minorHAnsi"/>
        </w:rPr>
      </w:pPr>
    </w:p>
    <w:p w14:paraId="1AF52C29" w14:textId="77777777" w:rsidR="00B347A5" w:rsidRPr="00032379" w:rsidRDefault="00B347A5" w:rsidP="00B347A5">
      <w:pPr>
        <w:pStyle w:val="Odstavecseseznamem"/>
        <w:numPr>
          <w:ilvl w:val="0"/>
          <w:numId w:val="2"/>
        </w:numPr>
        <w:jc w:val="both"/>
        <w:rPr>
          <w:rFonts w:asciiTheme="minorHAnsi" w:hAnsiTheme="minorHAnsi" w:cstheme="minorHAnsi"/>
        </w:rPr>
      </w:pPr>
      <w:r w:rsidRPr="00032379">
        <w:rPr>
          <w:rFonts w:asciiTheme="minorHAnsi" w:hAnsiTheme="minorHAnsi" w:cstheme="minorHAnsi"/>
        </w:rPr>
        <w:t>Příjemce zajistí poskytování sociální služby v rozsahu:</w:t>
      </w:r>
    </w:p>
    <w:p w14:paraId="4AABF2CA" w14:textId="77777777" w:rsidR="00B347A5" w:rsidRPr="00032379" w:rsidRDefault="00B347A5" w:rsidP="00B347A5">
      <w:pPr>
        <w:pStyle w:val="Odstavecseseznamem"/>
        <w:numPr>
          <w:ilvl w:val="1"/>
          <w:numId w:val="3"/>
        </w:numPr>
        <w:jc w:val="both"/>
        <w:rPr>
          <w:rFonts w:asciiTheme="minorHAnsi" w:hAnsiTheme="minorHAnsi" w:cstheme="minorHAnsi"/>
        </w:rPr>
      </w:pPr>
      <w:r w:rsidRPr="00032379">
        <w:rPr>
          <w:rFonts w:asciiTheme="minorHAnsi" w:hAnsiTheme="minorHAnsi" w:cstheme="minorHAnsi"/>
        </w:rPr>
        <w:t>sociální služby budou poskytovány domácnostech občanů města Kaplice, kteří smlouvu nezbytně potřebují a kteří s poskytovatelem uzavřou smlouvu o poskytování služby</w:t>
      </w:r>
    </w:p>
    <w:p w14:paraId="418E1DAD" w14:textId="77777777" w:rsidR="00B347A5" w:rsidRPr="00032379" w:rsidRDefault="00B57E85" w:rsidP="00B347A5">
      <w:pPr>
        <w:pStyle w:val="Odstavecseseznamem"/>
        <w:numPr>
          <w:ilvl w:val="1"/>
          <w:numId w:val="3"/>
        </w:numPr>
        <w:jc w:val="both"/>
        <w:rPr>
          <w:rFonts w:asciiTheme="minorHAnsi" w:hAnsiTheme="minorHAnsi" w:cstheme="minorHAnsi"/>
        </w:rPr>
      </w:pPr>
      <w:r>
        <w:rPr>
          <w:rFonts w:asciiTheme="minorHAnsi" w:hAnsiTheme="minorHAnsi" w:cstheme="minorHAnsi"/>
        </w:rPr>
        <w:t>odlehčovací služba</w:t>
      </w:r>
      <w:r w:rsidR="00B347A5" w:rsidRPr="00032379">
        <w:rPr>
          <w:rFonts w:asciiTheme="minorHAnsi" w:hAnsiTheme="minorHAnsi" w:cstheme="minorHAnsi"/>
        </w:rPr>
        <w:t xml:space="preserve"> bude poskytována minimálně v rozsahu: </w:t>
      </w:r>
    </w:p>
    <w:p w14:paraId="04155E14" w14:textId="77777777" w:rsidR="00B347A5" w:rsidRDefault="004D4DC7" w:rsidP="004D4DC7">
      <w:pPr>
        <w:pStyle w:val="Odstavecseseznamem"/>
        <w:numPr>
          <w:ilvl w:val="1"/>
          <w:numId w:val="3"/>
        </w:numPr>
        <w:jc w:val="both"/>
        <w:rPr>
          <w:rFonts w:asciiTheme="minorHAnsi" w:hAnsiTheme="minorHAnsi" w:cstheme="minorHAnsi"/>
        </w:rPr>
      </w:pPr>
      <w:r>
        <w:rPr>
          <w:rFonts w:asciiTheme="minorHAnsi" w:hAnsiTheme="minorHAnsi" w:cstheme="minorHAnsi"/>
        </w:rPr>
        <w:t>po</w:t>
      </w:r>
      <w:r w:rsidR="0018024A">
        <w:rPr>
          <w:rFonts w:asciiTheme="minorHAnsi" w:hAnsiTheme="minorHAnsi" w:cstheme="minorHAnsi"/>
        </w:rPr>
        <w:t>ndělí až neděle 07:00 hod.  – 18</w:t>
      </w:r>
      <w:r>
        <w:rPr>
          <w:rFonts w:asciiTheme="minorHAnsi" w:hAnsiTheme="minorHAnsi" w:cstheme="minorHAnsi"/>
        </w:rPr>
        <w:t>:00 hod.</w:t>
      </w:r>
    </w:p>
    <w:p w14:paraId="42C6CBC7" w14:textId="77777777" w:rsidR="00B57E85" w:rsidRPr="00330375" w:rsidRDefault="00B57E85" w:rsidP="00330375">
      <w:pPr>
        <w:ind w:left="1080"/>
        <w:jc w:val="both"/>
        <w:rPr>
          <w:rFonts w:asciiTheme="minorHAnsi" w:hAnsiTheme="minorHAnsi" w:cstheme="minorHAnsi"/>
        </w:rPr>
      </w:pPr>
    </w:p>
    <w:p w14:paraId="5F847911" w14:textId="77777777" w:rsidR="004D4DC7" w:rsidRPr="004D4DC7" w:rsidRDefault="004D4DC7" w:rsidP="00005838">
      <w:pPr>
        <w:pStyle w:val="Odstavecseseznamem"/>
        <w:ind w:left="1440"/>
        <w:jc w:val="both"/>
        <w:rPr>
          <w:rFonts w:asciiTheme="minorHAnsi" w:hAnsiTheme="minorHAnsi" w:cstheme="minorHAnsi"/>
        </w:rPr>
      </w:pPr>
    </w:p>
    <w:p w14:paraId="782570F7" w14:textId="77777777" w:rsidR="00B347A5" w:rsidRPr="00032379" w:rsidRDefault="00B347A5" w:rsidP="00B347A5">
      <w:pPr>
        <w:pStyle w:val="Odstavecseseznamem"/>
        <w:ind w:left="1440"/>
        <w:jc w:val="both"/>
        <w:rPr>
          <w:rFonts w:asciiTheme="minorHAnsi" w:hAnsiTheme="minorHAnsi" w:cstheme="minorHAnsi"/>
        </w:rPr>
      </w:pPr>
    </w:p>
    <w:p w14:paraId="4F6BB43B"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lastRenderedPageBreak/>
        <w:t>Článek II.</w:t>
      </w:r>
    </w:p>
    <w:p w14:paraId="71EE290D"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Výše dotace a její čerpání (způsob vyplácení příspěvku)</w:t>
      </w:r>
    </w:p>
    <w:p w14:paraId="58A9CDF5" w14:textId="77777777" w:rsidR="00B347A5" w:rsidRPr="00032379" w:rsidRDefault="00B347A5" w:rsidP="00B347A5">
      <w:pPr>
        <w:jc w:val="both"/>
        <w:rPr>
          <w:rFonts w:asciiTheme="minorHAnsi" w:hAnsiTheme="minorHAnsi" w:cstheme="minorHAnsi"/>
          <w:b/>
        </w:rPr>
      </w:pPr>
    </w:p>
    <w:p w14:paraId="054F2220"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Poskytovatel poskytne příjemci příspěvek, jehož výše bude z</w:t>
      </w:r>
      <w:r w:rsidR="001D3D15">
        <w:rPr>
          <w:rFonts w:asciiTheme="minorHAnsi" w:hAnsiTheme="minorHAnsi" w:cstheme="minorHAnsi"/>
        </w:rPr>
        <w:t>a</w:t>
      </w:r>
      <w:r w:rsidRPr="00032379">
        <w:rPr>
          <w:rFonts w:asciiTheme="minorHAnsi" w:hAnsiTheme="minorHAnsi" w:cstheme="minorHAnsi"/>
        </w:rPr>
        <w:t>jištěna následovně:</w:t>
      </w:r>
      <w:r w:rsidRPr="00032379">
        <w:rPr>
          <w:rFonts w:asciiTheme="minorHAnsi" w:hAnsiTheme="minorHAnsi" w:cstheme="minorHAnsi"/>
        </w:rPr>
        <w:br/>
        <w:t xml:space="preserve">Výše příspěvku činí </w:t>
      </w:r>
      <w:r w:rsidR="00A5586F">
        <w:rPr>
          <w:rFonts w:asciiTheme="minorHAnsi" w:hAnsiTheme="minorHAnsi" w:cstheme="minorHAnsi"/>
        </w:rPr>
        <w:t>2,-</w:t>
      </w:r>
      <w:r w:rsidRPr="00032379">
        <w:rPr>
          <w:rFonts w:asciiTheme="minorHAnsi" w:hAnsiTheme="minorHAnsi" w:cstheme="minorHAnsi"/>
        </w:rPr>
        <w:t xml:space="preserve"> Kč (slovy: </w:t>
      </w:r>
      <w:r w:rsidR="00A5586F">
        <w:rPr>
          <w:rFonts w:asciiTheme="minorHAnsi" w:hAnsiTheme="minorHAnsi" w:cstheme="minorHAnsi"/>
        </w:rPr>
        <w:t>dvě koruny české</w:t>
      </w:r>
      <w:r w:rsidRPr="00032379">
        <w:rPr>
          <w:rFonts w:asciiTheme="minorHAnsi" w:hAnsiTheme="minorHAnsi" w:cstheme="minorHAnsi"/>
        </w:rPr>
        <w:t xml:space="preserve">) za každou </w:t>
      </w:r>
      <w:r w:rsidR="00032379">
        <w:rPr>
          <w:rFonts w:asciiTheme="minorHAnsi" w:hAnsiTheme="minorHAnsi" w:cstheme="minorHAnsi"/>
        </w:rPr>
        <w:t xml:space="preserve">provedenou </w:t>
      </w:r>
      <w:r w:rsidR="004E269D">
        <w:rPr>
          <w:rFonts w:asciiTheme="minorHAnsi" w:hAnsiTheme="minorHAnsi" w:cstheme="minorHAnsi"/>
        </w:rPr>
        <w:t>minutu</w:t>
      </w:r>
      <w:r w:rsidRPr="00032379">
        <w:rPr>
          <w:rFonts w:asciiTheme="minorHAnsi" w:hAnsiTheme="minorHAnsi" w:cstheme="minorHAnsi"/>
        </w:rPr>
        <w:t xml:space="preserve"> činnosti </w:t>
      </w:r>
      <w:r w:rsidR="001D3D15">
        <w:rPr>
          <w:rFonts w:asciiTheme="minorHAnsi" w:hAnsiTheme="minorHAnsi" w:cstheme="minorHAnsi"/>
        </w:rPr>
        <w:t>při poskytování sociální služby</w:t>
      </w:r>
      <w:r w:rsidR="00A5586F">
        <w:rPr>
          <w:rFonts w:asciiTheme="minorHAnsi" w:hAnsiTheme="minorHAnsi" w:cstheme="minorHAnsi"/>
        </w:rPr>
        <w:t>.</w:t>
      </w:r>
      <w:r w:rsidR="001D3D15">
        <w:rPr>
          <w:rFonts w:asciiTheme="minorHAnsi" w:hAnsiTheme="minorHAnsi" w:cstheme="minorHAnsi"/>
        </w:rPr>
        <w:t xml:space="preserve"> </w:t>
      </w:r>
      <w:r w:rsidR="00FC7D5B">
        <w:rPr>
          <w:rFonts w:asciiTheme="minorHAnsi" w:hAnsiTheme="minorHAnsi" w:cstheme="minorHAnsi"/>
        </w:rPr>
        <w:t>Za základní sociální poradenství příspěvek nenáleží.</w:t>
      </w:r>
    </w:p>
    <w:p w14:paraId="47DCCB3D"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 xml:space="preserve">Takto poskytovatel poskytne příjemci příspěvek do maximální výše </w:t>
      </w:r>
      <w:r w:rsidR="00032379">
        <w:rPr>
          <w:rFonts w:asciiTheme="minorHAnsi" w:hAnsiTheme="minorHAnsi" w:cstheme="minorHAnsi"/>
        </w:rPr>
        <w:t>1</w:t>
      </w:r>
      <w:r w:rsidR="00B57E85">
        <w:rPr>
          <w:rFonts w:asciiTheme="minorHAnsi" w:hAnsiTheme="minorHAnsi" w:cstheme="minorHAnsi"/>
        </w:rPr>
        <w:t>0</w:t>
      </w:r>
      <w:r w:rsidR="00032379">
        <w:rPr>
          <w:rFonts w:asciiTheme="minorHAnsi" w:hAnsiTheme="minorHAnsi" w:cstheme="minorHAnsi"/>
        </w:rPr>
        <w:t>0</w:t>
      </w:r>
      <w:r w:rsidRPr="00032379">
        <w:rPr>
          <w:rFonts w:asciiTheme="minorHAnsi" w:hAnsiTheme="minorHAnsi" w:cstheme="minorHAnsi"/>
        </w:rPr>
        <w:t>.000,- Kč za kalendářní rok.</w:t>
      </w:r>
    </w:p>
    <w:p w14:paraId="7C6DC40A"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Příspěvek poskytne vždy za kalendářní čtvrtletí zpětně na základě čtvrtletního vyúčtování objemu poskytnutých služeb dle odstavce 1. tohoto článku předloženého příjemcem.</w:t>
      </w:r>
    </w:p>
    <w:p w14:paraId="1A06AE85"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Poskytovatel poukáže příspěvek příjemci bezhotovostním převodem z účtu poskytovatele na účet příjemce do 30 dnů po obdržení čtvrtletního vyúčtování.</w:t>
      </w:r>
    </w:p>
    <w:p w14:paraId="0D61D399"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vyplaceného v příslušném kalendářním roce lze hradit pouze náklady sociální služby zúčtované od 1. 1. do 31. 12. roku, za který se příspěvek poskytuje. Uznatelným nákladem v příslušném kalendářním roce je ten, který je zároveň uskutečněným výdajem v období od 1. 1. do 31. 12. příslušného roku.</w:t>
      </w:r>
    </w:p>
    <w:p w14:paraId="7CFF5FA8"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lze hradit výdaje na mzdy nebo odměny z dohod konaných mimo pracovní poměr (včetně odvodů pojistného na všeobecné zdravotní pojištění a pojistné na sociální zabezpečení zaměstnanců placené zaměstnavatelem), maximálně však do výše 75% poskytnutého příspěvku</w:t>
      </w:r>
      <w:r w:rsidR="001D3D15">
        <w:rPr>
          <w:rFonts w:asciiTheme="minorHAnsi" w:hAnsiTheme="minorHAnsi" w:cstheme="minorHAnsi"/>
        </w:rPr>
        <w:t>.</w:t>
      </w:r>
    </w:p>
    <w:p w14:paraId="6C05B062"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nelze hradit výdaje na investice, alkohol a tabákové výrobky.</w:t>
      </w:r>
    </w:p>
    <w:p w14:paraId="314C7F49" w14:textId="77777777" w:rsidR="00B347A5" w:rsidRPr="00032379" w:rsidRDefault="00B347A5" w:rsidP="00B347A5">
      <w:pPr>
        <w:jc w:val="both"/>
        <w:rPr>
          <w:rFonts w:asciiTheme="minorHAnsi" w:hAnsiTheme="minorHAnsi" w:cstheme="minorHAnsi"/>
        </w:rPr>
      </w:pPr>
    </w:p>
    <w:p w14:paraId="5EBBEBB5"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III.</w:t>
      </w:r>
    </w:p>
    <w:p w14:paraId="6A4E76F0"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Trvání smlouvy</w:t>
      </w:r>
    </w:p>
    <w:p w14:paraId="5F35BC83" w14:textId="683B2C0E" w:rsidR="00B347A5" w:rsidRDefault="00B347A5" w:rsidP="00B347A5">
      <w:pPr>
        <w:pStyle w:val="Odstavecseseznamem"/>
        <w:numPr>
          <w:ilvl w:val="0"/>
          <w:numId w:val="5"/>
        </w:numPr>
        <w:jc w:val="both"/>
        <w:rPr>
          <w:rFonts w:asciiTheme="minorHAnsi" w:hAnsiTheme="minorHAnsi" w:cstheme="minorHAnsi"/>
        </w:rPr>
      </w:pPr>
      <w:r w:rsidRPr="00032379">
        <w:rPr>
          <w:rFonts w:asciiTheme="minorHAnsi" w:hAnsiTheme="minorHAnsi" w:cstheme="minorHAnsi"/>
        </w:rPr>
        <w:t>Tato smlouva se uzavírá na dobu určitou do 31. 12. 20</w:t>
      </w:r>
      <w:r w:rsidR="00D415FE" w:rsidRPr="00032379">
        <w:rPr>
          <w:rFonts w:asciiTheme="minorHAnsi" w:hAnsiTheme="minorHAnsi" w:cstheme="minorHAnsi"/>
        </w:rPr>
        <w:t>2</w:t>
      </w:r>
      <w:r w:rsidR="00E57EE9">
        <w:rPr>
          <w:rFonts w:asciiTheme="minorHAnsi" w:hAnsiTheme="minorHAnsi" w:cstheme="minorHAnsi"/>
        </w:rPr>
        <w:t>4</w:t>
      </w:r>
      <w:r w:rsidR="00DF2F25">
        <w:rPr>
          <w:rFonts w:asciiTheme="minorHAnsi" w:hAnsiTheme="minorHAnsi" w:cstheme="minorHAnsi"/>
        </w:rPr>
        <w:t>.</w:t>
      </w:r>
    </w:p>
    <w:p w14:paraId="2B8DD9F0" w14:textId="77777777" w:rsidR="00FE7C4F" w:rsidRPr="00032379" w:rsidRDefault="00FE7C4F" w:rsidP="00FE7C4F">
      <w:pPr>
        <w:pStyle w:val="Odstavecseseznamem"/>
        <w:jc w:val="both"/>
        <w:rPr>
          <w:rFonts w:asciiTheme="minorHAnsi" w:hAnsiTheme="minorHAnsi" w:cstheme="minorHAnsi"/>
        </w:rPr>
      </w:pPr>
    </w:p>
    <w:p w14:paraId="7BEE98B0" w14:textId="77777777" w:rsidR="00B347A5" w:rsidRPr="00032379" w:rsidRDefault="00B347A5" w:rsidP="00B347A5">
      <w:pPr>
        <w:jc w:val="both"/>
        <w:rPr>
          <w:rFonts w:asciiTheme="minorHAnsi" w:hAnsiTheme="minorHAnsi" w:cstheme="minorHAnsi"/>
        </w:rPr>
      </w:pPr>
    </w:p>
    <w:p w14:paraId="0B64833D"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IV.</w:t>
      </w:r>
    </w:p>
    <w:p w14:paraId="2A0B72D5"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Veřejná podpora</w:t>
      </w:r>
    </w:p>
    <w:p w14:paraId="14412DA6" w14:textId="77777777" w:rsidR="00B347A5" w:rsidRPr="00032379" w:rsidRDefault="00B347A5" w:rsidP="00DF2F25">
      <w:pPr>
        <w:spacing w:before="120" w:after="120"/>
        <w:jc w:val="both"/>
        <w:rPr>
          <w:rFonts w:asciiTheme="minorHAnsi" w:hAnsiTheme="minorHAnsi" w:cstheme="minorHAnsi"/>
          <w:b/>
        </w:rPr>
      </w:pPr>
    </w:p>
    <w:p w14:paraId="2380EBBC" w14:textId="77777777" w:rsidR="00B347A5" w:rsidRPr="00032379" w:rsidRDefault="00B347A5" w:rsidP="00B347A5">
      <w:pPr>
        <w:pStyle w:val="Odstavecseseznamem"/>
        <w:numPr>
          <w:ilvl w:val="0"/>
          <w:numId w:val="6"/>
        </w:numPr>
        <w:ind w:left="862"/>
        <w:jc w:val="both"/>
        <w:rPr>
          <w:rFonts w:asciiTheme="minorHAnsi" w:hAnsiTheme="minorHAnsi" w:cstheme="minorHAnsi"/>
          <w:b/>
        </w:rPr>
      </w:pPr>
      <w:r w:rsidRPr="00032379">
        <w:rPr>
          <w:rFonts w:asciiTheme="minorHAnsi" w:hAnsiTheme="minorHAnsi" w:cstheme="minorHAnsi"/>
        </w:rPr>
        <w:t>Příjemce je registrovaným poskytovatelem sociálních služeb dle zákona o sociálních službách. Tato služba je zahrnuta do sítě sociálních služeb Jihočeského kraje a příjemce byl Jihočeským krajem pověřen poskytováním služby obecného hospodářského zájmu na území města Kaplice na základě aktuálního Pověření k poskytování služby obecného hospodářského zájmu, konkrétně k zajištění dostupnosti poskytování sociální služby v rozsahu základních činností na území kraje (dále jen „Pověření“), jehož kopie je nedílnou součástí této smlouvy.</w:t>
      </w:r>
    </w:p>
    <w:p w14:paraId="23E04824" w14:textId="77777777" w:rsidR="00B347A5" w:rsidRPr="00FE7C4F" w:rsidRDefault="00B347A5" w:rsidP="00FE7C4F">
      <w:pPr>
        <w:pStyle w:val="Odstavecseseznamem"/>
        <w:numPr>
          <w:ilvl w:val="0"/>
          <w:numId w:val="6"/>
        </w:numPr>
        <w:shd w:val="clear" w:color="auto" w:fill="FFFFFF"/>
        <w:ind w:left="862"/>
        <w:jc w:val="both"/>
        <w:rPr>
          <w:rFonts w:asciiTheme="minorHAnsi" w:hAnsiTheme="minorHAnsi" w:cstheme="minorHAnsi"/>
        </w:rPr>
      </w:pPr>
      <w:r w:rsidRPr="00032379">
        <w:rPr>
          <w:rFonts w:asciiTheme="minorHAnsi" w:hAnsiTheme="minorHAnsi" w:cstheme="minorHAnsi"/>
        </w:rPr>
        <w:t xml:space="preserve">Poskytovatel touto Smlouvou přistupuje k Pověření. Příspěvek poskytnutý touto Smlouvou tvoří nedílnou součást vyrovnávací platby hrazené příjemci v souladu s rozhodnutím Evropské komise o použití čl. 106 odst. 2 Smlouvy o fungovaní Evropské unie na státní podporu ve formě vyrovnávací platby za závazek veřejné služby udělené určitým podnikům pověřeným poskytováním služeb obecného </w:t>
      </w:r>
      <w:r w:rsidRPr="00032379">
        <w:rPr>
          <w:rFonts w:asciiTheme="minorHAnsi" w:hAnsiTheme="minorHAnsi" w:cstheme="minorHAnsi"/>
        </w:rPr>
        <w:lastRenderedPageBreak/>
        <w:t>hospodářského zájmu (2012/21/EU) a představuje veřejnou podporu slučitelnou s vnitřním trhem.</w:t>
      </w:r>
    </w:p>
    <w:p w14:paraId="6E3C536F"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w:t>
      </w:r>
    </w:p>
    <w:p w14:paraId="1B59B8AC"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Povinnosti příjemce</w:t>
      </w:r>
    </w:p>
    <w:p w14:paraId="5C0E4EF6" w14:textId="77777777" w:rsidR="00B347A5" w:rsidRPr="00032379" w:rsidRDefault="00B347A5" w:rsidP="00B347A5">
      <w:pPr>
        <w:ind w:left="360"/>
        <w:jc w:val="both"/>
        <w:rPr>
          <w:rFonts w:asciiTheme="minorHAnsi" w:hAnsiTheme="minorHAnsi" w:cstheme="minorHAnsi"/>
          <w:b/>
        </w:rPr>
      </w:pPr>
    </w:p>
    <w:p w14:paraId="2BF82137"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použít příspěvek jen k účelu uvedenému v článku I odst. 1. této Smlouvy, za podmínek stanovených touto smlouvou.</w:t>
      </w:r>
    </w:p>
    <w:p w14:paraId="691EF965"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Za účelem výpočtu příspěvku dle této Smlouvy a kontroly jeho čerpání předloží příjemce poskytovateli nejpozději do posledního dne měsíce následujícího po ukončení každého kalendářního čtvrtletí vyúčtování objemu služeb při poskytování sociální služby za základní činnosti a celkové výše úhrad přijatých od klientů za toto čtvrtletí. Přílohou vyúčtování bude přehled poskytnuté péče (vždy za měsíce daného čtvrtletí: úkon, počet poskytnutých úkonů, </w:t>
      </w:r>
      <w:r w:rsidR="00B04F0B">
        <w:rPr>
          <w:rFonts w:asciiTheme="minorHAnsi" w:hAnsiTheme="minorHAnsi" w:cstheme="minorHAnsi"/>
        </w:rPr>
        <w:t xml:space="preserve">doba péče v minutách, </w:t>
      </w:r>
      <w:r w:rsidRPr="00032379">
        <w:rPr>
          <w:rFonts w:asciiTheme="minorHAnsi" w:hAnsiTheme="minorHAnsi" w:cstheme="minorHAnsi"/>
        </w:rPr>
        <w:t>cena za úkon, cena celkem, počet klientů, počet návštěv), dále platby za úkony (vždy za měsíce daného čtvrtletí: zde bude identifikováno, že platba byla od občana města Kaplice, částka vyúčtovaná za základní činnosti, částka vyúčtovaná za fakultativní činnosti, vyúčtovaná částka celkem) a kopie stvrzenek či faktur vystavených uživatelům, kde bude zajištěna anonymita klientů, pokud nedají souhlas s poskytnutím svých osobních údajů – je možné začernit jméno a příjmení, přesnou adresu, VS)</w:t>
      </w:r>
    </w:p>
    <w:p w14:paraId="64527D4B"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uvádět vhodným způsobem na všech propagačních materiálech o poskytované sociální službě, na webových stránkách příjemce a na viditelném místě v prostorách, kde poskytuje sociální službu, informaci o tom, že provoz sociální služby je realizován s finanční účastí města Kaplice. Splnění této povinnosti je příjemce povinen prokázat poskytovateli (předložením jednoho výtisku každého propagačního materiálu, fotografii apod.) bez zbytečného odkladu po vytvoření materiálu o podporované činnosti, jinak nejpozději v termínu stanoveném v článku VI. odst. 1. smlouvy pro předložení dílčí a závěrečné zprávy.</w:t>
      </w:r>
    </w:p>
    <w:p w14:paraId="4B9D8BC6"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V případě, že příjemce poskytování sociální služby přeruší nebo ukončí, je příjemce povinen do 14 kalendářních dnů písemně oznámit tuto skutečnost poskytovateli. V případě, že část příspěvku nebyla dosud vyplacena, je poskytovatel oprávněn dosud nevyplacenou část příspěvku neposkytnout.  </w:t>
      </w:r>
    </w:p>
    <w:p w14:paraId="7608097C"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Pokud dojde v průběhu činnosti této smlouvy na straně příjemce ke změně podmínek, za kterých byl příspěvek poskytnut (včetně změny kontaktní osoby uvedené v žádosti nebo sídla příjemce), je příjemce povinen oznámit toto písemně poskytovateli bez zbytečného odkladu poté, kdy tato skutečnost nastala. </w:t>
      </w:r>
    </w:p>
    <w:p w14:paraId="2D60E318"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Pokud příjemce v průběhu účinnosti této smlouvy obdrží nebo pozbyde Pověření k poskytování služby obecného hospodářského zájmu, konkrétně k zajištění dostupnosti poskytování sociální služby v rozsahu základních činností na území města Kaplice, je povinen tuto skutečnost oznámit poskytovateli bez zbytečného odkladu, nejpozději však do 10 dnů ode dne, kdy k této skutečnosti došlo.</w:t>
      </w:r>
    </w:p>
    <w:p w14:paraId="78F4CBBC"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vést v účetní evidenci čerpání poskytnutých finančních prostředků odděleně a originální účetní doklady, které se vážou k podporované činnosti, zřetelně označit poznámkou „financováno městem Kaplice“.</w:t>
      </w:r>
    </w:p>
    <w:p w14:paraId="6238D817" w14:textId="77777777" w:rsidR="00B347A5"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uchovávat veškeré dokumenty a účetní záznamy týkající se poskytnutého příspěvku po dobou 10 let od konce účetního období, v němž bylo ukončeno vyplácení příspěvku.</w:t>
      </w:r>
    </w:p>
    <w:p w14:paraId="39C6E0AB" w14:textId="77777777" w:rsidR="001D3D15" w:rsidRDefault="001D3D15" w:rsidP="001D3D15">
      <w:pPr>
        <w:shd w:val="clear" w:color="auto" w:fill="FFFFFF"/>
        <w:jc w:val="both"/>
        <w:rPr>
          <w:rFonts w:asciiTheme="minorHAnsi" w:hAnsiTheme="minorHAnsi" w:cstheme="minorHAnsi"/>
        </w:rPr>
      </w:pPr>
    </w:p>
    <w:p w14:paraId="1DA5D2B2" w14:textId="77777777" w:rsidR="00B347A5" w:rsidRPr="00032379" w:rsidRDefault="00B347A5" w:rsidP="00B347A5">
      <w:pPr>
        <w:shd w:val="clear" w:color="auto" w:fill="FFFFFF"/>
        <w:jc w:val="both"/>
        <w:rPr>
          <w:rFonts w:asciiTheme="minorHAnsi" w:hAnsiTheme="minorHAnsi" w:cstheme="minorHAnsi"/>
        </w:rPr>
      </w:pPr>
    </w:p>
    <w:p w14:paraId="7D90B095"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w:t>
      </w:r>
    </w:p>
    <w:p w14:paraId="32D32DA1"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Finanční vypořádání</w:t>
      </w:r>
    </w:p>
    <w:p w14:paraId="6A8A49BC" w14:textId="77777777" w:rsidR="00B347A5" w:rsidRPr="00032379" w:rsidRDefault="00B347A5" w:rsidP="00B347A5">
      <w:pPr>
        <w:ind w:left="360"/>
        <w:jc w:val="both"/>
        <w:rPr>
          <w:rFonts w:asciiTheme="minorHAnsi" w:hAnsiTheme="minorHAnsi" w:cstheme="minorHAnsi"/>
          <w:b/>
        </w:rPr>
      </w:pPr>
    </w:p>
    <w:p w14:paraId="563B9FBD"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Příjemce je povinen předložit poskytovateli vždy po ukončení kalendářního roku trvání podpory souhrnnou zprávu o poskytování sociální služby v písemné podobě do konce měsíce února následujícího roku. </w:t>
      </w:r>
    </w:p>
    <w:p w14:paraId="486C0BD2"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Finanční vyúčtování dle čl. V. odst. 2 této Smlouvy předloží příjemce formou soupisu všech účetních dokladů o uskutečněných výdajích souvisejících s poskytováním sociální služby s uvedením výše částky a účelu platby jednotlivých dokladů. Nedílnou součást vyúčtování tvoří kopie prvotních účetních dokladů (smlouvy, faktury, paragony, stvrzenky o platbách v hotovosti apod.) spolu s kopiemi dokladu prokazujícími úhradu (výdajové pokladní doklady, příslušné bankovní výpisy). Originály účetních dokladů předloží kdykoliv na výzvu poskytovatele.</w:t>
      </w:r>
    </w:p>
    <w:p w14:paraId="740E6249"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Předložené doklady musí jasným a srozumitelným způsobem vypovídat o účelu, na který byl příspěvek poskytnut. Účetní doklady musí splňovat náležitosti účetního dokladu stanovené zákonem č. 563/1991 Sb., o účetnictví, a zákonem č. 235/2004 Sb., o dani z přidané hodnoty, ve znění pozdnějších předpisů. </w:t>
      </w:r>
    </w:p>
    <w:p w14:paraId="66DD730B"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V případě, že doklady předložené příjemcem nebudou splňovat náležitosti dle této smlouvy, je poskytovatel oprávněn tyto doklady jako neprůkazné z vyúčtování vyloučit. </w:t>
      </w:r>
    </w:p>
    <w:p w14:paraId="589355D2" w14:textId="77777777" w:rsidR="00B347A5" w:rsidRPr="00032379" w:rsidRDefault="00B347A5" w:rsidP="00FE7C4F">
      <w:pPr>
        <w:rPr>
          <w:rFonts w:asciiTheme="minorHAnsi" w:hAnsiTheme="minorHAnsi" w:cstheme="minorHAnsi"/>
          <w:b/>
        </w:rPr>
      </w:pPr>
    </w:p>
    <w:p w14:paraId="2750378D"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VII.</w:t>
      </w:r>
    </w:p>
    <w:p w14:paraId="4B6FE308"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Kontrola</w:t>
      </w:r>
    </w:p>
    <w:p w14:paraId="1E657656" w14:textId="77777777" w:rsidR="00B347A5" w:rsidRPr="00032379" w:rsidRDefault="00B347A5" w:rsidP="00B347A5">
      <w:pPr>
        <w:ind w:left="360"/>
        <w:jc w:val="both"/>
        <w:rPr>
          <w:rFonts w:asciiTheme="minorHAnsi" w:hAnsiTheme="minorHAnsi" w:cstheme="minorHAnsi"/>
          <w:b/>
        </w:rPr>
      </w:pPr>
    </w:p>
    <w:p w14:paraId="35797F35" w14:textId="77777777" w:rsidR="00B347A5" w:rsidRPr="00032379" w:rsidRDefault="00B347A5" w:rsidP="00B347A5">
      <w:pPr>
        <w:pStyle w:val="Odstavecseseznamem"/>
        <w:numPr>
          <w:ilvl w:val="0"/>
          <w:numId w:val="11"/>
        </w:numPr>
        <w:shd w:val="clear" w:color="auto" w:fill="FFFFFF"/>
        <w:jc w:val="both"/>
        <w:rPr>
          <w:rFonts w:asciiTheme="minorHAnsi" w:hAnsiTheme="minorHAnsi" w:cstheme="minorHAnsi"/>
        </w:rPr>
      </w:pPr>
      <w:r w:rsidRPr="00032379">
        <w:rPr>
          <w:rFonts w:asciiTheme="minorHAnsi" w:hAnsiTheme="minorHAnsi" w:cstheme="minorHAnsi"/>
        </w:rPr>
        <w:t>Poskytovatel je oprávněn provádět u příjemce kontrolu účetnictví, příp. dalších skutečností, v rozsahu potřebném k posouzení, zda je tato Smlouva dodržována. Příjemce se zavazuje umožnit poskytovateli nebo jím pověřeným osobám provést kdykoliv (i v průběhu realizace sociální služby) komplexní kontrolu účetních dokladů souvisejících s poskytnutým příspěvkem a dále zpřístupnit na požádání veškeré doklady související s plněním této smlouvy.</w:t>
      </w:r>
    </w:p>
    <w:p w14:paraId="1111F66A" w14:textId="77777777" w:rsidR="00B347A5" w:rsidRPr="00032379" w:rsidRDefault="00B347A5" w:rsidP="00B347A5">
      <w:pPr>
        <w:shd w:val="clear" w:color="auto" w:fill="FFFFFF"/>
        <w:jc w:val="both"/>
        <w:rPr>
          <w:rFonts w:asciiTheme="minorHAnsi" w:hAnsiTheme="minorHAnsi" w:cstheme="minorHAnsi"/>
        </w:rPr>
      </w:pPr>
    </w:p>
    <w:p w14:paraId="7926F208"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VIII.</w:t>
      </w:r>
    </w:p>
    <w:p w14:paraId="66201F94"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Výpověď smlouvy</w:t>
      </w:r>
    </w:p>
    <w:p w14:paraId="79686893" w14:textId="77777777" w:rsidR="00B347A5" w:rsidRPr="00032379" w:rsidRDefault="00B347A5" w:rsidP="00B347A5">
      <w:pPr>
        <w:ind w:left="360"/>
        <w:jc w:val="both"/>
        <w:rPr>
          <w:rFonts w:asciiTheme="minorHAnsi" w:hAnsiTheme="minorHAnsi" w:cstheme="minorHAnsi"/>
          <w:b/>
        </w:rPr>
      </w:pPr>
    </w:p>
    <w:p w14:paraId="3580BA40"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Poskytovatel je oprávněn tuto smlouvu vypovědět z následujících důvodů:</w:t>
      </w:r>
    </w:p>
    <w:p w14:paraId="267603FD"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poskytovatel zjistí, že údaje, které mu sdělil příjemce, a které měly vliv na rozhodnutí o poskytnutí příspěvku nebo na výpočet jeho výše, jsou nepravdivé, neúplné nebo zkreslené;</w:t>
      </w:r>
    </w:p>
    <w:p w14:paraId="1883D97A"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poskytnutý příspěvek nebyl použit k účelu uvedenému v článku I. odst. 1. této smlouvy;</w:t>
      </w:r>
    </w:p>
    <w:p w14:paraId="153AEBA0"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lastRenderedPageBreak/>
        <w:t>příjemce opakovaně nebo soustavně porušuje své povinnosti dle této smlouvy, zejména nezajistil dostupnost sociální služby v uvedeném rozsahu (čl. I. odst. 2 této Smlouvy), a nezjedná nápravu ani po písemné výzvě poskytovatele;</w:t>
      </w:r>
    </w:p>
    <w:p w14:paraId="106E057C"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příjemce pozbyde oprávnění k poskytování sociální služby na územní města Kaplice;</w:t>
      </w:r>
    </w:p>
    <w:p w14:paraId="67D52DE7"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v případě, že dle čl. IV. této smlouvy má příspěvek tvořit součást vyrovnávací platby a příjemce v průběhu plnění této smlouvy pozbyde nebo nezíská Pověření na následující období.</w:t>
      </w:r>
    </w:p>
    <w:p w14:paraId="784ED82C"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Výpovědní lhůta na základě důvodů uvedených v článku VIII, bodu 1. této smlouvy činí 10 dní a začíná běžet dnem doručení výpovědi příjemci. Výpověď smlouvy musí mít písemnou formu, musí v ní být uveden důvod výpovědi.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w:t>
      </w:r>
    </w:p>
    <w:p w14:paraId="03C80759"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Kterákoliv ze stran je oprávněna smlouvu vypovědět bez uvedení důvodu s tříměsíční výpovědní lhůtou. Lhůta počíná běžet prvním dnem měsíce následujícího po doručení výpovědi druhé smluvní straně.</w:t>
      </w:r>
    </w:p>
    <w:p w14:paraId="2BCEA272" w14:textId="77777777" w:rsidR="00B347A5" w:rsidRPr="00032379" w:rsidRDefault="00B347A5" w:rsidP="00B347A5">
      <w:pPr>
        <w:shd w:val="clear" w:color="auto" w:fill="FFFFFF"/>
        <w:jc w:val="both"/>
        <w:rPr>
          <w:rFonts w:asciiTheme="minorHAnsi" w:hAnsiTheme="minorHAnsi" w:cstheme="minorHAnsi"/>
        </w:rPr>
      </w:pPr>
    </w:p>
    <w:p w14:paraId="313AC356" w14:textId="77777777" w:rsidR="00B347A5" w:rsidRPr="00032379" w:rsidRDefault="00B347A5" w:rsidP="00B347A5">
      <w:pPr>
        <w:shd w:val="clear" w:color="auto" w:fill="FFFFFF"/>
        <w:jc w:val="both"/>
        <w:rPr>
          <w:rFonts w:asciiTheme="minorHAnsi" w:hAnsiTheme="minorHAnsi" w:cstheme="minorHAnsi"/>
        </w:rPr>
      </w:pPr>
    </w:p>
    <w:p w14:paraId="36647E81"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Článek IX.</w:t>
      </w:r>
    </w:p>
    <w:p w14:paraId="4855E08C"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Povinnosti příjemce při přeměně právnické osoby, při prohlášení úpadku či zrušení s likvidací</w:t>
      </w:r>
    </w:p>
    <w:p w14:paraId="219431DA" w14:textId="77777777" w:rsidR="00B347A5" w:rsidRPr="00032379" w:rsidRDefault="00B347A5" w:rsidP="00B347A5">
      <w:pPr>
        <w:ind w:left="360"/>
        <w:jc w:val="both"/>
        <w:rPr>
          <w:rFonts w:asciiTheme="minorHAnsi" w:hAnsiTheme="minorHAnsi" w:cstheme="minorHAnsi"/>
          <w:b/>
        </w:rPr>
      </w:pPr>
    </w:p>
    <w:p w14:paraId="4D494D9D"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V případě, že je příjemce právnickou osobou a má dojít k jeho přeměně podle příslušného zákona a příjemce má být zanikající právnickou osobou, má povinnost tuto skutečnost oznámit s dostatečným předstihem poskytovateli se žádostí o udílení souhlasu s přechodem práv a povinností z tohoto smluvního vztahu na právního nástupce. Přitom musí respektovat, že každá taková skutečnost musí být projednána v tom orgánu poskytovatele, který schválil poskytnutí příspěvku a smlouvu o jeho poskytnutí.</w:t>
      </w:r>
    </w:p>
    <w:p w14:paraId="10335C93"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 xml:space="preserve">K žádosti o udělení souhlasu podle odstavce 1. tohoto článku musí příjemce prokázat příslušnými dokumenty, že práva a povinnosti z tohoto smluvního vztahu, včetně případné udržitelnosti, přejdou na právního nástupce a právní nástupe se zavazuje tyto povinnosti plnit (např. projekt fúze). Poskytovatel je oprávněn si vyžádat dodatečné podklady, pokud z dodaných podkladu nebude tato skutečnost vyplývat. </w:t>
      </w:r>
    </w:p>
    <w:p w14:paraId="1D733365"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 xml:space="preserve">V případě, že poskytovatel žádosti vyhoví, spraví o tom bez zbytečného odkladu příjemce po projednání v příslušném orgánu poskytovatele a uzavře dodatek ke smlouvě, který bude obsahovat popis a důvod jeho uzavření s ohledem na přeměnu příjemce. </w:t>
      </w:r>
    </w:p>
    <w:p w14:paraId="678761D0"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V případě, že žádosti poskytovatel nevyhoví, bezodkladně o tom spraví příjemce po projednání v příslušném orgánu poskytovatele.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w:t>
      </w:r>
    </w:p>
    <w:p w14:paraId="4FC04446"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lastRenderedPageBreak/>
        <w:t>V případě, že příslušný soud rozhodl o úpadku příjemce, či má být příjemce zrušen s likvidací, příjemce je povinen tuto skutečnost neprodleně oznámit poskytovateli.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 Zároveň je povinen bezodkladně oznámit insolvenčnímu správci či likvidátorovi příjemce, že tento přijal příspěvek z rozpočtu poskytovatele a váže ho povinnost vyplacený příspěvek vrátit zpět do rozpočtu poskytovatele.</w:t>
      </w:r>
    </w:p>
    <w:p w14:paraId="1E0817DC" w14:textId="77777777" w:rsidR="001D3D15" w:rsidRPr="00FE7C4F" w:rsidRDefault="001D3D15" w:rsidP="00FE7C4F">
      <w:pPr>
        <w:shd w:val="clear" w:color="auto" w:fill="FFFFFF"/>
        <w:jc w:val="both"/>
        <w:rPr>
          <w:rFonts w:asciiTheme="minorHAnsi" w:hAnsiTheme="minorHAnsi" w:cstheme="minorHAnsi"/>
        </w:rPr>
      </w:pPr>
    </w:p>
    <w:p w14:paraId="37881203" w14:textId="77777777" w:rsidR="001D3D1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Článek X.</w:t>
      </w:r>
    </w:p>
    <w:p w14:paraId="7A27D4AE"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Závěrečná ujednání</w:t>
      </w:r>
    </w:p>
    <w:p w14:paraId="6516FE03" w14:textId="77777777" w:rsidR="00B347A5" w:rsidRPr="00032379" w:rsidRDefault="00B347A5" w:rsidP="00B347A5">
      <w:pPr>
        <w:ind w:left="360"/>
        <w:jc w:val="both"/>
        <w:rPr>
          <w:rFonts w:asciiTheme="minorHAnsi" w:hAnsiTheme="minorHAnsi" w:cstheme="minorHAnsi"/>
          <w:b/>
        </w:rPr>
      </w:pPr>
    </w:p>
    <w:p w14:paraId="3E1B9B06"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Příjemce výslovně souhlasí s případným uveřejněním obsahu této smlouvy. Údaje mohou být veřejně přístupné a mohou obsahovat údaje o smluvních stranách, předmětu smlouvy, ev. čísle této smlouvy, text smlouvy a datum jejího podpisu. Smluvní strany berou na vědomí, že tato smlouva, včetně všech pozdějších dodatků, podléhá zveřejnění v registru smluv. Zveřejnění zajistí poskytovatel.</w:t>
      </w:r>
    </w:p>
    <w:p w14:paraId="4416F82A"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Tato smlouva nabývá platnosti dnem podpisu oprávněnými zástupci obou smluvních stran a účinnosti dnem zveřejnění v registru smluv.</w:t>
      </w:r>
    </w:p>
    <w:p w14:paraId="403B4BEF"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Tato smlouva je vyhotovena ve 3 stejnopisech majících povahu originálu, z nichž poskytovatel obdrží 2 stejnopisy a příjemce 1 stejnopis.</w:t>
      </w:r>
    </w:p>
    <w:p w14:paraId="3DDCE026"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Změny této smlouvy lze provádět pouze formou písemných číslovaných dodatků, podepsaných oběma smluvními stranami. Upřesnění či změny adresy příjemce, číslo bankovního účtu příjemce, kontaktní osoby příjemce stačí písemně sdělit poskytovateli, pokud tento netrvá na uzavření dodatku ke smlouvě.</w:t>
      </w:r>
    </w:p>
    <w:p w14:paraId="5D8FE0DA"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Na důkaz výsledného souhlasu s obsahem a všemi ustanoveními této smlouvy a své pravé, svobodné a vážné vůle, tuto smlouvu smluvní strany po jejím přečtení vlastnoručně podepsaly.</w:t>
      </w:r>
    </w:p>
    <w:p w14:paraId="73B1FD3C" w14:textId="02577D49" w:rsidR="00005838" w:rsidRDefault="00B347A5" w:rsidP="005055A0">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Město Kaplice, ve smyslu ustanovení § 41 zákona č. 128/2000 Sb., o obcích, ve znění pozdějších předpisů, potvrzuje, že uzavření této smlouvy bylo schváleno zastupit</w:t>
      </w:r>
      <w:r w:rsidR="00A82BD4">
        <w:rPr>
          <w:rFonts w:asciiTheme="minorHAnsi" w:hAnsiTheme="minorHAnsi" w:cstheme="minorHAnsi"/>
        </w:rPr>
        <w:t>elstvem města Kaplice usnesením č.</w:t>
      </w:r>
      <w:r w:rsidR="00AD4E89">
        <w:rPr>
          <w:rFonts w:asciiTheme="minorHAnsi" w:hAnsiTheme="minorHAnsi" w:cstheme="minorHAnsi"/>
        </w:rPr>
        <w:t xml:space="preserve"> </w:t>
      </w:r>
      <w:r w:rsidR="00093851">
        <w:rPr>
          <w:rFonts w:asciiTheme="minorHAnsi" w:hAnsiTheme="minorHAnsi" w:cstheme="minorHAnsi"/>
        </w:rPr>
        <w:t xml:space="preserve">178 </w:t>
      </w:r>
      <w:r w:rsidRPr="00032379">
        <w:rPr>
          <w:rFonts w:asciiTheme="minorHAnsi" w:hAnsiTheme="minorHAnsi" w:cstheme="minorHAnsi"/>
        </w:rPr>
        <w:t>na jeho</w:t>
      </w:r>
      <w:r w:rsidR="005055A0">
        <w:rPr>
          <w:rFonts w:asciiTheme="minorHAnsi" w:hAnsiTheme="minorHAnsi" w:cstheme="minorHAnsi"/>
        </w:rPr>
        <w:t xml:space="preserve"> </w:t>
      </w:r>
      <w:r w:rsidR="00E57EE9">
        <w:rPr>
          <w:rFonts w:asciiTheme="minorHAnsi" w:hAnsiTheme="minorHAnsi" w:cstheme="minorHAnsi"/>
        </w:rPr>
        <w:t>1</w:t>
      </w:r>
      <w:r w:rsidR="00763C35">
        <w:rPr>
          <w:rFonts w:asciiTheme="minorHAnsi" w:hAnsiTheme="minorHAnsi" w:cstheme="minorHAnsi"/>
        </w:rPr>
        <w:t>2.</w:t>
      </w:r>
      <w:r w:rsidRPr="00032379">
        <w:rPr>
          <w:rFonts w:asciiTheme="minorHAnsi" w:hAnsiTheme="minorHAnsi" w:cstheme="minorHAnsi"/>
        </w:rPr>
        <w:t xml:space="preserve"> zasedání konaném dne</w:t>
      </w:r>
      <w:r w:rsidR="00763C35">
        <w:rPr>
          <w:rFonts w:asciiTheme="minorHAnsi" w:hAnsiTheme="minorHAnsi" w:cstheme="minorHAnsi"/>
        </w:rPr>
        <w:t xml:space="preserve"> </w:t>
      </w:r>
      <w:r w:rsidR="00E57EE9">
        <w:rPr>
          <w:rFonts w:asciiTheme="minorHAnsi" w:hAnsiTheme="minorHAnsi" w:cstheme="minorHAnsi"/>
        </w:rPr>
        <w:t>29.11.2023</w:t>
      </w:r>
      <w:r w:rsidRPr="00032379">
        <w:rPr>
          <w:rFonts w:asciiTheme="minorHAnsi" w:hAnsiTheme="minorHAnsi" w:cstheme="minorHAnsi"/>
        </w:rPr>
        <w:t xml:space="preserve"> a že tím byly ze strany města Kaplice splněny veškeré zákonem stanovené podmínky pro platnost této smlouvy.</w:t>
      </w:r>
    </w:p>
    <w:p w14:paraId="0E4CD22C" w14:textId="77777777" w:rsidR="005055A0" w:rsidRPr="005055A0" w:rsidRDefault="005055A0" w:rsidP="005055A0">
      <w:pPr>
        <w:pStyle w:val="Odstavecseseznamem"/>
        <w:shd w:val="clear" w:color="auto" w:fill="FFFFFF"/>
        <w:jc w:val="both"/>
        <w:rPr>
          <w:rFonts w:asciiTheme="minorHAnsi" w:hAnsiTheme="minorHAnsi" w:cstheme="minorHAnsi"/>
        </w:rPr>
      </w:pPr>
    </w:p>
    <w:p w14:paraId="3427A0B3" w14:textId="77777777" w:rsidR="00B347A5" w:rsidRPr="00032379" w:rsidRDefault="00B347A5" w:rsidP="00B347A5">
      <w:pPr>
        <w:rPr>
          <w:rFonts w:asciiTheme="minorHAnsi" w:hAnsiTheme="minorHAnsi" w:cstheme="minorHAnsi"/>
        </w:rPr>
      </w:pPr>
    </w:p>
    <w:p w14:paraId="6F4CCE23" w14:textId="4A67F479" w:rsidR="005055A0" w:rsidRDefault="00B347A5" w:rsidP="00B347A5">
      <w:pPr>
        <w:rPr>
          <w:rFonts w:asciiTheme="minorHAnsi" w:hAnsiTheme="minorHAnsi" w:cstheme="minorHAnsi"/>
        </w:rPr>
      </w:pPr>
      <w:r w:rsidRPr="00032379">
        <w:rPr>
          <w:rFonts w:asciiTheme="minorHAnsi" w:hAnsiTheme="minorHAnsi" w:cstheme="minorHAnsi"/>
        </w:rPr>
        <w:t>V Kaplici,</w:t>
      </w:r>
      <w:r w:rsidR="00B565FE" w:rsidRPr="00032379">
        <w:rPr>
          <w:rFonts w:asciiTheme="minorHAnsi" w:hAnsiTheme="minorHAnsi" w:cstheme="minorHAnsi"/>
        </w:rPr>
        <w:t xml:space="preserve"> </w:t>
      </w:r>
      <w:r w:rsidRPr="00032379">
        <w:rPr>
          <w:rFonts w:asciiTheme="minorHAnsi" w:hAnsiTheme="minorHAnsi" w:cstheme="minorHAnsi"/>
        </w:rPr>
        <w:t xml:space="preserve">dne </w:t>
      </w:r>
      <w:r w:rsidR="00093851">
        <w:rPr>
          <w:rFonts w:asciiTheme="minorHAnsi" w:hAnsiTheme="minorHAnsi" w:cstheme="minorHAnsi"/>
        </w:rPr>
        <w:t>12.12.2023</w:t>
      </w:r>
    </w:p>
    <w:p w14:paraId="708D101E" w14:textId="77777777" w:rsidR="00763C35" w:rsidRDefault="00763C35" w:rsidP="00B347A5">
      <w:pPr>
        <w:rPr>
          <w:rFonts w:asciiTheme="minorHAnsi" w:hAnsiTheme="minorHAnsi" w:cstheme="minorHAnsi"/>
        </w:rPr>
      </w:pPr>
    </w:p>
    <w:p w14:paraId="6EB05564" w14:textId="77777777" w:rsidR="00763C35" w:rsidRPr="00032379" w:rsidRDefault="00763C35" w:rsidP="00B347A5">
      <w:pPr>
        <w:rPr>
          <w:rFonts w:asciiTheme="minorHAnsi" w:hAnsiTheme="minorHAnsi" w:cstheme="minorHAnsi"/>
        </w:rPr>
      </w:pPr>
    </w:p>
    <w:p w14:paraId="7DC8DF53" w14:textId="77777777" w:rsidR="00B347A5" w:rsidRDefault="00B347A5" w:rsidP="00B347A5">
      <w:pPr>
        <w:rPr>
          <w:rFonts w:asciiTheme="minorHAnsi" w:hAnsiTheme="minorHAnsi" w:cstheme="minorHAnsi"/>
        </w:rPr>
      </w:pPr>
    </w:p>
    <w:p w14:paraId="1E2C790D" w14:textId="77777777" w:rsidR="005055A0" w:rsidRPr="00032379" w:rsidRDefault="005055A0" w:rsidP="00B347A5">
      <w:pPr>
        <w:rPr>
          <w:rFonts w:asciiTheme="minorHAnsi" w:hAnsiTheme="minorHAnsi" w:cstheme="minorHAnsi"/>
        </w:rPr>
      </w:pPr>
    </w:p>
    <w:p w14:paraId="2B2CB1FA" w14:textId="77777777" w:rsidR="00B347A5" w:rsidRPr="00032379" w:rsidRDefault="001D3D15" w:rsidP="00B347A5">
      <w:pPr>
        <w:rPr>
          <w:rFonts w:asciiTheme="minorHAnsi" w:hAnsiTheme="minorHAnsi" w:cstheme="minorHAnsi"/>
          <w:color w:val="000000"/>
        </w:rPr>
      </w:pPr>
      <w:r>
        <w:rPr>
          <w:rFonts w:asciiTheme="minorHAnsi" w:hAnsiTheme="minorHAnsi" w:cstheme="minorHAnsi"/>
          <w:color w:val="000000"/>
        </w:rPr>
        <w:t xml:space="preserve">       </w:t>
      </w:r>
      <w:r w:rsidR="00B347A5" w:rsidRPr="00032379">
        <w:rPr>
          <w:rFonts w:asciiTheme="minorHAnsi" w:hAnsiTheme="minorHAnsi" w:cstheme="minorHAnsi"/>
          <w:color w:val="000000"/>
        </w:rPr>
        <w:t>………………………………</w:t>
      </w:r>
      <w:r w:rsidR="00B347A5" w:rsidRPr="00032379">
        <w:rPr>
          <w:rFonts w:asciiTheme="minorHAnsi" w:hAnsiTheme="minorHAnsi" w:cstheme="minorHAnsi"/>
          <w:color w:val="000000"/>
        </w:rPr>
        <w:tab/>
      </w:r>
      <w:r w:rsidR="00B347A5" w:rsidRPr="00032379">
        <w:rPr>
          <w:rFonts w:asciiTheme="minorHAnsi" w:hAnsiTheme="minorHAnsi" w:cstheme="minorHAnsi"/>
          <w:color w:val="000000"/>
        </w:rPr>
        <w:tab/>
      </w:r>
      <w:r w:rsidR="00B347A5" w:rsidRPr="00032379">
        <w:rPr>
          <w:rFonts w:asciiTheme="minorHAnsi" w:hAnsiTheme="minorHAnsi" w:cstheme="minorHAnsi"/>
          <w:color w:val="000000"/>
        </w:rPr>
        <w:tab/>
        <w:t xml:space="preserve">          </w:t>
      </w:r>
      <w:r w:rsidR="00B347A5" w:rsidRPr="00032379">
        <w:rPr>
          <w:rFonts w:asciiTheme="minorHAnsi" w:hAnsiTheme="minorHAnsi" w:cstheme="minorHAnsi"/>
          <w:color w:val="000000"/>
        </w:rPr>
        <w:tab/>
      </w:r>
      <w:r>
        <w:rPr>
          <w:rFonts w:asciiTheme="minorHAnsi" w:hAnsiTheme="minorHAnsi" w:cstheme="minorHAnsi"/>
          <w:color w:val="000000"/>
        </w:rPr>
        <w:t xml:space="preserve">   </w:t>
      </w:r>
      <w:r w:rsidR="00FE7C4F">
        <w:rPr>
          <w:rFonts w:asciiTheme="minorHAnsi" w:hAnsiTheme="minorHAnsi" w:cstheme="minorHAnsi"/>
          <w:color w:val="000000"/>
        </w:rPr>
        <w:t xml:space="preserve">                   </w:t>
      </w:r>
      <w:r w:rsidR="00B347A5" w:rsidRPr="00032379">
        <w:rPr>
          <w:rFonts w:asciiTheme="minorHAnsi" w:hAnsiTheme="minorHAnsi" w:cstheme="minorHAnsi"/>
          <w:color w:val="000000"/>
        </w:rPr>
        <w:t>…………………………………</w:t>
      </w:r>
    </w:p>
    <w:p w14:paraId="6CB49DE2" w14:textId="77777777" w:rsidR="00AF5A1E" w:rsidRDefault="00AF5A1E" w:rsidP="00AF5A1E">
      <w:pPr>
        <w:ind w:firstLine="708"/>
        <w:rPr>
          <w:rFonts w:asciiTheme="minorHAnsi" w:hAnsiTheme="minorHAnsi" w:cstheme="minorHAnsi"/>
          <w:color w:val="000000"/>
          <w:sz w:val="23"/>
          <w:szCs w:val="23"/>
        </w:rPr>
      </w:pPr>
      <w:r>
        <w:rPr>
          <w:rFonts w:asciiTheme="minorHAnsi" w:hAnsiTheme="minorHAnsi" w:cstheme="minorHAnsi"/>
          <w:color w:val="000000"/>
          <w:sz w:val="23"/>
          <w:szCs w:val="23"/>
        </w:rPr>
        <w:t>Město Kaplice</w:t>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t xml:space="preserve">              </w:t>
      </w:r>
      <w:r>
        <w:rPr>
          <w:rFonts w:asciiTheme="minorHAnsi" w:hAnsiTheme="minorHAnsi" w:cstheme="minorHAnsi"/>
          <w:sz w:val="23"/>
          <w:szCs w:val="23"/>
        </w:rPr>
        <w:t>Ledax, o.p.s.</w:t>
      </w:r>
    </w:p>
    <w:p w14:paraId="6819CDAD" w14:textId="77777777" w:rsidR="00AF5A1E" w:rsidRDefault="00AF5A1E" w:rsidP="00AF5A1E">
      <w:pPr>
        <w:rPr>
          <w:rFonts w:asciiTheme="minorHAnsi" w:hAnsiTheme="minorHAnsi" w:cstheme="minorHAnsi"/>
          <w:color w:val="000000"/>
          <w:sz w:val="23"/>
          <w:szCs w:val="23"/>
        </w:rPr>
      </w:pPr>
      <w:r>
        <w:rPr>
          <w:rFonts w:asciiTheme="minorHAnsi" w:hAnsiTheme="minorHAnsi" w:cstheme="minorHAnsi"/>
          <w:color w:val="000000"/>
          <w:sz w:val="23"/>
          <w:szCs w:val="23"/>
        </w:rPr>
        <w:t xml:space="preserve">zastoupené Radkem Ježkem, Dis. </w:t>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t xml:space="preserve">zastoupený </w:t>
      </w:r>
      <w:r>
        <w:rPr>
          <w:rFonts w:asciiTheme="minorHAnsi" w:hAnsiTheme="minorHAnsi" w:cstheme="minorHAnsi"/>
          <w:sz w:val="23"/>
          <w:szCs w:val="23"/>
        </w:rPr>
        <w:t>Ing. Eliškou Hájkovou</w:t>
      </w:r>
    </w:p>
    <w:p w14:paraId="40F45950" w14:textId="77777777" w:rsidR="00AF5A1E" w:rsidRDefault="00AF5A1E" w:rsidP="00AF5A1E">
      <w:pPr>
        <w:ind w:firstLine="708"/>
        <w:rPr>
          <w:rFonts w:asciiTheme="minorHAnsi" w:hAnsiTheme="minorHAnsi" w:cstheme="minorHAnsi"/>
          <w:color w:val="000000"/>
          <w:sz w:val="23"/>
          <w:szCs w:val="23"/>
        </w:rPr>
      </w:pPr>
      <w:r>
        <w:rPr>
          <w:rFonts w:asciiTheme="minorHAnsi" w:hAnsiTheme="minorHAnsi" w:cstheme="minorHAnsi"/>
          <w:color w:val="000000"/>
          <w:sz w:val="23"/>
          <w:szCs w:val="23"/>
        </w:rPr>
        <w:t xml:space="preserve">  starostou</w:t>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t xml:space="preserve">      </w:t>
      </w:r>
      <w:r>
        <w:rPr>
          <w:rFonts w:asciiTheme="minorHAnsi" w:hAnsiTheme="minorHAnsi" w:cstheme="minorHAnsi"/>
          <w:sz w:val="23"/>
          <w:szCs w:val="23"/>
        </w:rPr>
        <w:t>ředitelkou</w:t>
      </w:r>
    </w:p>
    <w:p w14:paraId="79132860" w14:textId="77777777" w:rsidR="003A2616" w:rsidRPr="00FE7C4F" w:rsidRDefault="005055A0" w:rsidP="005055A0">
      <w:pPr>
        <w:pStyle w:val="Normln1"/>
        <w:rPr>
          <w:rFonts w:asciiTheme="minorHAnsi" w:hAnsiTheme="minorHAnsi" w:cstheme="minorHAnsi"/>
          <w:i/>
          <w:szCs w:val="24"/>
        </w:rPr>
      </w:pPr>
      <w:r>
        <w:rPr>
          <w:rFonts w:asciiTheme="minorHAnsi" w:hAnsiTheme="minorHAnsi" w:cstheme="minorHAnsi"/>
          <w:i/>
          <w:szCs w:val="24"/>
        </w:rPr>
        <w:t xml:space="preserve">         </w:t>
      </w:r>
      <w:r w:rsidR="00B347A5" w:rsidRPr="00032379">
        <w:rPr>
          <w:rFonts w:asciiTheme="minorHAnsi" w:hAnsiTheme="minorHAnsi" w:cstheme="minorHAnsi"/>
          <w:i/>
          <w:szCs w:val="24"/>
        </w:rPr>
        <w:t>(</w:t>
      </w:r>
      <w:r w:rsidR="00B347A5" w:rsidRPr="00032379">
        <w:rPr>
          <w:rFonts w:asciiTheme="minorHAnsi" w:hAnsiTheme="minorHAnsi" w:cstheme="minorHAnsi"/>
          <w:i/>
          <w:color w:val="000000"/>
          <w:szCs w:val="24"/>
        </w:rPr>
        <w:t>poskytovatel</w:t>
      </w:r>
      <w:r w:rsidR="00B347A5" w:rsidRPr="00032379">
        <w:rPr>
          <w:rFonts w:asciiTheme="minorHAnsi" w:hAnsiTheme="minorHAnsi" w:cstheme="minorHAnsi"/>
          <w:i/>
          <w:szCs w:val="24"/>
        </w:rPr>
        <w:t>)</w:t>
      </w:r>
      <w:r w:rsidR="00B347A5" w:rsidRPr="00032379">
        <w:rPr>
          <w:rFonts w:asciiTheme="minorHAnsi" w:hAnsiTheme="minorHAnsi" w:cstheme="minorHAnsi"/>
          <w:i/>
          <w:szCs w:val="24"/>
        </w:rPr>
        <w:tab/>
      </w:r>
      <w:r w:rsidR="00B347A5" w:rsidRPr="00032379">
        <w:rPr>
          <w:rFonts w:asciiTheme="minorHAnsi" w:hAnsiTheme="minorHAnsi" w:cstheme="minorHAnsi"/>
          <w:i/>
          <w:szCs w:val="24"/>
        </w:rPr>
        <w:tab/>
      </w:r>
      <w:r>
        <w:rPr>
          <w:rFonts w:asciiTheme="minorHAnsi" w:hAnsiTheme="minorHAnsi" w:cstheme="minorHAnsi"/>
          <w:i/>
          <w:szCs w:val="24"/>
        </w:rPr>
        <w:t xml:space="preserve">                </w:t>
      </w:r>
      <w:r w:rsidR="00B347A5" w:rsidRPr="00032379">
        <w:rPr>
          <w:rFonts w:asciiTheme="minorHAnsi" w:hAnsiTheme="minorHAnsi" w:cstheme="minorHAnsi"/>
          <w:i/>
          <w:szCs w:val="24"/>
        </w:rPr>
        <w:tab/>
      </w:r>
      <w:r w:rsidR="00B347A5" w:rsidRPr="00032379">
        <w:rPr>
          <w:rFonts w:asciiTheme="minorHAnsi" w:hAnsiTheme="minorHAnsi" w:cstheme="minorHAnsi"/>
          <w:i/>
          <w:szCs w:val="24"/>
        </w:rPr>
        <w:tab/>
      </w:r>
      <w:r w:rsidR="00FE7C4F">
        <w:rPr>
          <w:rFonts w:asciiTheme="minorHAnsi" w:hAnsiTheme="minorHAnsi" w:cstheme="minorHAnsi"/>
          <w:i/>
          <w:szCs w:val="24"/>
        </w:rPr>
        <w:t xml:space="preserve">                                </w:t>
      </w:r>
      <w:r w:rsidR="00B347A5" w:rsidRPr="00032379">
        <w:rPr>
          <w:rFonts w:asciiTheme="minorHAnsi" w:hAnsiTheme="minorHAnsi" w:cstheme="minorHAnsi"/>
          <w:i/>
          <w:color w:val="000000"/>
          <w:szCs w:val="24"/>
        </w:rPr>
        <w:t>(příjemce)</w:t>
      </w:r>
    </w:p>
    <w:sectPr w:rsidR="003A2616" w:rsidRPr="00FE7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6"/>
    <w:multiLevelType w:val="hybridMultilevel"/>
    <w:tmpl w:val="60948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E4B8F"/>
    <w:multiLevelType w:val="hybridMultilevel"/>
    <w:tmpl w:val="CCA67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937D5"/>
    <w:multiLevelType w:val="hybridMultilevel"/>
    <w:tmpl w:val="8E861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B0750"/>
    <w:multiLevelType w:val="hybridMultilevel"/>
    <w:tmpl w:val="65501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42D4F"/>
    <w:multiLevelType w:val="hybridMultilevel"/>
    <w:tmpl w:val="3AE6E1A6"/>
    <w:lvl w:ilvl="0" w:tplc="54FEE874">
      <w:start w:val="1"/>
      <w:numFmt w:val="decimal"/>
      <w:lvlText w:val="%1."/>
      <w:lvlJc w:val="left"/>
      <w:pPr>
        <w:ind w:left="720" w:hanging="360"/>
      </w:pPr>
      <w:rPr>
        <w:rFonts w:ascii="Garamond" w:eastAsia="Times New Roman" w:hAnsi="Garamond"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F703B"/>
    <w:multiLevelType w:val="hybridMultilevel"/>
    <w:tmpl w:val="95820CA8"/>
    <w:lvl w:ilvl="0" w:tplc="0405000F">
      <w:start w:val="1"/>
      <w:numFmt w:val="decimal"/>
      <w:lvlText w:val="%1."/>
      <w:lvlJc w:val="left"/>
      <w:pPr>
        <w:ind w:left="720" w:hanging="360"/>
      </w:pPr>
    </w:lvl>
    <w:lvl w:ilvl="1" w:tplc="2F261F9A">
      <w:start w:val="2"/>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4766A"/>
    <w:multiLevelType w:val="hybridMultilevel"/>
    <w:tmpl w:val="32565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C684E"/>
    <w:multiLevelType w:val="hybridMultilevel"/>
    <w:tmpl w:val="A2180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3F417D"/>
    <w:multiLevelType w:val="hybridMultilevel"/>
    <w:tmpl w:val="2B7EC56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007E45"/>
    <w:multiLevelType w:val="hybridMultilevel"/>
    <w:tmpl w:val="8E24A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532AB3"/>
    <w:multiLevelType w:val="hybridMultilevel"/>
    <w:tmpl w:val="C304F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904D12"/>
    <w:multiLevelType w:val="hybridMultilevel"/>
    <w:tmpl w:val="E320EC8C"/>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16cid:durableId="1717583258">
    <w:abstractNumId w:val="0"/>
  </w:num>
  <w:num w:numId="2" w16cid:durableId="238489720">
    <w:abstractNumId w:val="2"/>
  </w:num>
  <w:num w:numId="3" w16cid:durableId="1502117442">
    <w:abstractNumId w:val="5"/>
  </w:num>
  <w:num w:numId="4" w16cid:durableId="44567710">
    <w:abstractNumId w:val="7"/>
  </w:num>
  <w:num w:numId="5" w16cid:durableId="1723485255">
    <w:abstractNumId w:val="9"/>
  </w:num>
  <w:num w:numId="6" w16cid:durableId="46533877">
    <w:abstractNumId w:val="4"/>
  </w:num>
  <w:num w:numId="7" w16cid:durableId="663583015">
    <w:abstractNumId w:val="8"/>
  </w:num>
  <w:num w:numId="8" w16cid:durableId="781923942">
    <w:abstractNumId w:val="1"/>
  </w:num>
  <w:num w:numId="9" w16cid:durableId="1372994565">
    <w:abstractNumId w:val="10"/>
  </w:num>
  <w:num w:numId="10" w16cid:durableId="307713562">
    <w:abstractNumId w:val="3"/>
  </w:num>
  <w:num w:numId="11" w16cid:durableId="1652129241">
    <w:abstractNumId w:val="6"/>
  </w:num>
  <w:num w:numId="12" w16cid:durableId="1672025039">
    <w:abstractNumId w:val="11"/>
  </w:num>
  <w:num w:numId="13" w16cid:durableId="1584490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A5"/>
    <w:rsid w:val="00005838"/>
    <w:rsid w:val="00032379"/>
    <w:rsid w:val="00093851"/>
    <w:rsid w:val="000B5BF2"/>
    <w:rsid w:val="0018024A"/>
    <w:rsid w:val="001D3D15"/>
    <w:rsid w:val="00295AA5"/>
    <w:rsid w:val="00330375"/>
    <w:rsid w:val="003A2616"/>
    <w:rsid w:val="004D4DC7"/>
    <w:rsid w:val="004D7064"/>
    <w:rsid w:val="004E269D"/>
    <w:rsid w:val="005055A0"/>
    <w:rsid w:val="00517431"/>
    <w:rsid w:val="006B79D0"/>
    <w:rsid w:val="00763C35"/>
    <w:rsid w:val="009465EC"/>
    <w:rsid w:val="00A02714"/>
    <w:rsid w:val="00A5586F"/>
    <w:rsid w:val="00A82BD4"/>
    <w:rsid w:val="00AD4E89"/>
    <w:rsid w:val="00AF5A1E"/>
    <w:rsid w:val="00B04F0B"/>
    <w:rsid w:val="00B347A5"/>
    <w:rsid w:val="00B52E6A"/>
    <w:rsid w:val="00B565FE"/>
    <w:rsid w:val="00B57E85"/>
    <w:rsid w:val="00B70E71"/>
    <w:rsid w:val="00D415FE"/>
    <w:rsid w:val="00DA7E68"/>
    <w:rsid w:val="00DF2F25"/>
    <w:rsid w:val="00E57EE9"/>
    <w:rsid w:val="00FC7D5B"/>
    <w:rsid w:val="00FE7C4F"/>
    <w:rsid w:val="00FF6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1F76"/>
  <w15:chartTrackingRefBased/>
  <w15:docId w15:val="{3048FDFE-F7AC-44CC-9317-92CBE75F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47A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7A5"/>
    <w:pPr>
      <w:ind w:left="720"/>
      <w:contextualSpacing/>
    </w:pPr>
  </w:style>
  <w:style w:type="paragraph" w:customStyle="1" w:styleId="Normln1">
    <w:name w:val="Normální1"/>
    <w:rsid w:val="00B347A5"/>
    <w:pPr>
      <w:widowControl w:val="0"/>
      <w:spacing w:after="0" w:line="240" w:lineRule="auto"/>
    </w:pPr>
    <w:rPr>
      <w:rFonts w:ascii="Times New Roman" w:eastAsia="Times New Roman" w:hAnsi="Times New Roman" w:cs="Times New Roman"/>
      <w:noProof/>
      <w:sz w:val="24"/>
      <w:szCs w:val="20"/>
      <w:lang w:eastAsia="cs-CZ"/>
    </w:rPr>
  </w:style>
  <w:style w:type="paragraph" w:styleId="Textbubliny">
    <w:name w:val="Balloon Text"/>
    <w:basedOn w:val="Normln"/>
    <w:link w:val="TextbublinyChar"/>
    <w:uiPriority w:val="99"/>
    <w:semiHidden/>
    <w:unhideWhenUsed/>
    <w:rsid w:val="00FC7D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7D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363">
      <w:bodyDiv w:val="1"/>
      <w:marLeft w:val="0"/>
      <w:marRight w:val="0"/>
      <w:marTop w:val="0"/>
      <w:marBottom w:val="0"/>
      <w:divBdr>
        <w:top w:val="none" w:sz="0" w:space="0" w:color="auto"/>
        <w:left w:val="none" w:sz="0" w:space="0" w:color="auto"/>
        <w:bottom w:val="none" w:sz="0" w:space="0" w:color="auto"/>
        <w:right w:val="none" w:sz="0" w:space="0" w:color="auto"/>
      </w:divBdr>
    </w:div>
    <w:div w:id="4222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2125</Words>
  <Characters>12543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Bláhová Pavlína</dc:creator>
  <cp:keywords/>
  <dc:description/>
  <cp:lastModifiedBy>Pavlína Bláhová</cp:lastModifiedBy>
  <cp:revision>4</cp:revision>
  <cp:lastPrinted>2023-12-12T05:19:00Z</cp:lastPrinted>
  <dcterms:created xsi:type="dcterms:W3CDTF">2023-11-15T08:15:00Z</dcterms:created>
  <dcterms:modified xsi:type="dcterms:W3CDTF">2023-12-12T05:22:00Z</dcterms:modified>
</cp:coreProperties>
</file>