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4F84F" w14:textId="4D4B013F" w:rsidR="00F66146" w:rsidRPr="00F66146" w:rsidRDefault="004D6151" w:rsidP="000473EF">
      <w:pPr>
        <w:pStyle w:val="Plnadpis"/>
        <w:spacing w:before="120" w:after="240" w:line="360" w:lineRule="auto"/>
        <w:rPr>
          <w:bCs w:val="0"/>
        </w:rPr>
      </w:pPr>
      <w:bookmarkStart w:id="0" w:name="_Toc111819934"/>
      <w:r w:rsidRPr="00DA49C8">
        <w:rPr>
          <w:szCs w:val="24"/>
        </w:rPr>
        <w:t xml:space="preserve">PŘÍLOHA </w:t>
      </w:r>
      <w:r w:rsidR="00647E46">
        <w:rPr>
          <w:szCs w:val="24"/>
        </w:rPr>
        <w:t>č</w:t>
      </w:r>
      <w:r w:rsidRPr="00DA49C8">
        <w:rPr>
          <w:szCs w:val="24"/>
        </w:rPr>
        <w:t>. 1</w:t>
      </w:r>
      <w:r w:rsidRPr="00DA49C8">
        <w:rPr>
          <w:szCs w:val="24"/>
        </w:rPr>
        <w:br/>
      </w:r>
      <w:bookmarkEnd w:id="0"/>
      <w:r w:rsidR="00F66146" w:rsidRPr="00F66146">
        <w:rPr>
          <w:bCs w:val="0"/>
        </w:rPr>
        <w:t>DOPIS NABÍDKY</w:t>
      </w:r>
    </w:p>
    <w:p w14:paraId="4C6C0AD6" w14:textId="4918C01E" w:rsidR="00B75A2E" w:rsidRDefault="00B75A2E" w:rsidP="001A66A5">
      <w:pPr>
        <w:pStyle w:val="Odstn"/>
        <w:rPr>
          <w:b/>
          <w:bCs/>
        </w:rPr>
      </w:pPr>
      <w:r>
        <w:rPr>
          <w:b/>
          <w:bCs/>
        </w:rPr>
        <w:t xml:space="preserve">NÁZEV </w:t>
      </w:r>
      <w:r w:rsidR="001A66A5">
        <w:rPr>
          <w:b/>
          <w:bCs/>
        </w:rPr>
        <w:t>STAVBY</w:t>
      </w:r>
      <w:r>
        <w:rPr>
          <w:b/>
          <w:bCs/>
        </w:rPr>
        <w:t xml:space="preserve">: </w:t>
      </w:r>
      <w:r w:rsidRPr="00B75A2E">
        <w:rPr>
          <w:b/>
          <w:bCs/>
        </w:rPr>
        <w:t xml:space="preserve">Přístaviště Brandýs nad Labem </w:t>
      </w:r>
      <w:r w:rsidR="001A66A5">
        <w:rPr>
          <w:b/>
          <w:bCs/>
        </w:rPr>
        <w:t>–</w:t>
      </w:r>
      <w:r w:rsidRPr="00B75A2E">
        <w:rPr>
          <w:b/>
          <w:bCs/>
        </w:rPr>
        <w:t xml:space="preserve"> </w:t>
      </w:r>
      <w:r w:rsidR="001A66A5">
        <w:rPr>
          <w:b/>
          <w:bCs/>
        </w:rPr>
        <w:t>zhotovitel stavby</w:t>
      </w:r>
    </w:p>
    <w:p w14:paraId="2536D3CD" w14:textId="2107C8B8" w:rsidR="004D6151" w:rsidRPr="00B21A58" w:rsidRDefault="004D6151" w:rsidP="001A66A5">
      <w:pPr>
        <w:pStyle w:val="Odstn"/>
        <w:spacing w:before="120"/>
        <w:jc w:val="left"/>
        <w:rPr>
          <w:b/>
          <w:bCs/>
        </w:rPr>
      </w:pPr>
      <w:r w:rsidRPr="00B21A58">
        <w:rPr>
          <w:b/>
          <w:bCs/>
        </w:rPr>
        <w:t xml:space="preserve">PRO: </w:t>
      </w:r>
      <w:r w:rsidRPr="001A66A5">
        <w:rPr>
          <w:rFonts w:cs="Times New Roman"/>
          <w:b/>
          <w:szCs w:val="24"/>
        </w:rPr>
        <w:t>Česká republika – Ředitelství vodních cest ČR, nábřeží L. Svobody 12/1222,</w:t>
      </w:r>
      <w:r w:rsidR="001A66A5">
        <w:rPr>
          <w:rFonts w:cs="Times New Roman"/>
          <w:b/>
          <w:szCs w:val="24"/>
        </w:rPr>
        <w:t xml:space="preserve"> </w:t>
      </w:r>
      <w:r w:rsidRPr="001A66A5">
        <w:rPr>
          <w:rFonts w:cs="Times New Roman"/>
          <w:b/>
          <w:szCs w:val="24"/>
        </w:rPr>
        <w:t>110 15 Praha 1</w:t>
      </w:r>
    </w:p>
    <w:p w14:paraId="1CB59415" w14:textId="7CFEB9F3" w:rsidR="001A66A5" w:rsidRDefault="004D6151" w:rsidP="001A66A5">
      <w:pPr>
        <w:pStyle w:val="Odstn"/>
        <w:ind w:right="567"/>
      </w:pPr>
      <w:r>
        <w:t>Řádně jsme se seznámili se zněním zadávacích podmínek výše uvedené veřejné zakázky, zejména včetně podmínek Smlouvy</w:t>
      </w:r>
      <w:r w:rsidR="001A66A5">
        <w:t xml:space="preserve"> o dílo</w:t>
      </w:r>
      <w:r>
        <w:t>, Smluvních podmínek</w:t>
      </w:r>
      <w:r w:rsidR="001A66A5">
        <w:t>, Technické specifikace, Soupisu prací (Výkazu výměr), Výkresů, Formulářů a ostatních dokumentů tvořících součást Smlouvy</w:t>
      </w:r>
      <w:r>
        <w:t xml:space="preserve">, </w:t>
      </w:r>
      <w:r w:rsidR="001A66A5">
        <w:t>připojené Přílohy k nabídce a vysvětlení zadávací dokumentace.</w:t>
      </w:r>
    </w:p>
    <w:p w14:paraId="0CA88F10" w14:textId="7DC5F846" w:rsidR="004D6151" w:rsidRDefault="004D6151" w:rsidP="001A66A5">
      <w:pPr>
        <w:pStyle w:val="Odstn"/>
        <w:ind w:right="567"/>
        <w:rPr>
          <w:b/>
          <w:bCs/>
        </w:rPr>
      </w:pPr>
      <w:r w:rsidRPr="001A66A5">
        <w:rPr>
          <w:b/>
          <w:bCs/>
        </w:rPr>
        <w:t xml:space="preserve">Tímto nabízíme </w:t>
      </w:r>
      <w:r w:rsidR="001A66A5" w:rsidRPr="001A66A5">
        <w:rPr>
          <w:b/>
          <w:bCs/>
        </w:rPr>
        <w:t xml:space="preserve">provedení a dokončení Díla a odstranění veškerých vad v souladu </w:t>
      </w:r>
      <w:r w:rsidR="001A66A5">
        <w:rPr>
          <w:b/>
          <w:bCs/>
        </w:rPr>
        <w:br/>
      </w:r>
      <w:r w:rsidRPr="001A66A5">
        <w:rPr>
          <w:b/>
          <w:bCs/>
        </w:rPr>
        <w:t>s touto Nabídkou za následující cenu:</w:t>
      </w:r>
    </w:p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904"/>
        <w:gridCol w:w="1871"/>
        <w:gridCol w:w="2041"/>
      </w:tblGrid>
      <w:tr w:rsidR="00AB6FD2" w:rsidRPr="001A66A5" w14:paraId="557E3669" w14:textId="77777777" w:rsidTr="00AB6FD2">
        <w:trPr>
          <w:trHeight w:val="107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850B51" w14:textId="4F27CC01" w:rsidR="002408C3" w:rsidRPr="00F1273C" w:rsidRDefault="002408C3" w:rsidP="002408C3">
            <w:pPr>
              <w:spacing w:before="60" w:after="60"/>
              <w:jc w:val="center"/>
              <w:rPr>
                <w:b/>
                <w:bCs/>
                <w:sz w:val="22"/>
              </w:rPr>
            </w:pPr>
            <w:r w:rsidRPr="00F1273C">
              <w:rPr>
                <w:b/>
                <w:bCs/>
                <w:sz w:val="22"/>
              </w:rPr>
              <w:t>Název díla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0FE63C" w14:textId="44CA1888" w:rsidR="002408C3" w:rsidRPr="00F1273C" w:rsidRDefault="002408C3" w:rsidP="002408C3">
            <w:pPr>
              <w:spacing w:before="60" w:after="60"/>
              <w:jc w:val="center"/>
              <w:rPr>
                <w:b/>
                <w:bCs/>
                <w:sz w:val="22"/>
              </w:rPr>
            </w:pPr>
            <w:r w:rsidRPr="00F1273C">
              <w:rPr>
                <w:b/>
                <w:bCs/>
                <w:sz w:val="22"/>
              </w:rPr>
              <w:t>Nabídková cena v Kč bez DPH *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2DCE99" w14:textId="3E0AF986" w:rsidR="002408C3" w:rsidRPr="00F1273C" w:rsidRDefault="002408C3" w:rsidP="002408C3">
            <w:pPr>
              <w:spacing w:before="60" w:after="60"/>
              <w:jc w:val="center"/>
              <w:rPr>
                <w:b/>
                <w:bCs/>
                <w:sz w:val="22"/>
              </w:rPr>
            </w:pPr>
            <w:r w:rsidRPr="00F1273C">
              <w:rPr>
                <w:b/>
                <w:bCs/>
                <w:sz w:val="22"/>
              </w:rPr>
              <w:t>DPH v Kč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007466" w14:textId="56CAD032" w:rsidR="002408C3" w:rsidRPr="00F1273C" w:rsidRDefault="002408C3" w:rsidP="002408C3">
            <w:pPr>
              <w:spacing w:before="60" w:after="60"/>
              <w:jc w:val="center"/>
              <w:rPr>
                <w:b/>
                <w:bCs/>
                <w:sz w:val="22"/>
              </w:rPr>
            </w:pPr>
            <w:r w:rsidRPr="00F1273C">
              <w:rPr>
                <w:b/>
                <w:bCs/>
                <w:sz w:val="22"/>
              </w:rPr>
              <w:t>Celková nabídková cena v Kč včetně DPH</w:t>
            </w:r>
          </w:p>
        </w:tc>
      </w:tr>
      <w:tr w:rsidR="00AB6FD2" w:rsidRPr="001A66A5" w14:paraId="4FD93D7A" w14:textId="77777777" w:rsidTr="00AB6FD2">
        <w:trPr>
          <w:trHeight w:val="39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2D50" w14:textId="71E52BDE" w:rsidR="002408C3" w:rsidRPr="002C5138" w:rsidRDefault="002408C3" w:rsidP="002408C3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47BA" w14:textId="0044EEA5" w:rsidR="002408C3" w:rsidRPr="00F1273C" w:rsidRDefault="002408C3" w:rsidP="002408C3">
            <w:pPr>
              <w:spacing w:before="60" w:after="60"/>
              <w:jc w:val="center"/>
              <w:rPr>
                <w:sz w:val="22"/>
              </w:rPr>
            </w:pPr>
            <w:r w:rsidRPr="00F1273C">
              <w:rPr>
                <w:b/>
                <w:bCs/>
                <w:sz w:val="22"/>
              </w:rPr>
              <w:t>(a)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3C9A" w14:textId="65A6AB17" w:rsidR="002408C3" w:rsidRPr="00F1273C" w:rsidRDefault="002408C3" w:rsidP="002408C3">
            <w:pPr>
              <w:spacing w:before="60" w:after="60"/>
              <w:jc w:val="center"/>
              <w:rPr>
                <w:b/>
                <w:bCs/>
                <w:sz w:val="22"/>
              </w:rPr>
            </w:pPr>
            <w:r w:rsidRPr="00F1273C">
              <w:rPr>
                <w:b/>
                <w:bCs/>
                <w:sz w:val="22"/>
              </w:rPr>
              <w:t>(b)</w:t>
            </w:r>
            <w:r w:rsidRPr="00F1273C">
              <w:rPr>
                <w:sz w:val="22"/>
              </w:rPr>
              <w:t xml:space="preserve"> = DPH </w:t>
            </w:r>
            <w:r w:rsidR="00B913E4" w:rsidRPr="00F1273C">
              <w:rPr>
                <w:sz w:val="22"/>
              </w:rPr>
              <w:br/>
            </w:r>
            <w:r w:rsidRPr="00F1273C">
              <w:rPr>
                <w:sz w:val="22"/>
              </w:rPr>
              <w:t xml:space="preserve">z </w:t>
            </w:r>
            <w:r w:rsidR="00B913E4" w:rsidRPr="00F1273C">
              <w:rPr>
                <w:sz w:val="22"/>
              </w:rPr>
              <w:t>ceny</w:t>
            </w:r>
            <w:r w:rsidRPr="00F1273C">
              <w:rPr>
                <w:sz w:val="22"/>
              </w:rPr>
              <w:t xml:space="preserve"> (a)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9976" w14:textId="465B800D" w:rsidR="002408C3" w:rsidRPr="00F1273C" w:rsidRDefault="002408C3" w:rsidP="002408C3">
            <w:pPr>
              <w:spacing w:before="60" w:after="60"/>
              <w:jc w:val="center"/>
              <w:rPr>
                <w:sz w:val="22"/>
              </w:rPr>
            </w:pPr>
            <w:r w:rsidRPr="00F1273C">
              <w:rPr>
                <w:b/>
                <w:bCs/>
                <w:sz w:val="22"/>
              </w:rPr>
              <w:t>(c)</w:t>
            </w:r>
            <w:r w:rsidRPr="00F1273C">
              <w:rPr>
                <w:sz w:val="22"/>
              </w:rPr>
              <w:t xml:space="preserve"> = </w:t>
            </w:r>
            <w:r w:rsidRPr="00F1273C">
              <w:rPr>
                <w:b/>
                <w:bCs/>
                <w:sz w:val="22"/>
              </w:rPr>
              <w:t xml:space="preserve">(a) </w:t>
            </w:r>
            <w:r w:rsidRPr="00F1273C">
              <w:rPr>
                <w:sz w:val="22"/>
              </w:rPr>
              <w:t xml:space="preserve">+ </w:t>
            </w:r>
            <w:r w:rsidRPr="00F1273C">
              <w:rPr>
                <w:b/>
                <w:bCs/>
                <w:sz w:val="22"/>
              </w:rPr>
              <w:t>(b)</w:t>
            </w:r>
          </w:p>
        </w:tc>
      </w:tr>
      <w:tr w:rsidR="00AB6FD2" w:rsidRPr="001A66A5" w14:paraId="325A6720" w14:textId="77777777" w:rsidTr="00AB6FD2">
        <w:trPr>
          <w:trHeight w:val="37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8DE4" w14:textId="4F91BC00" w:rsidR="00AB6FD2" w:rsidRPr="00AB6FD2" w:rsidRDefault="00AB6FD2" w:rsidP="00AB6FD2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6F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  <w:r w:rsidRPr="00AB6F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řístaviště Brandýs nad</w:t>
            </w:r>
            <w:r w:rsidRPr="00AB6F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proofErr w:type="gramStart"/>
            <w:r w:rsidRPr="00AB6F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Labem -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</w:t>
            </w:r>
            <w:r w:rsidRPr="00AB6F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hotovitel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AB6F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stavby</w:t>
            </w:r>
          </w:p>
          <w:p w14:paraId="5C1843AA" w14:textId="715855C1" w:rsidR="002C5138" w:rsidRPr="00AB6FD2" w:rsidRDefault="00AB6FD2" w:rsidP="00AB6FD2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AB6F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Stavební objekty</w:t>
            </w:r>
            <w:r w:rsidRPr="00AB6F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oceněné dle výkazu</w:t>
            </w:r>
            <w:r w:rsidRPr="00AB6F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proofErr w:type="gramStart"/>
            <w:r w:rsidRPr="00AB6F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výměr</w:t>
            </w:r>
            <w:r w:rsidRPr="00AB6F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AB6F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 SO</w:t>
            </w:r>
            <w:proofErr w:type="gramEnd"/>
            <w:r w:rsidRPr="00AB6F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2301</w:t>
            </w:r>
            <w:r w:rsidRPr="00AB6F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 xml:space="preserve">Vodovodní přípojka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AB6F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AB6F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SO 2401 Přípojka NN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C280" w14:textId="6ADD1FFB" w:rsidR="002C5138" w:rsidRPr="00AB6FD2" w:rsidRDefault="002C5138" w:rsidP="002C513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AB6FD2">
              <w:rPr>
                <w:rStyle w:val="fontstyle01"/>
              </w:rPr>
              <w:t>1 446 237,98 Kč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DF3B" w14:textId="483ACB12" w:rsidR="002C5138" w:rsidRPr="00AB6FD2" w:rsidRDefault="002C5138" w:rsidP="002C513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AB6FD2">
              <w:rPr>
                <w:rStyle w:val="fontstyle01"/>
              </w:rPr>
              <w:t>303 709,98 Kč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77FF" w14:textId="128D43E3" w:rsidR="002C5138" w:rsidRPr="00AB6FD2" w:rsidRDefault="002C5138" w:rsidP="002C513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AB6FD2">
              <w:rPr>
                <w:rStyle w:val="fontstyle01"/>
              </w:rPr>
              <w:t>1 749 947,96 Kč</w:t>
            </w:r>
            <w:r w:rsidRPr="00AB6FD2">
              <w:rPr>
                <w:sz w:val="22"/>
                <w:szCs w:val="22"/>
              </w:rPr>
              <w:t xml:space="preserve"> </w:t>
            </w:r>
          </w:p>
        </w:tc>
      </w:tr>
      <w:tr w:rsidR="00AB6FD2" w:rsidRPr="001A66A5" w14:paraId="23BE5F6A" w14:textId="77777777" w:rsidTr="00AB6FD2">
        <w:trPr>
          <w:trHeight w:val="37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03A1" w14:textId="77777777" w:rsidR="00AB6FD2" w:rsidRDefault="00AB6FD2" w:rsidP="00AB6FD2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B6FD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Přístaviště Brandýs nad</w:t>
            </w:r>
            <w:r w:rsidRPr="00AB6FD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br/>
            </w:r>
            <w:proofErr w:type="gramStart"/>
            <w:r w:rsidRPr="00AB6FD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Labem - zhotovitel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AB6FD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stavby</w:t>
            </w:r>
          </w:p>
          <w:p w14:paraId="12770730" w14:textId="7ED11B9B" w:rsidR="002C5138" w:rsidRPr="00AB6FD2" w:rsidRDefault="00AB6FD2" w:rsidP="00AB6FD2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AB6FD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Provozní soubory a SO</w:t>
            </w:r>
            <w:r w:rsidRPr="00AB6FD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br/>
              <w:t>2201 Kotevní bloky</w:t>
            </w:r>
            <w:r w:rsidRPr="00AB6FD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mola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65B8" w14:textId="39BF0640" w:rsidR="002C5138" w:rsidRPr="00AB6FD2" w:rsidRDefault="002C5138" w:rsidP="002C513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AB6FD2">
              <w:rPr>
                <w:rStyle w:val="fontstyle01"/>
              </w:rPr>
              <w:t xml:space="preserve">23 532 028,17 Kč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4744" w14:textId="21F11AA1" w:rsidR="002C5138" w:rsidRPr="00AB6FD2" w:rsidRDefault="002C5138" w:rsidP="002C513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AB6FD2">
              <w:rPr>
                <w:rStyle w:val="fontstyle01"/>
              </w:rPr>
              <w:t>4 941 725,92 Kč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EC9F" w14:textId="33496694" w:rsidR="002C5138" w:rsidRPr="00AB6FD2" w:rsidRDefault="002C5138" w:rsidP="002C513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AB6FD2">
              <w:rPr>
                <w:rStyle w:val="fontstyle01"/>
              </w:rPr>
              <w:t>28 473 754,09 Kč</w:t>
            </w:r>
            <w:r w:rsidRPr="00AB6FD2">
              <w:rPr>
                <w:sz w:val="22"/>
                <w:szCs w:val="22"/>
              </w:rPr>
              <w:t xml:space="preserve"> </w:t>
            </w:r>
          </w:p>
        </w:tc>
      </w:tr>
      <w:tr w:rsidR="00AB6FD2" w:rsidRPr="001A66A5" w14:paraId="2B24B438" w14:textId="77777777" w:rsidTr="00AB6FD2">
        <w:trPr>
          <w:trHeight w:val="37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BD31" w14:textId="77777777" w:rsidR="002C5138" w:rsidRDefault="00AB6FD2" w:rsidP="00AB6FD2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B6FD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Přístaviště Brandýs nad</w:t>
            </w:r>
            <w:r w:rsidRPr="00AB6FD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br/>
            </w:r>
            <w:proofErr w:type="gramStart"/>
            <w:r w:rsidRPr="00AB6FD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Labem - zhotovitel</w:t>
            </w:r>
            <w:proofErr w:type="gramEnd"/>
            <w:r w:rsidRPr="00AB6FD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stavby</w:t>
            </w:r>
          </w:p>
          <w:p w14:paraId="3489454D" w14:textId="6CA07F7F" w:rsidR="00AB6FD2" w:rsidRPr="00AB6FD2" w:rsidRDefault="00AB6FD2" w:rsidP="00AB6FD2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B6FD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Nabídková cena celkem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6348" w14:textId="27BDA893" w:rsidR="002C5138" w:rsidRPr="00AB6FD2" w:rsidRDefault="002C5138" w:rsidP="002C513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AB6FD2">
              <w:rPr>
                <w:rStyle w:val="fontstyle01"/>
                <w:b/>
                <w:bCs/>
              </w:rPr>
              <w:t xml:space="preserve">24 978 266,15 Kč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7F80" w14:textId="07B564AC" w:rsidR="002C5138" w:rsidRPr="00AB6FD2" w:rsidRDefault="002C5138" w:rsidP="002C513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AB6FD2">
              <w:rPr>
                <w:rStyle w:val="fontstyle01"/>
                <w:b/>
                <w:bCs/>
              </w:rPr>
              <w:t>5 245 435,89 Kč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09C5" w14:textId="31F8CFB1" w:rsidR="002C5138" w:rsidRPr="00AB6FD2" w:rsidRDefault="002C5138" w:rsidP="002C513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AB6FD2">
              <w:rPr>
                <w:rStyle w:val="fontstyle01"/>
                <w:b/>
                <w:bCs/>
              </w:rPr>
              <w:t>30 223 702,04 Kč</w:t>
            </w:r>
            <w:r w:rsidRPr="00AB6FD2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6CB3DD6D" w14:textId="09190B04" w:rsidR="004D6151" w:rsidRPr="002C5138" w:rsidRDefault="008B2179" w:rsidP="000473EF">
      <w:pPr>
        <w:pStyle w:val="Odstn"/>
        <w:spacing w:before="240"/>
        <w:ind w:right="284"/>
        <w:rPr>
          <w:rFonts w:cs="Times New Roman"/>
          <w:szCs w:val="24"/>
        </w:rPr>
      </w:pPr>
      <w:r w:rsidRPr="002C5138">
        <w:rPr>
          <w:rFonts w:cs="Times New Roman"/>
          <w:szCs w:val="24"/>
        </w:rPr>
        <w:t>S</w:t>
      </w:r>
      <w:r w:rsidR="002C5138" w:rsidRPr="002C5138">
        <w:rPr>
          <w:rFonts w:cs="Times New Roman"/>
          <w:szCs w:val="24"/>
        </w:rPr>
        <w:t>oučástí této Nabídky je vedle výše uvedeného ocenění části Provozních souborů a SO 2201</w:t>
      </w:r>
      <w:r w:rsidR="002C5138">
        <w:rPr>
          <w:rFonts w:cs="Times New Roman"/>
          <w:szCs w:val="24"/>
        </w:rPr>
        <w:t xml:space="preserve"> </w:t>
      </w:r>
      <w:r w:rsidR="002C5138" w:rsidRPr="002C5138">
        <w:rPr>
          <w:rFonts w:cs="Times New Roman"/>
          <w:szCs w:val="24"/>
        </w:rPr>
        <w:t xml:space="preserve">Kotevní bloky mola také oceněný soupis </w:t>
      </w:r>
      <w:proofErr w:type="gramStart"/>
      <w:r w:rsidR="002C5138" w:rsidRPr="002C5138">
        <w:rPr>
          <w:rFonts w:cs="Times New Roman"/>
          <w:szCs w:val="24"/>
        </w:rPr>
        <w:t>prací -</w:t>
      </w:r>
      <w:r w:rsidR="002C5138">
        <w:rPr>
          <w:rFonts w:cs="Times New Roman"/>
          <w:szCs w:val="24"/>
        </w:rPr>
        <w:t xml:space="preserve"> </w:t>
      </w:r>
      <w:r w:rsidR="002C5138" w:rsidRPr="002C5138">
        <w:rPr>
          <w:rFonts w:cs="Times New Roman"/>
          <w:szCs w:val="24"/>
        </w:rPr>
        <w:t>výkaz</w:t>
      </w:r>
      <w:proofErr w:type="gramEnd"/>
      <w:r w:rsidR="002C5138" w:rsidRPr="002C5138">
        <w:rPr>
          <w:rFonts w:cs="Times New Roman"/>
          <w:szCs w:val="24"/>
        </w:rPr>
        <w:t xml:space="preserve"> výměr obsahující položkové ceny</w:t>
      </w:r>
      <w:r w:rsidR="002C5138">
        <w:rPr>
          <w:rFonts w:cs="Times New Roman"/>
          <w:szCs w:val="24"/>
        </w:rPr>
        <w:t xml:space="preserve"> </w:t>
      </w:r>
      <w:r w:rsidR="002C5138" w:rsidRPr="002C5138">
        <w:rPr>
          <w:rFonts w:cs="Times New Roman"/>
          <w:szCs w:val="24"/>
        </w:rPr>
        <w:t>jednotlivých položek prací bez DPH. Výslovně tímto potvrzujeme a uznáváme, že ocenění</w:t>
      </w:r>
      <w:r w:rsidR="002C5138">
        <w:rPr>
          <w:rFonts w:cs="Times New Roman"/>
          <w:szCs w:val="24"/>
        </w:rPr>
        <w:t xml:space="preserve"> </w:t>
      </w:r>
      <w:r w:rsidR="002C5138" w:rsidRPr="002C5138">
        <w:rPr>
          <w:rFonts w:cs="Times New Roman"/>
          <w:szCs w:val="24"/>
        </w:rPr>
        <w:t>části Provozní soubory a SO 2201 Kotevní bloky mola a položkové ceny dle výkazu výměr</w:t>
      </w:r>
      <w:r w:rsidR="002C5138">
        <w:rPr>
          <w:rFonts w:cs="Times New Roman"/>
          <w:szCs w:val="24"/>
        </w:rPr>
        <w:t xml:space="preserve"> </w:t>
      </w:r>
      <w:r w:rsidR="002C5138" w:rsidRPr="002C5138">
        <w:rPr>
          <w:rFonts w:cs="Times New Roman"/>
          <w:szCs w:val="24"/>
        </w:rPr>
        <w:t>jsou závazné po celou dobu plnění předmětu zakázky a pro všechny práce prováděné v</w:t>
      </w:r>
      <w:r w:rsidR="002C5138">
        <w:rPr>
          <w:rFonts w:cs="Times New Roman"/>
          <w:szCs w:val="24"/>
        </w:rPr>
        <w:t> </w:t>
      </w:r>
      <w:r w:rsidR="002C5138" w:rsidRPr="002C5138">
        <w:rPr>
          <w:rFonts w:cs="Times New Roman"/>
          <w:szCs w:val="24"/>
        </w:rPr>
        <w:t>rámci</w:t>
      </w:r>
      <w:r w:rsidR="002C5138">
        <w:rPr>
          <w:rFonts w:cs="Times New Roman"/>
          <w:szCs w:val="24"/>
        </w:rPr>
        <w:t xml:space="preserve"> </w:t>
      </w:r>
      <w:r w:rsidR="002C5138" w:rsidRPr="002C5138">
        <w:rPr>
          <w:rFonts w:cs="Times New Roman"/>
          <w:szCs w:val="24"/>
        </w:rPr>
        <w:t>zakázk</w:t>
      </w:r>
      <w:r w:rsidR="002C5138" w:rsidRPr="002C5138">
        <w:rPr>
          <w:rFonts w:cs="Times New Roman"/>
          <w:szCs w:val="24"/>
        </w:rPr>
        <w:t>y</w:t>
      </w:r>
      <w:r w:rsidRPr="002C5138">
        <w:rPr>
          <w:rFonts w:cs="Times New Roman"/>
          <w:szCs w:val="24"/>
        </w:rPr>
        <w:t>.</w:t>
      </w:r>
    </w:p>
    <w:p w14:paraId="6460B715" w14:textId="77777777" w:rsidR="002C5138" w:rsidRPr="002C5138" w:rsidRDefault="002C5138" w:rsidP="000A2EBE">
      <w:pPr>
        <w:pStyle w:val="Odstn"/>
        <w:rPr>
          <w:b/>
          <w:bCs/>
        </w:rPr>
      </w:pPr>
      <w:r w:rsidRPr="002C5138">
        <w:rPr>
          <w:b/>
          <w:bCs/>
        </w:rPr>
        <w:lastRenderedPageBreak/>
        <w:t>Zavazujeme se dodržet výše uvedenou nabídkovou cenu.</w:t>
      </w:r>
    </w:p>
    <w:p w14:paraId="5C52EC89" w14:textId="6461A317" w:rsidR="002C5138" w:rsidRPr="002C5138" w:rsidRDefault="002C5138" w:rsidP="000A2EBE">
      <w:pPr>
        <w:pStyle w:val="Odstn"/>
        <w:rPr>
          <w:b/>
          <w:bCs/>
        </w:rPr>
      </w:pPr>
      <w:r w:rsidRPr="002C5138">
        <w:rPr>
          <w:b/>
          <w:bCs/>
        </w:rPr>
        <w:t>Dále prohlašujeme, že účastník JE malým či středním podnikem (ve smyslu čl. 15</w:t>
      </w:r>
      <w:r w:rsidR="009A64F4">
        <w:rPr>
          <w:b/>
          <w:bCs/>
        </w:rPr>
        <w:t xml:space="preserve"> </w:t>
      </w:r>
      <w:r w:rsidRPr="002C5138">
        <w:rPr>
          <w:b/>
          <w:bCs/>
        </w:rPr>
        <w:t>Zadávací dokumentace.)</w:t>
      </w:r>
    </w:p>
    <w:p w14:paraId="0D7C9354" w14:textId="77777777" w:rsidR="002C5138" w:rsidRPr="002C5138" w:rsidRDefault="002C5138" w:rsidP="000A2EBE">
      <w:pPr>
        <w:pStyle w:val="Odstn"/>
      </w:pPr>
      <w:r w:rsidRPr="002C5138">
        <w:t>Současně se zavazujeme zajistit úroveň zkušeností člena realizačního týmu odpovídající</w:t>
      </w:r>
      <w:r w:rsidRPr="002C5138">
        <w:br/>
        <w:t>bodovému ohodnocení získanému v rámci hodnotícího kritéria „Zkušenosti členů</w:t>
      </w:r>
      <w:r w:rsidRPr="002C5138">
        <w:br/>
        <w:t>realizačního týmu", a to níže uvedeným způsobem.</w:t>
      </w:r>
      <w:r w:rsidRPr="002C5138">
        <w:t xml:space="preserve"> </w:t>
      </w:r>
    </w:p>
    <w:p w14:paraId="527D7864" w14:textId="5245CBDF" w:rsidR="002C5138" w:rsidRPr="009A64F4" w:rsidRDefault="002C5138" w:rsidP="000A2EBE">
      <w:pPr>
        <w:pStyle w:val="Odstn"/>
      </w:pPr>
      <w:r w:rsidRPr="002C5138">
        <w:t>Zavazujeme se při plnění Smlouvy využívat člena realizačního týmu, tj. Stavbyvedoucího,</w:t>
      </w:r>
      <w:r w:rsidRPr="002C5138">
        <w:t xml:space="preserve"> </w:t>
      </w:r>
      <w:r w:rsidRPr="002C5138">
        <w:t>jehož prostřednictvím byla prokazována kvalifikace a jehož zkušenosti byly hodnoceny</w:t>
      </w:r>
      <w:r w:rsidRPr="002C5138">
        <w:t xml:space="preserve"> </w:t>
      </w:r>
      <w:r w:rsidR="00AB6FD2">
        <w:br/>
      </w:r>
      <w:r w:rsidRPr="002C5138">
        <w:t>v rámci hodnotícího kritéria „Zkušenosti členů realizačního týmu", a to po celou dobu trvání</w:t>
      </w:r>
      <w:r w:rsidRPr="002C5138">
        <w:t xml:space="preserve"> </w:t>
      </w:r>
      <w:r w:rsidRPr="009A64F4">
        <w:t>Smlouvy.</w:t>
      </w:r>
    </w:p>
    <w:p w14:paraId="1C9CCDEC" w14:textId="10BA831F" w:rsidR="00AB6FD2" w:rsidRPr="009A64F4" w:rsidRDefault="002C5138" w:rsidP="000A2EBE">
      <w:pPr>
        <w:pStyle w:val="Odstn"/>
      </w:pPr>
      <w:r w:rsidRPr="009A64F4">
        <w:t>V případě změny v osobě Stavbyvedoucího se zavazujeme, že si vyžádáme předchozí</w:t>
      </w:r>
      <w:r w:rsidRPr="009A64F4">
        <w:br/>
        <w:t>písemný souhlas zadavatele s provedením této změny. Zavazujeme se, že nová osoba</w:t>
      </w:r>
      <w:r w:rsidRPr="009A64F4">
        <w:br/>
        <w:t>Stavbyvedoucího bude splňovat požadavky na kvalifikaci stanovené v zadávací dokumentaci</w:t>
      </w:r>
      <w:r w:rsidR="00AB6FD2" w:rsidRPr="009A64F4">
        <w:t xml:space="preserve"> </w:t>
      </w:r>
      <w:r w:rsidRPr="009A64F4">
        <w:t>zadávacího řízení a bude naplňovat hodnotící kritéria nejméně ve stejném rozsahu jako osoba,</w:t>
      </w:r>
      <w:r w:rsidR="00AB6FD2" w:rsidRPr="009A64F4">
        <w:t xml:space="preserve"> </w:t>
      </w:r>
      <w:r w:rsidRPr="009A64F4">
        <w:t xml:space="preserve">kterou nahrazuje, a prostřednictvím které bylo naplnění hodnotícího kritéria prokazováno </w:t>
      </w:r>
      <w:r w:rsidR="009A64F4" w:rsidRPr="009A64F4">
        <w:br/>
      </w:r>
      <w:r w:rsidRPr="009A64F4">
        <w:t>v</w:t>
      </w:r>
      <w:r w:rsidR="00AB6FD2" w:rsidRPr="009A64F4">
        <w:t xml:space="preserve"> </w:t>
      </w:r>
      <w:r w:rsidRPr="009A64F4">
        <w:t>Nabídce (tj. nová osoba bude disponovat minimálně stejným rozsahem a povahou zkušeností</w:t>
      </w:r>
      <w:r w:rsidR="00AB6FD2" w:rsidRPr="009A64F4">
        <w:t xml:space="preserve"> </w:t>
      </w:r>
      <w:r w:rsidRPr="009A64F4">
        <w:t>hodnocených v rámci hodnotícího kritéria „Zkušenosti členů realizačního týmu</w:t>
      </w:r>
      <w:r w:rsidR="009A64F4" w:rsidRPr="009A64F4">
        <w:t>“</w:t>
      </w:r>
      <w:r w:rsidRPr="009A64F4">
        <w:t xml:space="preserve"> jako osoba,</w:t>
      </w:r>
      <w:r w:rsidR="00AB6FD2" w:rsidRPr="009A64F4">
        <w:t xml:space="preserve"> </w:t>
      </w:r>
      <w:r w:rsidRPr="009A64F4">
        <w:t>kterou nahrazuje, a prostřednictvím které bylo prokazováno naplnění tohoto hodnotícího</w:t>
      </w:r>
      <w:r w:rsidR="009A64F4" w:rsidRPr="009A64F4">
        <w:t xml:space="preserve"> </w:t>
      </w:r>
      <w:r w:rsidRPr="009A64F4">
        <w:t>kritéria), což bude z naší strany doloženo zadavateli, a to odpovídajícími dokumenty.</w:t>
      </w:r>
    </w:p>
    <w:p w14:paraId="5645E01C" w14:textId="77777777" w:rsidR="009A64F4" w:rsidRPr="009A64F4" w:rsidRDefault="002C5138" w:rsidP="000A2EBE">
      <w:pPr>
        <w:pStyle w:val="Odstn"/>
      </w:pPr>
      <w:r w:rsidRPr="009A64F4">
        <w:t>Souhlasíme s tím, že tato Nabídka bude v souladu se zákonem č. 134/2016 Sb., o zadávání</w:t>
      </w:r>
      <w:r w:rsidRPr="009A64F4">
        <w:br/>
        <w:t xml:space="preserve">veřejných zakázek, ve znění pozdějších předpisů (dále </w:t>
      </w:r>
      <w:proofErr w:type="gramStart"/>
      <w:r w:rsidRPr="009A64F4">
        <w:t xml:space="preserve">jen </w:t>
      </w:r>
      <w:r w:rsidRPr="009A64F4">
        <w:rPr>
          <w:b/>
          <w:bCs/>
        </w:rPr>
        <w:t>,,ZZVZ</w:t>
      </w:r>
      <w:proofErr w:type="gramEnd"/>
      <w:r w:rsidRPr="009A64F4">
        <w:rPr>
          <w:b/>
          <w:bCs/>
        </w:rPr>
        <w:t xml:space="preserve">“) </w:t>
      </w:r>
      <w:r w:rsidRPr="009A64F4">
        <w:t>platit po celou dobu běhu</w:t>
      </w:r>
      <w:r w:rsidR="00AB6FD2" w:rsidRPr="009A64F4">
        <w:t xml:space="preserve"> </w:t>
      </w:r>
      <w:r w:rsidRPr="009A64F4">
        <w:t>zadávací lhůty, a že pro nás zůstane závazná a může být přijata kdykoli v průběhu léto lhůty.</w:t>
      </w:r>
      <w:r w:rsidR="009A64F4" w:rsidRPr="009A64F4">
        <w:t xml:space="preserve"> </w:t>
      </w:r>
    </w:p>
    <w:p w14:paraId="2AE6D1F6" w14:textId="51B388C9" w:rsidR="001F5662" w:rsidRDefault="002C5138" w:rsidP="000A2EBE">
      <w:pPr>
        <w:pStyle w:val="Odstn"/>
      </w:pPr>
      <w:r w:rsidRPr="002C5138">
        <w:t>Potvrzujeme, že následující dokumenty tvoří součást obsahu Smlouvy</w:t>
      </w:r>
      <w:r w:rsidR="001F5662" w:rsidRPr="002C5138">
        <w:t>:</w:t>
      </w:r>
    </w:p>
    <w:p w14:paraId="4958396C" w14:textId="6736FE37" w:rsidR="000A2EBE" w:rsidRDefault="000A2EBE" w:rsidP="000A2EBE">
      <w:pPr>
        <w:pStyle w:val="Odstn"/>
        <w:numPr>
          <w:ilvl w:val="0"/>
          <w:numId w:val="3"/>
        </w:numPr>
        <w:spacing w:line="240" w:lineRule="auto"/>
        <w:ind w:left="714" w:hanging="357"/>
      </w:pPr>
      <w:r>
        <w:t>Smlouva o dílo, Dopis nabídky a Příloha k nabídce</w:t>
      </w:r>
    </w:p>
    <w:p w14:paraId="589FC710" w14:textId="71686270" w:rsidR="000A2EBE" w:rsidRDefault="000A2EBE" w:rsidP="000A2EBE">
      <w:pPr>
        <w:pStyle w:val="Odstn"/>
        <w:numPr>
          <w:ilvl w:val="0"/>
          <w:numId w:val="3"/>
        </w:numPr>
        <w:spacing w:line="240" w:lineRule="auto"/>
        <w:ind w:left="714" w:hanging="357"/>
      </w:pPr>
      <w:r>
        <w:t>Dopis o přijetí nabídky (oznámení o výběru dodavatele)</w:t>
      </w:r>
    </w:p>
    <w:p w14:paraId="04A4A10F" w14:textId="6854990E" w:rsidR="000A2EBE" w:rsidRDefault="000A2EBE" w:rsidP="000A2EBE">
      <w:pPr>
        <w:pStyle w:val="Odstn"/>
        <w:numPr>
          <w:ilvl w:val="0"/>
          <w:numId w:val="3"/>
        </w:numPr>
        <w:spacing w:line="240" w:lineRule="auto"/>
        <w:ind w:left="714" w:hanging="357"/>
      </w:pPr>
      <w:r>
        <w:t>Harmonogram plateb a soupis prací (výkaz výměr) pro ocenění</w:t>
      </w:r>
    </w:p>
    <w:p w14:paraId="3AC373AC" w14:textId="1BB14A81" w:rsidR="000A2EBE" w:rsidRDefault="000A2EBE" w:rsidP="000A2EBE">
      <w:pPr>
        <w:pStyle w:val="Odstn"/>
        <w:numPr>
          <w:ilvl w:val="0"/>
          <w:numId w:val="3"/>
        </w:numPr>
        <w:spacing w:line="240" w:lineRule="auto"/>
        <w:ind w:left="714" w:hanging="357"/>
      </w:pPr>
      <w:r>
        <w:t>Smluvní podmínky pro stavby menšího rozsahu (FID1C 1999) - Obecné podmínky</w:t>
      </w:r>
    </w:p>
    <w:p w14:paraId="2CAE3D72" w14:textId="75D2CAAB" w:rsidR="000A2EBE" w:rsidRDefault="000A2EBE" w:rsidP="000A2EBE">
      <w:pPr>
        <w:pStyle w:val="Odstn"/>
        <w:numPr>
          <w:ilvl w:val="0"/>
          <w:numId w:val="3"/>
        </w:numPr>
        <w:spacing w:line="240" w:lineRule="auto"/>
        <w:ind w:left="714" w:hanging="357"/>
      </w:pPr>
      <w:r>
        <w:t xml:space="preserve">Smluvní podmínky pro stavby menšího </w:t>
      </w:r>
      <w:proofErr w:type="gramStart"/>
      <w:r>
        <w:t>rozsahu - Zvláštní</w:t>
      </w:r>
      <w:proofErr w:type="gramEnd"/>
      <w:r>
        <w:t xml:space="preserve"> podmínky pro výstavbu</w:t>
      </w:r>
      <w:r>
        <w:t xml:space="preserve"> </w:t>
      </w:r>
      <w:r>
        <w:t>prováděnou v rámci resortu Ministerstva dopravy a Ministerstva zemědělství podniky</w:t>
      </w:r>
      <w:r>
        <w:t xml:space="preserve"> </w:t>
      </w:r>
      <w:r>
        <w:t>Povodí a Ředitelstvím vodních cest ČR (PRVN Í VYDÁNÍ 1999),</w:t>
      </w:r>
    </w:p>
    <w:p w14:paraId="3377FA95" w14:textId="3230A801" w:rsidR="000A2EBE" w:rsidRDefault="000A2EBE" w:rsidP="000A2EBE">
      <w:pPr>
        <w:pStyle w:val="Odstn"/>
        <w:numPr>
          <w:ilvl w:val="0"/>
          <w:numId w:val="3"/>
        </w:numPr>
        <w:spacing w:line="240" w:lineRule="auto"/>
        <w:ind w:left="714" w:hanging="357"/>
      </w:pPr>
      <w:r>
        <w:t>Požadavky objednatele, Technické pod</w:t>
      </w:r>
      <w:r>
        <w:t>m</w:t>
      </w:r>
      <w:r>
        <w:t>ínky,</w:t>
      </w:r>
    </w:p>
    <w:p w14:paraId="1CD4FA80" w14:textId="3E175E4C" w:rsidR="000A2EBE" w:rsidRDefault="000A2EBE" w:rsidP="000A2EBE">
      <w:pPr>
        <w:pStyle w:val="Odstn"/>
        <w:numPr>
          <w:ilvl w:val="0"/>
          <w:numId w:val="3"/>
        </w:numPr>
        <w:spacing w:line="240" w:lineRule="auto"/>
        <w:ind w:left="714" w:hanging="357"/>
      </w:pPr>
      <w:r>
        <w:t>Projektová dokumentace pro provádění stavby,</w:t>
      </w:r>
    </w:p>
    <w:p w14:paraId="319AC835" w14:textId="2E217B2C" w:rsidR="000A2EBE" w:rsidRDefault="000A2EBE" w:rsidP="00F1273C">
      <w:pPr>
        <w:pStyle w:val="Odstn"/>
        <w:numPr>
          <w:ilvl w:val="0"/>
          <w:numId w:val="3"/>
        </w:numPr>
        <w:spacing w:after="40" w:line="240" w:lineRule="auto"/>
        <w:ind w:left="714" w:hanging="357"/>
      </w:pPr>
      <w:r>
        <w:t>Formuláře a ostatní dokumenty, které zahrnují:</w:t>
      </w:r>
    </w:p>
    <w:p w14:paraId="19FF6C94" w14:textId="1F79FC87" w:rsidR="000A2EBE" w:rsidRDefault="000A2EBE" w:rsidP="00F1273C">
      <w:pPr>
        <w:pStyle w:val="Odstn"/>
        <w:numPr>
          <w:ilvl w:val="0"/>
          <w:numId w:val="4"/>
        </w:numPr>
        <w:spacing w:after="40" w:line="240" w:lineRule="auto"/>
        <w:ind w:left="1077" w:hanging="357"/>
      </w:pPr>
      <w:r>
        <w:t>Kontrolní kniha stavby</w:t>
      </w:r>
    </w:p>
    <w:p w14:paraId="3458A63B" w14:textId="51061EE9" w:rsidR="000A2EBE" w:rsidRDefault="000A2EBE" w:rsidP="00F1273C">
      <w:pPr>
        <w:pStyle w:val="Odstn"/>
        <w:numPr>
          <w:ilvl w:val="0"/>
          <w:numId w:val="4"/>
        </w:numPr>
        <w:spacing w:after="40" w:line="240" w:lineRule="auto"/>
        <w:ind w:left="1077" w:hanging="357"/>
      </w:pPr>
      <w:r>
        <w:t>Přehled patentů, užitných vzorů a průmyslových vzorů (vyplněný formulář 2.3.1.</w:t>
      </w:r>
      <w:r>
        <w:t xml:space="preserve"> </w:t>
      </w:r>
      <w:r>
        <w:t>přílohy č. 2 zadávací dokumentace)</w:t>
      </w:r>
    </w:p>
    <w:p w14:paraId="0F8C7BEF" w14:textId="517BE15D" w:rsidR="000A2EBE" w:rsidRDefault="000A2EBE" w:rsidP="00F1273C">
      <w:pPr>
        <w:pStyle w:val="Odstn"/>
        <w:numPr>
          <w:ilvl w:val="0"/>
          <w:numId w:val="4"/>
        </w:numPr>
        <w:spacing w:after="40" w:line="240" w:lineRule="auto"/>
        <w:ind w:left="1077" w:hanging="357"/>
      </w:pPr>
      <w:r>
        <w:t>Seznam</w:t>
      </w:r>
      <w:r>
        <w:t xml:space="preserve"> </w:t>
      </w:r>
      <w:proofErr w:type="spellStart"/>
      <w:r>
        <w:t>poddodavatelň</w:t>
      </w:r>
      <w:proofErr w:type="spellEnd"/>
      <w:r>
        <w:t xml:space="preserve"> a jiných osob (vyplněný formulář 2.3.2</w:t>
      </w:r>
      <w:r w:rsidR="00F1273C">
        <w:t xml:space="preserve"> </w:t>
      </w:r>
      <w:r>
        <w:t>přílohy č. 2</w:t>
      </w:r>
      <w:r>
        <w:t xml:space="preserve"> </w:t>
      </w:r>
      <w:r w:rsidR="00F1273C">
        <w:br/>
        <w:t>Z</w:t>
      </w:r>
      <w:r>
        <w:t>adávací dokumentace)</w:t>
      </w:r>
    </w:p>
    <w:p w14:paraId="1B7B3926" w14:textId="4F8D3923" w:rsidR="000A2EBE" w:rsidRDefault="000A2EBE" w:rsidP="00F1273C">
      <w:pPr>
        <w:pStyle w:val="Odstn"/>
        <w:numPr>
          <w:ilvl w:val="0"/>
          <w:numId w:val="4"/>
        </w:numPr>
        <w:spacing w:after="40" w:line="240" w:lineRule="auto"/>
        <w:ind w:left="1077" w:hanging="357"/>
      </w:pPr>
      <w:r>
        <w:t>Vzorový</w:t>
      </w:r>
      <w:r w:rsidR="000473EF">
        <w:t xml:space="preserve"> </w:t>
      </w:r>
      <w:r>
        <w:t>formulář bankovních záruk</w:t>
      </w:r>
    </w:p>
    <w:p w14:paraId="614C188E" w14:textId="5708EE55" w:rsidR="000A2EBE" w:rsidRDefault="000A2EBE" w:rsidP="00F1273C">
      <w:pPr>
        <w:pStyle w:val="Odstn"/>
        <w:numPr>
          <w:ilvl w:val="0"/>
          <w:numId w:val="4"/>
        </w:numPr>
        <w:spacing w:after="40" w:line="240" w:lineRule="auto"/>
        <w:ind w:left="1077" w:hanging="357"/>
      </w:pPr>
      <w:r>
        <w:t>Publicita</w:t>
      </w:r>
    </w:p>
    <w:p w14:paraId="02FF7B3A" w14:textId="0F5B399E" w:rsidR="000A2EBE" w:rsidRDefault="000A2EBE" w:rsidP="000473EF">
      <w:pPr>
        <w:pStyle w:val="Odstn"/>
        <w:numPr>
          <w:ilvl w:val="0"/>
          <w:numId w:val="4"/>
        </w:numPr>
        <w:spacing w:after="240"/>
        <w:ind w:left="1077" w:hanging="357"/>
      </w:pPr>
      <w:r>
        <w:t>Stavební povolen</w:t>
      </w:r>
      <w:r w:rsidR="000473EF">
        <w:t>í</w:t>
      </w:r>
    </w:p>
    <w:p w14:paraId="7EE007C9" w14:textId="77777777" w:rsidR="00F1273C" w:rsidRDefault="00F1273C" w:rsidP="00AA3160">
      <w:pPr>
        <w:pStyle w:val="Odstn"/>
        <w:spacing w:after="160"/>
        <w:rPr>
          <w:rFonts w:ascii="TimesNewRomanPSMT" w:hAnsi="TimesNewRomanPSMT"/>
          <w:color w:val="000000"/>
          <w:sz w:val="26"/>
          <w:szCs w:val="26"/>
        </w:rPr>
      </w:pPr>
      <w:r w:rsidRPr="00F1273C">
        <w:rPr>
          <w:rFonts w:ascii="TimesNewRomanPSMT" w:hAnsi="TimesNewRomanPSMT"/>
          <w:color w:val="000000"/>
          <w:szCs w:val="24"/>
        </w:rPr>
        <w:t>Bude</w:t>
      </w:r>
      <w:r w:rsidRPr="00F1273C">
        <w:rPr>
          <w:rFonts w:ascii="TimesNewRomanPSMT" w:hAnsi="TimesNewRomanPSMT"/>
          <w:color w:val="000000"/>
          <w:sz w:val="26"/>
          <w:szCs w:val="26"/>
        </w:rPr>
        <w:t>-</w:t>
      </w:r>
      <w:r w:rsidRPr="00F1273C">
        <w:rPr>
          <w:rFonts w:ascii="TimesNewRomanPSMT" w:hAnsi="TimesNewRomanPSMT"/>
          <w:color w:val="000000"/>
          <w:szCs w:val="24"/>
        </w:rPr>
        <w:t xml:space="preserve">li </w:t>
      </w:r>
      <w:r w:rsidRPr="00F1273C">
        <w:rPr>
          <w:rFonts w:ascii="TimesNewRomanPSMT" w:hAnsi="TimesNewRomanPSMT"/>
          <w:color w:val="000000"/>
          <w:sz w:val="22"/>
          <w:szCs w:val="24"/>
        </w:rPr>
        <w:t>naše Nabí</w:t>
      </w:r>
      <w:r w:rsidRPr="00F1273C">
        <w:rPr>
          <w:rFonts w:ascii="TimesNewRomanPSMT" w:hAnsi="TimesNewRomanPSMT"/>
          <w:color w:val="000000"/>
          <w:szCs w:val="24"/>
        </w:rPr>
        <w:t>dka p</w:t>
      </w:r>
      <w:r w:rsidRPr="00F1273C">
        <w:rPr>
          <w:rFonts w:ascii="TimesNewRomanPSMT" w:hAnsi="TimesNewRomanPSMT"/>
          <w:color w:val="000000"/>
          <w:sz w:val="22"/>
          <w:szCs w:val="24"/>
        </w:rPr>
        <w:t>řijata</w:t>
      </w:r>
      <w:r w:rsidRPr="00F1273C">
        <w:rPr>
          <w:rFonts w:ascii="TimesNewRomanPSMT" w:hAnsi="TimesNewRomanPSMT"/>
          <w:color w:val="000000"/>
          <w:sz w:val="20"/>
          <w:szCs w:val="20"/>
        </w:rPr>
        <w:t xml:space="preserve">, </w:t>
      </w:r>
      <w:r w:rsidRPr="00F1273C">
        <w:rPr>
          <w:rFonts w:ascii="TimesNewRomanPSMT" w:hAnsi="TimesNewRomanPSMT"/>
          <w:color w:val="000000"/>
          <w:szCs w:val="24"/>
        </w:rPr>
        <w:t>poskytneme specifikovan</w:t>
      </w:r>
      <w:r w:rsidRPr="00F1273C">
        <w:rPr>
          <w:rFonts w:ascii="TimesNewRomanPSMT" w:hAnsi="TimesNewRomanPSMT"/>
          <w:color w:val="000000"/>
          <w:sz w:val="22"/>
          <w:szCs w:val="24"/>
        </w:rPr>
        <w:t xml:space="preserve">é </w:t>
      </w:r>
      <w:r w:rsidRPr="00F1273C">
        <w:rPr>
          <w:rFonts w:ascii="TimesNewRomanPSMT" w:hAnsi="TimesNewRomanPSMT"/>
          <w:color w:val="000000"/>
          <w:szCs w:val="24"/>
        </w:rPr>
        <w:t>Zaji</w:t>
      </w:r>
      <w:r w:rsidRPr="00F1273C">
        <w:rPr>
          <w:rFonts w:ascii="TimesNewRomanPSMT" w:hAnsi="TimesNewRomanPSMT"/>
          <w:color w:val="000000"/>
          <w:sz w:val="22"/>
          <w:szCs w:val="24"/>
        </w:rPr>
        <w:t>ště</w:t>
      </w:r>
      <w:r w:rsidRPr="00F1273C">
        <w:rPr>
          <w:rFonts w:ascii="TimesNewRomanPSMT" w:hAnsi="TimesNewRomanPSMT"/>
          <w:color w:val="000000"/>
          <w:szCs w:val="24"/>
        </w:rPr>
        <w:t>n</w:t>
      </w:r>
      <w:r w:rsidRPr="00F1273C">
        <w:rPr>
          <w:rFonts w:ascii="TimesNewRomanPSMT" w:hAnsi="TimesNewRomanPSMT"/>
          <w:color w:val="000000"/>
          <w:sz w:val="22"/>
          <w:szCs w:val="24"/>
        </w:rPr>
        <w:t xml:space="preserve">í </w:t>
      </w:r>
      <w:r w:rsidRPr="00F1273C">
        <w:rPr>
          <w:rFonts w:ascii="TimesNewRomanPSMT" w:hAnsi="TimesNewRomanPSMT"/>
          <w:color w:val="000000"/>
          <w:szCs w:val="24"/>
        </w:rPr>
        <w:t>spln</w:t>
      </w:r>
      <w:r w:rsidRPr="00F1273C">
        <w:rPr>
          <w:rFonts w:ascii="TimesNewRomanPSMT" w:hAnsi="TimesNewRomanPSMT"/>
          <w:color w:val="000000"/>
          <w:sz w:val="22"/>
          <w:szCs w:val="24"/>
        </w:rPr>
        <w:t xml:space="preserve">ění smlouvy, </w:t>
      </w:r>
      <w:r w:rsidRPr="00F1273C">
        <w:rPr>
          <w:rFonts w:ascii="TimesNewRomanPSMT" w:hAnsi="TimesNewRomanPSMT"/>
          <w:color w:val="000000"/>
          <w:szCs w:val="24"/>
        </w:rPr>
        <w:t>za</w:t>
      </w:r>
      <w:r w:rsidRPr="00F1273C">
        <w:rPr>
          <w:rFonts w:ascii="TimesNewRomanPSMT" w:hAnsi="TimesNewRomanPSMT"/>
          <w:color w:val="000000"/>
          <w:sz w:val="22"/>
          <w:szCs w:val="24"/>
        </w:rPr>
        <w:t>čneme</w:t>
      </w:r>
      <w:r w:rsidRPr="00F1273C">
        <w:rPr>
          <w:rFonts w:ascii="TimesNewRomanPSMT" w:hAnsi="TimesNewRomanPSMT"/>
          <w:color w:val="000000"/>
          <w:sz w:val="22"/>
        </w:rPr>
        <w:br/>
      </w:r>
      <w:r w:rsidRPr="00F1273C">
        <w:rPr>
          <w:rFonts w:ascii="TimesNewRomanPSMT" w:hAnsi="TimesNewRomanPSMT"/>
          <w:color w:val="000000"/>
          <w:szCs w:val="24"/>
        </w:rPr>
        <w:t xml:space="preserve">s </w:t>
      </w:r>
      <w:r w:rsidRPr="00F1273C">
        <w:rPr>
          <w:rFonts w:ascii="TimesNewRomanPSMT" w:hAnsi="TimesNewRomanPSMT"/>
          <w:color w:val="000000"/>
          <w:sz w:val="22"/>
          <w:szCs w:val="24"/>
        </w:rPr>
        <w:t>prov</w:t>
      </w:r>
      <w:r w:rsidRPr="00F1273C">
        <w:rPr>
          <w:rFonts w:ascii="TimesNewRomanPSMT" w:hAnsi="TimesNewRomanPSMT"/>
          <w:color w:val="000000"/>
          <w:szCs w:val="24"/>
        </w:rPr>
        <w:t>á</w:t>
      </w:r>
      <w:r w:rsidRPr="00F1273C">
        <w:rPr>
          <w:rFonts w:ascii="TimesNewRomanPSMT" w:hAnsi="TimesNewRomanPSMT"/>
          <w:color w:val="000000"/>
          <w:sz w:val="22"/>
          <w:szCs w:val="24"/>
        </w:rPr>
        <w:t>dě</w:t>
      </w:r>
      <w:r w:rsidRPr="00F1273C">
        <w:rPr>
          <w:rFonts w:ascii="TimesNewRomanPSMT" w:hAnsi="TimesNewRomanPSMT"/>
          <w:color w:val="000000"/>
          <w:szCs w:val="24"/>
        </w:rPr>
        <w:t>n</w:t>
      </w:r>
      <w:r w:rsidRPr="00F1273C">
        <w:rPr>
          <w:rFonts w:ascii="TimesNewRomanPSMT" w:hAnsi="TimesNewRomanPSMT"/>
          <w:color w:val="000000"/>
          <w:sz w:val="22"/>
          <w:szCs w:val="24"/>
        </w:rPr>
        <w:t>í</w:t>
      </w:r>
      <w:r w:rsidRPr="00F1273C">
        <w:rPr>
          <w:rFonts w:ascii="TimesNewRomanPSMT" w:hAnsi="TimesNewRomanPSMT"/>
          <w:color w:val="000000"/>
          <w:szCs w:val="24"/>
        </w:rPr>
        <w:t>m D</w:t>
      </w:r>
      <w:r w:rsidRPr="00F1273C">
        <w:rPr>
          <w:rFonts w:ascii="TimesNewRomanPSMT" w:hAnsi="TimesNewRomanPSMT"/>
          <w:color w:val="000000"/>
          <w:sz w:val="22"/>
          <w:szCs w:val="24"/>
        </w:rPr>
        <w:t>íla</w:t>
      </w:r>
      <w:r w:rsidRPr="00F1273C">
        <w:rPr>
          <w:rFonts w:ascii="TimesNewRomanPSMT" w:hAnsi="TimesNewRomanPSMT"/>
          <w:color w:val="000000"/>
          <w:sz w:val="18"/>
          <w:szCs w:val="18"/>
        </w:rPr>
        <w:t xml:space="preserve">, </w:t>
      </w:r>
      <w:r w:rsidRPr="00F1273C">
        <w:rPr>
          <w:rFonts w:ascii="TimesNewRomanPSMT" w:hAnsi="TimesNewRomanPSMT"/>
          <w:color w:val="000000"/>
          <w:sz w:val="22"/>
          <w:szCs w:val="24"/>
        </w:rPr>
        <w:t>co nejdří</w:t>
      </w:r>
      <w:r w:rsidRPr="00F1273C">
        <w:rPr>
          <w:rFonts w:ascii="TimesNewRomanPSMT" w:hAnsi="TimesNewRomanPSMT"/>
          <w:color w:val="000000"/>
          <w:szCs w:val="24"/>
        </w:rPr>
        <w:t xml:space="preserve">ve </w:t>
      </w:r>
      <w:r w:rsidRPr="00F1273C">
        <w:rPr>
          <w:rFonts w:ascii="TimesNewRomanPSMT" w:hAnsi="TimesNewRomanPSMT"/>
          <w:color w:val="000000"/>
          <w:sz w:val="22"/>
          <w:szCs w:val="24"/>
        </w:rPr>
        <w:t>to bude mož</w:t>
      </w:r>
      <w:r w:rsidRPr="00F1273C">
        <w:rPr>
          <w:rFonts w:ascii="TimesNewRomanPSMT" w:hAnsi="TimesNewRomanPSMT"/>
          <w:color w:val="000000"/>
          <w:szCs w:val="24"/>
        </w:rPr>
        <w:t xml:space="preserve">né po Datu </w:t>
      </w:r>
      <w:r w:rsidRPr="00F1273C">
        <w:rPr>
          <w:rFonts w:ascii="TimesNewRomanPSMT" w:hAnsi="TimesNewRomanPSMT"/>
          <w:color w:val="000000"/>
          <w:sz w:val="22"/>
          <w:szCs w:val="24"/>
        </w:rPr>
        <w:t xml:space="preserve">zahájení </w:t>
      </w:r>
      <w:r w:rsidRPr="00F1273C">
        <w:rPr>
          <w:rFonts w:ascii="TimesNewRomanPSMT" w:hAnsi="TimesNewRomanPSMT"/>
          <w:color w:val="000000"/>
          <w:szCs w:val="24"/>
        </w:rPr>
        <w:t>prací</w:t>
      </w:r>
      <w:r w:rsidRPr="00F1273C">
        <w:rPr>
          <w:rFonts w:ascii="TimesNewRomanPSMT" w:hAnsi="TimesNewRomanPSMT"/>
          <w:color w:val="000000"/>
          <w:sz w:val="20"/>
          <w:szCs w:val="20"/>
        </w:rPr>
        <w:t xml:space="preserve">, </w:t>
      </w:r>
      <w:r w:rsidRPr="00F1273C">
        <w:rPr>
          <w:rFonts w:ascii="TimesNewRomanPSMT" w:hAnsi="TimesNewRomanPSMT"/>
          <w:color w:val="000000"/>
          <w:sz w:val="22"/>
          <w:szCs w:val="24"/>
        </w:rPr>
        <w:t xml:space="preserve">a </w:t>
      </w:r>
      <w:r w:rsidRPr="00F1273C">
        <w:rPr>
          <w:rFonts w:ascii="TimesNewRomanPSMT" w:hAnsi="TimesNewRomanPSMT"/>
          <w:color w:val="000000"/>
          <w:szCs w:val="24"/>
        </w:rPr>
        <w:t>dokončí</w:t>
      </w:r>
      <w:r w:rsidRPr="00F1273C">
        <w:rPr>
          <w:rFonts w:ascii="TimesNewRomanPSMT" w:hAnsi="TimesNewRomanPSMT"/>
          <w:color w:val="000000"/>
          <w:sz w:val="22"/>
          <w:szCs w:val="24"/>
        </w:rPr>
        <w:t xml:space="preserve">me </w:t>
      </w:r>
      <w:r w:rsidRPr="00F1273C">
        <w:rPr>
          <w:rFonts w:ascii="TimesNewRomanPSMT" w:hAnsi="TimesNewRomanPSMT"/>
          <w:color w:val="000000"/>
          <w:szCs w:val="24"/>
        </w:rPr>
        <w:t>D</w:t>
      </w:r>
      <w:r w:rsidRPr="00F1273C">
        <w:rPr>
          <w:rFonts w:ascii="TimesNewRomanPSMT" w:hAnsi="TimesNewRomanPSMT"/>
          <w:color w:val="000000"/>
          <w:sz w:val="22"/>
          <w:szCs w:val="24"/>
        </w:rPr>
        <w:t>í</w:t>
      </w:r>
      <w:r w:rsidRPr="00F1273C">
        <w:rPr>
          <w:rFonts w:ascii="TimesNewRomanPSMT" w:hAnsi="TimesNewRomanPSMT"/>
          <w:color w:val="000000"/>
          <w:szCs w:val="24"/>
        </w:rPr>
        <w:t>lo</w:t>
      </w:r>
      <w:r>
        <w:rPr>
          <w:rFonts w:ascii="TimesNewRomanPSMT" w:hAnsi="TimesNewRomanPSMT"/>
          <w:color w:val="000000"/>
        </w:rPr>
        <w:t xml:space="preserve"> </w:t>
      </w:r>
      <w:r w:rsidRPr="00F1273C">
        <w:rPr>
          <w:rFonts w:ascii="TimesNewRomanPSMT" w:hAnsi="TimesNewRomanPSMT"/>
          <w:color w:val="000000"/>
          <w:sz w:val="22"/>
          <w:szCs w:val="24"/>
        </w:rPr>
        <w:t xml:space="preserve">v </w:t>
      </w:r>
      <w:r w:rsidRPr="00F1273C">
        <w:rPr>
          <w:rFonts w:ascii="TimesNewRomanPSMT" w:hAnsi="TimesNewRomanPSMT"/>
          <w:color w:val="000000"/>
          <w:szCs w:val="24"/>
        </w:rPr>
        <w:t xml:space="preserve">souladu s </w:t>
      </w:r>
      <w:r w:rsidRPr="00F1273C">
        <w:rPr>
          <w:rFonts w:ascii="TimesNewRomanPSMT" w:hAnsi="TimesNewRomanPSMT"/>
          <w:color w:val="000000"/>
          <w:sz w:val="22"/>
          <w:szCs w:val="24"/>
        </w:rPr>
        <w:t xml:space="preserve">výše </w:t>
      </w:r>
      <w:r w:rsidRPr="00F1273C">
        <w:rPr>
          <w:rFonts w:ascii="TimesNewRomanPSMT" w:hAnsi="TimesNewRomanPSMT"/>
          <w:color w:val="000000"/>
          <w:szCs w:val="24"/>
        </w:rPr>
        <w:t xml:space="preserve">uvedenými </w:t>
      </w:r>
      <w:r w:rsidRPr="00F1273C">
        <w:rPr>
          <w:rFonts w:ascii="TimesNewRomanPSMT" w:hAnsi="TimesNewRomanPSMT"/>
          <w:color w:val="000000"/>
          <w:sz w:val="22"/>
          <w:szCs w:val="24"/>
        </w:rPr>
        <w:t xml:space="preserve">dokumenty </w:t>
      </w:r>
      <w:r w:rsidRPr="00F1273C">
        <w:rPr>
          <w:rFonts w:ascii="TimesNewRomanPSMT" w:hAnsi="TimesNewRomanPSMT"/>
          <w:color w:val="000000"/>
          <w:szCs w:val="24"/>
        </w:rPr>
        <w:t>v Dob</w:t>
      </w:r>
      <w:r w:rsidRPr="00F1273C">
        <w:rPr>
          <w:rFonts w:ascii="TimesNewRomanPSMT" w:hAnsi="TimesNewRomanPSMT"/>
          <w:color w:val="000000"/>
          <w:sz w:val="22"/>
          <w:szCs w:val="24"/>
        </w:rPr>
        <w:t xml:space="preserve">ě </w:t>
      </w:r>
      <w:r w:rsidRPr="00F1273C">
        <w:rPr>
          <w:rFonts w:ascii="TimesNewRomanPSMT" w:hAnsi="TimesNewRomanPSMT"/>
          <w:color w:val="000000"/>
          <w:szCs w:val="24"/>
        </w:rPr>
        <w:t>pro dokon</w:t>
      </w:r>
      <w:r w:rsidRPr="00F1273C">
        <w:rPr>
          <w:rFonts w:ascii="TimesNewRomanPSMT" w:hAnsi="TimesNewRomanPSMT"/>
          <w:color w:val="000000"/>
          <w:sz w:val="22"/>
          <w:szCs w:val="24"/>
        </w:rPr>
        <w:t>čen</w:t>
      </w:r>
      <w:r w:rsidRPr="00F1273C">
        <w:rPr>
          <w:rFonts w:ascii="TimesNewRomanPSMT" w:hAnsi="TimesNewRomanPSMT"/>
          <w:color w:val="000000"/>
          <w:szCs w:val="24"/>
        </w:rPr>
        <w:t>í</w:t>
      </w:r>
      <w:r w:rsidRPr="00F1273C">
        <w:rPr>
          <w:rFonts w:ascii="TimesNewRomanPSMT" w:hAnsi="TimesNewRomanPSMT"/>
          <w:color w:val="000000"/>
          <w:sz w:val="26"/>
          <w:szCs w:val="26"/>
        </w:rPr>
        <w:t>.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</w:p>
    <w:p w14:paraId="62A252FF" w14:textId="6B4CDDA6" w:rsidR="00F1273C" w:rsidRDefault="00F1273C" w:rsidP="00AA3160">
      <w:pPr>
        <w:pStyle w:val="Odstn"/>
        <w:spacing w:after="160"/>
        <w:rPr>
          <w:rFonts w:ascii="TimesNewRomanPSMT" w:hAnsi="TimesNewRomanPSMT"/>
          <w:color w:val="000000"/>
          <w:sz w:val="22"/>
          <w:szCs w:val="24"/>
        </w:rPr>
      </w:pPr>
      <w:r w:rsidRPr="00F1273C">
        <w:rPr>
          <w:rFonts w:ascii="TimesNewRomanPSMT" w:hAnsi="TimesNewRomanPSMT"/>
          <w:color w:val="000000"/>
          <w:szCs w:val="24"/>
        </w:rPr>
        <w:t xml:space="preserve">Pokud </w:t>
      </w:r>
      <w:r w:rsidRPr="00F1273C">
        <w:rPr>
          <w:rFonts w:ascii="TimesNewRomanPSMT" w:hAnsi="TimesNewRomanPSMT"/>
          <w:color w:val="000000"/>
          <w:sz w:val="22"/>
          <w:szCs w:val="24"/>
        </w:rPr>
        <w:t xml:space="preserve">a dokud </w:t>
      </w:r>
      <w:r w:rsidRPr="00F1273C">
        <w:rPr>
          <w:rFonts w:ascii="TimesNewRomanPSMT" w:hAnsi="TimesNewRomanPSMT"/>
          <w:color w:val="000000"/>
          <w:szCs w:val="24"/>
        </w:rPr>
        <w:t>nebude uzav</w:t>
      </w:r>
      <w:r w:rsidRPr="00F1273C">
        <w:rPr>
          <w:rFonts w:ascii="TimesNewRomanPSMT" w:hAnsi="TimesNewRomanPSMT"/>
          <w:color w:val="000000"/>
          <w:sz w:val="22"/>
          <w:szCs w:val="24"/>
        </w:rPr>
        <w:t>ř</w:t>
      </w:r>
      <w:r w:rsidRPr="00F1273C">
        <w:rPr>
          <w:rFonts w:ascii="TimesNewRomanPSMT" w:hAnsi="TimesNewRomanPSMT"/>
          <w:color w:val="000000"/>
          <w:szCs w:val="24"/>
        </w:rPr>
        <w:t>ena Smlouva</w:t>
      </w:r>
      <w:r w:rsidRPr="00F1273C">
        <w:rPr>
          <w:rFonts w:ascii="TimesNewRomanPSMT" w:hAnsi="TimesNewRomanPSMT"/>
          <w:color w:val="000000"/>
          <w:sz w:val="16"/>
          <w:szCs w:val="16"/>
        </w:rPr>
        <w:t xml:space="preserve">, </w:t>
      </w:r>
      <w:r w:rsidRPr="00F1273C">
        <w:rPr>
          <w:rFonts w:ascii="TimesNewRomanPSMT" w:hAnsi="TimesNewRomanPSMT"/>
          <w:color w:val="000000"/>
          <w:sz w:val="22"/>
          <w:szCs w:val="24"/>
        </w:rPr>
        <w:t xml:space="preserve">nebude tato Nabídka </w:t>
      </w:r>
      <w:r w:rsidRPr="00F1273C">
        <w:rPr>
          <w:rFonts w:ascii="TimesNewRomanPSMT" w:hAnsi="TimesNewRomanPSMT"/>
          <w:color w:val="000000"/>
          <w:szCs w:val="24"/>
        </w:rPr>
        <w:t>ani na zá</w:t>
      </w:r>
      <w:r w:rsidRPr="00F1273C">
        <w:rPr>
          <w:rFonts w:ascii="TimesNewRomanPSMT" w:hAnsi="TimesNewRomanPSMT"/>
          <w:color w:val="000000"/>
          <w:sz w:val="22"/>
          <w:szCs w:val="24"/>
        </w:rPr>
        <w:t>kladě ozn</w:t>
      </w:r>
      <w:r w:rsidRPr="00F1273C">
        <w:rPr>
          <w:rFonts w:ascii="TimesNewRomanPSMT" w:hAnsi="TimesNewRomanPSMT"/>
          <w:color w:val="000000"/>
          <w:szCs w:val="24"/>
        </w:rPr>
        <w:t>á</w:t>
      </w:r>
      <w:r w:rsidRPr="00F1273C">
        <w:rPr>
          <w:rFonts w:ascii="TimesNewRomanPSMT" w:hAnsi="TimesNewRomanPSMT"/>
          <w:color w:val="000000"/>
          <w:sz w:val="22"/>
          <w:szCs w:val="24"/>
        </w:rPr>
        <w:t>mení</w:t>
      </w:r>
      <w:r>
        <w:rPr>
          <w:rFonts w:ascii="TimesNewRomanPSMT" w:hAnsi="TimesNewRomanPSMT"/>
          <w:color w:val="000000"/>
          <w:sz w:val="22"/>
        </w:rPr>
        <w:t xml:space="preserve"> </w:t>
      </w:r>
      <w:r w:rsidRPr="00F1273C">
        <w:rPr>
          <w:rFonts w:ascii="TimesNewRomanPSMT" w:hAnsi="TimesNewRomanPSMT"/>
          <w:color w:val="000000"/>
          <w:szCs w:val="24"/>
        </w:rPr>
        <w:t xml:space="preserve">o </w:t>
      </w:r>
      <w:r w:rsidRPr="00F1273C">
        <w:rPr>
          <w:rFonts w:ascii="TimesNewRomanPSMT" w:hAnsi="TimesNewRomanPSMT"/>
          <w:color w:val="000000"/>
          <w:sz w:val="22"/>
          <w:szCs w:val="24"/>
        </w:rPr>
        <w:t>vý</w:t>
      </w:r>
      <w:r w:rsidRPr="00F1273C">
        <w:rPr>
          <w:rFonts w:ascii="TimesNewRomanPSMT" w:hAnsi="TimesNewRomanPSMT"/>
          <w:color w:val="000000"/>
          <w:szCs w:val="24"/>
        </w:rPr>
        <w:t>b</w:t>
      </w:r>
      <w:r w:rsidRPr="00F1273C">
        <w:rPr>
          <w:rFonts w:ascii="TimesNewRomanPSMT" w:hAnsi="TimesNewRomanPSMT"/>
          <w:color w:val="000000"/>
          <w:sz w:val="22"/>
          <w:szCs w:val="24"/>
        </w:rPr>
        <w:t xml:space="preserve">ěru </w:t>
      </w:r>
      <w:r w:rsidRPr="00F1273C">
        <w:rPr>
          <w:rFonts w:ascii="TimesNewRomanPSMT" w:hAnsi="TimesNewRomanPSMT"/>
          <w:color w:val="000000"/>
          <w:szCs w:val="24"/>
        </w:rPr>
        <w:t xml:space="preserve">dodavatele </w:t>
      </w:r>
      <w:r w:rsidRPr="00F1273C">
        <w:rPr>
          <w:rFonts w:ascii="TimesNewRomanPSMT" w:hAnsi="TimesNewRomanPSMT"/>
          <w:color w:val="000000"/>
          <w:sz w:val="22"/>
          <w:szCs w:val="24"/>
        </w:rPr>
        <w:t>(</w:t>
      </w:r>
      <w:r w:rsidRPr="00F1273C">
        <w:rPr>
          <w:rFonts w:ascii="TimesNewRomanPSMT" w:hAnsi="TimesNewRomanPSMT"/>
          <w:color w:val="000000"/>
          <w:szCs w:val="24"/>
        </w:rPr>
        <w:t xml:space="preserve">Dopisu </w:t>
      </w:r>
      <w:r w:rsidRPr="00F1273C">
        <w:rPr>
          <w:rFonts w:ascii="TimesNewRomanPSMT" w:hAnsi="TimesNewRomanPSMT"/>
          <w:color w:val="000000"/>
          <w:sz w:val="22"/>
          <w:szCs w:val="24"/>
        </w:rPr>
        <w:t xml:space="preserve">o </w:t>
      </w:r>
      <w:r w:rsidRPr="00F1273C">
        <w:rPr>
          <w:rFonts w:ascii="TimesNewRomanPSMT" w:hAnsi="TimesNewRomanPSMT"/>
          <w:color w:val="000000"/>
          <w:szCs w:val="24"/>
        </w:rPr>
        <w:t>p</w:t>
      </w:r>
      <w:r w:rsidRPr="00F1273C">
        <w:rPr>
          <w:rFonts w:ascii="TimesNewRomanPSMT" w:hAnsi="TimesNewRomanPSMT"/>
          <w:color w:val="000000"/>
          <w:sz w:val="22"/>
          <w:szCs w:val="24"/>
        </w:rPr>
        <w:t>řijet</w:t>
      </w:r>
      <w:r w:rsidRPr="00F1273C">
        <w:rPr>
          <w:rFonts w:ascii="TimesNewRomanPSMT" w:hAnsi="TimesNewRomanPSMT"/>
          <w:color w:val="000000"/>
          <w:szCs w:val="24"/>
        </w:rPr>
        <w:t xml:space="preserve">í </w:t>
      </w:r>
      <w:r w:rsidRPr="00F1273C">
        <w:rPr>
          <w:rFonts w:ascii="TimesNewRomanPSMT" w:hAnsi="TimesNewRomanPSMT"/>
          <w:color w:val="000000"/>
          <w:sz w:val="22"/>
          <w:szCs w:val="24"/>
        </w:rPr>
        <w:t xml:space="preserve">nabídky) </w:t>
      </w:r>
      <w:r w:rsidRPr="00F1273C">
        <w:rPr>
          <w:rFonts w:ascii="TimesNewRomanPSMT" w:hAnsi="TimesNewRomanPSMT"/>
          <w:color w:val="000000"/>
          <w:szCs w:val="24"/>
        </w:rPr>
        <w:t>p</w:t>
      </w:r>
      <w:r w:rsidRPr="00F1273C">
        <w:rPr>
          <w:rFonts w:ascii="TimesNewRomanPSMT" w:hAnsi="TimesNewRomanPSMT"/>
          <w:color w:val="000000"/>
          <w:sz w:val="22"/>
          <w:szCs w:val="24"/>
        </w:rPr>
        <w:t>ř</w:t>
      </w:r>
      <w:r w:rsidRPr="00F1273C">
        <w:rPr>
          <w:rFonts w:ascii="TimesNewRomanPSMT" w:hAnsi="TimesNewRomanPSMT"/>
          <w:color w:val="000000"/>
          <w:szCs w:val="24"/>
        </w:rPr>
        <w:t>edstavovat řá</w:t>
      </w:r>
      <w:r w:rsidRPr="00F1273C">
        <w:rPr>
          <w:rFonts w:ascii="TimesNewRomanPSMT" w:hAnsi="TimesNewRomanPSMT"/>
          <w:color w:val="000000"/>
          <w:sz w:val="22"/>
          <w:szCs w:val="24"/>
        </w:rPr>
        <w:t xml:space="preserve">dně </w:t>
      </w:r>
      <w:r w:rsidRPr="00F1273C">
        <w:rPr>
          <w:rFonts w:ascii="TimesNewRomanPSMT" w:hAnsi="TimesNewRomanPSMT"/>
          <w:color w:val="000000"/>
          <w:szCs w:val="24"/>
        </w:rPr>
        <w:t>uzav</w:t>
      </w:r>
      <w:r w:rsidRPr="00F1273C">
        <w:rPr>
          <w:rFonts w:ascii="TimesNewRomanPSMT" w:hAnsi="TimesNewRomanPSMT"/>
          <w:color w:val="000000"/>
          <w:sz w:val="22"/>
          <w:szCs w:val="24"/>
        </w:rPr>
        <w:t>ř</w:t>
      </w:r>
      <w:r w:rsidRPr="00F1273C">
        <w:rPr>
          <w:rFonts w:ascii="TimesNewRomanPSMT" w:hAnsi="TimesNewRomanPSMT"/>
          <w:color w:val="000000"/>
          <w:szCs w:val="24"/>
        </w:rPr>
        <w:t xml:space="preserve">enou </w:t>
      </w:r>
      <w:r w:rsidRPr="00F1273C">
        <w:rPr>
          <w:rFonts w:ascii="TimesNewRomanPSMT" w:hAnsi="TimesNewRomanPSMT"/>
          <w:color w:val="000000"/>
          <w:sz w:val="22"/>
          <w:szCs w:val="24"/>
        </w:rPr>
        <w:t xml:space="preserve">a </w:t>
      </w:r>
      <w:r w:rsidRPr="00F1273C">
        <w:rPr>
          <w:rFonts w:ascii="TimesNewRomanPSMT" w:hAnsi="TimesNewRomanPSMT"/>
          <w:color w:val="000000"/>
          <w:szCs w:val="24"/>
        </w:rPr>
        <w:t>zá</w:t>
      </w:r>
      <w:r w:rsidRPr="00F1273C">
        <w:rPr>
          <w:rFonts w:ascii="TimesNewRomanPSMT" w:hAnsi="TimesNewRomanPSMT"/>
          <w:color w:val="000000"/>
          <w:sz w:val="22"/>
          <w:szCs w:val="24"/>
        </w:rPr>
        <w:t>vaznou</w:t>
      </w:r>
      <w:r>
        <w:rPr>
          <w:rFonts w:ascii="TimesNewRomanPSMT" w:hAnsi="TimesNewRomanPSMT"/>
          <w:color w:val="000000"/>
          <w:sz w:val="22"/>
        </w:rPr>
        <w:t xml:space="preserve"> </w:t>
      </w:r>
      <w:r w:rsidRPr="00F1273C">
        <w:rPr>
          <w:rFonts w:ascii="TimesNewRomanPSMT" w:hAnsi="TimesNewRomanPSMT"/>
          <w:color w:val="000000"/>
          <w:szCs w:val="24"/>
        </w:rPr>
        <w:t>Smlouvu</w:t>
      </w:r>
      <w:r w:rsidRPr="00F1273C">
        <w:rPr>
          <w:rFonts w:ascii="TimesNewRomanPSMT" w:hAnsi="TimesNewRomanPSMT"/>
          <w:color w:val="000000"/>
          <w:sz w:val="18"/>
          <w:szCs w:val="18"/>
        </w:rPr>
        <w:t xml:space="preserve">. </w:t>
      </w:r>
      <w:r w:rsidRPr="00F1273C">
        <w:rPr>
          <w:rFonts w:ascii="TimesNewRomanPSMT" w:hAnsi="TimesNewRomanPSMT"/>
          <w:color w:val="000000"/>
          <w:sz w:val="22"/>
          <w:szCs w:val="24"/>
        </w:rPr>
        <w:t xml:space="preserve">Pojmy </w:t>
      </w:r>
      <w:r w:rsidRPr="00F1273C">
        <w:rPr>
          <w:rFonts w:ascii="TimesNewRomanPSMT" w:hAnsi="TimesNewRomanPSMT"/>
          <w:color w:val="000000"/>
          <w:szCs w:val="24"/>
        </w:rPr>
        <w:t>uveden</w:t>
      </w:r>
      <w:r w:rsidRPr="00F1273C">
        <w:rPr>
          <w:rFonts w:ascii="TimesNewRomanPSMT" w:hAnsi="TimesNewRomanPSMT"/>
          <w:color w:val="000000"/>
          <w:sz w:val="22"/>
          <w:szCs w:val="24"/>
        </w:rPr>
        <w:t xml:space="preserve">é v tomto </w:t>
      </w:r>
      <w:r w:rsidRPr="00F1273C">
        <w:rPr>
          <w:rFonts w:ascii="TimesNewRomanPSMT" w:hAnsi="TimesNewRomanPSMT"/>
          <w:color w:val="000000"/>
          <w:szCs w:val="24"/>
        </w:rPr>
        <w:t>odstavci s velkými počá</w:t>
      </w:r>
      <w:r w:rsidRPr="00F1273C">
        <w:rPr>
          <w:rFonts w:ascii="TimesNewRomanPSMT" w:hAnsi="TimesNewRomanPSMT"/>
          <w:color w:val="000000"/>
          <w:sz w:val="22"/>
          <w:szCs w:val="24"/>
        </w:rPr>
        <w:t>teč</w:t>
      </w:r>
      <w:r w:rsidRPr="00F1273C">
        <w:rPr>
          <w:rFonts w:ascii="TimesNewRomanPSMT" w:hAnsi="TimesNewRomanPSMT"/>
          <w:color w:val="000000"/>
          <w:szCs w:val="24"/>
        </w:rPr>
        <w:t>n</w:t>
      </w:r>
      <w:r w:rsidRPr="00F1273C">
        <w:rPr>
          <w:rFonts w:ascii="TimesNewRomanPSMT" w:hAnsi="TimesNewRomanPSMT"/>
          <w:color w:val="000000"/>
          <w:sz w:val="22"/>
          <w:szCs w:val="24"/>
        </w:rPr>
        <w:t>í</w:t>
      </w:r>
      <w:r w:rsidRPr="00F1273C">
        <w:rPr>
          <w:rFonts w:ascii="TimesNewRomanPSMT" w:hAnsi="TimesNewRomanPSMT"/>
          <w:color w:val="000000"/>
          <w:szCs w:val="24"/>
        </w:rPr>
        <w:t>mi p</w:t>
      </w:r>
      <w:r w:rsidRPr="00F1273C">
        <w:rPr>
          <w:rFonts w:ascii="TimesNewRomanPSMT" w:hAnsi="TimesNewRomanPSMT"/>
          <w:color w:val="000000"/>
          <w:sz w:val="22"/>
          <w:szCs w:val="24"/>
        </w:rPr>
        <w:t>í</w:t>
      </w:r>
      <w:r w:rsidRPr="00F1273C">
        <w:rPr>
          <w:rFonts w:ascii="TimesNewRomanPSMT" w:hAnsi="TimesNewRomanPSMT"/>
          <w:color w:val="000000"/>
          <w:szCs w:val="24"/>
        </w:rPr>
        <w:t xml:space="preserve">smeny </w:t>
      </w:r>
      <w:r w:rsidRPr="00F1273C">
        <w:rPr>
          <w:rFonts w:ascii="TimesNewRomanPSMT" w:hAnsi="TimesNewRomanPSMT"/>
          <w:color w:val="000000"/>
          <w:sz w:val="22"/>
          <w:szCs w:val="24"/>
        </w:rPr>
        <w:t>mají stejn</w:t>
      </w:r>
      <w:r w:rsidRPr="00F1273C">
        <w:rPr>
          <w:rFonts w:ascii="TimesNewRomanPSMT" w:hAnsi="TimesNewRomanPSMT"/>
          <w:color w:val="000000"/>
          <w:szCs w:val="24"/>
        </w:rPr>
        <w:t>ý</w:t>
      </w:r>
      <w:r>
        <w:rPr>
          <w:rFonts w:ascii="TimesNewRomanPSMT" w:hAnsi="TimesNewRomanPSMT"/>
          <w:color w:val="000000"/>
        </w:rPr>
        <w:t xml:space="preserve"> </w:t>
      </w:r>
      <w:r w:rsidRPr="00F1273C">
        <w:rPr>
          <w:rFonts w:ascii="TimesNewRomanPSMT" w:hAnsi="TimesNewRomanPSMT"/>
          <w:color w:val="000000"/>
          <w:sz w:val="22"/>
          <w:szCs w:val="24"/>
        </w:rPr>
        <w:t>vý</w:t>
      </w:r>
      <w:r w:rsidRPr="00F1273C">
        <w:rPr>
          <w:rFonts w:ascii="TimesNewRomanPSMT" w:hAnsi="TimesNewRomanPSMT"/>
          <w:color w:val="000000"/>
          <w:szCs w:val="24"/>
        </w:rPr>
        <w:t>znam</w:t>
      </w:r>
      <w:r w:rsidRPr="00F1273C">
        <w:rPr>
          <w:rFonts w:ascii="TimesNewRomanPSMT" w:hAnsi="TimesNewRomanPSMT"/>
          <w:color w:val="000000"/>
          <w:sz w:val="18"/>
          <w:szCs w:val="18"/>
        </w:rPr>
        <w:t xml:space="preserve">, </w:t>
      </w:r>
      <w:r w:rsidRPr="00F1273C">
        <w:rPr>
          <w:rFonts w:ascii="TimesNewRomanPSMT" w:hAnsi="TimesNewRomanPSMT"/>
          <w:color w:val="000000"/>
          <w:sz w:val="22"/>
          <w:szCs w:val="24"/>
        </w:rPr>
        <w:t>jako je jim př</w:t>
      </w:r>
      <w:r w:rsidRPr="00F1273C">
        <w:rPr>
          <w:rFonts w:ascii="TimesNewRomanPSMT" w:hAnsi="TimesNewRomanPSMT"/>
          <w:color w:val="000000"/>
          <w:szCs w:val="24"/>
        </w:rPr>
        <w:t>ipisov</w:t>
      </w:r>
      <w:r w:rsidRPr="00F1273C">
        <w:rPr>
          <w:rFonts w:ascii="TimesNewRomanPSMT" w:hAnsi="TimesNewRomanPSMT"/>
          <w:color w:val="000000"/>
          <w:sz w:val="22"/>
          <w:szCs w:val="24"/>
        </w:rPr>
        <w:t>á</w:t>
      </w:r>
      <w:r w:rsidRPr="00F1273C">
        <w:rPr>
          <w:rFonts w:ascii="TimesNewRomanPSMT" w:hAnsi="TimesNewRomanPSMT"/>
          <w:color w:val="000000"/>
          <w:szCs w:val="24"/>
        </w:rPr>
        <w:t xml:space="preserve">n </w:t>
      </w:r>
      <w:r w:rsidRPr="00F1273C">
        <w:rPr>
          <w:rFonts w:ascii="TimesNewRomanPSMT" w:hAnsi="TimesNewRomanPSMT"/>
          <w:color w:val="000000"/>
          <w:sz w:val="22"/>
          <w:szCs w:val="24"/>
        </w:rPr>
        <w:t>zadá</w:t>
      </w:r>
      <w:r w:rsidRPr="00F1273C">
        <w:rPr>
          <w:rFonts w:ascii="TimesNewRomanPSMT" w:hAnsi="TimesNewRomanPSMT"/>
          <w:color w:val="000000"/>
          <w:szCs w:val="24"/>
        </w:rPr>
        <w:t>vacími a smluvn</w:t>
      </w:r>
      <w:r w:rsidRPr="00F1273C">
        <w:rPr>
          <w:rFonts w:ascii="TimesNewRomanPSMT" w:hAnsi="TimesNewRomanPSMT"/>
          <w:color w:val="000000"/>
          <w:sz w:val="22"/>
          <w:szCs w:val="24"/>
        </w:rPr>
        <w:t>í</w:t>
      </w:r>
      <w:r w:rsidRPr="00F1273C">
        <w:rPr>
          <w:rFonts w:ascii="TimesNewRomanPSMT" w:hAnsi="TimesNewRomanPSMT"/>
          <w:color w:val="000000"/>
          <w:szCs w:val="24"/>
        </w:rPr>
        <w:t>mi podm</w:t>
      </w:r>
      <w:r w:rsidRPr="00F1273C">
        <w:rPr>
          <w:rFonts w:ascii="TimesNewRomanPSMT" w:hAnsi="TimesNewRomanPSMT"/>
          <w:color w:val="000000"/>
          <w:sz w:val="22"/>
          <w:szCs w:val="24"/>
        </w:rPr>
        <w:t xml:space="preserve">ínkami </w:t>
      </w:r>
      <w:r w:rsidRPr="00F1273C">
        <w:rPr>
          <w:rFonts w:ascii="TimesNewRomanPSMT" w:hAnsi="TimesNewRomanPSMT"/>
          <w:color w:val="000000"/>
          <w:szCs w:val="24"/>
        </w:rPr>
        <w:t xml:space="preserve">shora uvedené </w:t>
      </w:r>
      <w:r w:rsidRPr="00F1273C">
        <w:rPr>
          <w:rFonts w:ascii="TimesNewRomanPSMT" w:hAnsi="TimesNewRomanPSMT"/>
          <w:color w:val="000000"/>
          <w:sz w:val="22"/>
          <w:szCs w:val="24"/>
        </w:rPr>
        <w:t>veřejné</w:t>
      </w:r>
      <w:r>
        <w:rPr>
          <w:rFonts w:ascii="TimesNewRomanPSMT" w:hAnsi="TimesNewRomanPSMT"/>
          <w:color w:val="000000"/>
          <w:sz w:val="22"/>
        </w:rPr>
        <w:t xml:space="preserve"> </w:t>
      </w:r>
      <w:r w:rsidRPr="00F1273C">
        <w:rPr>
          <w:rFonts w:ascii="TimesNewRomanPSMT" w:hAnsi="TimesNewRomanPSMT"/>
          <w:color w:val="000000"/>
          <w:szCs w:val="24"/>
        </w:rPr>
        <w:t>zak</w:t>
      </w:r>
      <w:r w:rsidRPr="00F1273C">
        <w:rPr>
          <w:rFonts w:ascii="TimesNewRomanPSMT" w:hAnsi="TimesNewRomanPSMT"/>
          <w:color w:val="000000"/>
          <w:sz w:val="22"/>
          <w:szCs w:val="24"/>
        </w:rPr>
        <w:t>ázky.</w:t>
      </w:r>
    </w:p>
    <w:p w14:paraId="4D46FAF9" w14:textId="76D395F8" w:rsidR="00F81471" w:rsidRPr="00F81471" w:rsidRDefault="00F1273C" w:rsidP="00AA3160">
      <w:pPr>
        <w:pStyle w:val="Odstn"/>
        <w:spacing w:after="160"/>
        <w:rPr>
          <w:rFonts w:ascii="TimesNewRomanPSMT" w:hAnsi="TimesNewRomanPSMT"/>
          <w:sz w:val="18"/>
          <w:szCs w:val="18"/>
        </w:rPr>
      </w:pPr>
      <w:r w:rsidRPr="00F81471">
        <w:rPr>
          <w:rFonts w:ascii="TimesNewRomanPSMT" w:hAnsi="TimesNewRomanPSMT"/>
          <w:szCs w:val="24"/>
        </w:rPr>
        <w:t>Uzn</w:t>
      </w:r>
      <w:r w:rsidRPr="00F81471">
        <w:rPr>
          <w:rFonts w:ascii="TimesNewRomanPSMT" w:hAnsi="TimesNewRomanPSMT"/>
          <w:sz w:val="22"/>
          <w:szCs w:val="24"/>
        </w:rPr>
        <w:t>áváme</w:t>
      </w:r>
      <w:r w:rsidRPr="00F81471">
        <w:rPr>
          <w:rFonts w:ascii="TimesNewRomanPSMT" w:hAnsi="TimesNewRomanPSMT"/>
          <w:sz w:val="20"/>
          <w:szCs w:val="20"/>
        </w:rPr>
        <w:t xml:space="preserve">, </w:t>
      </w:r>
      <w:r w:rsidRPr="00F81471">
        <w:rPr>
          <w:rFonts w:ascii="TimesNewRomanPSMT" w:hAnsi="TimesNewRomanPSMT"/>
          <w:sz w:val="22"/>
          <w:szCs w:val="24"/>
        </w:rPr>
        <w:t xml:space="preserve">že </w:t>
      </w:r>
      <w:r w:rsidRPr="00F81471">
        <w:rPr>
          <w:rFonts w:ascii="TimesNewRomanPSMT" w:hAnsi="TimesNewRomanPSMT"/>
          <w:szCs w:val="24"/>
        </w:rPr>
        <w:t xml:space="preserve">proces </w:t>
      </w:r>
      <w:r w:rsidRPr="00F81471">
        <w:rPr>
          <w:rFonts w:ascii="TimesNewRomanPSMT" w:hAnsi="TimesNewRomanPSMT"/>
          <w:sz w:val="22"/>
          <w:szCs w:val="24"/>
        </w:rPr>
        <w:t>pří</w:t>
      </w:r>
      <w:r w:rsidRPr="00F81471">
        <w:rPr>
          <w:rFonts w:ascii="TimesNewRomanPSMT" w:hAnsi="TimesNewRomanPSMT"/>
          <w:szCs w:val="24"/>
        </w:rPr>
        <w:t>padn</w:t>
      </w:r>
      <w:r w:rsidRPr="00F81471">
        <w:rPr>
          <w:rFonts w:ascii="TimesNewRomanPSMT" w:hAnsi="TimesNewRomanPSMT"/>
          <w:sz w:val="22"/>
          <w:szCs w:val="24"/>
        </w:rPr>
        <w:t xml:space="preserve">ého </w:t>
      </w:r>
      <w:r w:rsidRPr="00F81471">
        <w:rPr>
          <w:rFonts w:ascii="TimesNewRomanPSMT" w:hAnsi="TimesNewRomanPSMT"/>
          <w:szCs w:val="24"/>
        </w:rPr>
        <w:t>p</w:t>
      </w:r>
      <w:r w:rsidRPr="00F81471">
        <w:rPr>
          <w:rFonts w:ascii="TimesNewRomanPSMT" w:hAnsi="TimesNewRomanPSMT"/>
          <w:sz w:val="22"/>
          <w:szCs w:val="24"/>
        </w:rPr>
        <w:t>ř</w:t>
      </w:r>
      <w:r w:rsidRPr="00F81471">
        <w:rPr>
          <w:rFonts w:ascii="TimesNewRomanPSMT" w:hAnsi="TimesNewRomanPSMT"/>
          <w:szCs w:val="24"/>
        </w:rPr>
        <w:t>ijet</w:t>
      </w:r>
      <w:r w:rsidRPr="00F81471">
        <w:rPr>
          <w:rFonts w:ascii="TimesNewRomanPSMT" w:hAnsi="TimesNewRomanPSMT"/>
          <w:sz w:val="22"/>
          <w:szCs w:val="24"/>
        </w:rPr>
        <w:t>í naší Nabí</w:t>
      </w:r>
      <w:r w:rsidRPr="00F81471">
        <w:rPr>
          <w:rFonts w:ascii="TimesNewRomanPSMT" w:hAnsi="TimesNewRomanPSMT"/>
          <w:szCs w:val="24"/>
        </w:rPr>
        <w:t xml:space="preserve">dky se řídí ZZVZ </w:t>
      </w:r>
      <w:r w:rsidRPr="00F81471">
        <w:rPr>
          <w:rFonts w:ascii="TimesNewRomanPSMT" w:hAnsi="TimesNewRomanPSMT"/>
          <w:sz w:val="22"/>
          <w:szCs w:val="24"/>
        </w:rPr>
        <w:t xml:space="preserve">a </w:t>
      </w:r>
      <w:r w:rsidRPr="00F81471">
        <w:rPr>
          <w:rFonts w:ascii="TimesNewRomanPSMT" w:hAnsi="TimesNewRomanPSMT"/>
          <w:szCs w:val="24"/>
        </w:rPr>
        <w:t>zad</w:t>
      </w:r>
      <w:r w:rsidRPr="00F81471">
        <w:rPr>
          <w:rFonts w:ascii="TimesNewRomanPSMT" w:hAnsi="TimesNewRomanPSMT"/>
          <w:sz w:val="22"/>
          <w:szCs w:val="24"/>
        </w:rPr>
        <w:t>á</w:t>
      </w:r>
      <w:r w:rsidRPr="00F81471">
        <w:rPr>
          <w:rFonts w:ascii="TimesNewRomanPSMT" w:hAnsi="TimesNewRomanPSMT"/>
          <w:szCs w:val="24"/>
        </w:rPr>
        <w:t>vacími podm</w:t>
      </w:r>
      <w:r w:rsidRPr="00F81471">
        <w:rPr>
          <w:rFonts w:ascii="TimesNewRomanPSMT" w:hAnsi="TimesNewRomanPSMT"/>
          <w:sz w:val="22"/>
          <w:szCs w:val="24"/>
        </w:rPr>
        <w:t>í</w:t>
      </w:r>
      <w:r w:rsidRPr="00F81471">
        <w:rPr>
          <w:rFonts w:ascii="TimesNewRomanPSMT" w:hAnsi="TimesNewRomanPSMT"/>
          <w:szCs w:val="24"/>
        </w:rPr>
        <w:t>nkami</w:t>
      </w:r>
      <w:r w:rsidRPr="00F81471">
        <w:rPr>
          <w:rFonts w:ascii="TimesNewRomanPSMT" w:hAnsi="TimesNewRomanPSMT"/>
        </w:rPr>
        <w:br/>
      </w:r>
      <w:r w:rsidRPr="00F81471">
        <w:rPr>
          <w:rFonts w:ascii="TimesNewRomanPSMT" w:hAnsi="TimesNewRomanPSMT"/>
          <w:sz w:val="22"/>
          <w:szCs w:val="24"/>
        </w:rPr>
        <w:t>shora uveden</w:t>
      </w:r>
      <w:r w:rsidRPr="00F81471">
        <w:rPr>
          <w:rFonts w:ascii="TimesNewRomanPSMT" w:hAnsi="TimesNewRomanPSMT"/>
          <w:szCs w:val="24"/>
        </w:rPr>
        <w:t xml:space="preserve">é </w:t>
      </w:r>
      <w:r w:rsidRPr="00F81471">
        <w:rPr>
          <w:rFonts w:ascii="TimesNewRomanPSMT" w:hAnsi="TimesNewRomanPSMT"/>
          <w:sz w:val="22"/>
          <w:szCs w:val="24"/>
        </w:rPr>
        <w:t xml:space="preserve">veřejné zakázky. </w:t>
      </w:r>
      <w:r w:rsidRPr="00F81471">
        <w:rPr>
          <w:rFonts w:ascii="TimesNewRomanPSMT" w:hAnsi="TimesNewRomanPSMT"/>
          <w:szCs w:val="24"/>
        </w:rPr>
        <w:t>Uzná</w:t>
      </w:r>
      <w:r w:rsidRPr="00F81471">
        <w:rPr>
          <w:rFonts w:ascii="TimesNewRomanPSMT" w:hAnsi="TimesNewRomanPSMT"/>
          <w:sz w:val="22"/>
          <w:szCs w:val="24"/>
        </w:rPr>
        <w:t>váme rovněž</w:t>
      </w:r>
      <w:r w:rsidRPr="00F81471">
        <w:rPr>
          <w:rFonts w:ascii="TimesNewRomanPSMT" w:hAnsi="TimesNewRomanPSMT"/>
          <w:sz w:val="16"/>
          <w:szCs w:val="16"/>
        </w:rPr>
        <w:t xml:space="preserve">, </w:t>
      </w:r>
      <w:r w:rsidRPr="00F81471">
        <w:rPr>
          <w:rFonts w:ascii="TimesNewRomanPSMT" w:hAnsi="TimesNewRomanPSMT"/>
          <w:sz w:val="22"/>
          <w:szCs w:val="24"/>
        </w:rPr>
        <w:t xml:space="preserve">že </w:t>
      </w:r>
      <w:r w:rsidRPr="00F81471">
        <w:rPr>
          <w:rFonts w:ascii="TimesNewRomanPSMT" w:hAnsi="TimesNewRomanPSMT"/>
          <w:szCs w:val="24"/>
        </w:rPr>
        <w:t>Zadavatel m</w:t>
      </w:r>
      <w:r w:rsidRPr="00F81471">
        <w:rPr>
          <w:rFonts w:ascii="TimesNewRomanPSMT" w:hAnsi="TimesNewRomanPSMT"/>
          <w:sz w:val="22"/>
          <w:szCs w:val="24"/>
        </w:rPr>
        <w:t xml:space="preserve">á </w:t>
      </w:r>
      <w:r w:rsidRPr="00F81471">
        <w:rPr>
          <w:rFonts w:ascii="TimesNewRomanPSMT" w:hAnsi="TimesNewRomanPSMT"/>
          <w:szCs w:val="24"/>
        </w:rPr>
        <w:t>pr</w:t>
      </w:r>
      <w:r w:rsidRPr="00F81471">
        <w:rPr>
          <w:rFonts w:ascii="TimesNewRomanPSMT" w:hAnsi="TimesNewRomanPSMT"/>
          <w:sz w:val="22"/>
          <w:szCs w:val="24"/>
        </w:rPr>
        <w:t xml:space="preserve">ávo </w:t>
      </w:r>
      <w:r w:rsidRPr="00F81471">
        <w:rPr>
          <w:rFonts w:ascii="TimesNewRomanPSMT" w:hAnsi="TimesNewRomanPSMT"/>
          <w:szCs w:val="24"/>
        </w:rPr>
        <w:t>odstoupit</w:t>
      </w:r>
      <w:r w:rsidR="003A5726" w:rsidRPr="00F81471">
        <w:rPr>
          <w:rFonts w:ascii="TimesNewRomanPSMT" w:hAnsi="TimesNewRomanPSMT"/>
        </w:rPr>
        <w:t xml:space="preserve"> </w:t>
      </w:r>
      <w:r w:rsidRPr="00F81471">
        <w:rPr>
          <w:rFonts w:ascii="TimesNewRomanPSMT" w:hAnsi="TimesNewRomanPSMT"/>
          <w:sz w:val="22"/>
          <w:szCs w:val="24"/>
        </w:rPr>
        <w:t xml:space="preserve">od </w:t>
      </w:r>
      <w:r w:rsidRPr="00F81471">
        <w:rPr>
          <w:rFonts w:ascii="TimesNewRomanPSMT" w:hAnsi="TimesNewRomanPSMT"/>
          <w:szCs w:val="24"/>
        </w:rPr>
        <w:t xml:space="preserve">Smlouvy </w:t>
      </w:r>
      <w:r w:rsidR="00F81471" w:rsidRPr="00F81471">
        <w:rPr>
          <w:rFonts w:ascii="TimesNewRomanPSMT" w:hAnsi="TimesNewRomanPSMT"/>
          <w:szCs w:val="24"/>
        </w:rPr>
        <w:br/>
      </w:r>
      <w:r w:rsidRPr="00F81471">
        <w:rPr>
          <w:rFonts w:ascii="TimesNewRomanPSMT" w:hAnsi="TimesNewRomanPSMT"/>
          <w:sz w:val="22"/>
          <w:szCs w:val="24"/>
        </w:rPr>
        <w:t xml:space="preserve">v </w:t>
      </w:r>
      <w:r w:rsidRPr="00F81471">
        <w:rPr>
          <w:rFonts w:ascii="TimesNewRomanPSMT" w:hAnsi="TimesNewRomanPSMT"/>
          <w:szCs w:val="24"/>
        </w:rPr>
        <w:t>p</w:t>
      </w:r>
      <w:r w:rsidRPr="00F81471">
        <w:rPr>
          <w:rFonts w:ascii="TimesNewRomanPSMT" w:hAnsi="TimesNewRomanPSMT"/>
          <w:sz w:val="22"/>
          <w:szCs w:val="24"/>
        </w:rPr>
        <w:t>ří</w:t>
      </w:r>
      <w:r w:rsidRPr="00F81471">
        <w:rPr>
          <w:rFonts w:ascii="TimesNewRomanPSMT" w:hAnsi="TimesNewRomanPSMT"/>
          <w:szCs w:val="24"/>
        </w:rPr>
        <w:t>pad</w:t>
      </w:r>
      <w:r w:rsidRPr="00F81471">
        <w:rPr>
          <w:rFonts w:ascii="TimesNewRomanPSMT" w:hAnsi="TimesNewRomanPSMT"/>
          <w:sz w:val="22"/>
          <w:szCs w:val="24"/>
        </w:rPr>
        <w:t>ě</w:t>
      </w:r>
      <w:r w:rsidRPr="00F81471">
        <w:rPr>
          <w:rFonts w:ascii="TimesNewRomanPSMT" w:hAnsi="TimesNewRomanPSMT"/>
          <w:sz w:val="18"/>
          <w:szCs w:val="18"/>
        </w:rPr>
        <w:t xml:space="preserve">, </w:t>
      </w:r>
      <w:r w:rsidRPr="00F81471">
        <w:rPr>
          <w:rFonts w:ascii="TimesNewRomanPSMT" w:hAnsi="TimesNewRomanPSMT"/>
          <w:sz w:val="22"/>
          <w:szCs w:val="24"/>
        </w:rPr>
        <w:t>že jsme uvedli v Nabídce informace nebo doklady</w:t>
      </w:r>
      <w:r w:rsidRPr="00F81471">
        <w:rPr>
          <w:rFonts w:ascii="TimesNewRomanPSMT" w:hAnsi="TimesNewRomanPSMT"/>
          <w:sz w:val="18"/>
          <w:szCs w:val="18"/>
        </w:rPr>
        <w:t xml:space="preserve">, </w:t>
      </w:r>
      <w:r w:rsidRPr="00F81471">
        <w:rPr>
          <w:rFonts w:ascii="TimesNewRomanPSMT" w:hAnsi="TimesNewRomanPSMT"/>
          <w:sz w:val="22"/>
          <w:szCs w:val="24"/>
        </w:rPr>
        <w:t xml:space="preserve">které </w:t>
      </w:r>
      <w:r w:rsidRPr="00F81471">
        <w:rPr>
          <w:rFonts w:ascii="TimesNewRomanPSMT" w:hAnsi="TimesNewRomanPSMT"/>
          <w:szCs w:val="24"/>
        </w:rPr>
        <w:t>neodpov</w:t>
      </w:r>
      <w:r w:rsidRPr="00F81471">
        <w:rPr>
          <w:rFonts w:ascii="TimesNewRomanPSMT" w:hAnsi="TimesNewRomanPSMT"/>
          <w:sz w:val="22"/>
          <w:szCs w:val="24"/>
        </w:rPr>
        <w:t>ídají</w:t>
      </w:r>
      <w:r w:rsidR="00F81471" w:rsidRPr="00F81471">
        <w:rPr>
          <w:rFonts w:ascii="TimesNewRomanPSMT" w:hAnsi="TimesNewRomanPSMT"/>
          <w:sz w:val="22"/>
        </w:rPr>
        <w:t xml:space="preserve"> </w:t>
      </w:r>
      <w:r w:rsidRPr="00F81471">
        <w:rPr>
          <w:rFonts w:ascii="TimesNewRomanPSMT" w:hAnsi="TimesNewRomanPSMT"/>
          <w:sz w:val="22"/>
          <w:szCs w:val="24"/>
        </w:rPr>
        <w:t>skuteč</w:t>
      </w:r>
      <w:r w:rsidRPr="00F81471">
        <w:rPr>
          <w:rFonts w:ascii="TimesNewRomanPSMT" w:hAnsi="TimesNewRomanPSMT"/>
          <w:szCs w:val="24"/>
        </w:rPr>
        <w:t xml:space="preserve">nosti </w:t>
      </w:r>
      <w:r w:rsidRPr="00F81471">
        <w:rPr>
          <w:rFonts w:ascii="TimesNewRomanPSMT" w:hAnsi="TimesNewRomanPSMT"/>
          <w:sz w:val="22"/>
          <w:szCs w:val="24"/>
        </w:rPr>
        <w:t xml:space="preserve">a </w:t>
      </w:r>
      <w:r w:rsidRPr="00F81471">
        <w:rPr>
          <w:rFonts w:ascii="TimesNewRomanPSMT" w:hAnsi="TimesNewRomanPSMT"/>
          <w:szCs w:val="24"/>
        </w:rPr>
        <w:t>m</w:t>
      </w:r>
      <w:r w:rsidRPr="00F81471">
        <w:rPr>
          <w:rFonts w:ascii="TimesNewRomanPSMT" w:hAnsi="TimesNewRomanPSMT"/>
          <w:sz w:val="22"/>
          <w:szCs w:val="24"/>
        </w:rPr>
        <w:t xml:space="preserve">ěly </w:t>
      </w:r>
      <w:r w:rsidRPr="00F81471">
        <w:rPr>
          <w:rFonts w:ascii="TimesNewRomanPSMT" w:hAnsi="TimesNewRomanPSMT"/>
          <w:szCs w:val="24"/>
        </w:rPr>
        <w:t xml:space="preserve">nebo </w:t>
      </w:r>
      <w:r w:rsidRPr="00F81471">
        <w:rPr>
          <w:rFonts w:ascii="TimesNewRomanPSMT" w:hAnsi="TimesNewRomanPSMT"/>
          <w:sz w:val="22"/>
          <w:szCs w:val="24"/>
        </w:rPr>
        <w:t xml:space="preserve">mohly </w:t>
      </w:r>
      <w:r w:rsidRPr="00F81471">
        <w:rPr>
          <w:rFonts w:ascii="TimesNewRomanPSMT" w:hAnsi="TimesNewRomanPSMT"/>
          <w:szCs w:val="24"/>
        </w:rPr>
        <w:t>m</w:t>
      </w:r>
      <w:r w:rsidRPr="00F81471">
        <w:rPr>
          <w:rFonts w:ascii="TimesNewRomanPSMT" w:hAnsi="TimesNewRomanPSMT"/>
          <w:sz w:val="22"/>
          <w:szCs w:val="24"/>
        </w:rPr>
        <w:t xml:space="preserve">ít </w:t>
      </w:r>
      <w:r w:rsidRPr="00F81471">
        <w:rPr>
          <w:rFonts w:ascii="TimesNewRomanPSMT" w:hAnsi="TimesNewRomanPSMT"/>
          <w:szCs w:val="24"/>
        </w:rPr>
        <w:t xml:space="preserve">vliv na </w:t>
      </w:r>
      <w:r w:rsidRPr="00F81471">
        <w:rPr>
          <w:rFonts w:ascii="TimesNewRomanPSMT" w:hAnsi="TimesNewRomanPSMT"/>
          <w:sz w:val="22"/>
          <w:szCs w:val="24"/>
        </w:rPr>
        <w:t>vý</w:t>
      </w:r>
      <w:r w:rsidRPr="00F81471">
        <w:rPr>
          <w:rFonts w:ascii="TimesNewRomanPSMT" w:hAnsi="TimesNewRomanPSMT"/>
          <w:szCs w:val="24"/>
        </w:rPr>
        <w:t>sledek zadá</w:t>
      </w:r>
      <w:r w:rsidRPr="00F81471">
        <w:rPr>
          <w:rFonts w:ascii="TimesNewRomanPSMT" w:hAnsi="TimesNewRomanPSMT"/>
          <w:sz w:val="22"/>
          <w:szCs w:val="24"/>
        </w:rPr>
        <w:t>vac</w:t>
      </w:r>
      <w:r w:rsidRPr="00F81471">
        <w:rPr>
          <w:rFonts w:ascii="TimesNewRomanPSMT" w:hAnsi="TimesNewRomanPSMT"/>
          <w:szCs w:val="24"/>
        </w:rPr>
        <w:t>í</w:t>
      </w:r>
      <w:r w:rsidRPr="00F81471">
        <w:rPr>
          <w:rFonts w:ascii="TimesNewRomanPSMT" w:hAnsi="TimesNewRomanPSMT"/>
          <w:sz w:val="22"/>
          <w:szCs w:val="24"/>
        </w:rPr>
        <w:t>ho ří</w:t>
      </w:r>
      <w:r w:rsidRPr="00F81471">
        <w:rPr>
          <w:rFonts w:ascii="TimesNewRomanPSMT" w:hAnsi="TimesNewRomanPSMT"/>
          <w:szCs w:val="24"/>
        </w:rPr>
        <w:t>zen</w:t>
      </w:r>
      <w:r w:rsidRPr="00F81471">
        <w:rPr>
          <w:rFonts w:ascii="TimesNewRomanPSMT" w:hAnsi="TimesNewRomanPSMT"/>
          <w:sz w:val="22"/>
          <w:szCs w:val="24"/>
        </w:rPr>
        <w:t>í</w:t>
      </w:r>
      <w:r w:rsidRPr="00F81471">
        <w:rPr>
          <w:rFonts w:ascii="TimesNewRomanPSMT" w:hAnsi="TimesNewRomanPSMT"/>
          <w:sz w:val="18"/>
          <w:szCs w:val="18"/>
        </w:rPr>
        <w:t>.</w:t>
      </w:r>
    </w:p>
    <w:p w14:paraId="0D31DAD3" w14:textId="16A586C9" w:rsidR="009B7766" w:rsidRPr="00F81471" w:rsidRDefault="00F1273C" w:rsidP="00AA3160">
      <w:pPr>
        <w:pStyle w:val="Odstn"/>
        <w:spacing w:after="160"/>
        <w:rPr>
          <w:rFonts w:ascii="TimesNewRomanPSMT" w:hAnsi="TimesNewRomanPSMT"/>
          <w:szCs w:val="24"/>
        </w:rPr>
      </w:pPr>
      <w:r w:rsidRPr="00F81471">
        <w:rPr>
          <w:rFonts w:ascii="TimesNewRomanPSMT" w:hAnsi="TimesNewRomanPSMT"/>
          <w:szCs w:val="24"/>
        </w:rPr>
        <w:t xml:space="preserve">Pokud </w:t>
      </w:r>
      <w:r w:rsidRPr="00F81471">
        <w:rPr>
          <w:rFonts w:ascii="TimesNewRomanPSMT" w:hAnsi="TimesNewRomanPSMT"/>
          <w:sz w:val="22"/>
          <w:szCs w:val="24"/>
        </w:rPr>
        <w:t xml:space="preserve">bude </w:t>
      </w:r>
      <w:r w:rsidRPr="00F81471">
        <w:rPr>
          <w:rFonts w:ascii="TimesNewRomanPSMT" w:hAnsi="TimesNewRomanPSMT"/>
          <w:szCs w:val="24"/>
        </w:rPr>
        <w:t>s n</w:t>
      </w:r>
      <w:r w:rsidRPr="00F81471">
        <w:rPr>
          <w:rFonts w:ascii="TimesNewRomanPSMT" w:hAnsi="TimesNewRomanPSMT"/>
          <w:sz w:val="22"/>
          <w:szCs w:val="24"/>
        </w:rPr>
        <w:t>á</w:t>
      </w:r>
      <w:r w:rsidRPr="00F81471">
        <w:rPr>
          <w:rFonts w:ascii="TimesNewRomanPSMT" w:hAnsi="TimesNewRomanPSMT"/>
          <w:szCs w:val="24"/>
        </w:rPr>
        <w:t xml:space="preserve">mi </w:t>
      </w:r>
      <w:r w:rsidRPr="00F81471">
        <w:rPr>
          <w:rFonts w:ascii="TimesNewRomanPSMT" w:hAnsi="TimesNewRomanPSMT"/>
          <w:sz w:val="22"/>
          <w:szCs w:val="24"/>
        </w:rPr>
        <w:t>jakožto vybraný</w:t>
      </w:r>
      <w:r w:rsidRPr="00F81471">
        <w:rPr>
          <w:rFonts w:ascii="TimesNewRomanPSMT" w:hAnsi="TimesNewRomanPSMT"/>
          <w:szCs w:val="24"/>
        </w:rPr>
        <w:t xml:space="preserve">m dodavatelem </w:t>
      </w:r>
      <w:r w:rsidRPr="00F81471">
        <w:rPr>
          <w:rFonts w:ascii="TimesNewRomanPSMT" w:hAnsi="TimesNewRomanPSMT"/>
          <w:sz w:val="22"/>
          <w:szCs w:val="24"/>
        </w:rPr>
        <w:t>uzavř</w:t>
      </w:r>
      <w:r w:rsidRPr="00F81471">
        <w:rPr>
          <w:rFonts w:ascii="TimesNewRomanPSMT" w:hAnsi="TimesNewRomanPSMT"/>
          <w:szCs w:val="24"/>
        </w:rPr>
        <w:t>ena Smlouva</w:t>
      </w:r>
      <w:r w:rsidRPr="00F81471">
        <w:rPr>
          <w:rFonts w:ascii="TimesNewRomanPSMT" w:hAnsi="TimesNewRomanPSMT"/>
          <w:sz w:val="20"/>
          <w:szCs w:val="20"/>
        </w:rPr>
        <w:t xml:space="preserve">, </w:t>
      </w:r>
      <w:r w:rsidRPr="00F81471">
        <w:rPr>
          <w:rFonts w:ascii="TimesNewRomanPSMT" w:hAnsi="TimesNewRomanPSMT"/>
          <w:sz w:val="22"/>
          <w:szCs w:val="24"/>
        </w:rPr>
        <w:t>poskytujeme tímto</w:t>
      </w:r>
      <w:r w:rsidR="00F81471" w:rsidRPr="00F81471">
        <w:rPr>
          <w:rFonts w:ascii="TimesNewRomanPSMT" w:hAnsi="TimesNewRomanPSMT"/>
          <w:sz w:val="22"/>
        </w:rPr>
        <w:t xml:space="preserve"> </w:t>
      </w:r>
      <w:r w:rsidRPr="00F81471">
        <w:rPr>
          <w:rFonts w:ascii="TimesNewRomanPSMT" w:hAnsi="TimesNewRomanPSMT"/>
          <w:szCs w:val="24"/>
        </w:rPr>
        <w:t xml:space="preserve">souhlas </w:t>
      </w:r>
      <w:r w:rsidRPr="00F81471">
        <w:rPr>
          <w:rFonts w:ascii="TimesNewRomanPSMT" w:hAnsi="TimesNewRomanPSMT"/>
          <w:sz w:val="22"/>
          <w:szCs w:val="24"/>
        </w:rPr>
        <w:t>s její</w:t>
      </w:r>
      <w:r w:rsidRPr="00F81471">
        <w:rPr>
          <w:rFonts w:ascii="TimesNewRomanPSMT" w:hAnsi="TimesNewRomanPSMT"/>
          <w:szCs w:val="24"/>
        </w:rPr>
        <w:t xml:space="preserve">m </w:t>
      </w:r>
      <w:r w:rsidRPr="00F81471">
        <w:rPr>
          <w:rFonts w:ascii="TimesNewRomanPSMT" w:hAnsi="TimesNewRomanPSMT"/>
          <w:sz w:val="22"/>
          <w:szCs w:val="24"/>
        </w:rPr>
        <w:t>uveřejně</w:t>
      </w:r>
      <w:r w:rsidRPr="00F81471">
        <w:rPr>
          <w:rFonts w:ascii="TimesNewRomanPSMT" w:hAnsi="TimesNewRomanPSMT"/>
          <w:szCs w:val="24"/>
        </w:rPr>
        <w:t>n</w:t>
      </w:r>
      <w:r w:rsidRPr="00F81471">
        <w:rPr>
          <w:rFonts w:ascii="TimesNewRomanPSMT" w:hAnsi="TimesNewRomanPSMT"/>
          <w:sz w:val="22"/>
          <w:szCs w:val="24"/>
        </w:rPr>
        <w:t xml:space="preserve">ím </w:t>
      </w:r>
      <w:r w:rsidRPr="00F81471">
        <w:rPr>
          <w:rFonts w:ascii="TimesNewRomanPSMT" w:hAnsi="TimesNewRomanPSMT"/>
          <w:szCs w:val="24"/>
        </w:rPr>
        <w:t xml:space="preserve">v </w:t>
      </w:r>
      <w:r w:rsidRPr="00F81471">
        <w:rPr>
          <w:rFonts w:ascii="TimesNewRomanPSMT" w:hAnsi="TimesNewRomanPSMT"/>
          <w:sz w:val="22"/>
          <w:szCs w:val="24"/>
        </w:rPr>
        <w:t xml:space="preserve">registru </w:t>
      </w:r>
      <w:r w:rsidRPr="00F81471">
        <w:rPr>
          <w:rFonts w:ascii="TimesNewRomanPSMT" w:hAnsi="TimesNewRomanPSMT"/>
          <w:szCs w:val="24"/>
        </w:rPr>
        <w:t>smluv z</w:t>
      </w:r>
      <w:r w:rsidRPr="00F81471">
        <w:rPr>
          <w:rFonts w:ascii="TimesNewRomanPSMT" w:hAnsi="TimesNewRomanPSMT"/>
          <w:sz w:val="22"/>
          <w:szCs w:val="24"/>
        </w:rPr>
        <w:t>ří</w:t>
      </w:r>
      <w:r w:rsidRPr="00F81471">
        <w:rPr>
          <w:rFonts w:ascii="TimesNewRomanPSMT" w:hAnsi="TimesNewRomanPSMT"/>
          <w:szCs w:val="24"/>
        </w:rPr>
        <w:t>zen</w:t>
      </w:r>
      <w:r w:rsidRPr="00F81471">
        <w:rPr>
          <w:rFonts w:ascii="TimesNewRomanPSMT" w:hAnsi="TimesNewRomanPSMT"/>
          <w:sz w:val="22"/>
          <w:szCs w:val="24"/>
        </w:rPr>
        <w:t>ý</w:t>
      </w:r>
      <w:r w:rsidRPr="00F81471">
        <w:rPr>
          <w:rFonts w:ascii="TimesNewRomanPSMT" w:hAnsi="TimesNewRomanPSMT"/>
          <w:szCs w:val="24"/>
        </w:rPr>
        <w:t>m zá</w:t>
      </w:r>
      <w:r w:rsidRPr="00F81471">
        <w:rPr>
          <w:rFonts w:ascii="TimesNewRomanPSMT" w:hAnsi="TimesNewRomanPSMT"/>
          <w:sz w:val="22"/>
          <w:szCs w:val="24"/>
        </w:rPr>
        <w:t xml:space="preserve">konem č. </w:t>
      </w:r>
      <w:r w:rsidRPr="00F81471">
        <w:rPr>
          <w:rFonts w:ascii="TimesNewRomanPSMT" w:hAnsi="TimesNewRomanPSMT"/>
          <w:szCs w:val="24"/>
        </w:rPr>
        <w:t>340</w:t>
      </w:r>
      <w:r w:rsidRPr="00F81471">
        <w:rPr>
          <w:rFonts w:ascii="TimesNewRomanPSMT" w:hAnsi="TimesNewRomanPSMT"/>
          <w:sz w:val="22"/>
          <w:szCs w:val="24"/>
        </w:rPr>
        <w:t>/2015 Sb</w:t>
      </w:r>
      <w:r w:rsidRPr="00F81471">
        <w:rPr>
          <w:rFonts w:ascii="TimesNewRomanPSMT" w:hAnsi="TimesNewRomanPSMT"/>
          <w:sz w:val="18"/>
          <w:szCs w:val="18"/>
        </w:rPr>
        <w:t>.</w:t>
      </w:r>
      <w:r w:rsidRPr="00F81471">
        <w:rPr>
          <w:rFonts w:ascii="TimesNewRomanPSMT" w:hAnsi="TimesNewRomanPSMT"/>
          <w:sz w:val="20"/>
          <w:szCs w:val="20"/>
        </w:rPr>
        <w:t xml:space="preserve">, </w:t>
      </w:r>
      <w:r w:rsidRPr="00F81471">
        <w:rPr>
          <w:rFonts w:ascii="TimesNewRomanPSMT" w:hAnsi="TimesNewRomanPSMT"/>
          <w:sz w:val="22"/>
          <w:szCs w:val="24"/>
        </w:rPr>
        <w:t>o zvl</w:t>
      </w:r>
      <w:r w:rsidRPr="00F81471">
        <w:rPr>
          <w:rFonts w:ascii="TimesNewRomanPSMT" w:hAnsi="TimesNewRomanPSMT"/>
          <w:szCs w:val="24"/>
        </w:rPr>
        <w:t>áš</w:t>
      </w:r>
      <w:r w:rsidRPr="00F81471">
        <w:rPr>
          <w:rFonts w:ascii="TimesNewRomanPSMT" w:hAnsi="TimesNewRomanPSMT"/>
          <w:sz w:val="22"/>
          <w:szCs w:val="24"/>
        </w:rPr>
        <w:t>tní</w:t>
      </w:r>
      <w:r w:rsidRPr="00F81471">
        <w:rPr>
          <w:rFonts w:ascii="TimesNewRomanPSMT" w:hAnsi="TimesNewRomanPSMT"/>
          <w:szCs w:val="24"/>
        </w:rPr>
        <w:t>ch</w:t>
      </w:r>
      <w:r w:rsidR="00F81471" w:rsidRPr="00F81471">
        <w:rPr>
          <w:rFonts w:ascii="TimesNewRomanPSMT" w:hAnsi="TimesNewRomanPSMT"/>
        </w:rPr>
        <w:t xml:space="preserve"> </w:t>
      </w:r>
      <w:r w:rsidRPr="00F81471">
        <w:rPr>
          <w:rFonts w:ascii="TimesNewRomanPSMT" w:hAnsi="TimesNewRomanPSMT"/>
          <w:szCs w:val="24"/>
        </w:rPr>
        <w:t>podm</w:t>
      </w:r>
      <w:r w:rsidRPr="00F81471">
        <w:rPr>
          <w:rFonts w:ascii="TimesNewRomanPSMT" w:hAnsi="TimesNewRomanPSMT"/>
          <w:sz w:val="22"/>
          <w:szCs w:val="24"/>
        </w:rPr>
        <w:t>í</w:t>
      </w:r>
      <w:r w:rsidRPr="00F81471">
        <w:rPr>
          <w:rFonts w:ascii="TimesNewRomanPSMT" w:hAnsi="TimesNewRomanPSMT"/>
          <w:szCs w:val="24"/>
        </w:rPr>
        <w:t>nk</w:t>
      </w:r>
      <w:r w:rsidRPr="00F81471">
        <w:rPr>
          <w:rFonts w:ascii="TimesNewRomanPSMT" w:hAnsi="TimesNewRomanPSMT"/>
          <w:sz w:val="22"/>
          <w:szCs w:val="24"/>
        </w:rPr>
        <w:t xml:space="preserve">ách </w:t>
      </w:r>
      <w:r w:rsidRPr="00F81471">
        <w:rPr>
          <w:rFonts w:ascii="TimesNewRomanPSMT" w:hAnsi="TimesNewRomanPSMT"/>
          <w:szCs w:val="24"/>
        </w:rPr>
        <w:t xml:space="preserve">účinnosti </w:t>
      </w:r>
      <w:r w:rsidRPr="00F81471">
        <w:rPr>
          <w:rFonts w:ascii="TimesNewRomanPSMT" w:hAnsi="TimesNewRomanPSMT"/>
          <w:sz w:val="22"/>
          <w:szCs w:val="24"/>
        </w:rPr>
        <w:t>některých smluv</w:t>
      </w:r>
      <w:r w:rsidRPr="00F81471">
        <w:rPr>
          <w:rFonts w:ascii="TimesNewRomanPSMT" w:hAnsi="TimesNewRomanPSMT"/>
          <w:sz w:val="18"/>
          <w:szCs w:val="18"/>
        </w:rPr>
        <w:t xml:space="preserve">, </w:t>
      </w:r>
      <w:r w:rsidRPr="00F81471">
        <w:rPr>
          <w:rFonts w:ascii="TimesNewRomanPSMT" w:hAnsi="TimesNewRomanPSMT"/>
          <w:sz w:val="22"/>
          <w:szCs w:val="24"/>
        </w:rPr>
        <w:t>uveřejňová</w:t>
      </w:r>
      <w:r w:rsidRPr="00F81471">
        <w:rPr>
          <w:rFonts w:ascii="TimesNewRomanPSMT" w:hAnsi="TimesNewRomanPSMT"/>
          <w:szCs w:val="24"/>
        </w:rPr>
        <w:t>n</w:t>
      </w:r>
      <w:r w:rsidRPr="00F81471">
        <w:rPr>
          <w:rFonts w:ascii="TimesNewRomanPSMT" w:hAnsi="TimesNewRomanPSMT"/>
          <w:sz w:val="22"/>
          <w:szCs w:val="24"/>
        </w:rPr>
        <w:t>í těchto smluv a o registru smluv</w:t>
      </w:r>
      <w:r w:rsidRPr="00F81471">
        <w:rPr>
          <w:rFonts w:ascii="TimesNewRomanPSMT" w:hAnsi="TimesNewRomanPSMT"/>
          <w:sz w:val="20"/>
          <w:szCs w:val="20"/>
        </w:rPr>
        <w:t>,</w:t>
      </w:r>
      <w:r w:rsidR="00F81471" w:rsidRPr="00F81471">
        <w:rPr>
          <w:rFonts w:ascii="TimesNewRomanPSMT" w:hAnsi="TimesNewRomanPSMT"/>
          <w:sz w:val="20"/>
          <w:szCs w:val="20"/>
        </w:rPr>
        <w:t xml:space="preserve"> </w:t>
      </w:r>
      <w:r w:rsidRPr="00F81471">
        <w:rPr>
          <w:rFonts w:ascii="TimesNewRomanPSMT" w:hAnsi="TimesNewRomanPSMT"/>
          <w:szCs w:val="24"/>
        </w:rPr>
        <w:t>ve zn</w:t>
      </w:r>
      <w:r w:rsidRPr="00F81471">
        <w:rPr>
          <w:rFonts w:ascii="TimesNewRomanPSMT" w:hAnsi="TimesNewRomanPSMT"/>
          <w:sz w:val="22"/>
          <w:szCs w:val="24"/>
        </w:rPr>
        <w:t>ě</w:t>
      </w:r>
      <w:r w:rsidRPr="00F81471">
        <w:rPr>
          <w:rFonts w:ascii="TimesNewRomanPSMT" w:hAnsi="TimesNewRomanPSMT"/>
          <w:szCs w:val="24"/>
        </w:rPr>
        <w:t>n</w:t>
      </w:r>
      <w:r w:rsidRPr="00F81471">
        <w:rPr>
          <w:rFonts w:ascii="TimesNewRomanPSMT" w:hAnsi="TimesNewRomanPSMT"/>
          <w:sz w:val="22"/>
          <w:szCs w:val="24"/>
        </w:rPr>
        <w:t>í pozděj</w:t>
      </w:r>
      <w:r w:rsidRPr="00F81471">
        <w:rPr>
          <w:rFonts w:ascii="TimesNewRomanPSMT" w:hAnsi="TimesNewRomanPSMT"/>
          <w:szCs w:val="24"/>
        </w:rPr>
        <w:t>ších p</w:t>
      </w:r>
      <w:r w:rsidRPr="00F81471">
        <w:rPr>
          <w:rFonts w:ascii="TimesNewRomanPSMT" w:hAnsi="TimesNewRomanPSMT"/>
          <w:sz w:val="22"/>
          <w:szCs w:val="24"/>
        </w:rPr>
        <w:t>ř</w:t>
      </w:r>
      <w:r w:rsidRPr="00F81471">
        <w:rPr>
          <w:rFonts w:ascii="TimesNewRomanPSMT" w:hAnsi="TimesNewRomanPSMT"/>
          <w:szCs w:val="24"/>
        </w:rPr>
        <w:t>edpis</w:t>
      </w:r>
      <w:r w:rsidRPr="00F81471">
        <w:rPr>
          <w:rFonts w:ascii="TimesNewRomanPSMT" w:hAnsi="TimesNewRomanPSMT"/>
          <w:sz w:val="22"/>
          <w:szCs w:val="24"/>
        </w:rPr>
        <w:t>ů (</w:t>
      </w:r>
      <w:r w:rsidRPr="00F81471">
        <w:rPr>
          <w:rFonts w:ascii="TimesNewRomanPSMT" w:hAnsi="TimesNewRomanPSMT"/>
          <w:szCs w:val="24"/>
        </w:rPr>
        <w:t xml:space="preserve">dále jako </w:t>
      </w:r>
      <w:r w:rsidRPr="00F81471">
        <w:rPr>
          <w:rFonts w:ascii="TimesNewRomanPS-BoldMT" w:hAnsi="TimesNewRomanPS-BoldMT"/>
          <w:b/>
          <w:bCs/>
          <w:sz w:val="22"/>
        </w:rPr>
        <w:t>„</w:t>
      </w:r>
      <w:r w:rsidRPr="00F81471">
        <w:rPr>
          <w:rFonts w:ascii="TimesNewRomanPS-BoldMT" w:hAnsi="TimesNewRomanPS-BoldMT"/>
          <w:b/>
          <w:bCs/>
          <w:sz w:val="22"/>
          <w:szCs w:val="24"/>
        </w:rPr>
        <w:t>z</w:t>
      </w:r>
      <w:r w:rsidRPr="00F81471">
        <w:rPr>
          <w:rFonts w:ascii="TimesNewRomanPS-BoldMT" w:hAnsi="TimesNewRomanPS-BoldMT"/>
          <w:b/>
          <w:bCs/>
          <w:sz w:val="22"/>
        </w:rPr>
        <w:t xml:space="preserve">ákon o registru </w:t>
      </w:r>
      <w:r w:rsidRPr="00F81471">
        <w:rPr>
          <w:rFonts w:ascii="TimesNewRomanPS-BoldMT" w:hAnsi="TimesNewRomanPS-BoldMT"/>
          <w:b/>
          <w:bCs/>
          <w:sz w:val="22"/>
          <w:szCs w:val="24"/>
        </w:rPr>
        <w:t>smluv</w:t>
      </w:r>
      <w:r w:rsidRPr="00F81471">
        <w:rPr>
          <w:rFonts w:ascii="TimesNewRomanPS-BoldMT" w:hAnsi="TimesNewRomanPS-BoldMT"/>
          <w:b/>
          <w:bCs/>
          <w:sz w:val="22"/>
        </w:rPr>
        <w:t>“</w:t>
      </w:r>
      <w:r w:rsidRPr="00F81471">
        <w:rPr>
          <w:rFonts w:ascii="TimesNewRomanPS-BoldMT" w:hAnsi="TimesNewRomanPS-BoldMT"/>
          <w:b/>
          <w:bCs/>
          <w:sz w:val="22"/>
          <w:szCs w:val="24"/>
        </w:rPr>
        <w:t>)</w:t>
      </w:r>
      <w:r w:rsidRPr="00F81471">
        <w:rPr>
          <w:rFonts w:ascii="TimesNewRomanPS-BoldMT" w:hAnsi="TimesNewRomanPS-BoldMT"/>
          <w:b/>
          <w:bCs/>
          <w:sz w:val="10"/>
          <w:szCs w:val="10"/>
        </w:rPr>
        <w:t xml:space="preserve">, </w:t>
      </w:r>
      <w:r w:rsidRPr="00F81471">
        <w:rPr>
          <w:rFonts w:ascii="TimesNewRomanPSMT" w:hAnsi="TimesNewRomanPSMT"/>
          <w:szCs w:val="24"/>
        </w:rPr>
        <w:t>p</w:t>
      </w:r>
      <w:r w:rsidRPr="00F81471">
        <w:rPr>
          <w:rFonts w:ascii="TimesNewRomanPSMT" w:hAnsi="TimesNewRomanPSMT"/>
          <w:sz w:val="22"/>
          <w:szCs w:val="24"/>
        </w:rPr>
        <w:t>řičemž bereme</w:t>
      </w:r>
      <w:r w:rsidR="00F81471" w:rsidRPr="00F81471">
        <w:rPr>
          <w:rFonts w:ascii="TimesNewRomanPSMT" w:hAnsi="TimesNewRomanPSMT"/>
          <w:sz w:val="22"/>
        </w:rPr>
        <w:t xml:space="preserve"> </w:t>
      </w:r>
      <w:r w:rsidRPr="00F81471">
        <w:rPr>
          <w:rFonts w:ascii="TimesNewRomanPSMT" w:hAnsi="TimesNewRomanPSMT"/>
          <w:sz w:val="22"/>
          <w:szCs w:val="24"/>
        </w:rPr>
        <w:t>na vědomí</w:t>
      </w:r>
      <w:r w:rsidRPr="00F81471">
        <w:rPr>
          <w:rFonts w:ascii="TimesNewRomanPSMT" w:hAnsi="TimesNewRomanPSMT"/>
          <w:sz w:val="10"/>
          <w:szCs w:val="10"/>
        </w:rPr>
        <w:t xml:space="preserve">, </w:t>
      </w:r>
      <w:r w:rsidRPr="00F81471">
        <w:rPr>
          <w:rFonts w:ascii="TimesNewRomanPSMT" w:hAnsi="TimesNewRomanPSMT"/>
          <w:sz w:val="22"/>
          <w:szCs w:val="24"/>
        </w:rPr>
        <w:t xml:space="preserve">že uveřejnění Smlouvy </w:t>
      </w:r>
      <w:r w:rsidR="00F81471" w:rsidRPr="00F81471">
        <w:rPr>
          <w:rFonts w:ascii="TimesNewRomanPSMT" w:hAnsi="TimesNewRomanPSMT"/>
          <w:sz w:val="22"/>
          <w:szCs w:val="24"/>
        </w:rPr>
        <w:br/>
      </w:r>
      <w:r w:rsidRPr="00F81471">
        <w:rPr>
          <w:rFonts w:ascii="TimesNewRomanPSMT" w:hAnsi="TimesNewRomanPSMT"/>
          <w:sz w:val="22"/>
          <w:szCs w:val="24"/>
        </w:rPr>
        <w:t xml:space="preserve">v registru smluv zajistí </w:t>
      </w:r>
      <w:r w:rsidRPr="00F81471">
        <w:rPr>
          <w:rFonts w:ascii="TimesNewRomanPSMT" w:hAnsi="TimesNewRomanPSMT"/>
          <w:szCs w:val="24"/>
        </w:rPr>
        <w:t>zadavatel</w:t>
      </w:r>
      <w:r w:rsidRPr="00F81471">
        <w:rPr>
          <w:rFonts w:ascii="TimesNewRomanPSMT" w:hAnsi="TimesNewRomanPSMT"/>
          <w:sz w:val="22"/>
          <w:szCs w:val="24"/>
        </w:rPr>
        <w:t>. Do registru smluv bude</w:t>
      </w:r>
      <w:r w:rsidR="00F81471" w:rsidRPr="00F81471">
        <w:rPr>
          <w:rFonts w:ascii="TimesNewRomanPSMT" w:hAnsi="TimesNewRomanPSMT"/>
          <w:sz w:val="22"/>
        </w:rPr>
        <w:t xml:space="preserve"> </w:t>
      </w:r>
      <w:r w:rsidRPr="00F81471">
        <w:rPr>
          <w:rFonts w:ascii="TimesNewRomanPSMT" w:hAnsi="TimesNewRomanPSMT"/>
          <w:szCs w:val="24"/>
        </w:rPr>
        <w:t>vlo</w:t>
      </w:r>
      <w:r w:rsidRPr="00F81471">
        <w:rPr>
          <w:rFonts w:ascii="TimesNewRomanPSMT" w:hAnsi="TimesNewRomanPSMT"/>
          <w:sz w:val="22"/>
          <w:szCs w:val="24"/>
        </w:rPr>
        <w:t xml:space="preserve">žen </w:t>
      </w:r>
      <w:r w:rsidRPr="00F81471">
        <w:rPr>
          <w:rFonts w:ascii="TimesNewRomanPSMT" w:hAnsi="TimesNewRomanPSMT"/>
          <w:szCs w:val="24"/>
        </w:rPr>
        <w:t>elektronick</w:t>
      </w:r>
      <w:r w:rsidRPr="00F81471">
        <w:rPr>
          <w:rFonts w:ascii="TimesNewRomanPSMT" w:hAnsi="TimesNewRomanPSMT"/>
          <w:sz w:val="22"/>
          <w:szCs w:val="24"/>
        </w:rPr>
        <w:t>ý obraz textového obsahu Smlouvy v otev</w:t>
      </w:r>
      <w:r w:rsidRPr="00F81471">
        <w:rPr>
          <w:rFonts w:ascii="TimesNewRomanPSMT" w:hAnsi="TimesNewRomanPSMT"/>
          <w:szCs w:val="24"/>
        </w:rPr>
        <w:t>ř</w:t>
      </w:r>
      <w:r w:rsidRPr="00F81471">
        <w:rPr>
          <w:rFonts w:ascii="TimesNewRomanPSMT" w:hAnsi="TimesNewRomanPSMT"/>
          <w:sz w:val="22"/>
          <w:szCs w:val="24"/>
        </w:rPr>
        <w:t>en</w:t>
      </w:r>
      <w:r w:rsidRPr="00F81471">
        <w:rPr>
          <w:rFonts w:ascii="TimesNewRomanPSMT" w:hAnsi="TimesNewRomanPSMT"/>
          <w:szCs w:val="24"/>
        </w:rPr>
        <w:t xml:space="preserve">ém a </w:t>
      </w:r>
      <w:r w:rsidRPr="00F81471">
        <w:rPr>
          <w:rFonts w:ascii="TimesNewRomanPSMT" w:hAnsi="TimesNewRomanPSMT"/>
          <w:sz w:val="22"/>
          <w:szCs w:val="24"/>
        </w:rPr>
        <w:t>strojově č</w:t>
      </w:r>
      <w:r w:rsidRPr="00F81471">
        <w:rPr>
          <w:rFonts w:ascii="TimesNewRomanPSMT" w:hAnsi="TimesNewRomanPSMT"/>
          <w:szCs w:val="24"/>
        </w:rPr>
        <w:t>iteln</w:t>
      </w:r>
      <w:r w:rsidRPr="00F81471">
        <w:rPr>
          <w:rFonts w:ascii="TimesNewRomanPSMT" w:hAnsi="TimesNewRomanPSMT"/>
          <w:sz w:val="22"/>
          <w:szCs w:val="24"/>
        </w:rPr>
        <w:t>é</w:t>
      </w:r>
      <w:r w:rsidRPr="00F81471">
        <w:rPr>
          <w:rFonts w:ascii="TimesNewRomanPSMT" w:hAnsi="TimesNewRomanPSMT"/>
          <w:szCs w:val="24"/>
        </w:rPr>
        <w:t>m</w:t>
      </w:r>
      <w:r w:rsidRPr="00F81471">
        <w:rPr>
          <w:rFonts w:ascii="TimesNewRomanPSMT" w:hAnsi="TimesNewRomanPSMT"/>
          <w:szCs w:val="24"/>
        </w:rPr>
        <w:t xml:space="preserve"> </w:t>
      </w:r>
      <w:r w:rsidRPr="00F81471">
        <w:rPr>
          <w:rFonts w:ascii="TimesNewRomanPSMT" w:hAnsi="TimesNewRomanPSMT"/>
          <w:szCs w:val="24"/>
        </w:rPr>
        <w:t>form</w:t>
      </w:r>
      <w:r w:rsidRPr="00F81471">
        <w:rPr>
          <w:rFonts w:ascii="TimesNewRomanPSMT" w:hAnsi="TimesNewRomanPSMT"/>
          <w:sz w:val="22"/>
          <w:szCs w:val="24"/>
        </w:rPr>
        <w:t>átu</w:t>
      </w:r>
      <w:r w:rsidR="00F81471" w:rsidRPr="00F81471">
        <w:rPr>
          <w:rFonts w:ascii="TimesNewRomanPSMT" w:hAnsi="TimesNewRomanPSMT"/>
          <w:sz w:val="22"/>
          <w:szCs w:val="24"/>
        </w:rPr>
        <w:t xml:space="preserve"> </w:t>
      </w:r>
      <w:r w:rsidRPr="00F81471">
        <w:rPr>
          <w:rFonts w:ascii="TimesNewRomanPSMT" w:hAnsi="TimesNewRomanPSMT"/>
          <w:szCs w:val="24"/>
        </w:rPr>
        <w:t>a rovn</w:t>
      </w:r>
      <w:r w:rsidRPr="00F81471">
        <w:rPr>
          <w:rFonts w:ascii="TimesNewRomanPSMT" w:hAnsi="TimesNewRomanPSMT"/>
          <w:sz w:val="22"/>
          <w:szCs w:val="24"/>
        </w:rPr>
        <w:t xml:space="preserve">ěž </w:t>
      </w:r>
      <w:r w:rsidRPr="00F81471">
        <w:rPr>
          <w:rFonts w:ascii="TimesNewRomanPSMT" w:hAnsi="TimesNewRomanPSMT"/>
          <w:szCs w:val="24"/>
        </w:rPr>
        <w:t xml:space="preserve">metadata </w:t>
      </w:r>
      <w:r w:rsidRPr="00F81471">
        <w:rPr>
          <w:rFonts w:ascii="TimesNewRomanPSMT" w:hAnsi="TimesNewRomanPSMT"/>
          <w:sz w:val="22"/>
          <w:szCs w:val="24"/>
        </w:rPr>
        <w:t>Smlouvy.</w:t>
      </w:r>
      <w:r w:rsidR="003A5726" w:rsidRPr="00F81471">
        <w:rPr>
          <w:rFonts w:ascii="TimesNewRomanPSMT" w:hAnsi="TimesNewRomanPSMT"/>
          <w:sz w:val="22"/>
        </w:rPr>
        <w:t xml:space="preserve"> </w:t>
      </w:r>
    </w:p>
    <w:p w14:paraId="4CA47B5C" w14:textId="77777777" w:rsidR="001F5662" w:rsidRPr="003A5726" w:rsidRDefault="009B7766" w:rsidP="009B7766">
      <w:pPr>
        <w:pStyle w:val="Odstn"/>
      </w:pPr>
      <w:r w:rsidRPr="003A5726">
        <w:t xml:space="preserve">Bereme na vědomí a výslovně souhlasíme, že Smlouva bude uveřejněna v registru smluv </w:t>
      </w:r>
      <w:r w:rsidR="009C7224" w:rsidRPr="003A5726">
        <w:t xml:space="preserve">                 </w:t>
      </w:r>
      <w:r w:rsidRPr="003A5726">
        <w:t xml:space="preserve">bez ohledu na skutečnost, zda spadá pod některou z výjimek z povinnosti uveřejnění </w:t>
      </w:r>
      <w:r w:rsidR="009C7224" w:rsidRPr="003A5726">
        <w:t xml:space="preserve">          </w:t>
      </w:r>
      <w:r w:rsidRPr="003A5726">
        <w:t xml:space="preserve">stanovenou v zákoně o registru smluv. V rámci Smlouvy nebudou uveřejněny informace stanovené v </w:t>
      </w:r>
      <w:proofErr w:type="spellStart"/>
      <w:r w:rsidRPr="003A5726">
        <w:t>ust</w:t>
      </w:r>
      <w:proofErr w:type="spellEnd"/>
      <w:r w:rsidRPr="003A5726">
        <w:t>. § 3 odst. 1 zákona o registru smluv námi označené před podpisem Smlouvy</w:t>
      </w:r>
    </w:p>
    <w:p w14:paraId="5D1D66CA" w14:textId="77777777" w:rsidR="001F5662" w:rsidRPr="001A66A5" w:rsidRDefault="001F5662" w:rsidP="00342888">
      <w:pPr>
        <w:pStyle w:val="Odstn"/>
        <w:rPr>
          <w:color w:val="FF0000"/>
        </w:rPr>
      </w:pPr>
    </w:p>
    <w:p w14:paraId="4BFD4293" w14:textId="77777777" w:rsidR="001F5662" w:rsidRDefault="001F5662" w:rsidP="00342888">
      <w:pPr>
        <w:pStyle w:val="Odstn"/>
      </w:pPr>
    </w:p>
    <w:p w14:paraId="4D7E9A20" w14:textId="77777777" w:rsidR="00F81471" w:rsidRPr="00D934C8" w:rsidRDefault="00F81471" w:rsidP="00342888">
      <w:pPr>
        <w:pStyle w:val="Odstn"/>
      </w:pPr>
    </w:p>
    <w:p w14:paraId="4DEFF085" w14:textId="1C9750ED" w:rsidR="009C7224" w:rsidRPr="00D934C8" w:rsidRDefault="009C7224" w:rsidP="00F81471">
      <w:pPr>
        <w:autoSpaceDE w:val="0"/>
        <w:autoSpaceDN w:val="0"/>
        <w:adjustRightInd w:val="0"/>
        <w:spacing w:after="120" w:line="240" w:lineRule="auto"/>
        <w:jc w:val="left"/>
        <w:rPr>
          <w:rFonts w:cs="Times New Roman"/>
          <w:szCs w:val="24"/>
        </w:rPr>
      </w:pPr>
      <w:r w:rsidRPr="00D934C8">
        <w:rPr>
          <w:rFonts w:cs="Times New Roman"/>
          <w:b/>
          <w:bCs/>
          <w:szCs w:val="24"/>
        </w:rPr>
        <w:t xml:space="preserve">Jméno: </w:t>
      </w:r>
      <w:proofErr w:type="spellStart"/>
      <w:r w:rsidR="00647E46" w:rsidRPr="00D934C8">
        <w:rPr>
          <w:rFonts w:cs="Times New Roman"/>
          <w:b/>
          <w:bCs/>
          <w:szCs w:val="24"/>
        </w:rPr>
        <w:t>xxxx</w:t>
      </w:r>
      <w:proofErr w:type="spellEnd"/>
      <w:r w:rsidRPr="00D934C8">
        <w:rPr>
          <w:rFonts w:cs="Times New Roman"/>
          <w:b/>
          <w:bCs/>
          <w:szCs w:val="24"/>
        </w:rPr>
        <w:t xml:space="preserve"> </w:t>
      </w:r>
    </w:p>
    <w:p w14:paraId="08EB0678" w14:textId="77777777" w:rsidR="009C7224" w:rsidRPr="00D934C8" w:rsidRDefault="006313FC" w:rsidP="00F81471">
      <w:pPr>
        <w:autoSpaceDE w:val="0"/>
        <w:autoSpaceDN w:val="0"/>
        <w:adjustRightInd w:val="0"/>
        <w:spacing w:after="120" w:line="240" w:lineRule="auto"/>
        <w:jc w:val="left"/>
        <w:rPr>
          <w:rFonts w:cs="Times New Roman"/>
          <w:szCs w:val="24"/>
        </w:rPr>
      </w:pPr>
      <w:r w:rsidRPr="00D934C8">
        <w:rPr>
          <w:rFonts w:cs="Times New Roman"/>
          <w:szCs w:val="24"/>
        </w:rPr>
        <w:t>F</w:t>
      </w:r>
      <w:r w:rsidR="009C7224" w:rsidRPr="00D934C8">
        <w:rPr>
          <w:rFonts w:cs="Times New Roman"/>
          <w:szCs w:val="24"/>
        </w:rPr>
        <w:t>unkce</w:t>
      </w:r>
      <w:r w:rsidRPr="00D934C8">
        <w:rPr>
          <w:rFonts w:cs="Times New Roman"/>
          <w:szCs w:val="24"/>
        </w:rPr>
        <w:t>:</w:t>
      </w:r>
      <w:r w:rsidR="009C7224" w:rsidRPr="00D934C8">
        <w:rPr>
          <w:rFonts w:cs="Times New Roman"/>
          <w:szCs w:val="24"/>
        </w:rPr>
        <w:t xml:space="preserve"> jednatel </w:t>
      </w:r>
    </w:p>
    <w:p w14:paraId="15AEE166" w14:textId="27FEA471" w:rsidR="009C7224" w:rsidRPr="00D934C8" w:rsidRDefault="009C7224" w:rsidP="009C7224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4"/>
        </w:rPr>
      </w:pPr>
      <w:r w:rsidRPr="00D934C8">
        <w:rPr>
          <w:rFonts w:cs="Times New Roman"/>
          <w:szCs w:val="24"/>
        </w:rPr>
        <w:t xml:space="preserve">Podpis: </w:t>
      </w:r>
    </w:p>
    <w:p w14:paraId="6DD5E289" w14:textId="77777777" w:rsidR="00D934C8" w:rsidRDefault="00D934C8" w:rsidP="009C7224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4"/>
        </w:rPr>
      </w:pPr>
    </w:p>
    <w:p w14:paraId="1022D517" w14:textId="7425EBD9" w:rsidR="00D934C8" w:rsidRPr="00D934C8" w:rsidRDefault="009C7224" w:rsidP="00F81471">
      <w:pPr>
        <w:autoSpaceDE w:val="0"/>
        <w:autoSpaceDN w:val="0"/>
        <w:adjustRightInd w:val="0"/>
        <w:spacing w:after="120" w:line="240" w:lineRule="auto"/>
        <w:jc w:val="left"/>
        <w:rPr>
          <w:rFonts w:cs="Times New Roman"/>
          <w:szCs w:val="24"/>
        </w:rPr>
      </w:pPr>
      <w:r w:rsidRPr="00D934C8">
        <w:rPr>
          <w:rFonts w:cs="Times New Roman"/>
          <w:szCs w:val="24"/>
        </w:rPr>
        <w:t xml:space="preserve">řádně oprávněn podepsat Nabídku jménem či v zastoupení </w:t>
      </w:r>
    </w:p>
    <w:p w14:paraId="4E6CF93A" w14:textId="1CEF7507" w:rsidR="009C7224" w:rsidRPr="00D934C8" w:rsidRDefault="00D934C8" w:rsidP="00F81471">
      <w:pPr>
        <w:autoSpaceDE w:val="0"/>
        <w:autoSpaceDN w:val="0"/>
        <w:adjustRightInd w:val="0"/>
        <w:spacing w:after="120" w:line="240" w:lineRule="auto"/>
        <w:jc w:val="left"/>
        <w:rPr>
          <w:rFonts w:cs="Times New Roman"/>
          <w:b/>
          <w:bCs/>
          <w:szCs w:val="24"/>
        </w:rPr>
      </w:pPr>
      <w:proofErr w:type="spellStart"/>
      <w:r w:rsidRPr="00D934C8">
        <w:rPr>
          <w:rFonts w:cs="Times New Roman"/>
          <w:b/>
          <w:bCs/>
          <w:szCs w:val="24"/>
        </w:rPr>
        <w:t>xxxx</w:t>
      </w:r>
      <w:proofErr w:type="spellEnd"/>
      <w:r w:rsidRPr="00D934C8">
        <w:rPr>
          <w:rFonts w:cs="Times New Roman"/>
          <w:b/>
          <w:bCs/>
          <w:szCs w:val="24"/>
        </w:rPr>
        <w:t>, jednatel</w:t>
      </w:r>
      <w:r w:rsidR="009C7224" w:rsidRPr="00D934C8">
        <w:rPr>
          <w:rFonts w:cs="Times New Roman"/>
          <w:b/>
          <w:bCs/>
          <w:szCs w:val="24"/>
        </w:rPr>
        <w:t xml:space="preserve"> </w:t>
      </w:r>
    </w:p>
    <w:p w14:paraId="115D24FC" w14:textId="213FBD7C" w:rsidR="001F5662" w:rsidRDefault="00D934C8" w:rsidP="00F81471">
      <w:pPr>
        <w:pStyle w:val="Odstn"/>
        <w:jc w:val="left"/>
        <w:rPr>
          <w:rFonts w:cs="Times New Roman"/>
          <w:b/>
          <w:bCs/>
          <w:szCs w:val="24"/>
        </w:rPr>
      </w:pPr>
      <w:r w:rsidRPr="00D934C8">
        <w:rPr>
          <w:rFonts w:cs="Times New Roman"/>
          <w:b/>
          <w:bCs/>
          <w:szCs w:val="24"/>
        </w:rPr>
        <w:t>LABSKÁ, strojní a stavební společnost s.r.o.</w:t>
      </w:r>
      <w:r w:rsidRPr="00D934C8">
        <w:rPr>
          <w:rFonts w:cs="Times New Roman"/>
          <w:b/>
          <w:bCs/>
          <w:szCs w:val="24"/>
        </w:rPr>
        <w:br/>
      </w:r>
      <w:r w:rsidRPr="00D934C8">
        <w:rPr>
          <w:rFonts w:cs="Times New Roman"/>
          <w:szCs w:val="24"/>
        </w:rPr>
        <w:t>Adresa</w:t>
      </w:r>
      <w:r w:rsidRPr="00D934C8">
        <w:rPr>
          <w:rFonts w:cs="Times New Roman"/>
          <w:szCs w:val="24"/>
        </w:rPr>
        <w:t xml:space="preserve">: </w:t>
      </w:r>
      <w:r w:rsidRPr="00D934C8">
        <w:rPr>
          <w:rFonts w:cs="Times New Roman"/>
          <w:b/>
          <w:bCs/>
          <w:szCs w:val="24"/>
        </w:rPr>
        <w:t>Kunětická 2679, Pardubice 530 09</w:t>
      </w:r>
    </w:p>
    <w:p w14:paraId="798CEFD7" w14:textId="77777777" w:rsidR="00F81471" w:rsidRDefault="00F81471" w:rsidP="00F81471">
      <w:pPr>
        <w:pStyle w:val="Odstn"/>
        <w:spacing w:after="60"/>
        <w:jc w:val="left"/>
        <w:rPr>
          <w:rFonts w:cs="Times New Roman"/>
          <w:b/>
          <w:bCs/>
          <w:szCs w:val="24"/>
        </w:rPr>
      </w:pPr>
    </w:p>
    <w:p w14:paraId="7C63F94A" w14:textId="77777777" w:rsidR="00F81471" w:rsidRPr="00D934C8" w:rsidRDefault="00F81471" w:rsidP="00F81471">
      <w:pPr>
        <w:pStyle w:val="Odstn"/>
        <w:spacing w:after="60"/>
        <w:jc w:val="left"/>
        <w:rPr>
          <w:rFonts w:cs="Times New Roman"/>
          <w:szCs w:val="24"/>
        </w:rPr>
      </w:pPr>
    </w:p>
    <w:p w14:paraId="48E49AC8" w14:textId="6DA36115" w:rsidR="00D934C8" w:rsidRPr="00D934C8" w:rsidRDefault="00D934C8" w:rsidP="00D934C8">
      <w:pPr>
        <w:pStyle w:val="Odstn"/>
        <w:jc w:val="left"/>
        <w:rPr>
          <w:rFonts w:cs="Times New Roman"/>
          <w:szCs w:val="24"/>
        </w:rPr>
      </w:pPr>
      <w:r w:rsidRPr="00D934C8">
        <w:rPr>
          <w:rFonts w:cs="Times New Roman"/>
          <w:szCs w:val="24"/>
        </w:rPr>
        <w:t>Datum: 31.10.2023</w:t>
      </w:r>
    </w:p>
    <w:sectPr w:rsidR="00D934C8" w:rsidRPr="00D934C8" w:rsidSect="000473EF">
      <w:headerReference w:type="default" r:id="rId7"/>
      <w:pgSz w:w="11906" w:h="16838"/>
      <w:pgMar w:top="1134" w:right="1418" w:bottom="851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5844C" w14:textId="77777777" w:rsidR="00002F2C" w:rsidRDefault="00002F2C" w:rsidP="004D6151">
      <w:pPr>
        <w:spacing w:line="240" w:lineRule="auto"/>
      </w:pPr>
      <w:r>
        <w:separator/>
      </w:r>
    </w:p>
  </w:endnote>
  <w:endnote w:type="continuationSeparator" w:id="0">
    <w:p w14:paraId="094BABBA" w14:textId="77777777" w:rsidR="00002F2C" w:rsidRDefault="00002F2C" w:rsidP="004D61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86635" w14:textId="77777777" w:rsidR="00002F2C" w:rsidRDefault="00002F2C" w:rsidP="004D6151">
      <w:pPr>
        <w:spacing w:line="240" w:lineRule="auto"/>
      </w:pPr>
      <w:r>
        <w:separator/>
      </w:r>
    </w:p>
  </w:footnote>
  <w:footnote w:type="continuationSeparator" w:id="0">
    <w:p w14:paraId="28219FAB" w14:textId="77777777" w:rsidR="00002F2C" w:rsidRDefault="00002F2C" w:rsidP="004D61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AAD98" w14:textId="77777777" w:rsidR="004D6151" w:rsidRPr="00DF4843" w:rsidRDefault="004D6151" w:rsidP="004D6151">
    <w:pPr>
      <w:pBdr>
        <w:bottom w:val="single" w:sz="4" w:space="6" w:color="auto"/>
      </w:pBdr>
      <w:ind w:left="2999" w:hanging="2999"/>
      <w:jc w:val="right"/>
      <w:rPr>
        <w:rFonts w:cs="Tahoma"/>
        <w:b/>
        <w:color w:val="333399"/>
        <w:spacing w:val="60"/>
        <w:sz w:val="32"/>
        <w:szCs w:val="32"/>
      </w:rPr>
    </w:pPr>
    <w:r w:rsidRPr="000E2022">
      <w:rPr>
        <w:noProof/>
        <w:color w:val="0000FF"/>
        <w:lang w:eastAsia="cs-CZ"/>
      </w:rPr>
      <w:drawing>
        <wp:inline distT="0" distB="0" distL="0" distR="0" wp14:anchorId="5D375D23" wp14:editId="2FFCE4DA">
          <wp:extent cx="1060450" cy="704850"/>
          <wp:effectExtent l="0" t="0" r="6350" b="0"/>
          <wp:docPr id="3" name="Obrázek 3" descr="ŘVC inverzní zkráce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ŘVC inverzní zkráce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FF"/>
      </w:rPr>
      <w:t xml:space="preserve">              </w:t>
    </w:r>
    <w:r w:rsidRPr="00DF4843">
      <w:rPr>
        <w:rFonts w:cs="Tahoma"/>
        <w:b/>
        <w:color w:val="333399"/>
        <w:spacing w:val="60"/>
        <w:sz w:val="32"/>
        <w:szCs w:val="32"/>
      </w:rPr>
      <w:t>Ředitelství vodních cest Č</w:t>
    </w:r>
    <w:r w:rsidRPr="00DF4843">
      <w:rPr>
        <w:rFonts w:cs="Tahoma"/>
        <w:b/>
        <w:color w:val="333399"/>
        <w:sz w:val="32"/>
        <w:szCs w:val="32"/>
      </w:rPr>
      <w:t>R</w:t>
    </w:r>
  </w:p>
  <w:p w14:paraId="46726AFF" w14:textId="77777777" w:rsidR="004D6151" w:rsidRDefault="004D61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975E1"/>
    <w:multiLevelType w:val="hybridMultilevel"/>
    <w:tmpl w:val="57026D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F7E9D"/>
    <w:multiLevelType w:val="hybridMultilevel"/>
    <w:tmpl w:val="B5005F10"/>
    <w:lvl w:ilvl="0" w:tplc="45949558">
      <w:start w:val="1"/>
      <w:numFmt w:val="upperLetter"/>
      <w:pStyle w:val="Seznamdokumentsm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E584A"/>
    <w:multiLevelType w:val="hybridMultilevel"/>
    <w:tmpl w:val="4238AA30"/>
    <w:lvl w:ilvl="0" w:tplc="F4004D2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E96C9F"/>
    <w:multiLevelType w:val="hybridMultilevel"/>
    <w:tmpl w:val="A68E32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668722">
    <w:abstractNumId w:val="1"/>
  </w:num>
  <w:num w:numId="2" w16cid:durableId="780875613">
    <w:abstractNumId w:val="0"/>
  </w:num>
  <w:num w:numId="3" w16cid:durableId="904533102">
    <w:abstractNumId w:val="3"/>
  </w:num>
  <w:num w:numId="4" w16cid:durableId="128401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9BC"/>
    <w:rsid w:val="00002F2C"/>
    <w:rsid w:val="00046B2F"/>
    <w:rsid w:val="000473EF"/>
    <w:rsid w:val="00094F4E"/>
    <w:rsid w:val="000A2EBE"/>
    <w:rsid w:val="00194976"/>
    <w:rsid w:val="001A66A5"/>
    <w:rsid w:val="001B2C3A"/>
    <w:rsid w:val="001D7050"/>
    <w:rsid w:val="001F5662"/>
    <w:rsid w:val="001F69BC"/>
    <w:rsid w:val="002408C3"/>
    <w:rsid w:val="002C5138"/>
    <w:rsid w:val="00342888"/>
    <w:rsid w:val="00382C2C"/>
    <w:rsid w:val="003A5726"/>
    <w:rsid w:val="003D1113"/>
    <w:rsid w:val="00460CE9"/>
    <w:rsid w:val="00494287"/>
    <w:rsid w:val="004D6151"/>
    <w:rsid w:val="006313FC"/>
    <w:rsid w:val="00647E46"/>
    <w:rsid w:val="006528D0"/>
    <w:rsid w:val="006D50A5"/>
    <w:rsid w:val="006F21A1"/>
    <w:rsid w:val="006F5DE8"/>
    <w:rsid w:val="007E05FE"/>
    <w:rsid w:val="008B2179"/>
    <w:rsid w:val="009A64F4"/>
    <w:rsid w:val="009B7766"/>
    <w:rsid w:val="009C45F3"/>
    <w:rsid w:val="009C7224"/>
    <w:rsid w:val="009F7BBE"/>
    <w:rsid w:val="00A720B9"/>
    <w:rsid w:val="00AA3160"/>
    <w:rsid w:val="00AB6FD2"/>
    <w:rsid w:val="00AC677A"/>
    <w:rsid w:val="00B342B4"/>
    <w:rsid w:val="00B75A2E"/>
    <w:rsid w:val="00B913E4"/>
    <w:rsid w:val="00C86570"/>
    <w:rsid w:val="00CF4870"/>
    <w:rsid w:val="00D934C8"/>
    <w:rsid w:val="00ED5704"/>
    <w:rsid w:val="00EE3076"/>
    <w:rsid w:val="00EE70B3"/>
    <w:rsid w:val="00F1273C"/>
    <w:rsid w:val="00F5079E"/>
    <w:rsid w:val="00F66146"/>
    <w:rsid w:val="00F71CF3"/>
    <w:rsid w:val="00F81471"/>
    <w:rsid w:val="00F9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AE8E"/>
  <w15:chartTrackingRefBased/>
  <w15:docId w15:val="{11B98AB6-A8D0-4697-8E12-190E0331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6151"/>
    <w:pPr>
      <w:spacing w:after="0" w:line="276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vlevo0-0">
    <w:name w:val="N. vlevo 0-0"/>
    <w:basedOn w:val="Normln"/>
    <w:link w:val="Nvlevo0-0Char"/>
    <w:uiPriority w:val="20"/>
    <w:qFormat/>
    <w:rsid w:val="004D6151"/>
  </w:style>
  <w:style w:type="character" w:customStyle="1" w:styleId="Nvlevo0-0Char">
    <w:name w:val="N. vlevo 0-0 Char"/>
    <w:basedOn w:val="Standardnpsmoodstavce"/>
    <w:link w:val="Nvlevo0-0"/>
    <w:uiPriority w:val="20"/>
    <w:rsid w:val="004D6151"/>
    <w:rPr>
      <w:rFonts w:ascii="Times New Roman" w:hAnsi="Times New Roman"/>
      <w:sz w:val="24"/>
    </w:rPr>
  </w:style>
  <w:style w:type="paragraph" w:customStyle="1" w:styleId="Odstn">
    <w:name w:val="Odst. nč."/>
    <w:basedOn w:val="Normln"/>
    <w:link w:val="OdstnChar"/>
    <w:uiPriority w:val="14"/>
    <w:qFormat/>
    <w:rsid w:val="004D6151"/>
    <w:pPr>
      <w:spacing w:after="120"/>
    </w:pPr>
  </w:style>
  <w:style w:type="character" w:customStyle="1" w:styleId="OdstnChar">
    <w:name w:val="Odst. nč. Char"/>
    <w:basedOn w:val="Standardnpsmoodstavce"/>
    <w:link w:val="Odstn"/>
    <w:uiPriority w:val="14"/>
    <w:rsid w:val="004D6151"/>
    <w:rPr>
      <w:rFonts w:ascii="Times New Roman" w:hAnsi="Times New Roman"/>
      <w:sz w:val="24"/>
    </w:rPr>
  </w:style>
  <w:style w:type="paragraph" w:customStyle="1" w:styleId="TextpodPod-ltext">
    <w:name w:val="Text pod (Pod-čl. text)"/>
    <w:basedOn w:val="Normln"/>
    <w:link w:val="TextpodPod-ltextChar"/>
    <w:uiPriority w:val="6"/>
    <w:qFormat/>
    <w:rsid w:val="004D6151"/>
    <w:pPr>
      <w:spacing w:after="120"/>
      <w:ind w:left="993"/>
    </w:pPr>
  </w:style>
  <w:style w:type="character" w:customStyle="1" w:styleId="TextpodPod-ltextChar">
    <w:name w:val="Text pod (Pod-čl. text) Char"/>
    <w:basedOn w:val="Standardnpsmoodstavce"/>
    <w:link w:val="TextpodPod-ltext"/>
    <w:uiPriority w:val="6"/>
    <w:rsid w:val="004D6151"/>
    <w:rPr>
      <w:rFonts w:ascii="Times New Roman" w:hAnsi="Times New Roman"/>
      <w:sz w:val="24"/>
    </w:rPr>
  </w:style>
  <w:style w:type="paragraph" w:customStyle="1" w:styleId="Plnadpis">
    <w:name w:val="Příl. nadpis"/>
    <w:basedOn w:val="Normln"/>
    <w:link w:val="PlnadpisChar"/>
    <w:uiPriority w:val="30"/>
    <w:qFormat/>
    <w:rsid w:val="004D6151"/>
    <w:pPr>
      <w:spacing w:before="3600"/>
      <w:jc w:val="center"/>
      <w:outlineLvl w:val="0"/>
    </w:pPr>
    <w:rPr>
      <w:b/>
      <w:bCs/>
    </w:rPr>
  </w:style>
  <w:style w:type="character" w:customStyle="1" w:styleId="PlnadpisChar">
    <w:name w:val="Příl. nadpis Char"/>
    <w:basedOn w:val="Standardnpsmoodstavce"/>
    <w:link w:val="Plnadpis"/>
    <w:uiPriority w:val="30"/>
    <w:rsid w:val="004D6151"/>
    <w:rPr>
      <w:rFonts w:ascii="Times New Roman" w:hAnsi="Times New Roman"/>
      <w:b/>
      <w:bCs/>
      <w:sz w:val="24"/>
    </w:rPr>
  </w:style>
  <w:style w:type="paragraph" w:customStyle="1" w:styleId="Seznamdokumentsml">
    <w:name w:val="Seznam dokumentů sml."/>
    <w:basedOn w:val="Odstavecseseznamem"/>
    <w:link w:val="SeznamdokumentsmlChar"/>
    <w:qFormat/>
    <w:rsid w:val="004D6151"/>
    <w:pPr>
      <w:numPr>
        <w:numId w:val="1"/>
      </w:numPr>
      <w:spacing w:after="120"/>
      <w:ind w:left="568" w:hanging="284"/>
      <w:contextualSpacing w:val="0"/>
    </w:pPr>
  </w:style>
  <w:style w:type="character" w:customStyle="1" w:styleId="SeznamdokumentsmlChar">
    <w:name w:val="Seznam dokumentů sml. Char"/>
    <w:basedOn w:val="Standardnpsmoodstavce"/>
    <w:link w:val="Seznamdokumentsml"/>
    <w:rsid w:val="004D6151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D615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D615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615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4D615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6151"/>
    <w:rPr>
      <w:rFonts w:ascii="Times New Roman" w:hAnsi="Times New Roman"/>
      <w:sz w:val="24"/>
    </w:rPr>
  </w:style>
  <w:style w:type="paragraph" w:customStyle="1" w:styleId="Default">
    <w:name w:val="Default"/>
    <w:rsid w:val="004942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Standardnpsmoodstavce"/>
    <w:rsid w:val="002C5138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926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Borská Helena</dc:creator>
  <cp:keywords/>
  <dc:description/>
  <cp:lastModifiedBy>Jana Mullerová</cp:lastModifiedBy>
  <cp:revision>11</cp:revision>
  <dcterms:created xsi:type="dcterms:W3CDTF">2023-11-24T14:32:00Z</dcterms:created>
  <dcterms:modified xsi:type="dcterms:W3CDTF">2023-12-18T09:21:00Z</dcterms:modified>
</cp:coreProperties>
</file>