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03" w:rsidRDefault="00770878">
      <w:pPr>
        <w:pStyle w:val="Heading20"/>
        <w:keepNext/>
        <w:keepLines/>
        <w:shd w:val="clear" w:color="auto" w:fill="auto"/>
        <w:spacing w:after="500" w:line="240" w:lineRule="auto"/>
      </w:pPr>
      <w:bookmarkStart w:id="0" w:name="bookmark4"/>
      <w:bookmarkStart w:id="1" w:name="bookmark5"/>
      <w:r>
        <w:rPr>
          <w:u w:val="single"/>
        </w:rPr>
        <w:t>Smlouva o vypořádání závazků</w:t>
      </w:r>
      <w:bookmarkEnd w:id="0"/>
      <w:bookmarkEnd w:id="1"/>
      <w:r>
        <w:rPr>
          <w:u w:val="single"/>
        </w:rPr>
        <w:br/>
      </w:r>
      <w:r>
        <w:rPr>
          <w:rStyle w:val="ZkladntextChar"/>
          <w:b w:val="0"/>
          <w:bCs w:val="0"/>
        </w:rPr>
        <w:t>uzavřená dle § 1746, odst. 2 zákona č. 89/2012 Sb., občanský zákoník, v platném znění, mezi těmito</w:t>
      </w:r>
      <w:r>
        <w:rPr>
          <w:rStyle w:val="ZkladntextChar"/>
          <w:b w:val="0"/>
          <w:bCs w:val="0"/>
        </w:rPr>
        <w:br/>
        <w:t>smluvními stranami:</w:t>
      </w:r>
    </w:p>
    <w:p w:rsidR="00D05503" w:rsidRDefault="00770878">
      <w:pPr>
        <w:pStyle w:val="Zkladntext"/>
        <w:shd w:val="clear" w:color="auto" w:fill="auto"/>
      </w:pPr>
      <w:r>
        <w:rPr>
          <w:b/>
          <w:bCs/>
          <w:i/>
          <w:iCs/>
        </w:rPr>
        <w:t>Pronajímatel</w:t>
      </w:r>
    </w:p>
    <w:p w:rsidR="00D05503" w:rsidRDefault="00770878">
      <w:pPr>
        <w:pStyle w:val="Zkladntext"/>
        <w:shd w:val="clear" w:color="auto" w:fill="auto"/>
        <w:spacing w:after="0"/>
      </w:pPr>
      <w:r>
        <w:rPr>
          <w:b/>
          <w:bCs/>
        </w:rPr>
        <w:t>Výzkumný ústav živočišné výroby, v.v.i.</w:t>
      </w:r>
    </w:p>
    <w:p w:rsidR="00D05503" w:rsidRDefault="00770878">
      <w:pPr>
        <w:pStyle w:val="Zkladntext"/>
        <w:shd w:val="clear" w:color="auto" w:fill="auto"/>
        <w:spacing w:after="0"/>
      </w:pPr>
      <w:r>
        <w:t>Přátelství 815</w:t>
      </w:r>
    </w:p>
    <w:p w:rsidR="00D05503" w:rsidRDefault="00770878">
      <w:pPr>
        <w:pStyle w:val="Zkladntext"/>
        <w:shd w:val="clear" w:color="auto" w:fill="auto"/>
        <w:spacing w:after="0"/>
      </w:pPr>
      <w:r>
        <w:t>104 00 Praha Uhříněves</w:t>
      </w:r>
    </w:p>
    <w:p w:rsidR="00D05503" w:rsidRDefault="00770878">
      <w:pPr>
        <w:pStyle w:val="Zkladntext"/>
        <w:shd w:val="clear" w:color="auto" w:fill="auto"/>
        <w:spacing w:after="0"/>
      </w:pPr>
      <w:r>
        <w:t>IČO: 00027014</w:t>
      </w:r>
    </w:p>
    <w:p w:rsidR="00D05503" w:rsidRDefault="00770878">
      <w:pPr>
        <w:pStyle w:val="Zkladntext"/>
        <w:shd w:val="clear" w:color="auto" w:fill="auto"/>
        <w:spacing w:after="0"/>
      </w:pPr>
      <w:r>
        <w:t>Zastoupený: Dr. Ing. Pavlem Čermákem, ředitelem</w:t>
      </w:r>
    </w:p>
    <w:p w:rsidR="00D05503" w:rsidRDefault="00770878">
      <w:pPr>
        <w:pStyle w:val="Zkladntext"/>
        <w:shd w:val="clear" w:color="auto" w:fill="auto"/>
      </w:pPr>
      <w:r>
        <w:t>a</w:t>
      </w:r>
    </w:p>
    <w:p w:rsidR="00D05503" w:rsidRDefault="00770878">
      <w:pPr>
        <w:pStyle w:val="Zkladntext"/>
        <w:shd w:val="clear" w:color="auto" w:fill="auto"/>
      </w:pPr>
      <w:r>
        <w:rPr>
          <w:b/>
          <w:bCs/>
          <w:i/>
          <w:iCs/>
        </w:rPr>
        <w:t>Nájemce</w:t>
      </w:r>
    </w:p>
    <w:p w:rsidR="00D05503" w:rsidRDefault="00770878">
      <w:pPr>
        <w:pStyle w:val="Heading20"/>
        <w:keepNext/>
        <w:keepLines/>
        <w:shd w:val="clear" w:color="auto" w:fill="auto"/>
        <w:spacing w:after="0"/>
        <w:jc w:val="left"/>
      </w:pPr>
      <w:bookmarkStart w:id="2" w:name="bookmark6"/>
      <w:bookmarkStart w:id="3" w:name="bookmark7"/>
      <w:r>
        <w:t>Městská část Praha 22</w:t>
      </w:r>
      <w:bookmarkEnd w:id="2"/>
      <w:bookmarkEnd w:id="3"/>
    </w:p>
    <w:p w:rsidR="00D05503" w:rsidRDefault="00770878">
      <w:pPr>
        <w:pStyle w:val="Zkladntext"/>
        <w:shd w:val="clear" w:color="auto" w:fill="auto"/>
        <w:spacing w:after="0"/>
      </w:pPr>
      <w:r>
        <w:t>Nové náměstí 1250</w:t>
      </w:r>
    </w:p>
    <w:p w:rsidR="00D05503" w:rsidRDefault="00770878">
      <w:pPr>
        <w:pStyle w:val="Zkladntext"/>
        <w:shd w:val="clear" w:color="auto" w:fill="auto"/>
        <w:spacing w:after="0"/>
      </w:pPr>
      <w:r>
        <w:t>104 00 Praha Uhříněves</w:t>
      </w:r>
    </w:p>
    <w:p w:rsidR="00D05503" w:rsidRDefault="00770878">
      <w:pPr>
        <w:pStyle w:val="Zkladntext"/>
        <w:shd w:val="clear" w:color="auto" w:fill="auto"/>
        <w:spacing w:after="0"/>
      </w:pPr>
      <w:r>
        <w:t>IČO:00240915</w:t>
      </w:r>
    </w:p>
    <w:p w:rsidR="00D05503" w:rsidRDefault="00770878">
      <w:pPr>
        <w:pStyle w:val="Zkladntext"/>
        <w:shd w:val="clear" w:color="auto" w:fill="auto"/>
        <w:spacing w:after="0"/>
      </w:pPr>
      <w:r>
        <w:t>Zastoupená: Tomášem Kaněrou, starostou</w:t>
      </w:r>
    </w:p>
    <w:p w:rsidR="00D05503" w:rsidRDefault="00770878">
      <w:pPr>
        <w:pStyle w:val="Zkladntext"/>
        <w:shd w:val="clear" w:color="auto" w:fill="auto"/>
        <w:jc w:val="center"/>
      </w:pPr>
      <w:r>
        <w:rPr>
          <w:b/>
          <w:bCs/>
        </w:rPr>
        <w:t>I.</w:t>
      </w:r>
    </w:p>
    <w:p w:rsidR="00D05503" w:rsidRDefault="00770878">
      <w:pPr>
        <w:pStyle w:val="Heading20"/>
        <w:keepNext/>
        <w:keepLines/>
        <w:shd w:val="clear" w:color="auto" w:fill="auto"/>
      </w:pPr>
      <w:bookmarkStart w:id="4" w:name="bookmark8"/>
      <w:bookmarkStart w:id="5" w:name="bookmark9"/>
      <w:r>
        <w:t>Popis skutkového stavu</w:t>
      </w:r>
      <w:bookmarkEnd w:id="4"/>
      <w:bookmarkEnd w:id="5"/>
    </w:p>
    <w:p w:rsidR="00D05503" w:rsidRDefault="00770878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auto"/>
        <w:ind w:left="420" w:hanging="420"/>
        <w:jc w:val="both"/>
      </w:pPr>
      <w:r>
        <w:t>Smluvní strany uzavřely dne 19. 06. 2023 Smlouvu o nájmu nebytových prostor (č. reg. 97/2023), jejímž předmětem byl pronájem prostor v budově bez č.p./č.e. na pozemku pare. č. 35/4 v k.ú. Uhříněves. Tato smlouva byla, v souladu s § 19 odst. 1 písm. B) bod 7 zák. č. 341/2005 Sb., o veřejných výzkumných institucích, v platném znění, schválena dozorčí radou pronajímatele.</w:t>
      </w:r>
    </w:p>
    <w:p w:rsidR="00D05503" w:rsidRDefault="00770878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ind w:left="420" w:hanging="420"/>
        <w:jc w:val="both"/>
      </w:pPr>
      <w:r>
        <w:t>Strana pronajímatel je povinným subjektem pro zveřejňování v registru smluv dle smlouvy uvedené v ustanovení odst. 1. tohoto článku a má povinnost uzavřenou smlouvu zveřejnit postupem podle zákona č. 340/2015 Sb., zákon o registru smluv, ve znění pozdějších předpisů.</w:t>
      </w:r>
    </w:p>
    <w:p w:rsidR="00D05503" w:rsidRDefault="00770878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ind w:left="420" w:hanging="420"/>
        <w:jc w:val="both"/>
      </w:pPr>
      <w: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:rsidR="00D05503" w:rsidRDefault="00770878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after="500"/>
        <w:ind w:left="420" w:hanging="42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D05503" w:rsidRDefault="00770878">
      <w:pPr>
        <w:pStyle w:val="Heading20"/>
        <w:keepNext/>
        <w:keepLines/>
        <w:shd w:val="clear" w:color="auto" w:fill="auto"/>
      </w:pPr>
      <w:bookmarkStart w:id="6" w:name="bookmark10"/>
      <w:bookmarkStart w:id="7" w:name="bookmark11"/>
      <w:r>
        <w:t>II.</w:t>
      </w:r>
      <w:bookmarkEnd w:id="6"/>
      <w:bookmarkEnd w:id="7"/>
    </w:p>
    <w:p w:rsidR="00D05503" w:rsidRDefault="00770878">
      <w:pPr>
        <w:pStyle w:val="Heading20"/>
        <w:keepNext/>
        <w:keepLines/>
        <w:shd w:val="clear" w:color="auto" w:fill="auto"/>
      </w:pPr>
      <w:bookmarkStart w:id="8" w:name="bookmark12"/>
      <w:bookmarkStart w:id="9" w:name="bookmark13"/>
      <w:r>
        <w:t>Práva a závazky smluvních stran</w:t>
      </w:r>
      <w:bookmarkEnd w:id="8"/>
      <w:bookmarkEnd w:id="9"/>
    </w:p>
    <w:p w:rsidR="00D05503" w:rsidRDefault="00770878">
      <w:pPr>
        <w:pStyle w:val="Zkladntext"/>
        <w:numPr>
          <w:ilvl w:val="0"/>
          <w:numId w:val="2"/>
        </w:numPr>
        <w:shd w:val="clear" w:color="auto" w:fill="auto"/>
        <w:tabs>
          <w:tab w:val="left" w:pos="404"/>
        </w:tabs>
        <w:ind w:left="420" w:hanging="420"/>
      </w:pPr>
      <w:r>
        <w:t>Smluvní strany si tímto ujednáním vzájemně stvrzují, že obsah vzájemných práv a povinností, který touto smlouvou nově sjednávají, je zcela a beze zbytku vyjádřen textem původně sjednané</w:t>
      </w:r>
      <w:r>
        <w:br w:type="page"/>
      </w:r>
      <w:r>
        <w:lastRenderedPageBreak/>
        <w:t>smlouvy</w:t>
      </w:r>
      <w:r>
        <w:rPr>
          <w:vertAlign w:val="superscript"/>
        </w:rPr>
        <w:footnoteReference w:id="1"/>
      </w:r>
      <w:r>
        <w:t>, která tvoří pro tyto účely přílohu této smlouvy. Lhůty se rovněž řídí původně sjednanou smlouvou a počítají se od uplynutí 31 dnů od data jejího uzavření.</w:t>
      </w:r>
    </w:p>
    <w:p w:rsidR="00D05503" w:rsidRDefault="00770878">
      <w:pPr>
        <w:pStyle w:val="Zkladntext"/>
        <w:numPr>
          <w:ilvl w:val="0"/>
          <w:numId w:val="2"/>
        </w:numPr>
        <w:shd w:val="clear" w:color="auto" w:fill="auto"/>
        <w:tabs>
          <w:tab w:val="left" w:pos="403"/>
        </w:tabs>
        <w:spacing w:line="288" w:lineRule="auto"/>
        <w:ind w:left="400" w:hanging="40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D05503" w:rsidRDefault="00770878">
      <w:pPr>
        <w:pStyle w:val="Zkladntext"/>
        <w:numPr>
          <w:ilvl w:val="0"/>
          <w:numId w:val="2"/>
        </w:numPr>
        <w:shd w:val="clear" w:color="auto" w:fill="auto"/>
        <w:tabs>
          <w:tab w:val="left" w:pos="403"/>
        </w:tabs>
        <w:ind w:left="400" w:hanging="400"/>
        <w:jc w:val="both"/>
      </w:pPr>
      <w: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budou splněna podle sjednaných podmínek.</w:t>
      </w:r>
    </w:p>
    <w:p w:rsidR="00D05503" w:rsidRDefault="00770878">
      <w:pPr>
        <w:pStyle w:val="Zkladntext"/>
        <w:numPr>
          <w:ilvl w:val="0"/>
          <w:numId w:val="2"/>
        </w:numPr>
        <w:shd w:val="clear" w:color="auto" w:fill="auto"/>
        <w:tabs>
          <w:tab w:val="left" w:pos="403"/>
        </w:tabs>
        <w:spacing w:after="500" w:line="293" w:lineRule="auto"/>
        <w:ind w:left="400" w:hanging="400"/>
        <w:jc w:val="both"/>
      </w:pPr>
      <w:r>
        <w:t xml:space="preserve">Smluvní strana, která je povinným subjektem pro zveřejňování v registru smluv dle smlouvy uvedené </w:t>
      </w:r>
      <w:proofErr w:type="spellStart"/>
      <w:r>
        <w:t>včl</w:t>
      </w:r>
      <w:proofErr w:type="spellEnd"/>
      <w:r>
        <w:t xml:space="preserve">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zveřejnění této smlouvy a její kompletní přílohy v registru smluv v souladu s ustanovením § 5 zákona o registru smluv.</w:t>
      </w:r>
    </w:p>
    <w:p w:rsidR="00D05503" w:rsidRDefault="00770878">
      <w:pPr>
        <w:pStyle w:val="Heading20"/>
        <w:keepNext/>
        <w:keepLines/>
        <w:shd w:val="clear" w:color="auto" w:fill="auto"/>
      </w:pPr>
      <w:bookmarkStart w:id="10" w:name="bookmark14"/>
      <w:bookmarkStart w:id="11" w:name="bookmark15"/>
      <w:r>
        <w:t>III.</w:t>
      </w:r>
      <w:bookmarkEnd w:id="10"/>
      <w:bookmarkEnd w:id="11"/>
    </w:p>
    <w:p w:rsidR="00D05503" w:rsidRDefault="00770878">
      <w:pPr>
        <w:pStyle w:val="Heading20"/>
        <w:keepNext/>
        <w:keepLines/>
        <w:shd w:val="clear" w:color="auto" w:fill="auto"/>
      </w:pPr>
      <w:bookmarkStart w:id="12" w:name="bookmark16"/>
      <w:bookmarkStart w:id="13" w:name="bookmark17"/>
      <w:r>
        <w:t>Závěrečná ustanovení</w:t>
      </w:r>
      <w:bookmarkEnd w:id="12"/>
      <w:bookmarkEnd w:id="13"/>
    </w:p>
    <w:p w:rsidR="00D05503" w:rsidRDefault="00770878">
      <w:pPr>
        <w:pStyle w:val="Zkladntext"/>
        <w:numPr>
          <w:ilvl w:val="0"/>
          <w:numId w:val="3"/>
        </w:numPr>
        <w:shd w:val="clear" w:color="auto" w:fill="auto"/>
        <w:tabs>
          <w:tab w:val="left" w:pos="403"/>
        </w:tabs>
      </w:pPr>
      <w:r>
        <w:t>Tato smlouva o vypořádání závazků nabývá účinnosti dnem uveřejnění v registru smluv.</w:t>
      </w:r>
    </w:p>
    <w:p w:rsidR="00D05503" w:rsidRDefault="00770878">
      <w:pPr>
        <w:pStyle w:val="Zkladntext"/>
        <w:numPr>
          <w:ilvl w:val="0"/>
          <w:numId w:val="3"/>
        </w:numPr>
        <w:shd w:val="clear" w:color="auto" w:fill="auto"/>
        <w:tabs>
          <w:tab w:val="left" w:pos="403"/>
        </w:tabs>
        <w:spacing w:after="500"/>
        <w:ind w:left="400" w:hanging="400"/>
        <w:jc w:val="both"/>
      </w:pPr>
      <w:r>
        <w:t>Tato smlouva o vypořádání závazků je vyhotovena ve dvou stejnopisech, každý s hodnotou originálu, přičemž každá ze smluvních stran obdrží jeden stejnopis.</w:t>
      </w:r>
    </w:p>
    <w:p w:rsidR="00D05503" w:rsidRDefault="00770878">
      <w:pPr>
        <w:pStyle w:val="Zkladntext"/>
        <w:shd w:val="clear" w:color="auto" w:fill="auto"/>
        <w:spacing w:after="1340" w:line="240" w:lineRule="auto"/>
      </w:pPr>
      <w:r>
        <w:t>Příloha č. 1 - Smlouva č. 97/2023 ze dne 19. 6. 2023</w:t>
      </w:r>
    </w:p>
    <w:p w:rsidR="00D05503" w:rsidRDefault="00770878">
      <w:pPr>
        <w:pStyle w:val="Zkladntext"/>
        <w:shd w:val="clear" w:color="auto" w:fill="auto"/>
        <w:spacing w:after="0" w:line="240" w:lineRule="auto"/>
        <w:jc w:val="both"/>
      </w:pPr>
      <w:r>
        <w:t>V Praze dne</w:t>
      </w:r>
    </w:p>
    <w:p w:rsidR="00D05503" w:rsidRDefault="00770878">
      <w:pPr>
        <w:spacing w:line="1" w:lineRule="exact"/>
        <w:sectPr w:rsidR="00D05503">
          <w:footnotePr>
            <w:numFmt w:val="upperRoman"/>
          </w:footnotePr>
          <w:pgSz w:w="11900" w:h="16840"/>
          <w:pgMar w:top="1659" w:right="1612" w:bottom="1584" w:left="1561" w:header="1231" w:footer="1156" w:gutter="0"/>
          <w:pgNumType w:start="1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33655" distL="0" distR="0" simplePos="0" relativeHeight="125829378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0</wp:posOffset>
                </wp:positionV>
                <wp:extent cx="1158240" cy="5334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503" w:rsidRDefault="00D05503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35pt;margin-top:0;width:91.2pt;height:42pt;z-index:125829378;visibility:visible;mso-wrap-style:square;mso-wrap-distance-left:0;mso-wrap-distance-top:0;mso-wrap-distance-right:0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" filled="f" stroked="f">
                <v:textbox inset="0,0,0,0">
                  <w:txbxContent>
                    <w:p w:rsidR="00D05503" w:rsidRDefault="00D05503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0</wp:posOffset>
                </wp:positionV>
                <wp:extent cx="1054735" cy="567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503" w:rsidRDefault="00D05503">
                            <w:pPr>
                              <w:pStyle w:val="Body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72.25pt;margin-top:0;width:83.05pt;height:44.6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" filled="f" stroked="f">
                <v:textbox inset="0,0,0,0">
                  <w:txbxContent>
                    <w:p w:rsidR="00D05503" w:rsidRDefault="00D05503">
                      <w:pPr>
                        <w:pStyle w:val="Bodytext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6830" distL="0" distR="0" simplePos="0" relativeHeight="12582938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0</wp:posOffset>
                </wp:positionV>
                <wp:extent cx="640080" cy="530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503" w:rsidRDefault="00D05503">
                            <w:pPr>
                              <w:pStyle w:val="Body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17.45pt;margin-top:0;width:50.4pt;height:41.75pt;z-index:125829382;visibility:visible;mso-wrap-style:square;mso-wrap-distance-left:0;mso-wrap-distance-top:0;mso-wrap-distance-right:0;mso-wrap-distance-bottom: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" filled="f" stroked="f">
                <v:textbox inset="0,0,0,0">
                  <w:txbxContent>
                    <w:p w:rsidR="00D05503" w:rsidRDefault="00D05503">
                      <w:pPr>
                        <w:pStyle w:val="Body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503" w:rsidRDefault="00770878">
      <w:pPr>
        <w:pStyle w:val="Zkladntext"/>
        <w:shd w:val="clear" w:color="auto" w:fill="auto"/>
        <w:spacing w:after="0" w:line="240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12700</wp:posOffset>
                </wp:positionV>
                <wp:extent cx="1212850" cy="3536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503" w:rsidRDefault="00770878">
                            <w:pPr>
                              <w:pStyle w:val="Zkladntext"/>
                              <w:shd w:val="clear" w:color="auto" w:fill="auto"/>
                              <w:spacing w:after="0" w:line="271" w:lineRule="auto"/>
                            </w:pPr>
                            <w:r>
                              <w:t>Dr. Ing. Pavel Čermák, Ředitel VÚŽV, v.v.i.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80.1pt;margin-top:1pt;width:95.5pt;height:27.8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" filled="f" stroked="f">
                <v:textbox inset="0,0,0,0">
                  <w:txbxContent>
                    <w:p w:rsidR="00D05503" w:rsidRDefault="00770878">
                      <w:pPr>
                        <w:pStyle w:val="Zkladntext"/>
                        <w:shd w:val="clear" w:color="auto" w:fill="auto"/>
                        <w:spacing w:after="0" w:line="271" w:lineRule="auto"/>
                      </w:pPr>
                      <w:r>
                        <w:t>Dr. Ing. Pavel Čermák, Ředitel VÚŽV, v.v.i.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Tomáš Kaněra,</w:t>
      </w:r>
    </w:p>
    <w:p w:rsidR="00D05503" w:rsidRDefault="00770878">
      <w:pPr>
        <w:pStyle w:val="Zkladntext"/>
        <w:shd w:val="clear" w:color="auto" w:fill="auto"/>
        <w:spacing w:after="0" w:line="240" w:lineRule="auto"/>
        <w:ind w:left="2620"/>
      </w:pPr>
      <w:r>
        <w:t>starosta Městské části Praha 22</w:t>
      </w:r>
      <w:bookmarkStart w:id="14" w:name="_GoBack"/>
      <w:bookmarkEnd w:id="14"/>
    </w:p>
    <w:sectPr w:rsidR="00D05503">
      <w:footnotePr>
        <w:numFmt w:val="upperRoman"/>
      </w:footnotePr>
      <w:type w:val="continuous"/>
      <w:pgSz w:w="11900" w:h="16840"/>
      <w:pgMar w:top="1649" w:right="1434" w:bottom="1593" w:left="1764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42" w:rsidRDefault="00CF4442">
      <w:r>
        <w:separator/>
      </w:r>
    </w:p>
  </w:endnote>
  <w:endnote w:type="continuationSeparator" w:id="0">
    <w:p w:rsidR="00CF4442" w:rsidRDefault="00C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42" w:rsidRDefault="00CF4442">
      <w:r>
        <w:separator/>
      </w:r>
    </w:p>
  </w:footnote>
  <w:footnote w:type="continuationSeparator" w:id="0">
    <w:p w:rsidR="00CF4442" w:rsidRDefault="00CF4442">
      <w:r>
        <w:continuationSeparator/>
      </w:r>
    </w:p>
  </w:footnote>
  <w:footnote w:id="1">
    <w:p w:rsidR="00D05503" w:rsidRDefault="00770878">
      <w:pPr>
        <w:pStyle w:val="Footnote0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09"/>
    <w:multiLevelType w:val="multilevel"/>
    <w:tmpl w:val="5DF28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B1BA2"/>
    <w:multiLevelType w:val="multilevel"/>
    <w:tmpl w:val="82020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430EC"/>
    <w:multiLevelType w:val="multilevel"/>
    <w:tmpl w:val="FF4A4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3"/>
    <w:rsid w:val="00770878"/>
    <w:rsid w:val="00CF4442"/>
    <w:rsid w:val="00D05503"/>
    <w:rsid w:val="00D96DC4"/>
    <w:rsid w:val="00E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4DC5"/>
  <w15:docId w15:val="{C52FB8F7-D572-43F0-89B0-1A8441A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76" w:lineRule="auto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Segoe UI" w:eastAsia="Segoe UI" w:hAnsi="Segoe UI" w:cs="Segoe UI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Segoe UI" w:eastAsia="Segoe UI" w:hAnsi="Segoe UI" w:cs="Segoe UI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9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9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3</cp:revision>
  <dcterms:created xsi:type="dcterms:W3CDTF">2023-12-18T15:10:00Z</dcterms:created>
  <dcterms:modified xsi:type="dcterms:W3CDTF">2023-12-18T15:13:00Z</dcterms:modified>
</cp:coreProperties>
</file>