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E83E" w14:textId="77777777" w:rsidR="00B80E35" w:rsidRPr="002A7B99" w:rsidRDefault="00A73D65" w:rsidP="009B0731">
      <w:pPr>
        <w:jc w:val="center"/>
        <w:outlineLvl w:val="0"/>
        <w:rPr>
          <w:rFonts w:ascii="Calibri" w:hAnsi="Calibri" w:cs="Calibri"/>
          <w:b/>
          <w:sz w:val="28"/>
          <w:szCs w:val="22"/>
        </w:rPr>
      </w:pPr>
      <w:r w:rsidRPr="002A7B99">
        <w:rPr>
          <w:rFonts w:ascii="Calibri" w:hAnsi="Calibri" w:cs="Calibri"/>
          <w:b/>
          <w:sz w:val="28"/>
          <w:szCs w:val="22"/>
        </w:rPr>
        <w:t>KUPNÍ SMLOUVA</w:t>
      </w:r>
    </w:p>
    <w:p w14:paraId="4AB96A7D" w14:textId="77777777" w:rsidR="00B80E35" w:rsidRPr="002A7B99" w:rsidRDefault="00B80E35" w:rsidP="009B0731">
      <w:pPr>
        <w:jc w:val="center"/>
        <w:rPr>
          <w:rFonts w:ascii="Calibri" w:hAnsi="Calibri" w:cs="Calibri"/>
          <w:sz w:val="22"/>
          <w:szCs w:val="22"/>
        </w:rPr>
      </w:pPr>
      <w:r w:rsidRPr="002A7B99">
        <w:rPr>
          <w:rFonts w:ascii="Calibri" w:hAnsi="Calibri" w:cs="Calibri"/>
          <w:sz w:val="22"/>
          <w:szCs w:val="22"/>
        </w:rPr>
        <w:t xml:space="preserve">(dále jen </w:t>
      </w:r>
      <w:r w:rsidR="00A73D65" w:rsidRPr="002A7B99">
        <w:rPr>
          <w:rFonts w:ascii="Calibri" w:hAnsi="Calibri" w:cs="Calibri"/>
          <w:sz w:val="22"/>
          <w:szCs w:val="22"/>
        </w:rPr>
        <w:t>„</w:t>
      </w:r>
      <w:r w:rsidR="00A73D65" w:rsidRPr="00B253BE">
        <w:rPr>
          <w:rFonts w:ascii="Calibri" w:hAnsi="Calibri" w:cs="Calibri"/>
          <w:b/>
          <w:bCs/>
          <w:sz w:val="22"/>
          <w:szCs w:val="22"/>
        </w:rPr>
        <w:t>s</w:t>
      </w:r>
      <w:r w:rsidRPr="00B253BE">
        <w:rPr>
          <w:rFonts w:ascii="Calibri" w:hAnsi="Calibri" w:cs="Calibri"/>
          <w:b/>
          <w:bCs/>
          <w:sz w:val="22"/>
          <w:szCs w:val="22"/>
        </w:rPr>
        <w:t>mlouva</w:t>
      </w:r>
      <w:r w:rsidR="00A73D65" w:rsidRPr="002A7B99">
        <w:rPr>
          <w:rFonts w:ascii="Calibri" w:hAnsi="Calibri" w:cs="Calibri"/>
          <w:sz w:val="22"/>
          <w:szCs w:val="22"/>
        </w:rPr>
        <w:t>“</w:t>
      </w:r>
      <w:r w:rsidRPr="002A7B99">
        <w:rPr>
          <w:rFonts w:ascii="Calibri" w:hAnsi="Calibri" w:cs="Calibri"/>
          <w:sz w:val="22"/>
          <w:szCs w:val="22"/>
        </w:rPr>
        <w:t>)</w:t>
      </w:r>
    </w:p>
    <w:p w14:paraId="463720B1" w14:textId="77777777" w:rsidR="00B80E35" w:rsidRPr="002A7B99" w:rsidRDefault="00B80E35" w:rsidP="009B0731">
      <w:pPr>
        <w:rPr>
          <w:rFonts w:ascii="Calibri" w:hAnsi="Calibri" w:cs="Calibri"/>
          <w:b/>
          <w:sz w:val="22"/>
          <w:szCs w:val="22"/>
        </w:rPr>
      </w:pPr>
    </w:p>
    <w:p w14:paraId="4BEDF3A0" w14:textId="77777777" w:rsidR="00B80E35" w:rsidRPr="002A7B99" w:rsidRDefault="000238ED" w:rsidP="009B0731">
      <w:pPr>
        <w:jc w:val="center"/>
        <w:rPr>
          <w:rFonts w:ascii="Calibri" w:hAnsi="Calibri" w:cs="Calibri"/>
          <w:i/>
          <w:sz w:val="22"/>
          <w:szCs w:val="22"/>
        </w:rPr>
      </w:pPr>
      <w:r w:rsidRPr="002A7B99">
        <w:rPr>
          <w:rFonts w:ascii="Calibri" w:hAnsi="Calibri" w:cs="Calibri"/>
          <w:i/>
          <w:sz w:val="22"/>
          <w:szCs w:val="22"/>
        </w:rPr>
        <w:t xml:space="preserve">uzavřená ve smyslu § </w:t>
      </w:r>
      <w:smartTag w:uri="urn:schemas-microsoft-com:office:smarttags" w:element="metricconverter">
        <w:smartTagPr>
          <w:attr w:name="ProductID" w:val="2079 a"/>
        </w:smartTagPr>
        <w:r w:rsidR="006A2D83">
          <w:rPr>
            <w:rFonts w:ascii="Calibri" w:hAnsi="Calibri" w:cs="Calibri"/>
            <w:i/>
            <w:sz w:val="22"/>
            <w:szCs w:val="22"/>
          </w:rPr>
          <w:t>2079</w:t>
        </w:r>
        <w:r w:rsidR="006A2D83" w:rsidRPr="002A7B99">
          <w:rPr>
            <w:rFonts w:ascii="Calibri" w:hAnsi="Calibri" w:cs="Calibri"/>
            <w:i/>
            <w:sz w:val="22"/>
            <w:szCs w:val="22"/>
          </w:rPr>
          <w:t xml:space="preserve"> </w:t>
        </w:r>
        <w:r w:rsidRPr="002A7B99">
          <w:rPr>
            <w:rFonts w:ascii="Calibri" w:hAnsi="Calibri" w:cs="Calibri"/>
            <w:i/>
            <w:sz w:val="22"/>
            <w:szCs w:val="22"/>
          </w:rPr>
          <w:t>a</w:t>
        </w:r>
      </w:smartTag>
      <w:r w:rsidRPr="002A7B99">
        <w:rPr>
          <w:rFonts w:ascii="Calibri" w:hAnsi="Calibri" w:cs="Calibri"/>
          <w:i/>
          <w:sz w:val="22"/>
          <w:szCs w:val="22"/>
        </w:rPr>
        <w:t xml:space="preserve"> násl. zákona č. </w:t>
      </w:r>
      <w:r w:rsidR="006A2D83">
        <w:rPr>
          <w:rFonts w:ascii="Calibri" w:hAnsi="Calibri" w:cs="Calibri"/>
          <w:i/>
          <w:sz w:val="22"/>
          <w:szCs w:val="22"/>
        </w:rPr>
        <w:t>89</w:t>
      </w:r>
      <w:r w:rsidRPr="002A7B99">
        <w:rPr>
          <w:rFonts w:ascii="Calibri" w:hAnsi="Calibri" w:cs="Calibri"/>
          <w:i/>
          <w:sz w:val="22"/>
          <w:szCs w:val="22"/>
        </w:rPr>
        <w:t>/</w:t>
      </w:r>
      <w:r w:rsidR="006A2D83">
        <w:rPr>
          <w:rFonts w:ascii="Calibri" w:hAnsi="Calibri" w:cs="Calibri"/>
          <w:i/>
          <w:sz w:val="22"/>
          <w:szCs w:val="22"/>
        </w:rPr>
        <w:t>2012</w:t>
      </w:r>
      <w:r w:rsidR="006A2D83" w:rsidRPr="002A7B99">
        <w:rPr>
          <w:rFonts w:ascii="Calibri" w:hAnsi="Calibri" w:cs="Calibri"/>
          <w:i/>
          <w:sz w:val="22"/>
          <w:szCs w:val="22"/>
        </w:rPr>
        <w:t xml:space="preserve"> </w:t>
      </w:r>
      <w:r w:rsidRPr="002A7B99">
        <w:rPr>
          <w:rFonts w:ascii="Calibri" w:hAnsi="Calibri" w:cs="Calibri"/>
          <w:i/>
          <w:sz w:val="22"/>
          <w:szCs w:val="22"/>
        </w:rPr>
        <w:t>Sb., ob</w:t>
      </w:r>
      <w:r w:rsidR="006A2D83">
        <w:rPr>
          <w:rFonts w:ascii="Calibri" w:hAnsi="Calibri" w:cs="Calibri"/>
          <w:i/>
          <w:sz w:val="22"/>
          <w:szCs w:val="22"/>
        </w:rPr>
        <w:t>čanský</w:t>
      </w:r>
      <w:r w:rsidRPr="002A7B99">
        <w:rPr>
          <w:rFonts w:ascii="Calibri" w:hAnsi="Calibri" w:cs="Calibri"/>
          <w:i/>
          <w:sz w:val="22"/>
          <w:szCs w:val="22"/>
        </w:rPr>
        <w:t xml:space="preserve"> zákoník, </w:t>
      </w:r>
      <w:r w:rsidR="00A917F5" w:rsidRPr="002A7B99">
        <w:rPr>
          <w:rFonts w:ascii="Calibri" w:hAnsi="Calibri" w:cs="Calibri"/>
          <w:i/>
          <w:sz w:val="22"/>
          <w:szCs w:val="22"/>
        </w:rPr>
        <w:t>v</w:t>
      </w:r>
      <w:r w:rsidR="00FF29E2">
        <w:rPr>
          <w:rFonts w:ascii="Calibri" w:hAnsi="Calibri" w:cs="Calibri"/>
          <w:i/>
          <w:sz w:val="22"/>
          <w:szCs w:val="22"/>
        </w:rPr>
        <w:t>e</w:t>
      </w:r>
      <w:r w:rsidR="00C04ACD">
        <w:rPr>
          <w:rFonts w:ascii="Calibri" w:hAnsi="Calibri" w:cs="Calibri"/>
          <w:i/>
          <w:sz w:val="22"/>
          <w:szCs w:val="22"/>
        </w:rPr>
        <w:t xml:space="preserve"> </w:t>
      </w:r>
      <w:r w:rsidR="00B80E35" w:rsidRPr="002A7B99">
        <w:rPr>
          <w:rFonts w:ascii="Calibri" w:hAnsi="Calibri" w:cs="Calibri"/>
          <w:i/>
          <w:sz w:val="22"/>
          <w:szCs w:val="22"/>
        </w:rPr>
        <w:t>znění</w:t>
      </w:r>
      <w:r w:rsidR="00FF29E2">
        <w:rPr>
          <w:rFonts w:ascii="Calibri" w:hAnsi="Calibri" w:cs="Calibri"/>
          <w:i/>
          <w:sz w:val="22"/>
          <w:szCs w:val="22"/>
        </w:rPr>
        <w:t xml:space="preserve"> pozdějších předpisů</w:t>
      </w:r>
      <w:r w:rsidR="009B0731" w:rsidRPr="002A7B99">
        <w:rPr>
          <w:rFonts w:ascii="Calibri" w:hAnsi="Calibri" w:cs="Calibri"/>
          <w:i/>
          <w:sz w:val="22"/>
          <w:szCs w:val="22"/>
        </w:rPr>
        <w:t xml:space="preserve"> </w:t>
      </w:r>
      <w:r w:rsidR="00C04ACD">
        <w:rPr>
          <w:rFonts w:ascii="Calibri" w:hAnsi="Calibri" w:cs="Calibri"/>
          <w:i/>
          <w:iCs/>
          <w:sz w:val="22"/>
          <w:szCs w:val="22"/>
        </w:rPr>
        <w:t>(dále jen „</w:t>
      </w:r>
      <w:r w:rsidR="00C04ACD" w:rsidRPr="00B253BE">
        <w:rPr>
          <w:rFonts w:ascii="Calibri" w:hAnsi="Calibri" w:cs="Calibri"/>
          <w:b/>
          <w:bCs/>
          <w:i/>
          <w:iCs/>
          <w:sz w:val="22"/>
          <w:szCs w:val="22"/>
        </w:rPr>
        <w:t>občanský</w:t>
      </w:r>
      <w:r w:rsidR="009B0731" w:rsidRPr="00B253BE">
        <w:rPr>
          <w:rFonts w:ascii="Calibri" w:hAnsi="Calibri" w:cs="Calibri"/>
          <w:b/>
          <w:bCs/>
          <w:i/>
          <w:iCs/>
          <w:sz w:val="22"/>
          <w:szCs w:val="22"/>
        </w:rPr>
        <w:t xml:space="preserve"> zákoník</w:t>
      </w:r>
      <w:r w:rsidR="009B0731" w:rsidRPr="002A7B99">
        <w:rPr>
          <w:rFonts w:ascii="Calibri" w:hAnsi="Calibri" w:cs="Calibri"/>
          <w:i/>
          <w:iCs/>
          <w:sz w:val="22"/>
          <w:szCs w:val="22"/>
        </w:rPr>
        <w:t>“)</w:t>
      </w:r>
    </w:p>
    <w:p w14:paraId="02A82C5A" w14:textId="77777777" w:rsidR="00B80E35" w:rsidRPr="002A7B99" w:rsidRDefault="00B80E35" w:rsidP="009B0731">
      <w:pPr>
        <w:rPr>
          <w:rFonts w:ascii="Calibri" w:hAnsi="Calibri" w:cs="Calibri"/>
          <w:b/>
          <w:sz w:val="22"/>
          <w:szCs w:val="22"/>
        </w:rPr>
      </w:pPr>
    </w:p>
    <w:p w14:paraId="08BA2967" w14:textId="77777777" w:rsidR="008C393D" w:rsidRPr="002A7B99" w:rsidRDefault="008C393D" w:rsidP="009B0731">
      <w:pPr>
        <w:rPr>
          <w:rFonts w:ascii="Calibri" w:hAnsi="Calibri" w:cs="Calibri"/>
          <w:b/>
          <w:sz w:val="22"/>
          <w:szCs w:val="22"/>
        </w:rPr>
      </w:pPr>
    </w:p>
    <w:p w14:paraId="68D30A71" w14:textId="77777777" w:rsidR="00A73D65" w:rsidRPr="002A7B99" w:rsidRDefault="00A73D65" w:rsidP="009B0731">
      <w:pPr>
        <w:jc w:val="center"/>
        <w:rPr>
          <w:rFonts w:ascii="Calibri" w:hAnsi="Calibri" w:cs="Calibri"/>
          <w:b/>
          <w:sz w:val="22"/>
          <w:szCs w:val="22"/>
        </w:rPr>
      </w:pPr>
      <w:r w:rsidRPr="002A7B99">
        <w:rPr>
          <w:rFonts w:ascii="Calibri" w:hAnsi="Calibri" w:cs="Calibri"/>
          <w:b/>
          <w:sz w:val="22"/>
          <w:szCs w:val="22"/>
        </w:rPr>
        <w:t>I.</w:t>
      </w:r>
    </w:p>
    <w:p w14:paraId="03448077" w14:textId="77777777" w:rsidR="00A73D65" w:rsidRPr="002A7B99" w:rsidRDefault="00A73D65" w:rsidP="009B0731">
      <w:pPr>
        <w:jc w:val="center"/>
        <w:rPr>
          <w:rFonts w:ascii="Calibri" w:hAnsi="Calibri" w:cs="Calibri"/>
          <w:b/>
          <w:sz w:val="22"/>
          <w:szCs w:val="22"/>
        </w:rPr>
      </w:pPr>
      <w:r w:rsidRPr="002A7B99">
        <w:rPr>
          <w:rFonts w:ascii="Calibri" w:hAnsi="Calibri" w:cs="Calibri"/>
          <w:b/>
          <w:sz w:val="22"/>
          <w:szCs w:val="22"/>
        </w:rPr>
        <w:t>Smluvní strany</w:t>
      </w:r>
    </w:p>
    <w:p w14:paraId="7600FD3D" w14:textId="77777777" w:rsidR="00A73D65" w:rsidRPr="002A7B99" w:rsidRDefault="00A73D65" w:rsidP="009B0731">
      <w:pPr>
        <w:rPr>
          <w:rFonts w:ascii="Calibri" w:hAnsi="Calibri" w:cs="Calibri"/>
          <w:sz w:val="22"/>
          <w:szCs w:val="22"/>
        </w:rPr>
      </w:pPr>
    </w:p>
    <w:p w14:paraId="1F000D38" w14:textId="77777777" w:rsidR="00A73D65" w:rsidRPr="002A7B99" w:rsidRDefault="00A73D65" w:rsidP="003A140B">
      <w:pPr>
        <w:pStyle w:val="Odstavec11"/>
        <w:numPr>
          <w:ilvl w:val="1"/>
          <w:numId w:val="7"/>
        </w:numPr>
        <w:tabs>
          <w:tab w:val="clear" w:pos="360"/>
        </w:tabs>
        <w:spacing w:before="0"/>
        <w:ind w:left="709" w:hanging="709"/>
        <w:rPr>
          <w:rFonts w:ascii="Calibri" w:hAnsi="Calibri" w:cs="Calibri"/>
          <w:sz w:val="22"/>
          <w:szCs w:val="22"/>
        </w:rPr>
      </w:pPr>
      <w:r w:rsidRPr="002A7B99">
        <w:rPr>
          <w:rFonts w:ascii="Calibri" w:hAnsi="Calibri" w:cs="Calibri"/>
          <w:b/>
          <w:sz w:val="22"/>
          <w:szCs w:val="22"/>
        </w:rPr>
        <w:t>Kupující</w:t>
      </w:r>
      <w:r w:rsidRPr="002A7B99">
        <w:rPr>
          <w:rFonts w:ascii="Calibri" w:hAnsi="Calibri" w:cs="Calibri"/>
          <w:sz w:val="22"/>
          <w:szCs w:val="22"/>
        </w:rPr>
        <w:t>:</w:t>
      </w:r>
      <w:r w:rsidRPr="002A7B99">
        <w:rPr>
          <w:rFonts w:ascii="Calibri" w:hAnsi="Calibri" w:cs="Calibri"/>
          <w:sz w:val="22"/>
          <w:szCs w:val="22"/>
        </w:rPr>
        <w:tab/>
      </w:r>
      <w:r w:rsidR="009B0731" w:rsidRPr="002A7B99">
        <w:rPr>
          <w:rFonts w:ascii="Calibri" w:hAnsi="Calibri" w:cs="Calibri"/>
          <w:b/>
          <w:sz w:val="22"/>
          <w:szCs w:val="22"/>
        </w:rPr>
        <w:t>Česká zemědělská univerzita v Praze</w:t>
      </w:r>
    </w:p>
    <w:p w14:paraId="6007D1B8" w14:textId="77777777" w:rsidR="009B0731" w:rsidRPr="002A7B99" w:rsidRDefault="009B0731" w:rsidP="009B0731">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Sídlo:</w:t>
      </w:r>
      <w:r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color w:val="000000"/>
          <w:sz w:val="22"/>
          <w:szCs w:val="22"/>
        </w:rPr>
        <w:t xml:space="preserve">Kamýcká 129, 165 </w:t>
      </w:r>
      <w:r w:rsidR="007D55CA">
        <w:rPr>
          <w:rFonts w:ascii="Calibri" w:hAnsi="Calibri" w:cs="Calibri"/>
          <w:color w:val="000000"/>
          <w:sz w:val="22"/>
          <w:szCs w:val="22"/>
        </w:rPr>
        <w:t>00</w:t>
      </w:r>
      <w:r w:rsidRPr="002A7B99">
        <w:rPr>
          <w:rFonts w:ascii="Calibri" w:hAnsi="Calibri" w:cs="Calibri"/>
          <w:color w:val="000000"/>
          <w:sz w:val="22"/>
          <w:szCs w:val="22"/>
        </w:rPr>
        <w:t xml:space="preserve"> Praha – Suchdol</w:t>
      </w:r>
    </w:p>
    <w:p w14:paraId="27055869" w14:textId="77777777" w:rsidR="009B0731" w:rsidRDefault="009B0731" w:rsidP="009B0731">
      <w:pPr>
        <w:pStyle w:val="Odstavec11"/>
        <w:numPr>
          <w:ilvl w:val="0"/>
          <w:numId w:val="0"/>
        </w:numPr>
        <w:spacing w:before="0"/>
        <w:ind w:left="2124"/>
        <w:rPr>
          <w:rFonts w:ascii="Calibri" w:hAnsi="Calibri" w:cs="Calibri"/>
          <w:sz w:val="22"/>
          <w:szCs w:val="22"/>
        </w:rPr>
      </w:pPr>
      <w:r w:rsidRPr="002A7B99">
        <w:rPr>
          <w:rFonts w:ascii="Calibri" w:hAnsi="Calibri" w:cs="Calibri"/>
          <w:sz w:val="22"/>
          <w:szCs w:val="22"/>
        </w:rPr>
        <w:t>Zastoupený:</w:t>
      </w:r>
      <w:r w:rsidRPr="002A7B99">
        <w:rPr>
          <w:rFonts w:ascii="Calibri" w:hAnsi="Calibri" w:cs="Calibri"/>
          <w:sz w:val="22"/>
          <w:szCs w:val="22"/>
        </w:rPr>
        <w:tab/>
        <w:t xml:space="preserve">Ing. </w:t>
      </w:r>
      <w:r w:rsidR="000C6081">
        <w:rPr>
          <w:rFonts w:ascii="Calibri" w:hAnsi="Calibri" w:cs="Calibri"/>
          <w:sz w:val="22"/>
          <w:szCs w:val="22"/>
        </w:rPr>
        <w:t>Jakubem Kl</w:t>
      </w:r>
      <w:r w:rsidR="003F5012">
        <w:rPr>
          <w:rFonts w:ascii="Calibri" w:hAnsi="Calibri" w:cs="Calibri"/>
          <w:sz w:val="22"/>
          <w:szCs w:val="22"/>
        </w:rPr>
        <w:t>e</w:t>
      </w:r>
      <w:r w:rsidR="000C6081">
        <w:rPr>
          <w:rFonts w:ascii="Calibri" w:hAnsi="Calibri" w:cs="Calibri"/>
          <w:sz w:val="22"/>
          <w:szCs w:val="22"/>
        </w:rPr>
        <w:t>indienstem</w:t>
      </w:r>
      <w:r w:rsidR="00BB05BC">
        <w:rPr>
          <w:rFonts w:ascii="Calibri" w:hAnsi="Calibri" w:cs="Calibri"/>
          <w:sz w:val="22"/>
          <w:szCs w:val="22"/>
        </w:rPr>
        <w:t>, kvestorem</w:t>
      </w:r>
    </w:p>
    <w:p w14:paraId="131D8273" w14:textId="078BACE2" w:rsidR="00D748F0" w:rsidRPr="005E341D" w:rsidRDefault="00D748F0" w:rsidP="00D748F0">
      <w:pPr>
        <w:pStyle w:val="Odstavec11"/>
        <w:numPr>
          <w:ilvl w:val="0"/>
          <w:numId w:val="0"/>
        </w:numPr>
        <w:spacing w:before="0"/>
        <w:ind w:left="2127"/>
        <w:rPr>
          <w:rFonts w:ascii="Calibri" w:hAnsi="Calibri" w:cs="Calibri"/>
          <w:sz w:val="22"/>
          <w:szCs w:val="22"/>
        </w:rPr>
      </w:pPr>
      <w:r w:rsidRPr="005E341D">
        <w:rPr>
          <w:rFonts w:ascii="Calibri" w:hAnsi="Calibri" w:cs="Calibri"/>
          <w:sz w:val="22"/>
          <w:szCs w:val="22"/>
        </w:rPr>
        <w:t>bank. spojení:</w:t>
      </w:r>
      <w:r w:rsidRPr="005E341D">
        <w:rPr>
          <w:rFonts w:ascii="Calibri" w:hAnsi="Calibri" w:cs="Calibri"/>
          <w:sz w:val="22"/>
          <w:szCs w:val="22"/>
        </w:rPr>
        <w:tab/>
      </w:r>
      <w:r w:rsidR="000D3271">
        <w:rPr>
          <w:rFonts w:ascii="Calibri" w:hAnsi="Calibri" w:cs="Calibri"/>
          <w:sz w:val="22"/>
          <w:szCs w:val="22"/>
        </w:rPr>
        <w:t>xxxxx</w:t>
      </w:r>
    </w:p>
    <w:p w14:paraId="6E222222" w14:textId="4894DA04" w:rsidR="00D748F0" w:rsidRPr="005E341D" w:rsidRDefault="00D748F0" w:rsidP="00D748F0">
      <w:pPr>
        <w:pStyle w:val="Odstavec11"/>
        <w:numPr>
          <w:ilvl w:val="0"/>
          <w:numId w:val="0"/>
        </w:numPr>
        <w:spacing w:before="0"/>
        <w:ind w:left="2127"/>
        <w:rPr>
          <w:rFonts w:ascii="Calibri" w:hAnsi="Calibri" w:cs="Calibri"/>
          <w:sz w:val="22"/>
          <w:szCs w:val="22"/>
        </w:rPr>
      </w:pPr>
      <w:r w:rsidRPr="005E341D">
        <w:rPr>
          <w:rFonts w:ascii="Calibri" w:hAnsi="Calibri" w:cs="Calibri"/>
          <w:sz w:val="22"/>
          <w:szCs w:val="22"/>
        </w:rPr>
        <w:t>č. ú.:</w:t>
      </w:r>
      <w:r w:rsidRPr="005E341D">
        <w:rPr>
          <w:rFonts w:ascii="Calibri" w:hAnsi="Calibri" w:cs="Calibri"/>
          <w:sz w:val="22"/>
          <w:szCs w:val="22"/>
        </w:rPr>
        <w:tab/>
      </w:r>
      <w:r w:rsidRPr="005E341D">
        <w:rPr>
          <w:rFonts w:ascii="Calibri" w:hAnsi="Calibri" w:cs="Calibri"/>
          <w:sz w:val="22"/>
          <w:szCs w:val="22"/>
        </w:rPr>
        <w:tab/>
      </w:r>
      <w:r w:rsidR="000D3271">
        <w:rPr>
          <w:rFonts w:ascii="Calibri" w:hAnsi="Calibri" w:cs="Calibri"/>
          <w:sz w:val="22"/>
          <w:szCs w:val="22"/>
        </w:rPr>
        <w:t>xxxxx</w:t>
      </w:r>
    </w:p>
    <w:p w14:paraId="2E846093" w14:textId="77777777" w:rsidR="009B0731" w:rsidRPr="002A7B99" w:rsidRDefault="009B0731" w:rsidP="009B0731">
      <w:pPr>
        <w:ind w:left="2124"/>
        <w:rPr>
          <w:rFonts w:ascii="Calibri" w:hAnsi="Calibri" w:cs="Calibri"/>
          <w:sz w:val="22"/>
          <w:szCs w:val="22"/>
        </w:rPr>
      </w:pPr>
      <w:r w:rsidRPr="002A7B99">
        <w:rPr>
          <w:rFonts w:ascii="Calibri" w:hAnsi="Calibri" w:cs="Calibri"/>
          <w:sz w:val="22"/>
          <w:szCs w:val="22"/>
        </w:rPr>
        <w:t>IČ</w:t>
      </w:r>
      <w:r w:rsidR="00C04ACD">
        <w:rPr>
          <w:rFonts w:ascii="Calibri" w:hAnsi="Calibri" w:cs="Calibri"/>
          <w:sz w:val="22"/>
          <w:szCs w:val="22"/>
        </w:rPr>
        <w:t>O</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color w:val="000000"/>
          <w:sz w:val="22"/>
          <w:szCs w:val="22"/>
        </w:rPr>
        <w:t>60460709</w:t>
      </w:r>
    </w:p>
    <w:p w14:paraId="2779A25F" w14:textId="77777777" w:rsidR="00A73D65" w:rsidRPr="002A7B99" w:rsidRDefault="009B0731" w:rsidP="009B0731">
      <w:pPr>
        <w:ind w:left="2124"/>
        <w:rPr>
          <w:rFonts w:ascii="Calibri" w:hAnsi="Calibri" w:cs="Calibri"/>
          <w:sz w:val="22"/>
          <w:szCs w:val="22"/>
        </w:rPr>
      </w:pPr>
      <w:r w:rsidRPr="002A7B99">
        <w:rPr>
          <w:rFonts w:ascii="Calibri" w:hAnsi="Calibri" w:cs="Calibri"/>
          <w:sz w:val="22"/>
          <w:szCs w:val="22"/>
        </w:rPr>
        <w:t>DIČ:</w:t>
      </w:r>
      <w:r w:rsidRPr="002A7B99">
        <w:rPr>
          <w:rFonts w:ascii="Calibri" w:hAnsi="Calibri" w:cs="Calibri"/>
          <w:sz w:val="22"/>
          <w:szCs w:val="22"/>
        </w:rPr>
        <w:tab/>
      </w:r>
      <w:r w:rsidRPr="002A7B99">
        <w:rPr>
          <w:rFonts w:ascii="Calibri" w:hAnsi="Calibri" w:cs="Calibri"/>
          <w:sz w:val="22"/>
          <w:szCs w:val="22"/>
        </w:rPr>
        <w:tab/>
        <w:t>CZ</w:t>
      </w:r>
      <w:r w:rsidRPr="002A7B99">
        <w:rPr>
          <w:rFonts w:ascii="Calibri" w:hAnsi="Calibri" w:cs="Calibri"/>
          <w:color w:val="000000"/>
          <w:sz w:val="22"/>
          <w:szCs w:val="22"/>
        </w:rPr>
        <w:t>60460709</w:t>
      </w:r>
    </w:p>
    <w:p w14:paraId="0056EE7B" w14:textId="77777777" w:rsidR="00A73D65" w:rsidRPr="002A7B99" w:rsidRDefault="00A73D65" w:rsidP="009B0731">
      <w:pPr>
        <w:ind w:left="1416" w:firstLine="708"/>
        <w:rPr>
          <w:rFonts w:ascii="Calibri" w:hAnsi="Calibri" w:cs="Calibri"/>
          <w:sz w:val="22"/>
          <w:szCs w:val="22"/>
        </w:rPr>
      </w:pPr>
      <w:r w:rsidRPr="002A7B99">
        <w:rPr>
          <w:rFonts w:ascii="Calibri" w:hAnsi="Calibri" w:cs="Calibri"/>
          <w:sz w:val="22"/>
          <w:szCs w:val="22"/>
        </w:rPr>
        <w:t>(dále jen „</w:t>
      </w:r>
      <w:r w:rsidRPr="00B253BE">
        <w:rPr>
          <w:rFonts w:ascii="Calibri" w:hAnsi="Calibri" w:cs="Calibri"/>
          <w:b/>
          <w:bCs/>
          <w:sz w:val="22"/>
          <w:szCs w:val="22"/>
        </w:rPr>
        <w:t>kupující</w:t>
      </w:r>
      <w:r w:rsidRPr="002A7B99">
        <w:rPr>
          <w:rFonts w:ascii="Calibri" w:hAnsi="Calibri" w:cs="Calibri"/>
          <w:sz w:val="22"/>
          <w:szCs w:val="22"/>
        </w:rPr>
        <w:t>“) na straně jedné</w:t>
      </w:r>
    </w:p>
    <w:p w14:paraId="2207A19A" w14:textId="77777777" w:rsidR="00A8027D" w:rsidRPr="002A7B99" w:rsidRDefault="00A8027D" w:rsidP="009B0731">
      <w:pPr>
        <w:rPr>
          <w:rFonts w:ascii="Calibri" w:hAnsi="Calibri" w:cs="Calibri"/>
          <w:sz w:val="22"/>
          <w:szCs w:val="22"/>
        </w:rPr>
      </w:pPr>
    </w:p>
    <w:p w14:paraId="19CF5E47" w14:textId="77777777" w:rsidR="00A73D65" w:rsidRPr="002A7B99" w:rsidRDefault="00A73D65" w:rsidP="009B0731">
      <w:pPr>
        <w:rPr>
          <w:rFonts w:ascii="Calibri" w:hAnsi="Calibri" w:cs="Calibri"/>
          <w:sz w:val="22"/>
          <w:szCs w:val="22"/>
        </w:rPr>
      </w:pPr>
      <w:r w:rsidRPr="002A7B99">
        <w:rPr>
          <w:rFonts w:ascii="Calibri" w:hAnsi="Calibri" w:cs="Calibri"/>
          <w:sz w:val="22"/>
          <w:szCs w:val="22"/>
        </w:rPr>
        <w:t>a</w:t>
      </w:r>
    </w:p>
    <w:p w14:paraId="436076AD" w14:textId="77777777" w:rsidR="00A8027D" w:rsidRPr="002A7B99" w:rsidRDefault="00A8027D" w:rsidP="009B0731">
      <w:pPr>
        <w:rPr>
          <w:rFonts w:ascii="Calibri" w:hAnsi="Calibri" w:cs="Calibri"/>
          <w:sz w:val="22"/>
          <w:szCs w:val="22"/>
        </w:rPr>
      </w:pPr>
    </w:p>
    <w:p w14:paraId="66B59D1E" w14:textId="77777777" w:rsidR="00E61D4B" w:rsidRPr="002A7B99" w:rsidRDefault="00E61D4B" w:rsidP="003A140B">
      <w:pPr>
        <w:pStyle w:val="Odstavec11"/>
        <w:numPr>
          <w:ilvl w:val="1"/>
          <w:numId w:val="7"/>
        </w:numPr>
        <w:tabs>
          <w:tab w:val="clear" w:pos="360"/>
        </w:tabs>
        <w:spacing w:before="0"/>
        <w:ind w:left="709" w:hanging="709"/>
        <w:rPr>
          <w:rFonts w:ascii="Calibri" w:hAnsi="Calibri" w:cs="Calibri"/>
          <w:sz w:val="22"/>
          <w:szCs w:val="22"/>
        </w:rPr>
      </w:pPr>
      <w:r w:rsidRPr="002A7B99">
        <w:rPr>
          <w:rFonts w:ascii="Calibri" w:hAnsi="Calibri" w:cs="Calibri"/>
          <w:b/>
          <w:sz w:val="22"/>
          <w:szCs w:val="22"/>
        </w:rPr>
        <w:t>Prodávající</w:t>
      </w:r>
      <w:r w:rsidRPr="002A7B99">
        <w:rPr>
          <w:rFonts w:ascii="Calibri" w:hAnsi="Calibri" w:cs="Calibri"/>
          <w:sz w:val="22"/>
          <w:szCs w:val="22"/>
        </w:rPr>
        <w:t>:</w:t>
      </w:r>
      <w:r w:rsidRPr="002A7B99">
        <w:rPr>
          <w:rFonts w:ascii="Calibri" w:hAnsi="Calibri" w:cs="Calibri"/>
          <w:sz w:val="22"/>
          <w:szCs w:val="22"/>
        </w:rPr>
        <w:tab/>
      </w:r>
      <w:r w:rsidR="00E56EF0" w:rsidRPr="00E56EF0">
        <w:rPr>
          <w:rFonts w:ascii="Calibri" w:eastAsia="Calibri" w:hAnsi="Calibri" w:cs="Calibri"/>
          <w:b/>
          <w:color w:val="000000"/>
          <w:sz w:val="22"/>
          <w:szCs w:val="22"/>
        </w:rPr>
        <w:t>SOFTIR a.s.</w:t>
      </w:r>
    </w:p>
    <w:p w14:paraId="605972AB" w14:textId="0E8FD027" w:rsidR="00E61D4B" w:rsidRPr="002A7B99" w:rsidRDefault="00E61D4B" w:rsidP="00E61D4B">
      <w:pPr>
        <w:pStyle w:val="Odstavec11"/>
        <w:numPr>
          <w:ilvl w:val="0"/>
          <w:numId w:val="0"/>
        </w:numPr>
        <w:spacing w:before="0"/>
        <w:ind w:left="2127"/>
        <w:rPr>
          <w:rFonts w:ascii="Calibri" w:hAnsi="Calibri" w:cs="Calibri"/>
          <w:sz w:val="22"/>
          <w:szCs w:val="22"/>
        </w:rPr>
      </w:pPr>
      <w:r w:rsidRPr="002A7B99">
        <w:rPr>
          <w:rFonts w:ascii="Calibri" w:hAnsi="Calibri" w:cs="Calibri"/>
          <w:sz w:val="22"/>
          <w:szCs w:val="22"/>
        </w:rPr>
        <w:t>Sídlo:</w:t>
      </w:r>
      <w:r w:rsidRPr="002A7B99">
        <w:rPr>
          <w:rFonts w:ascii="Calibri" w:hAnsi="Calibri" w:cs="Calibri"/>
          <w:sz w:val="22"/>
          <w:szCs w:val="22"/>
        </w:rPr>
        <w:tab/>
      </w:r>
      <w:r w:rsidRPr="002A7B99">
        <w:rPr>
          <w:rFonts w:ascii="Calibri" w:hAnsi="Calibri" w:cs="Calibri"/>
          <w:sz w:val="22"/>
          <w:szCs w:val="22"/>
        </w:rPr>
        <w:tab/>
      </w:r>
      <w:r w:rsidR="00E56EF0" w:rsidRPr="00E56EF0">
        <w:rPr>
          <w:rFonts w:ascii="Calibri" w:eastAsia="Calibri" w:hAnsi="Calibri" w:cs="Calibri"/>
          <w:color w:val="000000"/>
          <w:sz w:val="22"/>
          <w:szCs w:val="22"/>
        </w:rPr>
        <w:t xml:space="preserve">U Pošty </w:t>
      </w:r>
      <w:r w:rsidR="00030BA2">
        <w:rPr>
          <w:rFonts w:ascii="Calibri" w:eastAsia="Calibri" w:hAnsi="Calibri" w:cs="Calibri"/>
          <w:color w:val="000000"/>
          <w:sz w:val="22"/>
          <w:szCs w:val="22"/>
        </w:rPr>
        <w:t>266/</w:t>
      </w:r>
      <w:r w:rsidR="00E56EF0" w:rsidRPr="00E56EF0">
        <w:rPr>
          <w:rFonts w:ascii="Calibri" w:eastAsia="Calibri" w:hAnsi="Calibri" w:cs="Calibri"/>
          <w:color w:val="000000"/>
          <w:sz w:val="22"/>
          <w:szCs w:val="22"/>
        </w:rPr>
        <w:t xml:space="preserve">9, 751 24 Přerov </w:t>
      </w:r>
      <w:r w:rsidR="00B253BE" w:rsidRPr="00E56EF0">
        <w:rPr>
          <w:rFonts w:ascii="Calibri" w:eastAsia="Calibri" w:hAnsi="Calibri" w:cs="Calibri"/>
          <w:color w:val="000000"/>
          <w:sz w:val="22"/>
          <w:szCs w:val="22"/>
        </w:rPr>
        <w:t>II – Předmostí</w:t>
      </w:r>
    </w:p>
    <w:p w14:paraId="6291041A" w14:textId="77777777" w:rsidR="00E61D4B" w:rsidRPr="002A7B99" w:rsidRDefault="00E61D4B" w:rsidP="00E61D4B">
      <w:pPr>
        <w:pStyle w:val="Odstavec11"/>
        <w:numPr>
          <w:ilvl w:val="0"/>
          <w:numId w:val="0"/>
        </w:numPr>
        <w:spacing w:before="0"/>
        <w:ind w:left="3544" w:hanging="1417"/>
        <w:rPr>
          <w:rFonts w:ascii="Calibri" w:hAnsi="Calibri" w:cs="Calibri"/>
          <w:sz w:val="22"/>
          <w:szCs w:val="22"/>
        </w:rPr>
      </w:pPr>
      <w:r w:rsidRPr="002A7B99">
        <w:rPr>
          <w:rFonts w:ascii="Calibri" w:hAnsi="Calibri" w:cs="Calibri"/>
          <w:sz w:val="22"/>
          <w:szCs w:val="22"/>
        </w:rPr>
        <w:t>Zastoupený:</w:t>
      </w:r>
      <w:r>
        <w:rPr>
          <w:rFonts w:ascii="Calibri" w:hAnsi="Calibri" w:cs="Calibri"/>
          <w:sz w:val="22"/>
          <w:szCs w:val="22"/>
        </w:rPr>
        <w:tab/>
      </w:r>
      <w:r w:rsidR="003F5012" w:rsidRPr="003F5012">
        <w:rPr>
          <w:rFonts w:ascii="Calibri" w:eastAsia="Calibri" w:hAnsi="Calibri" w:cs="Calibri"/>
          <w:color w:val="000000"/>
          <w:sz w:val="22"/>
          <w:szCs w:val="22"/>
        </w:rPr>
        <w:t>S</w:t>
      </w:r>
      <w:r w:rsidR="003F5012">
        <w:rPr>
          <w:rFonts w:ascii="Calibri" w:eastAsia="Calibri" w:hAnsi="Calibri" w:cs="Calibri"/>
          <w:color w:val="000000"/>
          <w:sz w:val="22"/>
          <w:szCs w:val="22"/>
        </w:rPr>
        <w:t>tanislavem</w:t>
      </w:r>
      <w:r w:rsidR="003F5012" w:rsidRPr="003F5012">
        <w:rPr>
          <w:rFonts w:ascii="Calibri" w:eastAsia="Calibri" w:hAnsi="Calibri" w:cs="Calibri"/>
          <w:color w:val="000000"/>
          <w:sz w:val="22"/>
          <w:szCs w:val="22"/>
        </w:rPr>
        <w:t xml:space="preserve"> M</w:t>
      </w:r>
      <w:r w:rsidR="003F5012">
        <w:rPr>
          <w:rFonts w:ascii="Calibri" w:eastAsia="Calibri" w:hAnsi="Calibri" w:cs="Calibri"/>
          <w:color w:val="000000"/>
          <w:sz w:val="22"/>
          <w:szCs w:val="22"/>
        </w:rPr>
        <w:t>ačákem</w:t>
      </w:r>
      <w:r w:rsidR="0056122A">
        <w:rPr>
          <w:rFonts w:ascii="Calibri" w:eastAsia="Calibri" w:hAnsi="Calibri" w:cs="Calibri"/>
          <w:color w:val="000000"/>
          <w:sz w:val="22"/>
          <w:szCs w:val="22"/>
        </w:rPr>
        <w:t>, jediným členem představenstva</w:t>
      </w:r>
    </w:p>
    <w:p w14:paraId="70574E8E" w14:textId="050C3E50" w:rsidR="00E61D4B" w:rsidRPr="002A7B99" w:rsidRDefault="00E61D4B" w:rsidP="00E61D4B">
      <w:pPr>
        <w:pStyle w:val="Odstavec11"/>
        <w:numPr>
          <w:ilvl w:val="0"/>
          <w:numId w:val="0"/>
        </w:numPr>
        <w:spacing w:before="0"/>
        <w:ind w:left="2127"/>
        <w:rPr>
          <w:rFonts w:ascii="Calibri" w:hAnsi="Calibri" w:cs="Calibri"/>
          <w:sz w:val="22"/>
          <w:szCs w:val="22"/>
        </w:rPr>
      </w:pPr>
      <w:r>
        <w:rPr>
          <w:rFonts w:ascii="Calibri" w:hAnsi="Calibri" w:cs="Calibri"/>
          <w:sz w:val="22"/>
          <w:szCs w:val="22"/>
        </w:rPr>
        <w:t>B</w:t>
      </w:r>
      <w:r w:rsidRPr="002A7B99">
        <w:rPr>
          <w:rFonts w:ascii="Calibri" w:hAnsi="Calibri" w:cs="Calibri"/>
          <w:sz w:val="22"/>
          <w:szCs w:val="22"/>
        </w:rPr>
        <w:t>ank. spojení:</w:t>
      </w:r>
      <w:r w:rsidRPr="002A7B99">
        <w:rPr>
          <w:rFonts w:ascii="Calibri" w:hAnsi="Calibri" w:cs="Calibri"/>
          <w:sz w:val="22"/>
          <w:szCs w:val="22"/>
        </w:rPr>
        <w:tab/>
      </w:r>
      <w:r w:rsidR="000D3271">
        <w:rPr>
          <w:rFonts w:ascii="Calibri" w:eastAsia="Calibri" w:hAnsi="Calibri" w:cs="Calibri"/>
          <w:color w:val="000000"/>
          <w:sz w:val="22"/>
          <w:szCs w:val="22"/>
        </w:rPr>
        <w:t>xxxxx</w:t>
      </w:r>
    </w:p>
    <w:p w14:paraId="606D9A1D" w14:textId="0BE5C57C" w:rsidR="00E61D4B" w:rsidRPr="002A7B99" w:rsidRDefault="00E61D4B" w:rsidP="00E61D4B">
      <w:pPr>
        <w:pStyle w:val="Odstavec11"/>
        <w:numPr>
          <w:ilvl w:val="0"/>
          <w:numId w:val="0"/>
        </w:numPr>
        <w:spacing w:before="0"/>
        <w:ind w:left="2127"/>
        <w:rPr>
          <w:rFonts w:ascii="Calibri" w:hAnsi="Calibri" w:cs="Calibri"/>
          <w:sz w:val="22"/>
          <w:szCs w:val="22"/>
        </w:rPr>
      </w:pPr>
      <w:r>
        <w:rPr>
          <w:rFonts w:ascii="Calibri" w:hAnsi="Calibri" w:cs="Calibri"/>
          <w:sz w:val="22"/>
          <w:szCs w:val="22"/>
        </w:rPr>
        <w:t>Č</w:t>
      </w:r>
      <w:r w:rsidRPr="002A7B99">
        <w:rPr>
          <w:rFonts w:ascii="Calibri" w:hAnsi="Calibri" w:cs="Calibri"/>
          <w:sz w:val="22"/>
          <w:szCs w:val="22"/>
        </w:rPr>
        <w:t>íslo účtu:</w:t>
      </w:r>
      <w:r w:rsidRPr="002A7B99">
        <w:rPr>
          <w:rFonts w:ascii="Calibri" w:hAnsi="Calibri" w:cs="Calibri"/>
          <w:sz w:val="22"/>
          <w:szCs w:val="22"/>
        </w:rPr>
        <w:tab/>
      </w:r>
      <w:r w:rsidR="000D3271">
        <w:rPr>
          <w:rFonts w:ascii="Calibri" w:eastAsia="Calibri" w:hAnsi="Calibri" w:cs="Calibri"/>
          <w:color w:val="000000"/>
          <w:sz w:val="22"/>
          <w:szCs w:val="22"/>
        </w:rPr>
        <w:t>xxxxx</w:t>
      </w:r>
    </w:p>
    <w:p w14:paraId="67BE468A" w14:textId="77777777" w:rsidR="00E61D4B" w:rsidRPr="002A7B99" w:rsidRDefault="00E61D4B" w:rsidP="00E61D4B">
      <w:pPr>
        <w:ind w:left="1416" w:firstLine="708"/>
        <w:rPr>
          <w:rFonts w:ascii="Calibri" w:hAnsi="Calibri" w:cs="Calibri"/>
          <w:sz w:val="22"/>
          <w:szCs w:val="22"/>
        </w:rPr>
      </w:pPr>
      <w:r w:rsidRPr="002A7B99">
        <w:rPr>
          <w:rFonts w:ascii="Calibri" w:hAnsi="Calibri" w:cs="Calibri"/>
          <w:sz w:val="22"/>
          <w:szCs w:val="22"/>
        </w:rPr>
        <w:t>IČ</w:t>
      </w:r>
      <w:r>
        <w:rPr>
          <w:rFonts w:ascii="Calibri" w:hAnsi="Calibri" w:cs="Calibri"/>
          <w:sz w:val="22"/>
          <w:szCs w:val="22"/>
        </w:rPr>
        <w:t>O</w:t>
      </w: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00E56EF0" w:rsidRPr="00E56EF0">
        <w:rPr>
          <w:rFonts w:ascii="Calibri" w:eastAsia="Calibri" w:hAnsi="Calibri" w:cs="Calibri"/>
          <w:color w:val="000000"/>
          <w:sz w:val="22"/>
          <w:szCs w:val="22"/>
        </w:rPr>
        <w:t>25324730</w:t>
      </w:r>
    </w:p>
    <w:p w14:paraId="09A50D94" w14:textId="77777777" w:rsidR="00E61D4B" w:rsidRPr="002A7B99" w:rsidRDefault="00E61D4B" w:rsidP="00E61D4B">
      <w:pPr>
        <w:ind w:left="1416" w:firstLine="708"/>
        <w:rPr>
          <w:rFonts w:ascii="Calibri" w:hAnsi="Calibri" w:cs="Calibri"/>
          <w:sz w:val="22"/>
          <w:szCs w:val="22"/>
        </w:rPr>
      </w:pPr>
      <w:r w:rsidRPr="002A7B99">
        <w:rPr>
          <w:rFonts w:ascii="Calibri" w:hAnsi="Calibri" w:cs="Calibri"/>
          <w:sz w:val="22"/>
          <w:szCs w:val="22"/>
        </w:rPr>
        <w:t>DIČ:</w:t>
      </w:r>
      <w:r w:rsidRPr="002A7B99">
        <w:rPr>
          <w:rFonts w:ascii="Calibri" w:hAnsi="Calibri" w:cs="Calibri"/>
          <w:sz w:val="22"/>
          <w:szCs w:val="22"/>
        </w:rPr>
        <w:tab/>
      </w:r>
      <w:r w:rsidRPr="002A7B99">
        <w:rPr>
          <w:rFonts w:ascii="Calibri" w:hAnsi="Calibri" w:cs="Calibri"/>
          <w:sz w:val="22"/>
          <w:szCs w:val="22"/>
        </w:rPr>
        <w:tab/>
      </w:r>
      <w:r w:rsidR="0056122A">
        <w:rPr>
          <w:rFonts w:ascii="Calibri" w:eastAsia="Calibri" w:hAnsi="Calibri" w:cs="Calibri"/>
          <w:color w:val="000000"/>
          <w:sz w:val="22"/>
          <w:szCs w:val="22"/>
        </w:rPr>
        <w:t>CZ</w:t>
      </w:r>
      <w:r w:rsidR="00E56EF0" w:rsidRPr="00E56EF0">
        <w:rPr>
          <w:rFonts w:ascii="Calibri" w:eastAsia="Calibri" w:hAnsi="Calibri" w:cs="Calibri"/>
          <w:color w:val="000000"/>
          <w:sz w:val="22"/>
          <w:szCs w:val="22"/>
        </w:rPr>
        <w:t>25324730</w:t>
      </w:r>
    </w:p>
    <w:p w14:paraId="1C069A65" w14:textId="77777777" w:rsidR="00E61D4B" w:rsidRPr="002A7B99" w:rsidRDefault="00E61D4B" w:rsidP="00E61D4B">
      <w:pPr>
        <w:ind w:left="2124"/>
        <w:rPr>
          <w:rFonts w:ascii="Calibri" w:hAnsi="Calibri" w:cs="Calibri"/>
          <w:sz w:val="22"/>
          <w:szCs w:val="22"/>
        </w:rPr>
      </w:pPr>
      <w:r>
        <w:rPr>
          <w:rFonts w:ascii="Calibri" w:hAnsi="Calibri" w:cs="Calibri"/>
          <w:sz w:val="22"/>
          <w:szCs w:val="22"/>
        </w:rPr>
        <w:t>Z</w:t>
      </w:r>
      <w:r w:rsidRPr="002A7B99">
        <w:rPr>
          <w:rFonts w:ascii="Calibri" w:hAnsi="Calibri" w:cs="Calibri"/>
          <w:sz w:val="22"/>
          <w:szCs w:val="22"/>
        </w:rPr>
        <w:t>apsaný v</w:t>
      </w:r>
      <w:r>
        <w:rPr>
          <w:rFonts w:ascii="Calibri" w:hAnsi="Calibri" w:cs="Calibri"/>
          <w:sz w:val="22"/>
          <w:szCs w:val="22"/>
        </w:rPr>
        <w:t> obchodním rejstříku</w:t>
      </w:r>
      <w:r w:rsidRPr="002A7B99">
        <w:rPr>
          <w:rFonts w:ascii="Calibri" w:hAnsi="Calibri" w:cs="Calibri"/>
          <w:sz w:val="22"/>
          <w:szCs w:val="22"/>
        </w:rPr>
        <w:t xml:space="preserve"> vedeném</w:t>
      </w:r>
      <w:r w:rsidR="00E56EF0">
        <w:rPr>
          <w:rFonts w:ascii="Calibri" w:hAnsi="Calibri" w:cs="Calibri"/>
          <w:sz w:val="22"/>
          <w:szCs w:val="22"/>
        </w:rPr>
        <w:t xml:space="preserve"> u</w:t>
      </w:r>
      <w:r w:rsidRPr="002A7B99">
        <w:rPr>
          <w:rFonts w:ascii="Calibri" w:hAnsi="Calibri" w:cs="Calibri"/>
          <w:sz w:val="22"/>
          <w:szCs w:val="22"/>
        </w:rPr>
        <w:t xml:space="preserve"> </w:t>
      </w:r>
      <w:r w:rsidR="00E56EF0" w:rsidRPr="00E56EF0">
        <w:rPr>
          <w:rFonts w:ascii="Calibri" w:eastAsia="Calibri" w:hAnsi="Calibri" w:cs="Calibri"/>
          <w:color w:val="000000"/>
          <w:sz w:val="22"/>
          <w:szCs w:val="22"/>
        </w:rPr>
        <w:t>Krajského soudu v Ostravě</w:t>
      </w:r>
      <w:r w:rsidR="0056122A">
        <w:rPr>
          <w:rFonts w:ascii="Calibri" w:eastAsia="Calibri" w:hAnsi="Calibri" w:cs="Calibri"/>
          <w:color w:val="000000"/>
          <w:sz w:val="22"/>
          <w:szCs w:val="22"/>
        </w:rPr>
        <w:t>,</w:t>
      </w:r>
      <w:r>
        <w:rPr>
          <w:rFonts w:ascii="Calibri" w:hAnsi="Calibri"/>
          <w:sz w:val="22"/>
        </w:rPr>
        <w:t xml:space="preserve"> </w:t>
      </w:r>
      <w:r w:rsidRPr="002A7B99">
        <w:rPr>
          <w:rFonts w:ascii="Calibri" w:hAnsi="Calibri" w:cs="Calibri"/>
          <w:sz w:val="22"/>
          <w:szCs w:val="22"/>
        </w:rPr>
        <w:t xml:space="preserve">oddíl </w:t>
      </w:r>
      <w:r w:rsidR="0056122A">
        <w:rPr>
          <w:rFonts w:ascii="Calibri" w:hAnsi="Calibri"/>
          <w:sz w:val="22"/>
        </w:rPr>
        <w:t xml:space="preserve">B, </w:t>
      </w:r>
      <w:r w:rsidRPr="002A7B99">
        <w:rPr>
          <w:rFonts w:ascii="Calibri" w:hAnsi="Calibri" w:cs="Calibri"/>
          <w:sz w:val="22"/>
          <w:szCs w:val="22"/>
        </w:rPr>
        <w:t xml:space="preserve">vložka </w:t>
      </w:r>
      <w:r w:rsidR="00E56EF0">
        <w:rPr>
          <w:rFonts w:ascii="Calibri" w:eastAsia="Calibri" w:hAnsi="Calibri" w:cs="Calibri"/>
          <w:color w:val="000000"/>
          <w:sz w:val="22"/>
          <w:szCs w:val="22"/>
        </w:rPr>
        <w:t>3319</w:t>
      </w:r>
    </w:p>
    <w:p w14:paraId="445DCDF0" w14:textId="77777777" w:rsidR="00E61D4B" w:rsidRPr="002A7B99" w:rsidRDefault="00E61D4B" w:rsidP="00E61D4B">
      <w:pPr>
        <w:ind w:left="1416" w:firstLine="708"/>
        <w:rPr>
          <w:rFonts w:ascii="Calibri" w:hAnsi="Calibri" w:cs="Calibri"/>
          <w:sz w:val="22"/>
          <w:szCs w:val="22"/>
        </w:rPr>
      </w:pPr>
      <w:r w:rsidRPr="002A7B99">
        <w:rPr>
          <w:rFonts w:ascii="Calibri" w:hAnsi="Calibri" w:cs="Calibri"/>
          <w:sz w:val="22"/>
          <w:szCs w:val="22"/>
        </w:rPr>
        <w:t>(dále jen „</w:t>
      </w:r>
      <w:r w:rsidRPr="00B253BE">
        <w:rPr>
          <w:rFonts w:ascii="Calibri" w:hAnsi="Calibri" w:cs="Calibri"/>
          <w:b/>
          <w:bCs/>
          <w:sz w:val="22"/>
          <w:szCs w:val="22"/>
        </w:rPr>
        <w:t>prodávající</w:t>
      </w:r>
      <w:r w:rsidRPr="002A7B99">
        <w:rPr>
          <w:rFonts w:ascii="Calibri" w:hAnsi="Calibri" w:cs="Calibri"/>
          <w:sz w:val="22"/>
          <w:szCs w:val="22"/>
        </w:rPr>
        <w:t xml:space="preserve">“) na straně druhé </w:t>
      </w:r>
    </w:p>
    <w:p w14:paraId="5DB24155" w14:textId="77777777" w:rsidR="00A73D65" w:rsidRPr="002A7B99" w:rsidRDefault="00A73D65" w:rsidP="009B0731">
      <w:pPr>
        <w:rPr>
          <w:rFonts w:ascii="Calibri" w:hAnsi="Calibri" w:cs="Calibri"/>
          <w:sz w:val="22"/>
          <w:szCs w:val="22"/>
        </w:rPr>
      </w:pPr>
    </w:p>
    <w:p w14:paraId="1A814F38" w14:textId="77777777" w:rsidR="00A73D65" w:rsidRPr="002A7B99" w:rsidRDefault="00A73D65" w:rsidP="009B0731">
      <w:pPr>
        <w:rPr>
          <w:rFonts w:ascii="Calibri" w:hAnsi="Calibri" w:cs="Calibri"/>
          <w:sz w:val="22"/>
          <w:szCs w:val="22"/>
        </w:rPr>
      </w:pPr>
      <w:r w:rsidRPr="002A7B99">
        <w:rPr>
          <w:rFonts w:ascii="Calibri" w:hAnsi="Calibri" w:cs="Calibri"/>
          <w:sz w:val="22"/>
          <w:szCs w:val="22"/>
        </w:rPr>
        <w:t>(společně dále také jako „</w:t>
      </w:r>
      <w:r w:rsidRPr="00B253BE">
        <w:rPr>
          <w:rFonts w:ascii="Calibri" w:hAnsi="Calibri" w:cs="Calibri"/>
          <w:b/>
          <w:bCs/>
          <w:sz w:val="22"/>
          <w:szCs w:val="22"/>
        </w:rPr>
        <w:t>smluvní strany</w:t>
      </w:r>
      <w:r w:rsidRPr="002A7B99">
        <w:rPr>
          <w:rFonts w:ascii="Calibri" w:hAnsi="Calibri" w:cs="Calibri"/>
          <w:sz w:val="22"/>
          <w:szCs w:val="22"/>
        </w:rPr>
        <w:t>“)</w:t>
      </w:r>
    </w:p>
    <w:p w14:paraId="6DC8DC0D" w14:textId="77777777" w:rsidR="00A8027D" w:rsidRPr="002A7B99" w:rsidRDefault="00A8027D" w:rsidP="009B0731">
      <w:pPr>
        <w:autoSpaceDE w:val="0"/>
        <w:autoSpaceDN w:val="0"/>
        <w:adjustRightInd w:val="0"/>
        <w:rPr>
          <w:rFonts w:ascii="Calibri" w:hAnsi="Calibri" w:cs="Calibri"/>
          <w:sz w:val="22"/>
          <w:szCs w:val="22"/>
        </w:rPr>
      </w:pPr>
    </w:p>
    <w:p w14:paraId="4DAECE37" w14:textId="77777777" w:rsidR="00A73D65" w:rsidRPr="002A7B99" w:rsidRDefault="0009382E" w:rsidP="005E23A7">
      <w:pPr>
        <w:autoSpaceDE w:val="0"/>
        <w:autoSpaceDN w:val="0"/>
        <w:adjustRightInd w:val="0"/>
        <w:jc w:val="both"/>
        <w:rPr>
          <w:rFonts w:ascii="Calibri" w:hAnsi="Calibri" w:cs="Calibri"/>
          <w:sz w:val="22"/>
          <w:szCs w:val="22"/>
        </w:rPr>
      </w:pPr>
      <w:r w:rsidRPr="002A7B99">
        <w:rPr>
          <w:rFonts w:ascii="Calibri" w:hAnsi="Calibri" w:cs="Calibri"/>
          <w:sz w:val="22"/>
          <w:szCs w:val="22"/>
        </w:rPr>
        <w:t xml:space="preserve">uzavírají </w:t>
      </w:r>
      <w:r w:rsidRPr="00921023">
        <w:rPr>
          <w:rFonts w:ascii="Calibri" w:hAnsi="Calibri" w:cs="Calibri"/>
          <w:sz w:val="22"/>
          <w:szCs w:val="22"/>
        </w:rPr>
        <w:t xml:space="preserve">na základě výsledku </w:t>
      </w:r>
      <w:r w:rsidRPr="00921023">
        <w:rPr>
          <w:rFonts w:ascii="Calibri" w:hAnsi="Calibri" w:cs="Calibri"/>
          <w:sz w:val="22"/>
        </w:rPr>
        <w:t xml:space="preserve">zadávacího řízení </w:t>
      </w:r>
      <w:r w:rsidRPr="00CB6F67">
        <w:rPr>
          <w:rFonts w:ascii="Calibri" w:hAnsi="Calibri" w:cs="Calibri"/>
          <w:sz w:val="22"/>
          <w:szCs w:val="22"/>
        </w:rPr>
        <w:t xml:space="preserve">k plnění veřejné zakázky </w:t>
      </w:r>
      <w:r w:rsidRPr="00921023">
        <w:rPr>
          <w:rFonts w:ascii="Calibri" w:hAnsi="Calibri" w:cs="Calibri"/>
          <w:sz w:val="22"/>
          <w:szCs w:val="22"/>
        </w:rPr>
        <w:t>s názvem</w:t>
      </w:r>
      <w:r w:rsidRPr="002A7B99">
        <w:rPr>
          <w:rFonts w:ascii="Calibri" w:hAnsi="Calibri" w:cs="Calibri"/>
          <w:sz w:val="22"/>
          <w:szCs w:val="22"/>
        </w:rPr>
        <w:t xml:space="preserve"> </w:t>
      </w:r>
      <w:r>
        <w:rPr>
          <w:rFonts w:ascii="Calibri" w:hAnsi="Calibri" w:cs="Calibri"/>
          <w:sz w:val="22"/>
          <w:szCs w:val="22"/>
        </w:rPr>
        <w:t>„</w:t>
      </w:r>
      <w:r w:rsidR="00E56EF0" w:rsidRPr="00E56EF0">
        <w:rPr>
          <w:rFonts w:ascii="Calibri" w:hAnsi="Calibri" w:cs="Calibri"/>
          <w:sz w:val="22"/>
          <w:szCs w:val="22"/>
        </w:rPr>
        <w:t>Dodávka a instalace AVT pro hybridní výuku na posluchárnách PEF EI, EII a EIII</w:t>
      </w:r>
      <w:r>
        <w:rPr>
          <w:rFonts w:ascii="Calibri" w:hAnsi="Calibri" w:cs="Calibri"/>
          <w:sz w:val="22"/>
          <w:szCs w:val="22"/>
        </w:rPr>
        <w:t>“</w:t>
      </w:r>
      <w:r w:rsidR="00F23F72">
        <w:rPr>
          <w:rFonts w:ascii="Calibri" w:hAnsi="Calibri" w:cs="Calibri"/>
          <w:sz w:val="22"/>
          <w:szCs w:val="22"/>
        </w:rPr>
        <w:t xml:space="preserve"> </w:t>
      </w:r>
      <w:r w:rsidR="00F23F72" w:rsidRPr="00CB6F67">
        <w:rPr>
          <w:rFonts w:ascii="Calibri" w:hAnsi="Calibri" w:cs="Calibri"/>
          <w:sz w:val="22"/>
          <w:szCs w:val="22"/>
        </w:rPr>
        <w:t>k plnění veřejné zakázky</w:t>
      </w:r>
      <w:r w:rsidRPr="002A7B99">
        <w:rPr>
          <w:rFonts w:ascii="Calibri" w:hAnsi="Calibri" w:cs="Calibri"/>
          <w:sz w:val="22"/>
          <w:szCs w:val="22"/>
        </w:rPr>
        <w:t xml:space="preserve"> </w:t>
      </w:r>
      <w:r w:rsidR="00F23F72">
        <w:rPr>
          <w:rFonts w:ascii="Calibri" w:hAnsi="Calibri" w:cs="Calibri"/>
          <w:sz w:val="22"/>
          <w:szCs w:val="22"/>
        </w:rPr>
        <w:t xml:space="preserve">malého rozsahu </w:t>
      </w:r>
      <w:r w:rsidRPr="002A7B99">
        <w:rPr>
          <w:rFonts w:ascii="Calibri" w:hAnsi="Calibri" w:cs="Calibri"/>
          <w:sz w:val="22"/>
          <w:szCs w:val="22"/>
        </w:rPr>
        <w:t>smlouvu následujícího znění:</w:t>
      </w:r>
    </w:p>
    <w:p w14:paraId="4629F89C" w14:textId="77777777" w:rsidR="00B80E35" w:rsidRPr="002A7B99" w:rsidRDefault="00B80E35" w:rsidP="009B0731">
      <w:pPr>
        <w:rPr>
          <w:rFonts w:ascii="Calibri" w:hAnsi="Calibri" w:cs="Calibri"/>
          <w:sz w:val="22"/>
          <w:szCs w:val="22"/>
        </w:rPr>
      </w:pPr>
    </w:p>
    <w:p w14:paraId="53335056" w14:textId="77777777" w:rsidR="00B80E35" w:rsidRPr="002A7B99" w:rsidRDefault="00B80E35" w:rsidP="009B0731">
      <w:pPr>
        <w:jc w:val="center"/>
        <w:outlineLvl w:val="0"/>
        <w:rPr>
          <w:rFonts w:ascii="Calibri" w:hAnsi="Calibri" w:cs="Calibri"/>
          <w:b/>
          <w:sz w:val="22"/>
          <w:szCs w:val="22"/>
        </w:rPr>
      </w:pPr>
      <w:r w:rsidRPr="002A7B99">
        <w:rPr>
          <w:rFonts w:ascii="Calibri" w:hAnsi="Calibri" w:cs="Calibri"/>
          <w:b/>
          <w:sz w:val="22"/>
          <w:szCs w:val="22"/>
        </w:rPr>
        <w:t>II.</w:t>
      </w:r>
    </w:p>
    <w:p w14:paraId="729DE102" w14:textId="77777777" w:rsidR="00B80E35" w:rsidRPr="002A7B99" w:rsidRDefault="00B80E35" w:rsidP="009B0731">
      <w:pPr>
        <w:jc w:val="center"/>
        <w:outlineLvl w:val="0"/>
        <w:rPr>
          <w:rFonts w:ascii="Calibri" w:hAnsi="Calibri" w:cs="Calibri"/>
          <w:b/>
          <w:sz w:val="22"/>
          <w:szCs w:val="22"/>
        </w:rPr>
      </w:pPr>
      <w:r w:rsidRPr="002A7B99">
        <w:rPr>
          <w:rFonts w:ascii="Calibri" w:hAnsi="Calibri" w:cs="Calibri"/>
          <w:b/>
          <w:sz w:val="22"/>
          <w:szCs w:val="22"/>
        </w:rPr>
        <w:t>Předmět smlouvy</w:t>
      </w:r>
    </w:p>
    <w:p w14:paraId="2DCE0DE7" w14:textId="77777777" w:rsidR="0000074E" w:rsidRPr="002A7B99" w:rsidRDefault="0000074E" w:rsidP="009B0731">
      <w:pPr>
        <w:rPr>
          <w:rFonts w:ascii="Calibri" w:hAnsi="Calibri" w:cs="Calibri"/>
          <w:sz w:val="22"/>
          <w:szCs w:val="22"/>
        </w:rPr>
      </w:pPr>
    </w:p>
    <w:p w14:paraId="54F81A47" w14:textId="77777777" w:rsidR="00D8744F" w:rsidRDefault="00A73D65" w:rsidP="00B253BE">
      <w:pPr>
        <w:numPr>
          <w:ilvl w:val="1"/>
          <w:numId w:val="1"/>
        </w:numPr>
        <w:tabs>
          <w:tab w:val="clear" w:pos="360"/>
          <w:tab w:val="num" w:pos="709"/>
        </w:tabs>
        <w:ind w:left="709" w:hanging="709"/>
        <w:jc w:val="both"/>
        <w:rPr>
          <w:rFonts w:ascii="Calibri" w:hAnsi="Calibri" w:cs="Calibri"/>
          <w:sz w:val="22"/>
          <w:szCs w:val="22"/>
        </w:rPr>
      </w:pPr>
      <w:r w:rsidRPr="002A7B99">
        <w:rPr>
          <w:rFonts w:ascii="Calibri" w:hAnsi="Calibri" w:cs="Calibri"/>
          <w:sz w:val="22"/>
          <w:szCs w:val="22"/>
        </w:rPr>
        <w:t>P</w:t>
      </w:r>
      <w:r w:rsidR="0000074E" w:rsidRPr="002A7B99">
        <w:rPr>
          <w:rFonts w:ascii="Calibri" w:hAnsi="Calibri" w:cs="Calibri"/>
          <w:sz w:val="22"/>
          <w:szCs w:val="22"/>
        </w:rPr>
        <w:t xml:space="preserve">rodávající </w:t>
      </w:r>
      <w:r w:rsidRPr="002A7B99">
        <w:rPr>
          <w:rFonts w:ascii="Calibri" w:hAnsi="Calibri" w:cs="Calibri"/>
          <w:sz w:val="22"/>
          <w:szCs w:val="22"/>
        </w:rPr>
        <w:t xml:space="preserve">se </w:t>
      </w:r>
      <w:r w:rsidR="0000074E" w:rsidRPr="002A7B99">
        <w:rPr>
          <w:rFonts w:ascii="Calibri" w:hAnsi="Calibri" w:cs="Calibri"/>
          <w:sz w:val="22"/>
          <w:szCs w:val="22"/>
        </w:rPr>
        <w:t xml:space="preserve">zavazuje dodat </w:t>
      </w:r>
      <w:r w:rsidRPr="002A7B99">
        <w:rPr>
          <w:rFonts w:ascii="Calibri" w:hAnsi="Calibri" w:cs="Calibri"/>
          <w:sz w:val="22"/>
          <w:szCs w:val="22"/>
        </w:rPr>
        <w:t>kupujícímu</w:t>
      </w:r>
      <w:r w:rsidR="00D8744F">
        <w:rPr>
          <w:rFonts w:ascii="Calibri" w:hAnsi="Calibri" w:cs="Calibri"/>
          <w:sz w:val="22"/>
          <w:szCs w:val="22"/>
        </w:rPr>
        <w:t xml:space="preserve"> </w:t>
      </w:r>
      <w:r w:rsidR="00E56EF0" w:rsidRPr="00E56EF0">
        <w:rPr>
          <w:rFonts w:ascii="Calibri" w:hAnsi="Calibri" w:cs="Calibri"/>
          <w:sz w:val="22"/>
          <w:szCs w:val="22"/>
        </w:rPr>
        <w:t xml:space="preserve">AVT pro hybridní výuku </w:t>
      </w:r>
      <w:r w:rsidR="003B67F2">
        <w:rPr>
          <w:rFonts w:ascii="Calibri" w:hAnsi="Calibri" w:cs="Calibri"/>
          <w:sz w:val="22"/>
          <w:szCs w:val="22"/>
        </w:rPr>
        <w:t>do poslucháren PEF EI</w:t>
      </w:r>
      <w:r w:rsidR="001C3E64">
        <w:rPr>
          <w:rFonts w:ascii="Calibri" w:hAnsi="Calibri" w:cs="Calibri"/>
          <w:sz w:val="22"/>
          <w:szCs w:val="22"/>
        </w:rPr>
        <w:t xml:space="preserve">, </w:t>
      </w:r>
      <w:r w:rsidR="003B67F2">
        <w:rPr>
          <w:rFonts w:ascii="Calibri" w:hAnsi="Calibri" w:cs="Calibri"/>
          <w:sz w:val="22"/>
          <w:szCs w:val="22"/>
        </w:rPr>
        <w:t>EII</w:t>
      </w:r>
      <w:r w:rsidR="001C3E64">
        <w:rPr>
          <w:rFonts w:ascii="Calibri" w:hAnsi="Calibri" w:cs="Calibri"/>
          <w:sz w:val="22"/>
          <w:szCs w:val="22"/>
        </w:rPr>
        <w:t xml:space="preserve"> a EIII</w:t>
      </w:r>
      <w:r w:rsidR="003B67F2">
        <w:rPr>
          <w:rFonts w:ascii="Calibri" w:hAnsi="Calibri" w:cs="Calibri"/>
          <w:sz w:val="22"/>
          <w:szCs w:val="22"/>
        </w:rPr>
        <w:t xml:space="preserve"> </w:t>
      </w:r>
      <w:r w:rsidR="00D1185E" w:rsidRPr="002A7B99">
        <w:rPr>
          <w:rFonts w:ascii="Calibri" w:hAnsi="Calibri" w:cs="Calibri"/>
          <w:sz w:val="22"/>
          <w:szCs w:val="22"/>
        </w:rPr>
        <w:t>(dále jen „</w:t>
      </w:r>
      <w:r w:rsidRPr="00B253BE">
        <w:rPr>
          <w:rFonts w:ascii="Calibri" w:hAnsi="Calibri" w:cs="Calibri"/>
          <w:b/>
          <w:bCs/>
          <w:sz w:val="22"/>
          <w:szCs w:val="22"/>
        </w:rPr>
        <w:t>zboží</w:t>
      </w:r>
      <w:r w:rsidR="00D1185E" w:rsidRPr="002A7B99">
        <w:rPr>
          <w:rFonts w:ascii="Calibri" w:hAnsi="Calibri" w:cs="Calibri"/>
          <w:sz w:val="22"/>
          <w:szCs w:val="22"/>
        </w:rPr>
        <w:t>“)</w:t>
      </w:r>
      <w:r w:rsidR="00C96C45" w:rsidRPr="002A7B99">
        <w:rPr>
          <w:rFonts w:ascii="Calibri" w:hAnsi="Calibri" w:cs="Calibri"/>
          <w:sz w:val="22"/>
          <w:szCs w:val="22"/>
        </w:rPr>
        <w:t xml:space="preserve"> </w:t>
      </w:r>
      <w:r w:rsidR="00D1185E" w:rsidRPr="002A7B99">
        <w:rPr>
          <w:rFonts w:ascii="Calibri" w:hAnsi="Calibri" w:cs="Calibri"/>
          <w:sz w:val="22"/>
          <w:szCs w:val="22"/>
        </w:rPr>
        <w:t>a s tím spojené</w:t>
      </w:r>
      <w:r w:rsidR="00C96C45" w:rsidRPr="002A7B99">
        <w:rPr>
          <w:rFonts w:ascii="Calibri" w:hAnsi="Calibri" w:cs="Calibri"/>
          <w:sz w:val="22"/>
          <w:szCs w:val="22"/>
        </w:rPr>
        <w:t xml:space="preserve"> služb</w:t>
      </w:r>
      <w:r w:rsidR="00D1185E" w:rsidRPr="002A7B99">
        <w:rPr>
          <w:rFonts w:ascii="Calibri" w:hAnsi="Calibri" w:cs="Calibri"/>
          <w:sz w:val="22"/>
          <w:szCs w:val="22"/>
        </w:rPr>
        <w:t>y</w:t>
      </w:r>
      <w:r w:rsidRPr="002A7B99">
        <w:rPr>
          <w:rFonts w:ascii="Calibri" w:hAnsi="Calibri" w:cs="Calibri"/>
          <w:sz w:val="22"/>
          <w:szCs w:val="22"/>
        </w:rPr>
        <w:t xml:space="preserve">, a to v rozsahu a za podmínek stanovených touto smlouvou, </w:t>
      </w:r>
      <w:r w:rsidR="0000074E" w:rsidRPr="002A7B99">
        <w:rPr>
          <w:rFonts w:ascii="Calibri" w:hAnsi="Calibri" w:cs="Calibri"/>
          <w:sz w:val="22"/>
          <w:szCs w:val="22"/>
        </w:rPr>
        <w:t>a převést na něj vlastnick</w:t>
      </w:r>
      <w:r w:rsidR="004F7BC2" w:rsidRPr="002A7B99">
        <w:rPr>
          <w:rFonts w:ascii="Calibri" w:hAnsi="Calibri" w:cs="Calibri"/>
          <w:sz w:val="22"/>
          <w:szCs w:val="22"/>
        </w:rPr>
        <w:t>é</w:t>
      </w:r>
      <w:r w:rsidR="0000074E" w:rsidRPr="002A7B99">
        <w:rPr>
          <w:rFonts w:ascii="Calibri" w:hAnsi="Calibri" w:cs="Calibri"/>
          <w:sz w:val="22"/>
          <w:szCs w:val="22"/>
        </w:rPr>
        <w:t xml:space="preserve"> práv</w:t>
      </w:r>
      <w:r w:rsidR="004F7BC2" w:rsidRPr="002A7B99">
        <w:rPr>
          <w:rFonts w:ascii="Calibri" w:hAnsi="Calibri" w:cs="Calibri"/>
          <w:sz w:val="22"/>
          <w:szCs w:val="22"/>
        </w:rPr>
        <w:t>o</w:t>
      </w:r>
      <w:r w:rsidR="0000074E" w:rsidRPr="002A7B99">
        <w:rPr>
          <w:rFonts w:ascii="Calibri" w:hAnsi="Calibri" w:cs="Calibri"/>
          <w:sz w:val="22"/>
          <w:szCs w:val="22"/>
        </w:rPr>
        <w:t xml:space="preserve"> k tomuto </w:t>
      </w:r>
      <w:r w:rsidR="004F7BC2" w:rsidRPr="002A7B99">
        <w:rPr>
          <w:rFonts w:ascii="Calibri" w:hAnsi="Calibri" w:cs="Calibri"/>
          <w:sz w:val="22"/>
          <w:szCs w:val="22"/>
        </w:rPr>
        <w:t>zboží</w:t>
      </w:r>
      <w:r w:rsidRPr="002A7B99">
        <w:rPr>
          <w:rFonts w:ascii="Calibri" w:hAnsi="Calibri" w:cs="Calibri"/>
          <w:sz w:val="22"/>
          <w:szCs w:val="22"/>
        </w:rPr>
        <w:t xml:space="preserve">. Přesná specifikace zboží je uvedena v </w:t>
      </w:r>
      <w:r w:rsidR="00E61D4B">
        <w:rPr>
          <w:rFonts w:ascii="Calibri" w:hAnsi="Calibri" w:cs="Calibri"/>
          <w:sz w:val="22"/>
          <w:szCs w:val="22"/>
        </w:rPr>
        <w:t>p</w:t>
      </w:r>
      <w:r w:rsidRPr="002A7B99">
        <w:rPr>
          <w:rFonts w:ascii="Calibri" w:hAnsi="Calibri" w:cs="Calibri"/>
          <w:sz w:val="22"/>
          <w:szCs w:val="22"/>
        </w:rPr>
        <w:t>řílo</w:t>
      </w:r>
      <w:r w:rsidR="0056122A">
        <w:rPr>
          <w:rFonts w:ascii="Calibri" w:hAnsi="Calibri" w:cs="Calibri"/>
          <w:sz w:val="22"/>
          <w:szCs w:val="22"/>
        </w:rPr>
        <w:t>ze</w:t>
      </w:r>
      <w:r w:rsidRPr="002A7B99">
        <w:rPr>
          <w:rFonts w:ascii="Calibri" w:hAnsi="Calibri" w:cs="Calibri"/>
          <w:sz w:val="22"/>
          <w:szCs w:val="22"/>
        </w:rPr>
        <w:t xml:space="preserve"> č. 1 této smlouvy, která tvoří</w:t>
      </w:r>
      <w:r w:rsidR="00E56EF0">
        <w:rPr>
          <w:rFonts w:ascii="Calibri" w:hAnsi="Calibri" w:cs="Calibri"/>
          <w:sz w:val="22"/>
          <w:szCs w:val="22"/>
        </w:rPr>
        <w:t xml:space="preserve"> </w:t>
      </w:r>
      <w:r w:rsidRPr="002A7B99">
        <w:rPr>
          <w:rFonts w:ascii="Calibri" w:hAnsi="Calibri" w:cs="Calibri"/>
          <w:sz w:val="22"/>
          <w:szCs w:val="22"/>
        </w:rPr>
        <w:t xml:space="preserve">její nedílnou součást. </w:t>
      </w:r>
      <w:r w:rsidRPr="0009382E">
        <w:rPr>
          <w:rFonts w:ascii="Calibri" w:hAnsi="Calibri" w:cs="Calibri"/>
          <w:sz w:val="22"/>
          <w:szCs w:val="22"/>
        </w:rPr>
        <w:t>Součástí závazku prodávajícího je rovněž doprava zboží kupujícímu do místa plnění dle čl. III. této smlouvy</w:t>
      </w:r>
      <w:r w:rsidR="0009382E">
        <w:rPr>
          <w:rFonts w:ascii="Calibri" w:hAnsi="Calibri" w:cs="Calibri"/>
          <w:sz w:val="22"/>
          <w:szCs w:val="22"/>
        </w:rPr>
        <w:t xml:space="preserve"> a </w:t>
      </w:r>
      <w:r w:rsidR="000D5813" w:rsidRPr="0009382E">
        <w:rPr>
          <w:rFonts w:ascii="Calibri" w:hAnsi="Calibri" w:cs="Calibri"/>
          <w:sz w:val="22"/>
          <w:szCs w:val="22"/>
        </w:rPr>
        <w:t>jeho insta</w:t>
      </w:r>
      <w:r w:rsidR="0009382E">
        <w:rPr>
          <w:rFonts w:ascii="Calibri" w:hAnsi="Calibri" w:cs="Calibri"/>
          <w:sz w:val="22"/>
          <w:szCs w:val="22"/>
        </w:rPr>
        <w:t>lace.</w:t>
      </w:r>
    </w:p>
    <w:p w14:paraId="4D14FAF2" w14:textId="77777777" w:rsidR="00D8744F" w:rsidRDefault="00D8744F" w:rsidP="00D8744F">
      <w:pPr>
        <w:ind w:left="360"/>
        <w:jc w:val="both"/>
        <w:rPr>
          <w:rFonts w:ascii="Calibri" w:hAnsi="Calibri" w:cs="Calibri"/>
          <w:sz w:val="22"/>
          <w:szCs w:val="22"/>
        </w:rPr>
      </w:pPr>
    </w:p>
    <w:p w14:paraId="38EBF7FF" w14:textId="77777777" w:rsidR="00D97B76" w:rsidRDefault="00D97B76" w:rsidP="00B253BE">
      <w:pPr>
        <w:numPr>
          <w:ilvl w:val="1"/>
          <w:numId w:val="1"/>
        </w:numPr>
        <w:tabs>
          <w:tab w:val="clear" w:pos="360"/>
          <w:tab w:val="num" w:pos="709"/>
        </w:tabs>
        <w:ind w:left="709" w:hanging="709"/>
        <w:jc w:val="both"/>
        <w:rPr>
          <w:rFonts w:ascii="Calibri" w:hAnsi="Calibri" w:cs="Calibri"/>
          <w:sz w:val="22"/>
          <w:szCs w:val="22"/>
        </w:rPr>
      </w:pPr>
      <w:r w:rsidRPr="00D8744F">
        <w:rPr>
          <w:rFonts w:ascii="Calibri" w:hAnsi="Calibri" w:cs="Calibri"/>
          <w:sz w:val="22"/>
          <w:szCs w:val="22"/>
        </w:rPr>
        <w:t>Součástí závazku prodávajícího je rovněž provedení služeb souvisejících</w:t>
      </w:r>
      <w:r>
        <w:rPr>
          <w:rFonts w:ascii="Calibri" w:hAnsi="Calibri" w:cs="Calibri"/>
          <w:sz w:val="22"/>
          <w:szCs w:val="22"/>
        </w:rPr>
        <w:t xml:space="preserve"> s</w:t>
      </w:r>
      <w:r w:rsidRPr="00D8744F">
        <w:rPr>
          <w:rFonts w:ascii="Calibri" w:hAnsi="Calibri" w:cs="Calibri"/>
          <w:sz w:val="22"/>
          <w:szCs w:val="22"/>
        </w:rPr>
        <w:t xml:space="preserve"> </w:t>
      </w:r>
      <w:r>
        <w:rPr>
          <w:rFonts w:ascii="Calibri" w:hAnsi="Calibri" w:cs="Calibri"/>
          <w:sz w:val="22"/>
          <w:szCs w:val="22"/>
        </w:rPr>
        <w:t>předáním</w:t>
      </w:r>
      <w:r w:rsidRPr="00D8744F">
        <w:rPr>
          <w:rFonts w:ascii="Calibri" w:hAnsi="Calibri" w:cs="Calibri"/>
          <w:sz w:val="22"/>
          <w:szCs w:val="22"/>
        </w:rPr>
        <w:t xml:space="preserve"> zboží</w:t>
      </w:r>
      <w:r>
        <w:rPr>
          <w:rFonts w:ascii="Calibri" w:hAnsi="Calibri" w:cs="Calibri"/>
          <w:sz w:val="22"/>
          <w:szCs w:val="22"/>
        </w:rPr>
        <w:t xml:space="preserve"> kupujícímu</w:t>
      </w:r>
      <w:r w:rsidRPr="00D8744F">
        <w:rPr>
          <w:rFonts w:ascii="Calibri" w:hAnsi="Calibri" w:cs="Calibri"/>
          <w:sz w:val="22"/>
          <w:szCs w:val="22"/>
        </w:rPr>
        <w:t>, a to tak, jak jsou definovány v čl. 2.</w:t>
      </w:r>
      <w:r>
        <w:rPr>
          <w:rFonts w:ascii="Calibri" w:hAnsi="Calibri" w:cs="Calibri"/>
          <w:sz w:val="22"/>
          <w:szCs w:val="22"/>
        </w:rPr>
        <w:t>4</w:t>
      </w:r>
      <w:r w:rsidRPr="00D8744F">
        <w:rPr>
          <w:rFonts w:ascii="Calibri" w:hAnsi="Calibri" w:cs="Calibri"/>
          <w:sz w:val="22"/>
          <w:szCs w:val="22"/>
        </w:rPr>
        <w:t xml:space="preserve"> této smlouvy (dále jen „</w:t>
      </w:r>
      <w:r w:rsidRPr="00B253BE">
        <w:rPr>
          <w:rFonts w:ascii="Calibri" w:hAnsi="Calibri" w:cs="Calibri"/>
          <w:b/>
          <w:bCs/>
          <w:sz w:val="22"/>
          <w:szCs w:val="22"/>
        </w:rPr>
        <w:t>související služby</w:t>
      </w:r>
      <w:r w:rsidRPr="00D8744F">
        <w:rPr>
          <w:rFonts w:ascii="Calibri" w:hAnsi="Calibri" w:cs="Calibri"/>
          <w:sz w:val="22"/>
          <w:szCs w:val="22"/>
        </w:rPr>
        <w:t>“).</w:t>
      </w:r>
    </w:p>
    <w:p w14:paraId="4F95C28F" w14:textId="77777777" w:rsidR="00D97B76" w:rsidRDefault="00D97B76" w:rsidP="00D97B76">
      <w:pPr>
        <w:pStyle w:val="Odstavecseseznamem"/>
        <w:rPr>
          <w:rFonts w:ascii="Calibri" w:hAnsi="Calibri" w:cs="Calibri"/>
          <w:sz w:val="22"/>
          <w:szCs w:val="22"/>
        </w:rPr>
      </w:pPr>
    </w:p>
    <w:p w14:paraId="3F55C862" w14:textId="77777777" w:rsidR="00D97B76" w:rsidRDefault="00D97B76" w:rsidP="00B253BE">
      <w:pPr>
        <w:numPr>
          <w:ilvl w:val="1"/>
          <w:numId w:val="1"/>
        </w:numPr>
        <w:tabs>
          <w:tab w:val="clear" w:pos="360"/>
          <w:tab w:val="num" w:pos="709"/>
        </w:tabs>
        <w:ind w:left="709" w:hanging="709"/>
        <w:jc w:val="both"/>
        <w:rPr>
          <w:rFonts w:ascii="Calibri" w:hAnsi="Calibri" w:cs="Calibri"/>
          <w:sz w:val="22"/>
          <w:szCs w:val="22"/>
        </w:rPr>
      </w:pPr>
      <w:r w:rsidRPr="00D8744F">
        <w:rPr>
          <w:rFonts w:ascii="Calibri" w:hAnsi="Calibri" w:cs="Calibri"/>
          <w:sz w:val="22"/>
          <w:szCs w:val="22"/>
        </w:rPr>
        <w:lastRenderedPageBreak/>
        <w:t>Kupující se zavazuje zboží převzít a zaplatit za ně sjednanou kupní cenu způsobem a v t</w:t>
      </w:r>
      <w:r>
        <w:rPr>
          <w:rFonts w:ascii="Calibri" w:hAnsi="Calibri" w:cs="Calibri"/>
          <w:sz w:val="22"/>
          <w:szCs w:val="22"/>
        </w:rPr>
        <w:t>ermínu sjednaným touto smlouvou.</w:t>
      </w:r>
    </w:p>
    <w:p w14:paraId="58F528AC" w14:textId="77777777" w:rsidR="00D97B76" w:rsidRDefault="00D97B76" w:rsidP="00D97B76">
      <w:pPr>
        <w:pStyle w:val="Odstavecseseznamem"/>
        <w:rPr>
          <w:rFonts w:ascii="Calibri" w:hAnsi="Calibri" w:cs="Calibri"/>
          <w:sz w:val="22"/>
          <w:szCs w:val="22"/>
        </w:rPr>
      </w:pPr>
    </w:p>
    <w:p w14:paraId="50263CDA" w14:textId="67396ABD" w:rsidR="00D97B76" w:rsidRPr="00D8744F" w:rsidRDefault="00D97B76" w:rsidP="00B253BE">
      <w:pPr>
        <w:numPr>
          <w:ilvl w:val="1"/>
          <w:numId w:val="1"/>
        </w:numPr>
        <w:tabs>
          <w:tab w:val="clear" w:pos="360"/>
          <w:tab w:val="num" w:pos="709"/>
        </w:tabs>
        <w:ind w:left="709" w:hanging="709"/>
        <w:jc w:val="both"/>
        <w:rPr>
          <w:rFonts w:ascii="Calibri" w:hAnsi="Calibri" w:cs="Calibri"/>
          <w:sz w:val="22"/>
          <w:szCs w:val="22"/>
        </w:rPr>
      </w:pPr>
      <w:r w:rsidRPr="00D8744F">
        <w:rPr>
          <w:rFonts w:ascii="Calibri" w:hAnsi="Calibri"/>
          <w:sz w:val="22"/>
        </w:rPr>
        <w:t>Součástí závazku prodávajícího stanoveného v </w:t>
      </w:r>
      <w:r w:rsidR="00030BA2">
        <w:rPr>
          <w:rFonts w:ascii="Calibri" w:hAnsi="Calibri"/>
          <w:sz w:val="22"/>
        </w:rPr>
        <w:t>odst</w:t>
      </w:r>
      <w:r w:rsidRPr="00D8744F">
        <w:rPr>
          <w:rFonts w:ascii="Calibri" w:hAnsi="Calibri"/>
          <w:sz w:val="22"/>
        </w:rPr>
        <w:t>. 2.1.</w:t>
      </w:r>
      <w:r>
        <w:rPr>
          <w:rFonts w:ascii="Calibri" w:hAnsi="Calibri"/>
          <w:sz w:val="22"/>
        </w:rPr>
        <w:t xml:space="preserve"> a</w:t>
      </w:r>
      <w:r w:rsidRPr="00D8744F">
        <w:rPr>
          <w:rFonts w:ascii="Calibri" w:hAnsi="Calibri"/>
          <w:sz w:val="22"/>
        </w:rPr>
        <w:t xml:space="preserve"> 2.2. této smlouvy je rovněž provedení souvisejících služeb spočívajících v dopravě zboží kupujícímu, </w:t>
      </w:r>
      <w:r>
        <w:rPr>
          <w:rFonts w:ascii="Calibri" w:hAnsi="Calibri"/>
          <w:sz w:val="22"/>
        </w:rPr>
        <w:t xml:space="preserve">jeho instalaci, </w:t>
      </w:r>
      <w:r w:rsidRPr="00D8744F">
        <w:rPr>
          <w:rFonts w:ascii="Calibri" w:hAnsi="Calibri"/>
          <w:sz w:val="22"/>
        </w:rPr>
        <w:t xml:space="preserve">uvedení </w:t>
      </w:r>
      <w:r>
        <w:rPr>
          <w:rFonts w:ascii="Calibri" w:hAnsi="Calibri"/>
          <w:sz w:val="22"/>
        </w:rPr>
        <w:t xml:space="preserve">zboží </w:t>
      </w:r>
      <w:r w:rsidRPr="00D8744F">
        <w:rPr>
          <w:rFonts w:ascii="Calibri" w:hAnsi="Calibri"/>
          <w:sz w:val="22"/>
        </w:rPr>
        <w:t xml:space="preserve">do provozu a úklidu </w:t>
      </w:r>
      <w:r w:rsidRPr="009601C0">
        <w:rPr>
          <w:rFonts w:ascii="Calibri" w:hAnsi="Calibri" w:cs="Calibri"/>
          <w:sz w:val="22"/>
          <w:szCs w:val="22"/>
        </w:rPr>
        <w:t>místa plnění</w:t>
      </w:r>
      <w:r w:rsidRPr="00D8744F">
        <w:rPr>
          <w:rFonts w:ascii="Calibri" w:hAnsi="Calibri"/>
          <w:sz w:val="22"/>
        </w:rPr>
        <w:t>, </w:t>
      </w:r>
      <w:r w:rsidRPr="00D8744F">
        <w:rPr>
          <w:rFonts w:ascii="Calibri" w:hAnsi="Calibri" w:cs="Calibri"/>
          <w:sz w:val="22"/>
          <w:szCs w:val="22"/>
        </w:rPr>
        <w:t>přičemž:</w:t>
      </w:r>
    </w:p>
    <w:p w14:paraId="65F96663" w14:textId="77777777" w:rsidR="00D97B76" w:rsidRDefault="00D97B76" w:rsidP="00D97B76">
      <w:pPr>
        <w:numPr>
          <w:ilvl w:val="0"/>
          <w:numId w:val="18"/>
        </w:numPr>
        <w:spacing w:before="60" w:after="60" w:line="280" w:lineRule="exact"/>
        <w:ind w:left="1066" w:hanging="357"/>
        <w:jc w:val="both"/>
        <w:rPr>
          <w:rFonts w:ascii="Calibri" w:hAnsi="Calibri" w:cs="Calibri"/>
          <w:sz w:val="22"/>
          <w:szCs w:val="22"/>
        </w:rPr>
      </w:pPr>
      <w:r w:rsidRPr="00C90A76">
        <w:rPr>
          <w:rFonts w:ascii="Calibri" w:hAnsi="Calibri" w:cs="Calibri"/>
          <w:sz w:val="22"/>
          <w:szCs w:val="22"/>
        </w:rPr>
        <w:t>dopravou zboží se rozumí jeho dodání do místa plnění</w:t>
      </w:r>
      <w:r w:rsidRPr="00C90A76">
        <w:rPr>
          <w:rFonts w:ascii="Calibri" w:hAnsi="Calibri"/>
          <w:sz w:val="22"/>
        </w:rPr>
        <w:t xml:space="preserve"> dle čl. III. této smlouvy, </w:t>
      </w:r>
      <w:r w:rsidRPr="00C90A76">
        <w:rPr>
          <w:rFonts w:ascii="Calibri" w:hAnsi="Calibri" w:cs="Calibri"/>
          <w:sz w:val="22"/>
          <w:szCs w:val="22"/>
        </w:rPr>
        <w:t>dle pokynů kupujícího;</w:t>
      </w:r>
    </w:p>
    <w:p w14:paraId="2BD9D316" w14:textId="77777777" w:rsidR="00D97B76" w:rsidRDefault="00D97B76" w:rsidP="00D97B76">
      <w:pPr>
        <w:numPr>
          <w:ilvl w:val="0"/>
          <w:numId w:val="18"/>
        </w:numPr>
        <w:spacing w:before="60" w:after="60" w:line="280" w:lineRule="exact"/>
        <w:ind w:left="1066" w:hanging="357"/>
        <w:jc w:val="both"/>
        <w:rPr>
          <w:rFonts w:ascii="Calibri" w:hAnsi="Calibri" w:cs="Calibri"/>
          <w:sz w:val="22"/>
          <w:szCs w:val="22"/>
        </w:rPr>
      </w:pPr>
      <w:r>
        <w:rPr>
          <w:rFonts w:ascii="Calibri" w:hAnsi="Calibri" w:cs="Calibri"/>
          <w:sz w:val="22"/>
          <w:szCs w:val="22"/>
        </w:rPr>
        <w:t>instalací zboží se rozumí jeho usazení, sestavení a napojení na zdroje v místě plnění (zejména připojení k elektrickým rozvodům, slaboproudým a optickým rozvodům), a to tak, aby zboží mohlo být řádně uvedeno do provozu; dále se též instalací zboží myslí instalace dodaného software včetně ověření funkčnosti se všemi komponentami;</w:t>
      </w:r>
    </w:p>
    <w:p w14:paraId="5E83B4C7" w14:textId="77777777" w:rsidR="00D97B76" w:rsidRDefault="00D97B76" w:rsidP="00D97B76">
      <w:pPr>
        <w:numPr>
          <w:ilvl w:val="0"/>
          <w:numId w:val="18"/>
        </w:numPr>
        <w:spacing w:before="60" w:after="60" w:line="280" w:lineRule="exact"/>
        <w:ind w:left="1066" w:hanging="357"/>
        <w:jc w:val="both"/>
        <w:rPr>
          <w:rFonts w:ascii="Calibri" w:hAnsi="Calibri" w:cs="Calibri"/>
          <w:sz w:val="22"/>
          <w:szCs w:val="22"/>
        </w:rPr>
      </w:pPr>
      <w:r>
        <w:rPr>
          <w:rFonts w:ascii="Calibri" w:hAnsi="Calibri" w:cs="Calibri"/>
          <w:sz w:val="22"/>
          <w:szCs w:val="22"/>
        </w:rPr>
        <w:t>uvedením do provozu se rozumí seřízení zboží a ověření jeho řádné funkčnosti, jakož i provedení dalších úkonů nutných pro to, aby zboží bylo způsobilé sloužit svému obvyklému účelu;</w:t>
      </w:r>
    </w:p>
    <w:p w14:paraId="7DBB2290" w14:textId="63DFE366" w:rsidR="00D97B76" w:rsidRDefault="00D97B76" w:rsidP="00D97B76">
      <w:pPr>
        <w:numPr>
          <w:ilvl w:val="0"/>
          <w:numId w:val="18"/>
        </w:numPr>
        <w:spacing w:before="60" w:after="60" w:line="280" w:lineRule="exact"/>
        <w:ind w:left="1066" w:hanging="357"/>
        <w:jc w:val="both"/>
        <w:rPr>
          <w:rFonts w:ascii="Calibri" w:hAnsi="Calibri" w:cs="Calibri"/>
          <w:sz w:val="22"/>
          <w:szCs w:val="22"/>
        </w:rPr>
      </w:pPr>
      <w:r w:rsidRPr="009601C0">
        <w:rPr>
          <w:rFonts w:ascii="Calibri" w:hAnsi="Calibri" w:cs="Calibri"/>
          <w:sz w:val="22"/>
          <w:szCs w:val="22"/>
        </w:rPr>
        <w:t>úklidem místa plnění se rozumí zajištění odvozu a likvidace</w:t>
      </w:r>
      <w:r>
        <w:rPr>
          <w:rFonts w:ascii="Calibri" w:hAnsi="Calibri" w:cs="Calibri"/>
          <w:sz w:val="22"/>
          <w:szCs w:val="22"/>
        </w:rPr>
        <w:t xml:space="preserve"> veškerého</w:t>
      </w:r>
      <w:r w:rsidRPr="009601C0">
        <w:rPr>
          <w:rFonts w:ascii="Calibri" w:hAnsi="Calibri" w:cs="Calibri"/>
          <w:sz w:val="22"/>
          <w:szCs w:val="22"/>
        </w:rPr>
        <w:t xml:space="preserve"> </w:t>
      </w:r>
      <w:r w:rsidRPr="00D8744F">
        <w:rPr>
          <w:rFonts w:ascii="Calibri" w:hAnsi="Calibri"/>
          <w:sz w:val="22"/>
        </w:rPr>
        <w:t>obalového a odpadního materiálu</w:t>
      </w:r>
      <w:r w:rsidRPr="009601C0" w:rsidDel="0086119F">
        <w:rPr>
          <w:rFonts w:ascii="Calibri" w:hAnsi="Calibri" w:cs="Calibri"/>
          <w:sz w:val="22"/>
          <w:szCs w:val="22"/>
        </w:rPr>
        <w:t xml:space="preserve"> </w:t>
      </w:r>
      <w:r w:rsidRPr="009601C0">
        <w:rPr>
          <w:rFonts w:ascii="Calibri" w:hAnsi="Calibri" w:cs="Calibri"/>
          <w:sz w:val="22"/>
          <w:szCs w:val="22"/>
        </w:rPr>
        <w:t xml:space="preserve">a dalších materiálů použitých při plnění této smlouvy, a to v souladu se zákonem č. </w:t>
      </w:r>
      <w:r w:rsidR="00030BA2">
        <w:rPr>
          <w:rFonts w:ascii="Calibri" w:hAnsi="Calibri" w:cs="Calibri"/>
          <w:sz w:val="22"/>
          <w:szCs w:val="22"/>
        </w:rPr>
        <w:t>541</w:t>
      </w:r>
      <w:r w:rsidRPr="009601C0">
        <w:rPr>
          <w:rFonts w:ascii="Calibri" w:hAnsi="Calibri" w:cs="Calibri"/>
          <w:sz w:val="22"/>
          <w:szCs w:val="22"/>
        </w:rPr>
        <w:t>/20</w:t>
      </w:r>
      <w:r w:rsidR="00030BA2">
        <w:rPr>
          <w:rFonts w:ascii="Calibri" w:hAnsi="Calibri" w:cs="Calibri"/>
          <w:sz w:val="22"/>
          <w:szCs w:val="22"/>
        </w:rPr>
        <w:t>2</w:t>
      </w:r>
      <w:r w:rsidRPr="009601C0">
        <w:rPr>
          <w:rFonts w:ascii="Calibri" w:hAnsi="Calibri" w:cs="Calibri"/>
          <w:sz w:val="22"/>
          <w:szCs w:val="22"/>
        </w:rPr>
        <w:t>0 Sb., o odpadech, ve znění pozdějších předpisů, a provedení řádného úklidu veškerých prostor dotčených instalací zboží.</w:t>
      </w:r>
    </w:p>
    <w:p w14:paraId="0F29DA36" w14:textId="77777777" w:rsidR="00D97B76" w:rsidRPr="005E0E03" w:rsidRDefault="00D97B76" w:rsidP="00D97B76">
      <w:pPr>
        <w:pStyle w:val="Odstavecseseznamem"/>
        <w:numPr>
          <w:ilvl w:val="0"/>
          <w:numId w:val="22"/>
        </w:numPr>
        <w:spacing w:before="60" w:after="60" w:line="280" w:lineRule="exact"/>
        <w:ind w:left="426" w:hanging="426"/>
        <w:jc w:val="both"/>
        <w:rPr>
          <w:rFonts w:ascii="Calibri" w:hAnsi="Calibri" w:cs="Calibri"/>
          <w:vanish/>
          <w:sz w:val="22"/>
          <w:szCs w:val="22"/>
        </w:rPr>
      </w:pPr>
    </w:p>
    <w:p w14:paraId="53A512AC" w14:textId="77777777" w:rsidR="00D97B76" w:rsidRPr="005E0E03" w:rsidRDefault="00D97B76" w:rsidP="00D97B76">
      <w:pPr>
        <w:pStyle w:val="Odstavecseseznamem"/>
        <w:numPr>
          <w:ilvl w:val="0"/>
          <w:numId w:val="22"/>
        </w:numPr>
        <w:spacing w:before="60" w:after="60" w:line="280" w:lineRule="exact"/>
        <w:ind w:left="426" w:hanging="426"/>
        <w:jc w:val="both"/>
        <w:rPr>
          <w:rFonts w:ascii="Calibri" w:hAnsi="Calibri" w:cs="Calibri"/>
          <w:vanish/>
          <w:sz w:val="22"/>
          <w:szCs w:val="22"/>
        </w:rPr>
      </w:pPr>
    </w:p>
    <w:p w14:paraId="7ECA2E24" w14:textId="77777777" w:rsidR="00D97B76" w:rsidRPr="005E0E03" w:rsidRDefault="00D97B76" w:rsidP="00D97B76">
      <w:pPr>
        <w:pStyle w:val="Odstavecseseznamem"/>
        <w:numPr>
          <w:ilvl w:val="0"/>
          <w:numId w:val="22"/>
        </w:numPr>
        <w:spacing w:before="60" w:after="60" w:line="280" w:lineRule="exact"/>
        <w:ind w:left="426" w:hanging="426"/>
        <w:jc w:val="both"/>
        <w:rPr>
          <w:rFonts w:ascii="Calibri" w:hAnsi="Calibri" w:cs="Calibri"/>
          <w:vanish/>
          <w:sz w:val="22"/>
          <w:szCs w:val="22"/>
        </w:rPr>
      </w:pPr>
    </w:p>
    <w:p w14:paraId="2D591D3B" w14:textId="77777777" w:rsidR="00D97B76" w:rsidRPr="005E0E03" w:rsidRDefault="00D97B76" w:rsidP="00D97B76">
      <w:pPr>
        <w:pStyle w:val="Odstavecseseznamem"/>
        <w:numPr>
          <w:ilvl w:val="0"/>
          <w:numId w:val="22"/>
        </w:numPr>
        <w:spacing w:before="60" w:after="60" w:line="280" w:lineRule="exact"/>
        <w:ind w:left="426" w:hanging="426"/>
        <w:jc w:val="both"/>
        <w:rPr>
          <w:rFonts w:ascii="Calibri" w:hAnsi="Calibri" w:cs="Calibri"/>
          <w:vanish/>
          <w:sz w:val="22"/>
          <w:szCs w:val="22"/>
        </w:rPr>
      </w:pPr>
    </w:p>
    <w:p w14:paraId="4EC3278A" w14:textId="77777777" w:rsidR="00D97B76" w:rsidRPr="009601C0" w:rsidRDefault="00D97B76" w:rsidP="00B253BE">
      <w:pPr>
        <w:numPr>
          <w:ilvl w:val="0"/>
          <w:numId w:val="22"/>
        </w:numPr>
        <w:spacing w:before="60" w:after="60" w:line="280" w:lineRule="exact"/>
        <w:ind w:left="709" w:hanging="709"/>
        <w:jc w:val="both"/>
        <w:rPr>
          <w:rFonts w:ascii="Calibri" w:hAnsi="Calibri" w:cs="Calibri"/>
          <w:sz w:val="22"/>
          <w:szCs w:val="22"/>
        </w:rPr>
      </w:pPr>
      <w:r w:rsidRPr="00030BA2">
        <w:rPr>
          <w:rFonts w:ascii="Calibri" w:hAnsi="Calibri"/>
          <w:sz w:val="22"/>
        </w:rPr>
        <w:t>S</w:t>
      </w:r>
      <w:r>
        <w:rPr>
          <w:rFonts w:ascii="Calibri" w:hAnsi="Calibri" w:cs="Calibri"/>
          <w:sz w:val="22"/>
          <w:szCs w:val="22"/>
        </w:rPr>
        <w:t>mluvní strany se dohodly, že pokud k řádnému splnění předmětu této smlouvy (zejména pro odevzdání a zprovoznění zboží) bude zapotřebí provést další dodávky a práce v této smlouvě neuvedené, o nichž však prodávající s ohledem na předmět plnění věděl nebo musel vědět, je prodávající povinen tyto dodávky a práce na své náklady obstarat a provést, a to bez nároku na zvýšení kupní ceny uvedené v čl. 4.2. této smlouvy.</w:t>
      </w:r>
    </w:p>
    <w:p w14:paraId="2FD0C16F" w14:textId="77777777" w:rsidR="003C7CF2" w:rsidRPr="002A7B99" w:rsidRDefault="003C7CF2" w:rsidP="009B0731">
      <w:pPr>
        <w:jc w:val="center"/>
        <w:outlineLvl w:val="0"/>
        <w:rPr>
          <w:rFonts w:ascii="Calibri" w:hAnsi="Calibri" w:cs="Calibri"/>
          <w:b/>
          <w:sz w:val="22"/>
          <w:szCs w:val="22"/>
        </w:rPr>
      </w:pPr>
    </w:p>
    <w:p w14:paraId="7699932A" w14:textId="77777777" w:rsidR="00A1425A" w:rsidRPr="002A7B99" w:rsidRDefault="00C96C45" w:rsidP="009B0731">
      <w:pPr>
        <w:jc w:val="center"/>
        <w:outlineLvl w:val="0"/>
        <w:rPr>
          <w:rFonts w:ascii="Calibri" w:hAnsi="Calibri" w:cs="Calibri"/>
          <w:b/>
          <w:sz w:val="22"/>
          <w:szCs w:val="22"/>
        </w:rPr>
      </w:pPr>
      <w:r w:rsidRPr="002A7B99">
        <w:rPr>
          <w:rFonts w:ascii="Calibri" w:hAnsi="Calibri" w:cs="Calibri"/>
          <w:b/>
          <w:sz w:val="22"/>
          <w:szCs w:val="22"/>
        </w:rPr>
        <w:t>III</w:t>
      </w:r>
      <w:r w:rsidR="00A1425A" w:rsidRPr="002A7B99">
        <w:rPr>
          <w:rFonts w:ascii="Calibri" w:hAnsi="Calibri" w:cs="Calibri"/>
          <w:b/>
          <w:sz w:val="22"/>
          <w:szCs w:val="22"/>
        </w:rPr>
        <w:t>.</w:t>
      </w:r>
    </w:p>
    <w:p w14:paraId="7CAFBC46" w14:textId="77777777" w:rsidR="00A1425A" w:rsidRPr="002A7B99" w:rsidRDefault="00A1425A" w:rsidP="009B0731">
      <w:pPr>
        <w:jc w:val="center"/>
        <w:outlineLvl w:val="0"/>
        <w:rPr>
          <w:rFonts w:ascii="Calibri" w:hAnsi="Calibri" w:cs="Calibri"/>
          <w:b/>
          <w:sz w:val="22"/>
          <w:szCs w:val="22"/>
        </w:rPr>
      </w:pPr>
      <w:r w:rsidRPr="002A7B99">
        <w:rPr>
          <w:rFonts w:ascii="Calibri" w:hAnsi="Calibri" w:cs="Calibri"/>
          <w:b/>
          <w:sz w:val="22"/>
          <w:szCs w:val="22"/>
        </w:rPr>
        <w:t>Doba a místo plnění</w:t>
      </w:r>
    </w:p>
    <w:p w14:paraId="7CD6B9BE" w14:textId="77777777" w:rsidR="00A1425A" w:rsidRPr="002A7B99" w:rsidRDefault="00A1425A" w:rsidP="009B0731">
      <w:pPr>
        <w:rPr>
          <w:rFonts w:ascii="Calibri" w:hAnsi="Calibri" w:cs="Calibri"/>
          <w:sz w:val="22"/>
          <w:szCs w:val="22"/>
        </w:rPr>
      </w:pPr>
    </w:p>
    <w:p w14:paraId="54A0B904" w14:textId="77777777" w:rsidR="00C96C45" w:rsidRPr="0009382E" w:rsidRDefault="00C96C45" w:rsidP="003A140B">
      <w:pPr>
        <w:numPr>
          <w:ilvl w:val="1"/>
          <w:numId w:val="9"/>
        </w:numPr>
        <w:tabs>
          <w:tab w:val="clear" w:pos="360"/>
        </w:tabs>
        <w:ind w:left="709" w:hanging="709"/>
        <w:jc w:val="both"/>
        <w:rPr>
          <w:rFonts w:ascii="Calibri" w:hAnsi="Calibri" w:cs="Calibri"/>
          <w:sz w:val="22"/>
          <w:szCs w:val="22"/>
        </w:rPr>
      </w:pPr>
      <w:r w:rsidRPr="002A7B99">
        <w:rPr>
          <w:rFonts w:ascii="Calibri" w:hAnsi="Calibri" w:cs="Calibri"/>
          <w:sz w:val="22"/>
          <w:szCs w:val="22"/>
        </w:rPr>
        <w:t xml:space="preserve">Prodávající se zavazuje, že sjednané zboží dodá </w:t>
      </w:r>
      <w:r w:rsidRPr="0009382E">
        <w:rPr>
          <w:rFonts w:ascii="Calibri" w:hAnsi="Calibri" w:cs="Calibri"/>
          <w:sz w:val="22"/>
          <w:szCs w:val="22"/>
        </w:rPr>
        <w:t xml:space="preserve">kupujícímu </w:t>
      </w:r>
      <w:r w:rsidR="0009382E">
        <w:rPr>
          <w:rFonts w:ascii="Calibri" w:hAnsi="Calibri" w:cs="Calibri"/>
          <w:sz w:val="22"/>
          <w:szCs w:val="22"/>
        </w:rPr>
        <w:t>n</w:t>
      </w:r>
      <w:r w:rsidRPr="0009382E">
        <w:rPr>
          <w:rFonts w:ascii="Calibri" w:hAnsi="Calibri" w:cs="Calibri"/>
          <w:sz w:val="22"/>
          <w:szCs w:val="22"/>
        </w:rPr>
        <w:t xml:space="preserve">ejpozději do </w:t>
      </w:r>
      <w:r w:rsidR="00706681">
        <w:rPr>
          <w:rFonts w:ascii="Calibri" w:hAnsi="Calibri" w:cs="Calibri"/>
          <w:sz w:val="22"/>
          <w:szCs w:val="22"/>
        </w:rPr>
        <w:t>3</w:t>
      </w:r>
      <w:r w:rsidR="00E56EF0">
        <w:rPr>
          <w:rFonts w:ascii="Calibri" w:hAnsi="Calibri" w:cs="Calibri"/>
          <w:sz w:val="22"/>
          <w:szCs w:val="22"/>
        </w:rPr>
        <w:t>1</w:t>
      </w:r>
      <w:r w:rsidR="0009382E">
        <w:rPr>
          <w:rFonts w:ascii="Calibri" w:hAnsi="Calibri" w:cs="Calibri"/>
          <w:sz w:val="22"/>
          <w:szCs w:val="22"/>
        </w:rPr>
        <w:t>.</w:t>
      </w:r>
      <w:r w:rsidR="004D0999">
        <w:rPr>
          <w:rFonts w:ascii="Calibri" w:hAnsi="Calibri" w:cs="Calibri"/>
          <w:sz w:val="22"/>
          <w:szCs w:val="22"/>
        </w:rPr>
        <w:t xml:space="preserve"> </w:t>
      </w:r>
      <w:r w:rsidR="003B67F2">
        <w:rPr>
          <w:rFonts w:ascii="Calibri" w:hAnsi="Calibri" w:cs="Calibri"/>
          <w:sz w:val="22"/>
          <w:szCs w:val="22"/>
        </w:rPr>
        <w:t>12</w:t>
      </w:r>
      <w:r w:rsidR="0009382E">
        <w:rPr>
          <w:rFonts w:ascii="Calibri" w:hAnsi="Calibri" w:cs="Calibri"/>
          <w:sz w:val="22"/>
          <w:szCs w:val="22"/>
        </w:rPr>
        <w:t>.</w:t>
      </w:r>
      <w:r w:rsidR="004D0999">
        <w:rPr>
          <w:rFonts w:ascii="Calibri" w:hAnsi="Calibri" w:cs="Calibri"/>
          <w:sz w:val="22"/>
          <w:szCs w:val="22"/>
        </w:rPr>
        <w:t xml:space="preserve"> </w:t>
      </w:r>
      <w:r w:rsidR="00D95D16">
        <w:rPr>
          <w:rFonts w:ascii="Calibri" w:hAnsi="Calibri" w:cs="Calibri"/>
          <w:sz w:val="22"/>
          <w:szCs w:val="22"/>
        </w:rPr>
        <w:t>202</w:t>
      </w:r>
      <w:r w:rsidR="00E56EF0">
        <w:rPr>
          <w:rFonts w:ascii="Calibri" w:hAnsi="Calibri" w:cs="Calibri"/>
          <w:sz w:val="22"/>
          <w:szCs w:val="22"/>
        </w:rPr>
        <w:t>3</w:t>
      </w:r>
      <w:r w:rsidR="0009382E">
        <w:rPr>
          <w:rFonts w:ascii="Calibri" w:hAnsi="Calibri" w:cs="Calibri"/>
          <w:sz w:val="22"/>
          <w:szCs w:val="22"/>
        </w:rPr>
        <w:t>.</w:t>
      </w:r>
    </w:p>
    <w:p w14:paraId="34E6A632" w14:textId="77777777" w:rsidR="00D81BA2" w:rsidRPr="002A7B99" w:rsidRDefault="00D81BA2" w:rsidP="009B0731">
      <w:pPr>
        <w:ind w:left="709" w:hanging="709"/>
        <w:jc w:val="both"/>
        <w:rPr>
          <w:rFonts w:ascii="Calibri" w:hAnsi="Calibri" w:cs="Calibri"/>
          <w:sz w:val="22"/>
          <w:szCs w:val="22"/>
        </w:rPr>
      </w:pPr>
    </w:p>
    <w:p w14:paraId="0F829A8B" w14:textId="77777777" w:rsidR="005A1A6F" w:rsidRPr="002A7B99" w:rsidRDefault="00FB303D" w:rsidP="003A140B">
      <w:pPr>
        <w:numPr>
          <w:ilvl w:val="1"/>
          <w:numId w:val="9"/>
        </w:numPr>
        <w:tabs>
          <w:tab w:val="clear" w:pos="360"/>
        </w:tabs>
        <w:ind w:left="709" w:hanging="709"/>
        <w:jc w:val="both"/>
        <w:rPr>
          <w:rFonts w:ascii="Calibri" w:hAnsi="Calibri" w:cs="Calibri"/>
          <w:sz w:val="22"/>
          <w:szCs w:val="22"/>
        </w:rPr>
      </w:pPr>
      <w:r w:rsidRPr="002A7B99">
        <w:rPr>
          <w:rFonts w:ascii="Calibri" w:hAnsi="Calibri" w:cs="Calibri"/>
          <w:sz w:val="22"/>
          <w:szCs w:val="22"/>
        </w:rPr>
        <w:t>Zboží bude předáno prodávajícím a převzato kupujícím na základě oboustranně podepsaného předávacího proto</w:t>
      </w:r>
      <w:r w:rsidR="00060F1C">
        <w:rPr>
          <w:rFonts w:ascii="Calibri" w:hAnsi="Calibri" w:cs="Calibri"/>
          <w:sz w:val="22"/>
          <w:szCs w:val="22"/>
        </w:rPr>
        <w:t>kolu.</w:t>
      </w:r>
    </w:p>
    <w:p w14:paraId="206F79D3" w14:textId="77777777" w:rsidR="00C96C45" w:rsidRPr="002A7B99" w:rsidRDefault="00C96C45" w:rsidP="009B0731">
      <w:pPr>
        <w:pStyle w:val="Odstavecseseznamem"/>
        <w:ind w:left="709" w:hanging="709"/>
        <w:rPr>
          <w:rFonts w:ascii="Calibri" w:hAnsi="Calibri" w:cs="Calibri"/>
          <w:sz w:val="22"/>
          <w:szCs w:val="22"/>
        </w:rPr>
      </w:pPr>
    </w:p>
    <w:p w14:paraId="6FA15763" w14:textId="77777777" w:rsidR="00C96C45" w:rsidRDefault="00C96C45" w:rsidP="003A140B">
      <w:pPr>
        <w:numPr>
          <w:ilvl w:val="1"/>
          <w:numId w:val="9"/>
        </w:numPr>
        <w:tabs>
          <w:tab w:val="clear" w:pos="360"/>
        </w:tabs>
        <w:ind w:left="709" w:hanging="709"/>
        <w:jc w:val="both"/>
        <w:rPr>
          <w:rFonts w:ascii="Calibri" w:hAnsi="Calibri" w:cs="Calibri"/>
          <w:sz w:val="22"/>
          <w:szCs w:val="22"/>
        </w:rPr>
      </w:pPr>
      <w:r w:rsidRPr="002A7B99">
        <w:rPr>
          <w:rFonts w:ascii="Calibri" w:hAnsi="Calibri" w:cs="Calibri"/>
          <w:sz w:val="22"/>
          <w:szCs w:val="22"/>
        </w:rPr>
        <w:t>Místem plnění j</w:t>
      </w:r>
      <w:r w:rsidR="00790336">
        <w:rPr>
          <w:rFonts w:ascii="Calibri" w:hAnsi="Calibri" w:cs="Calibri"/>
          <w:sz w:val="22"/>
          <w:szCs w:val="22"/>
        </w:rPr>
        <w:t>sou posluchárny PEF EI</w:t>
      </w:r>
      <w:r w:rsidR="001C3E64">
        <w:rPr>
          <w:rFonts w:ascii="Calibri" w:hAnsi="Calibri" w:cs="Calibri"/>
          <w:sz w:val="22"/>
          <w:szCs w:val="22"/>
        </w:rPr>
        <w:t xml:space="preserve">, </w:t>
      </w:r>
      <w:r w:rsidR="00790336">
        <w:rPr>
          <w:rFonts w:ascii="Calibri" w:hAnsi="Calibri" w:cs="Calibri"/>
          <w:sz w:val="22"/>
          <w:szCs w:val="22"/>
        </w:rPr>
        <w:t>EII</w:t>
      </w:r>
      <w:r w:rsidR="001C3E64">
        <w:rPr>
          <w:rFonts w:ascii="Calibri" w:hAnsi="Calibri" w:cs="Calibri"/>
          <w:sz w:val="22"/>
          <w:szCs w:val="22"/>
        </w:rPr>
        <w:t xml:space="preserve"> a EIII</w:t>
      </w:r>
      <w:r w:rsidR="00790336">
        <w:rPr>
          <w:rFonts w:ascii="Calibri" w:hAnsi="Calibri" w:cs="Calibri"/>
          <w:sz w:val="22"/>
          <w:szCs w:val="22"/>
        </w:rPr>
        <w:t xml:space="preserve"> v </w:t>
      </w:r>
      <w:r w:rsidR="0009382E">
        <w:rPr>
          <w:rFonts w:ascii="Calibri" w:hAnsi="Calibri" w:cs="Calibri"/>
          <w:sz w:val="22"/>
          <w:szCs w:val="22"/>
        </w:rPr>
        <w:t>budov</w:t>
      </w:r>
      <w:r w:rsidR="00790336">
        <w:rPr>
          <w:rFonts w:ascii="Calibri" w:hAnsi="Calibri" w:cs="Calibri"/>
          <w:sz w:val="22"/>
          <w:szCs w:val="22"/>
        </w:rPr>
        <w:t>ě</w:t>
      </w:r>
      <w:r w:rsidR="0009382E">
        <w:rPr>
          <w:rFonts w:ascii="Calibri" w:hAnsi="Calibri" w:cs="Calibri"/>
          <w:sz w:val="22"/>
          <w:szCs w:val="22"/>
        </w:rPr>
        <w:t xml:space="preserve"> Provozně ekonomické fakulty v areálu sídla kupujícího, na adrese Kamýcká 129, 165 00 Praha – Suchdol.</w:t>
      </w:r>
    </w:p>
    <w:p w14:paraId="1BA25299" w14:textId="77777777" w:rsidR="004D0999" w:rsidRDefault="004D0999" w:rsidP="00D9645E">
      <w:pPr>
        <w:ind w:left="709"/>
        <w:jc w:val="both"/>
        <w:rPr>
          <w:rFonts w:ascii="Calibri" w:hAnsi="Calibri" w:cs="Calibri"/>
          <w:sz w:val="22"/>
          <w:szCs w:val="22"/>
        </w:rPr>
      </w:pPr>
    </w:p>
    <w:p w14:paraId="3D478522" w14:textId="77777777" w:rsidR="004D0999" w:rsidRDefault="004D0999" w:rsidP="003A140B">
      <w:pPr>
        <w:numPr>
          <w:ilvl w:val="1"/>
          <w:numId w:val="9"/>
        </w:numPr>
        <w:tabs>
          <w:tab w:val="clear" w:pos="360"/>
        </w:tabs>
        <w:ind w:left="709" w:hanging="709"/>
        <w:jc w:val="both"/>
        <w:rPr>
          <w:rFonts w:ascii="Calibri" w:hAnsi="Calibri" w:cs="Calibri"/>
          <w:sz w:val="22"/>
          <w:szCs w:val="22"/>
        </w:rPr>
      </w:pPr>
      <w:r>
        <w:rPr>
          <w:rFonts w:ascii="Calibri" w:hAnsi="Calibri" w:cs="Calibri"/>
          <w:sz w:val="22"/>
          <w:szCs w:val="22"/>
        </w:rPr>
        <w:t>Povinným obsahem předávacího protokolu o předání a převzetí zboží je:</w:t>
      </w:r>
    </w:p>
    <w:p w14:paraId="7BCB431D" w14:textId="77777777" w:rsidR="004D0999" w:rsidRDefault="004D0999" w:rsidP="003A140B">
      <w:pPr>
        <w:numPr>
          <w:ilvl w:val="0"/>
          <w:numId w:val="16"/>
        </w:numPr>
        <w:spacing w:before="20"/>
        <w:ind w:left="1066" w:hanging="357"/>
        <w:jc w:val="both"/>
        <w:rPr>
          <w:rFonts w:ascii="Calibri" w:hAnsi="Calibri" w:cs="Calibri"/>
          <w:sz w:val="22"/>
          <w:szCs w:val="22"/>
        </w:rPr>
      </w:pPr>
      <w:r>
        <w:rPr>
          <w:rFonts w:ascii="Calibri" w:hAnsi="Calibri" w:cs="Calibri"/>
          <w:sz w:val="22"/>
          <w:szCs w:val="22"/>
        </w:rPr>
        <w:t>údaj o prodávajícím o kupujícím;</w:t>
      </w:r>
    </w:p>
    <w:p w14:paraId="3FDAA09A" w14:textId="77777777" w:rsidR="004D0999" w:rsidRDefault="004D0999" w:rsidP="003A140B">
      <w:pPr>
        <w:numPr>
          <w:ilvl w:val="0"/>
          <w:numId w:val="16"/>
        </w:numPr>
        <w:jc w:val="both"/>
        <w:rPr>
          <w:rFonts w:ascii="Calibri" w:hAnsi="Calibri" w:cs="Calibri"/>
          <w:sz w:val="22"/>
          <w:szCs w:val="22"/>
        </w:rPr>
      </w:pPr>
      <w:r>
        <w:rPr>
          <w:rFonts w:ascii="Calibri" w:hAnsi="Calibri" w:cs="Calibri"/>
          <w:sz w:val="22"/>
          <w:szCs w:val="22"/>
        </w:rPr>
        <w:t>popis zboží, které je předmětem předání a převzetí;</w:t>
      </w:r>
    </w:p>
    <w:p w14:paraId="41501188" w14:textId="77777777" w:rsidR="004D0999" w:rsidRPr="004814B5" w:rsidRDefault="004D0999" w:rsidP="003A140B">
      <w:pPr>
        <w:numPr>
          <w:ilvl w:val="0"/>
          <w:numId w:val="16"/>
        </w:numPr>
        <w:jc w:val="both"/>
        <w:rPr>
          <w:rFonts w:ascii="Calibri" w:hAnsi="Calibri" w:cs="Calibri"/>
          <w:sz w:val="22"/>
          <w:szCs w:val="22"/>
        </w:rPr>
      </w:pPr>
      <w:r w:rsidRPr="004814B5">
        <w:rPr>
          <w:rFonts w:ascii="Calibri" w:hAnsi="Calibri" w:cs="Calibri"/>
          <w:sz w:val="22"/>
          <w:szCs w:val="22"/>
        </w:rPr>
        <w:t xml:space="preserve">údaj o stavu zboží a jeho bezvadnosti, v případě vady </w:t>
      </w:r>
      <w:r>
        <w:rPr>
          <w:rFonts w:ascii="Calibri" w:hAnsi="Calibri" w:cs="Calibri"/>
          <w:sz w:val="22"/>
          <w:szCs w:val="22"/>
        </w:rPr>
        <w:t xml:space="preserve">uvedení </w:t>
      </w:r>
      <w:r w:rsidRPr="004814B5">
        <w:rPr>
          <w:rFonts w:ascii="Calibri" w:hAnsi="Calibri" w:cs="Calibri"/>
          <w:sz w:val="22"/>
          <w:szCs w:val="22"/>
        </w:rPr>
        <w:t>termín</w:t>
      </w:r>
      <w:r>
        <w:rPr>
          <w:rFonts w:ascii="Calibri" w:hAnsi="Calibri" w:cs="Calibri"/>
          <w:sz w:val="22"/>
          <w:szCs w:val="22"/>
        </w:rPr>
        <w:t>u</w:t>
      </w:r>
      <w:r w:rsidRPr="004814B5">
        <w:rPr>
          <w:rFonts w:ascii="Calibri" w:hAnsi="Calibri" w:cs="Calibri"/>
          <w:sz w:val="22"/>
          <w:szCs w:val="22"/>
        </w:rPr>
        <w:t xml:space="preserve"> jejího odstranění</w:t>
      </w:r>
      <w:r>
        <w:rPr>
          <w:rFonts w:ascii="Calibri" w:hAnsi="Calibri" w:cs="Calibri"/>
          <w:sz w:val="22"/>
          <w:szCs w:val="22"/>
        </w:rPr>
        <w:t>;</w:t>
      </w:r>
      <w:r w:rsidRPr="004814B5">
        <w:rPr>
          <w:rFonts w:ascii="Calibri" w:hAnsi="Calibri" w:cs="Calibri"/>
          <w:sz w:val="22"/>
          <w:szCs w:val="22"/>
        </w:rPr>
        <w:t xml:space="preserve"> </w:t>
      </w:r>
    </w:p>
    <w:p w14:paraId="37BD633A" w14:textId="77777777" w:rsidR="004D0999" w:rsidRDefault="004D0999" w:rsidP="003A140B">
      <w:pPr>
        <w:numPr>
          <w:ilvl w:val="0"/>
          <w:numId w:val="16"/>
        </w:numPr>
        <w:jc w:val="both"/>
        <w:rPr>
          <w:rFonts w:ascii="Calibri" w:hAnsi="Calibri" w:cs="Calibri"/>
          <w:sz w:val="22"/>
          <w:szCs w:val="22"/>
        </w:rPr>
      </w:pPr>
      <w:r>
        <w:rPr>
          <w:rFonts w:ascii="Calibri" w:hAnsi="Calibri" w:cs="Calibri"/>
          <w:sz w:val="22"/>
          <w:szCs w:val="22"/>
        </w:rPr>
        <w:t>dohoda o způsobu a termínu vyklizení místa plnění nebo informace, že již bylo vyklizeno;</w:t>
      </w:r>
    </w:p>
    <w:p w14:paraId="77947338" w14:textId="77777777" w:rsidR="004D0999" w:rsidRPr="004D0999" w:rsidRDefault="004D0999" w:rsidP="003A140B">
      <w:pPr>
        <w:numPr>
          <w:ilvl w:val="0"/>
          <w:numId w:val="16"/>
        </w:numPr>
        <w:jc w:val="both"/>
        <w:rPr>
          <w:rFonts w:ascii="Calibri" w:hAnsi="Calibri" w:cs="Calibri"/>
          <w:sz w:val="22"/>
          <w:szCs w:val="22"/>
        </w:rPr>
      </w:pPr>
      <w:r>
        <w:rPr>
          <w:rFonts w:ascii="Calibri" w:hAnsi="Calibri" w:cs="Calibri"/>
          <w:sz w:val="22"/>
          <w:szCs w:val="22"/>
        </w:rPr>
        <w:t xml:space="preserve">datum podpisu předávacího protokolu (toto datum je považováno za den uskutečnění zdanitelného plnění ve smyslu zákona </w:t>
      </w:r>
      <w:r w:rsidRPr="002A7B99">
        <w:rPr>
          <w:rFonts w:ascii="Calibri" w:hAnsi="Calibri" w:cs="Calibri"/>
          <w:sz w:val="22"/>
          <w:szCs w:val="22"/>
        </w:rPr>
        <w:t>č. 235/2004 Sb., o dani z přidané hodnoty, ve znění pozdějších předpisů</w:t>
      </w:r>
      <w:r>
        <w:rPr>
          <w:rFonts w:ascii="Calibri" w:hAnsi="Calibri" w:cs="Calibri"/>
          <w:sz w:val="22"/>
          <w:szCs w:val="22"/>
        </w:rPr>
        <w:t>)</w:t>
      </w:r>
      <w:r w:rsidRPr="002A7B99">
        <w:rPr>
          <w:rFonts w:ascii="Calibri" w:hAnsi="Calibri" w:cs="Calibri"/>
          <w:sz w:val="22"/>
          <w:szCs w:val="22"/>
        </w:rPr>
        <w:t>.</w:t>
      </w:r>
      <w:r>
        <w:rPr>
          <w:rFonts w:ascii="Calibri" w:hAnsi="Calibri" w:cs="Calibri"/>
          <w:sz w:val="22"/>
          <w:szCs w:val="22"/>
        </w:rPr>
        <w:t xml:space="preserve"> </w:t>
      </w:r>
    </w:p>
    <w:p w14:paraId="53DF0C61" w14:textId="77777777" w:rsidR="00030BA2" w:rsidRDefault="00030BA2" w:rsidP="00B253BE">
      <w:pPr>
        <w:outlineLvl w:val="0"/>
        <w:rPr>
          <w:rFonts w:ascii="Calibri" w:hAnsi="Calibri" w:cs="Calibri"/>
          <w:b/>
          <w:sz w:val="22"/>
          <w:szCs w:val="22"/>
        </w:rPr>
      </w:pPr>
    </w:p>
    <w:p w14:paraId="796A1E5C" w14:textId="77777777" w:rsidR="00B253BE" w:rsidRDefault="00B253BE" w:rsidP="009B0731">
      <w:pPr>
        <w:jc w:val="center"/>
        <w:outlineLvl w:val="0"/>
        <w:rPr>
          <w:rFonts w:ascii="Calibri" w:hAnsi="Calibri" w:cs="Calibri"/>
          <w:b/>
          <w:sz w:val="22"/>
          <w:szCs w:val="22"/>
        </w:rPr>
      </w:pPr>
    </w:p>
    <w:p w14:paraId="79D779C5" w14:textId="77777777" w:rsidR="00B253BE" w:rsidRDefault="00B253BE" w:rsidP="009B0731">
      <w:pPr>
        <w:jc w:val="center"/>
        <w:outlineLvl w:val="0"/>
        <w:rPr>
          <w:rFonts w:ascii="Calibri" w:hAnsi="Calibri" w:cs="Calibri"/>
          <w:b/>
          <w:sz w:val="22"/>
          <w:szCs w:val="22"/>
        </w:rPr>
      </w:pPr>
    </w:p>
    <w:p w14:paraId="4C14C963" w14:textId="77777777" w:rsidR="00B253BE" w:rsidRDefault="00B253BE" w:rsidP="009B0731">
      <w:pPr>
        <w:jc w:val="center"/>
        <w:outlineLvl w:val="0"/>
        <w:rPr>
          <w:rFonts w:ascii="Calibri" w:hAnsi="Calibri" w:cs="Calibri"/>
          <w:b/>
          <w:sz w:val="22"/>
          <w:szCs w:val="22"/>
        </w:rPr>
      </w:pPr>
    </w:p>
    <w:p w14:paraId="1AD4410E" w14:textId="77777777" w:rsidR="00B253BE" w:rsidRDefault="00B253BE" w:rsidP="009B0731">
      <w:pPr>
        <w:jc w:val="center"/>
        <w:outlineLvl w:val="0"/>
        <w:rPr>
          <w:rFonts w:ascii="Calibri" w:hAnsi="Calibri" w:cs="Calibri"/>
          <w:b/>
          <w:sz w:val="22"/>
          <w:szCs w:val="22"/>
        </w:rPr>
      </w:pPr>
    </w:p>
    <w:p w14:paraId="2EEABC75" w14:textId="547EAD89" w:rsidR="005A1A6F" w:rsidRPr="002A7B99" w:rsidRDefault="00065F66" w:rsidP="009B0731">
      <w:pPr>
        <w:jc w:val="center"/>
        <w:outlineLvl w:val="0"/>
        <w:rPr>
          <w:rFonts w:ascii="Calibri" w:hAnsi="Calibri" w:cs="Calibri"/>
          <w:b/>
          <w:sz w:val="22"/>
          <w:szCs w:val="22"/>
        </w:rPr>
      </w:pPr>
      <w:r w:rsidRPr="002A7B99">
        <w:rPr>
          <w:rFonts w:ascii="Calibri" w:hAnsi="Calibri" w:cs="Calibri"/>
          <w:b/>
          <w:sz w:val="22"/>
          <w:szCs w:val="22"/>
        </w:rPr>
        <w:lastRenderedPageBreak/>
        <w:t>I</w:t>
      </w:r>
      <w:r w:rsidR="005A1A6F" w:rsidRPr="002A7B99">
        <w:rPr>
          <w:rFonts w:ascii="Calibri" w:hAnsi="Calibri" w:cs="Calibri"/>
          <w:b/>
          <w:sz w:val="22"/>
          <w:szCs w:val="22"/>
        </w:rPr>
        <w:t>V.</w:t>
      </w:r>
    </w:p>
    <w:p w14:paraId="7E4C9876" w14:textId="77777777" w:rsidR="005A1A6F" w:rsidRPr="002A7B99" w:rsidRDefault="005A1A6F" w:rsidP="009B0731">
      <w:pPr>
        <w:jc w:val="center"/>
        <w:outlineLvl w:val="0"/>
        <w:rPr>
          <w:rFonts w:ascii="Calibri" w:hAnsi="Calibri" w:cs="Calibri"/>
          <w:b/>
          <w:sz w:val="22"/>
          <w:szCs w:val="22"/>
        </w:rPr>
      </w:pPr>
      <w:r w:rsidRPr="002A7B99">
        <w:rPr>
          <w:rFonts w:ascii="Calibri" w:hAnsi="Calibri" w:cs="Calibri"/>
          <w:b/>
          <w:sz w:val="22"/>
          <w:szCs w:val="22"/>
        </w:rPr>
        <w:t>Cena</w:t>
      </w:r>
      <w:r w:rsidR="00435E6E" w:rsidRPr="002A7B99">
        <w:rPr>
          <w:rFonts w:ascii="Calibri" w:hAnsi="Calibri" w:cs="Calibri"/>
          <w:b/>
          <w:sz w:val="22"/>
          <w:szCs w:val="22"/>
        </w:rPr>
        <w:t xml:space="preserve"> a platební podmínky</w:t>
      </w:r>
    </w:p>
    <w:p w14:paraId="5B81DD67" w14:textId="77777777" w:rsidR="005A1A6F" w:rsidRPr="002A7B99" w:rsidRDefault="005A1A6F" w:rsidP="009B0731">
      <w:pPr>
        <w:rPr>
          <w:rFonts w:ascii="Calibri" w:hAnsi="Calibri" w:cs="Calibri"/>
          <w:sz w:val="22"/>
          <w:szCs w:val="22"/>
        </w:rPr>
      </w:pPr>
    </w:p>
    <w:p w14:paraId="2017A00C" w14:textId="77777777" w:rsidR="00435E6E" w:rsidRPr="002A7B99" w:rsidRDefault="00435E6E" w:rsidP="003A140B">
      <w:pPr>
        <w:numPr>
          <w:ilvl w:val="1"/>
          <w:numId w:val="10"/>
        </w:numPr>
        <w:tabs>
          <w:tab w:val="clear" w:pos="360"/>
        </w:tabs>
        <w:ind w:left="709" w:hanging="709"/>
        <w:jc w:val="both"/>
        <w:rPr>
          <w:rFonts w:ascii="Calibri" w:hAnsi="Calibri" w:cs="Calibri"/>
          <w:sz w:val="22"/>
          <w:szCs w:val="22"/>
        </w:rPr>
      </w:pPr>
      <w:r w:rsidRPr="002A7B99">
        <w:rPr>
          <w:rFonts w:ascii="Calibri" w:hAnsi="Calibri" w:cs="Calibri"/>
          <w:sz w:val="22"/>
          <w:szCs w:val="22"/>
        </w:rPr>
        <w:t xml:space="preserve">Kupní cena za zboží v rozsahu dohodnutém v této smlouvě a za podmínek v ní uvedených je stanovena </w:t>
      </w:r>
      <w:r w:rsidR="004D0999" w:rsidRPr="004D0999">
        <w:rPr>
          <w:rFonts w:ascii="Calibri" w:hAnsi="Calibri" w:cs="Calibri"/>
          <w:sz w:val="22"/>
          <w:szCs w:val="22"/>
        </w:rPr>
        <w:t>na základě nabídky prodávajícího předložené v rámci zadávacího řízení jakožto cena maximální (tj. cena, kterou není přípustné překročit).</w:t>
      </w:r>
    </w:p>
    <w:p w14:paraId="4563A7DA" w14:textId="77777777" w:rsidR="00435E6E" w:rsidRPr="002A7B99" w:rsidRDefault="00435E6E" w:rsidP="009B0731">
      <w:pPr>
        <w:ind w:left="709" w:hanging="709"/>
        <w:jc w:val="both"/>
        <w:rPr>
          <w:rFonts w:ascii="Calibri" w:hAnsi="Calibri" w:cs="Calibri"/>
          <w:sz w:val="22"/>
          <w:szCs w:val="22"/>
        </w:rPr>
      </w:pPr>
    </w:p>
    <w:p w14:paraId="1B2B3894" w14:textId="13C2CC67" w:rsidR="00E61D4B" w:rsidRPr="00137356" w:rsidRDefault="00E61D4B" w:rsidP="003A140B">
      <w:pPr>
        <w:numPr>
          <w:ilvl w:val="1"/>
          <w:numId w:val="10"/>
        </w:numPr>
        <w:tabs>
          <w:tab w:val="clear" w:pos="360"/>
        </w:tabs>
        <w:ind w:left="709" w:hanging="709"/>
        <w:jc w:val="both"/>
        <w:rPr>
          <w:rFonts w:ascii="Calibri" w:hAnsi="Calibri" w:cs="Calibri"/>
          <w:sz w:val="22"/>
          <w:szCs w:val="22"/>
        </w:rPr>
      </w:pPr>
      <w:r w:rsidRPr="007A562C">
        <w:rPr>
          <w:rFonts w:ascii="Calibri" w:hAnsi="Calibri" w:cs="Calibri"/>
          <w:sz w:val="22"/>
          <w:szCs w:val="22"/>
        </w:rPr>
        <w:t xml:space="preserve">Kupní cena je uvedena v české měně a je </w:t>
      </w:r>
      <w:r>
        <w:rPr>
          <w:rFonts w:ascii="Calibri" w:hAnsi="Calibri" w:cs="Calibri"/>
          <w:sz w:val="22"/>
          <w:szCs w:val="22"/>
        </w:rPr>
        <w:t xml:space="preserve">stanovena ve výši: </w:t>
      </w:r>
      <w:r w:rsidR="00E56EF0">
        <w:rPr>
          <w:rFonts w:ascii="Calibri" w:hAnsi="Calibri" w:cs="Calibri"/>
          <w:b/>
          <w:bCs/>
          <w:sz w:val="22"/>
          <w:szCs w:val="22"/>
        </w:rPr>
        <w:t>841</w:t>
      </w:r>
      <w:r w:rsidR="007E3FC1" w:rsidRPr="007A736C">
        <w:rPr>
          <w:rFonts w:ascii="Calibri" w:hAnsi="Calibri"/>
          <w:b/>
          <w:bCs/>
          <w:sz w:val="22"/>
        </w:rPr>
        <w:t>.</w:t>
      </w:r>
      <w:r w:rsidR="00E56EF0">
        <w:rPr>
          <w:rFonts w:ascii="Calibri" w:hAnsi="Calibri"/>
          <w:b/>
          <w:bCs/>
          <w:sz w:val="22"/>
        </w:rPr>
        <w:t>800</w:t>
      </w:r>
      <w:r w:rsidRPr="007A736C">
        <w:rPr>
          <w:rFonts w:ascii="Calibri" w:hAnsi="Calibri" w:cs="Calibri"/>
          <w:b/>
          <w:bCs/>
          <w:sz w:val="22"/>
          <w:szCs w:val="22"/>
        </w:rPr>
        <w:t>,- Kč</w:t>
      </w:r>
      <w:r w:rsidRPr="007A562C">
        <w:rPr>
          <w:rFonts w:ascii="Calibri" w:hAnsi="Calibri" w:cs="Calibri"/>
          <w:sz w:val="22"/>
          <w:szCs w:val="22"/>
        </w:rPr>
        <w:t xml:space="preserve"> </w:t>
      </w:r>
      <w:r>
        <w:rPr>
          <w:rFonts w:ascii="Calibri" w:hAnsi="Calibri" w:cs="Calibri"/>
          <w:sz w:val="22"/>
          <w:szCs w:val="22"/>
        </w:rPr>
        <w:t>bez DPH. DPH bude stanoveno a odvedeno v souladu s platnými právními předpisy ke dni uskutečnění zdanitelného plnění.</w:t>
      </w:r>
    </w:p>
    <w:p w14:paraId="64264C32" w14:textId="77777777" w:rsidR="00435E6E" w:rsidRPr="002A7B99" w:rsidRDefault="00435E6E" w:rsidP="009B0731">
      <w:pPr>
        <w:pStyle w:val="Odstavecseseznamem"/>
        <w:ind w:left="709" w:hanging="709"/>
        <w:rPr>
          <w:rFonts w:ascii="Calibri" w:hAnsi="Calibri" w:cs="Calibri"/>
          <w:sz w:val="22"/>
          <w:szCs w:val="22"/>
        </w:rPr>
      </w:pPr>
    </w:p>
    <w:p w14:paraId="2C46107A" w14:textId="77777777" w:rsidR="00D97B76" w:rsidRPr="002A7B99" w:rsidRDefault="00D97B76" w:rsidP="00D97B76">
      <w:pPr>
        <w:numPr>
          <w:ilvl w:val="1"/>
          <w:numId w:val="10"/>
        </w:numPr>
        <w:tabs>
          <w:tab w:val="clear" w:pos="360"/>
        </w:tabs>
        <w:ind w:left="709" w:hanging="709"/>
        <w:jc w:val="both"/>
        <w:rPr>
          <w:rFonts w:ascii="Calibri" w:hAnsi="Calibri" w:cs="Calibri"/>
          <w:sz w:val="22"/>
          <w:szCs w:val="22"/>
        </w:rPr>
      </w:pPr>
      <w:r w:rsidRPr="002A7B99">
        <w:rPr>
          <w:rFonts w:ascii="Calibri" w:hAnsi="Calibri" w:cs="Calibri"/>
          <w:sz w:val="22"/>
          <w:szCs w:val="22"/>
        </w:rPr>
        <w:t>Kupní cena je sjednána jako nejvýše přípustná, včetně všech poplatků a veškerých dalších nákladů spojených s plněním předmětu této smlouvy. Cena zahrnuje dopravu, instalaci, uvedení zboží do provozu a nezbytné zaučení příslušných zaměstnanců kupujícího. Kupní cena zahrnuje i</w:t>
      </w:r>
      <w:r>
        <w:rPr>
          <w:rFonts w:ascii="Calibri" w:hAnsi="Calibri" w:cs="Calibri"/>
          <w:sz w:val="22"/>
          <w:szCs w:val="22"/>
        </w:rPr>
        <w:t xml:space="preserve"> případné</w:t>
      </w:r>
      <w:r w:rsidRPr="002A7B99">
        <w:rPr>
          <w:rFonts w:ascii="Calibri" w:hAnsi="Calibri" w:cs="Calibri"/>
          <w:sz w:val="22"/>
          <w:szCs w:val="22"/>
        </w:rPr>
        <w:t xml:space="preserve"> náklady na správní poplatky, daně, cla, schvalovací řízení, provedení předepsaných zkoušek, zabezpečení prohlášení o shodě, certifikátů a atestů, převod práv, pojištění, přepravní náklady apod.</w:t>
      </w:r>
    </w:p>
    <w:p w14:paraId="16F2EAE5" w14:textId="77777777" w:rsidR="00D97B76" w:rsidRPr="002A7B99" w:rsidRDefault="00D97B76" w:rsidP="00D97B76">
      <w:pPr>
        <w:ind w:left="709" w:hanging="709"/>
        <w:jc w:val="both"/>
        <w:rPr>
          <w:rFonts w:ascii="Calibri" w:hAnsi="Calibri" w:cs="Calibri"/>
          <w:sz w:val="22"/>
          <w:szCs w:val="22"/>
        </w:rPr>
      </w:pPr>
    </w:p>
    <w:p w14:paraId="002A0D1D" w14:textId="77777777" w:rsidR="00D97B76" w:rsidRPr="002A7B99" w:rsidRDefault="00D97B76" w:rsidP="00D97B76">
      <w:pPr>
        <w:numPr>
          <w:ilvl w:val="1"/>
          <w:numId w:val="10"/>
        </w:numPr>
        <w:tabs>
          <w:tab w:val="clear" w:pos="360"/>
        </w:tabs>
        <w:ind w:left="709" w:hanging="709"/>
        <w:jc w:val="both"/>
        <w:rPr>
          <w:rFonts w:ascii="Calibri" w:hAnsi="Calibri" w:cs="Calibri"/>
          <w:sz w:val="22"/>
          <w:szCs w:val="22"/>
        </w:rPr>
      </w:pPr>
      <w:r w:rsidRPr="002A7B99">
        <w:rPr>
          <w:rFonts w:ascii="Calibri" w:hAnsi="Calibri" w:cs="Calibri"/>
          <w:sz w:val="22"/>
          <w:szCs w:val="22"/>
        </w:rPr>
        <w:t xml:space="preserve">Kupní cena bude kupujícím uhrazena v české měně na základě daňového dokladu – faktury, a to bezhotovostním převodem na bankovní účet prodávajícího. Fakturu je prodávající povinen vystavit </w:t>
      </w:r>
      <w:r>
        <w:rPr>
          <w:rFonts w:ascii="Calibri" w:hAnsi="Calibri" w:cs="Calibri"/>
          <w:sz w:val="22"/>
          <w:szCs w:val="22"/>
        </w:rPr>
        <w:t>do 15</w:t>
      </w:r>
      <w:r w:rsidRPr="002A7B99">
        <w:rPr>
          <w:rFonts w:ascii="Calibri" w:hAnsi="Calibri" w:cs="Calibri"/>
          <w:sz w:val="22"/>
          <w:szCs w:val="22"/>
        </w:rPr>
        <w:t xml:space="preserve"> dnů po řádném a včasném dodání a převzetí zboží kupujícím dle této smlouvy na základě předávacího protokolu.</w:t>
      </w:r>
    </w:p>
    <w:p w14:paraId="6845D4AB" w14:textId="77777777" w:rsidR="00D97B76" w:rsidRPr="002A7B99" w:rsidRDefault="00D97B76" w:rsidP="00D97B76">
      <w:pPr>
        <w:pStyle w:val="Odstavecseseznamem"/>
        <w:ind w:left="709" w:hanging="709"/>
        <w:rPr>
          <w:rFonts w:ascii="Calibri" w:hAnsi="Calibri" w:cs="Calibri"/>
          <w:sz w:val="22"/>
          <w:szCs w:val="22"/>
        </w:rPr>
      </w:pPr>
    </w:p>
    <w:p w14:paraId="59FC9ABC" w14:textId="77777777" w:rsidR="00D97B76" w:rsidRDefault="00D97B76" w:rsidP="00D97B76">
      <w:pPr>
        <w:numPr>
          <w:ilvl w:val="1"/>
          <w:numId w:val="10"/>
        </w:numPr>
        <w:tabs>
          <w:tab w:val="clear" w:pos="360"/>
        </w:tabs>
        <w:ind w:left="709" w:hanging="709"/>
        <w:jc w:val="both"/>
        <w:rPr>
          <w:rFonts w:ascii="Calibri" w:hAnsi="Calibri" w:cs="Calibri"/>
          <w:sz w:val="22"/>
          <w:szCs w:val="22"/>
        </w:rPr>
      </w:pPr>
      <w:r>
        <w:rPr>
          <w:rFonts w:ascii="Calibri" w:hAnsi="Calibri" w:cs="Calibri"/>
          <w:sz w:val="22"/>
          <w:szCs w:val="22"/>
        </w:rPr>
        <w:t>Prodávající podpisem této smlouvy prohlašuje, že je plně seznámen s rozsahem a povahou předmětu plnění a že správně vyhodnotil a ocenil veškeré související služby a práce, jejichž provedení je pro řádné splnění závazku vyplývajícího z této smlouvy nezbytné, a že při stanovení kupní ceny dle této smlouvy:</w:t>
      </w:r>
    </w:p>
    <w:p w14:paraId="4AC8F4C4" w14:textId="77777777" w:rsidR="00D97B76" w:rsidRDefault="00D97B76" w:rsidP="00D97B76">
      <w:pPr>
        <w:numPr>
          <w:ilvl w:val="0"/>
          <w:numId w:val="17"/>
        </w:numPr>
        <w:spacing w:before="40"/>
        <w:ind w:left="1066" w:hanging="357"/>
        <w:jc w:val="both"/>
        <w:rPr>
          <w:rFonts w:ascii="Calibri" w:hAnsi="Calibri" w:cs="Calibri"/>
          <w:sz w:val="22"/>
          <w:szCs w:val="22"/>
        </w:rPr>
      </w:pPr>
      <w:r>
        <w:rPr>
          <w:rFonts w:ascii="Calibri" w:hAnsi="Calibri" w:cs="Calibri"/>
          <w:sz w:val="22"/>
          <w:szCs w:val="22"/>
        </w:rPr>
        <w:t>řádně zjistil předmět plnění této smlouvy,</w:t>
      </w:r>
    </w:p>
    <w:p w14:paraId="1A62CE35" w14:textId="77777777" w:rsidR="00D97B76" w:rsidRDefault="00D97B76" w:rsidP="00D97B76">
      <w:pPr>
        <w:numPr>
          <w:ilvl w:val="0"/>
          <w:numId w:val="17"/>
        </w:numPr>
        <w:jc w:val="both"/>
        <w:rPr>
          <w:rFonts w:ascii="Calibri" w:hAnsi="Calibri" w:cs="Calibri"/>
          <w:sz w:val="22"/>
          <w:szCs w:val="22"/>
        </w:rPr>
      </w:pPr>
      <w:r>
        <w:rPr>
          <w:rFonts w:ascii="Calibri" w:hAnsi="Calibri" w:cs="Calibri"/>
          <w:sz w:val="22"/>
          <w:szCs w:val="22"/>
        </w:rPr>
        <w:t>prověřil místní podmínky pro provedení předmětu plnění této smlouvy,</w:t>
      </w:r>
    </w:p>
    <w:p w14:paraId="5B8D9A46" w14:textId="77777777" w:rsidR="00D97B76" w:rsidRDefault="00D97B76" w:rsidP="00D97B76">
      <w:pPr>
        <w:numPr>
          <w:ilvl w:val="0"/>
          <w:numId w:val="17"/>
        </w:numPr>
        <w:jc w:val="both"/>
        <w:rPr>
          <w:rFonts w:ascii="Calibri" w:hAnsi="Calibri" w:cs="Calibri"/>
          <w:sz w:val="22"/>
          <w:szCs w:val="22"/>
        </w:rPr>
      </w:pPr>
      <w:r>
        <w:rPr>
          <w:rFonts w:ascii="Calibri" w:hAnsi="Calibri" w:cs="Calibri"/>
          <w:sz w:val="22"/>
          <w:szCs w:val="22"/>
        </w:rPr>
        <w:t xml:space="preserve">při kalkulaci kupní ceny zohlednil veškeré technické a obchodní podmínky uvedené </w:t>
      </w:r>
      <w:r>
        <w:rPr>
          <w:rFonts w:ascii="Calibri" w:hAnsi="Calibri" w:cs="Calibri"/>
          <w:sz w:val="22"/>
          <w:szCs w:val="22"/>
        </w:rPr>
        <w:br/>
        <w:t>ve smlouvě a jejích přílohách.</w:t>
      </w:r>
    </w:p>
    <w:p w14:paraId="62645328" w14:textId="77777777" w:rsidR="00D97B76" w:rsidRDefault="00D97B76" w:rsidP="00D97B76">
      <w:pPr>
        <w:ind w:left="709"/>
        <w:jc w:val="both"/>
        <w:rPr>
          <w:rFonts w:ascii="Calibri" w:hAnsi="Calibri" w:cs="Calibri"/>
          <w:sz w:val="22"/>
          <w:szCs w:val="22"/>
        </w:rPr>
      </w:pPr>
    </w:p>
    <w:p w14:paraId="3DD71CAB" w14:textId="77777777" w:rsidR="00D97B76" w:rsidRPr="002A7B99" w:rsidRDefault="00D97B76" w:rsidP="00D97B76">
      <w:pPr>
        <w:numPr>
          <w:ilvl w:val="1"/>
          <w:numId w:val="10"/>
        </w:numPr>
        <w:tabs>
          <w:tab w:val="clear" w:pos="360"/>
        </w:tabs>
        <w:ind w:left="709" w:hanging="709"/>
        <w:jc w:val="both"/>
        <w:rPr>
          <w:rFonts w:ascii="Calibri" w:hAnsi="Calibri" w:cs="Calibri"/>
          <w:sz w:val="22"/>
          <w:szCs w:val="22"/>
        </w:rPr>
      </w:pPr>
      <w:r w:rsidRPr="002A7B99">
        <w:rPr>
          <w:rFonts w:ascii="Calibri" w:hAnsi="Calibri" w:cs="Calibri"/>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0739E9F" w14:textId="77777777" w:rsidR="00D97B76" w:rsidRPr="002A7B99" w:rsidRDefault="00D97B76" w:rsidP="00D97B76">
      <w:pPr>
        <w:pStyle w:val="Odstavecseseznamem"/>
        <w:ind w:left="709" w:hanging="709"/>
        <w:rPr>
          <w:rFonts w:ascii="Calibri" w:hAnsi="Calibri" w:cs="Calibri"/>
          <w:sz w:val="22"/>
          <w:szCs w:val="22"/>
        </w:rPr>
      </w:pPr>
    </w:p>
    <w:p w14:paraId="6E98ECB6" w14:textId="66B545CA" w:rsidR="00D97B76" w:rsidRPr="002A7B99" w:rsidRDefault="00D97B76" w:rsidP="00D97B76">
      <w:pPr>
        <w:numPr>
          <w:ilvl w:val="1"/>
          <w:numId w:val="10"/>
        </w:numPr>
        <w:tabs>
          <w:tab w:val="clear" w:pos="360"/>
        </w:tabs>
        <w:ind w:left="709" w:hanging="709"/>
        <w:jc w:val="both"/>
        <w:rPr>
          <w:rFonts w:ascii="Calibri" w:hAnsi="Calibri" w:cs="Calibri"/>
          <w:sz w:val="22"/>
          <w:szCs w:val="22"/>
        </w:rPr>
      </w:pPr>
      <w:r w:rsidRPr="002A7B99">
        <w:rPr>
          <w:rFonts w:ascii="Calibri" w:hAnsi="Calibri" w:cs="Calibri"/>
          <w:sz w:val="22"/>
          <w:szCs w:val="22"/>
        </w:rPr>
        <w:t xml:space="preserve">Splatnost faktury je 30 dnů ode dne jejího prokazatelného doručení kupujícímu. </w:t>
      </w:r>
      <w:r w:rsidRPr="00C23BC7">
        <w:rPr>
          <w:rFonts w:ascii="Calibri" w:hAnsi="Calibri" w:cs="Calibri"/>
          <w:sz w:val="22"/>
          <w:szCs w:val="22"/>
        </w:rPr>
        <w:t xml:space="preserve">Fakturu je </w:t>
      </w:r>
      <w:r>
        <w:rPr>
          <w:rFonts w:ascii="Calibri" w:hAnsi="Calibri" w:cs="Calibri"/>
          <w:sz w:val="22"/>
          <w:szCs w:val="22"/>
        </w:rPr>
        <w:t>prodávající</w:t>
      </w:r>
      <w:r w:rsidRPr="00C23BC7">
        <w:rPr>
          <w:rFonts w:ascii="Calibri" w:hAnsi="Calibri" w:cs="Calibri"/>
          <w:sz w:val="22"/>
          <w:szCs w:val="22"/>
        </w:rPr>
        <w:t xml:space="preserve"> povinen doručit na adresu: Česká zemědělská univ</w:t>
      </w:r>
      <w:r>
        <w:rPr>
          <w:rFonts w:ascii="Calibri" w:hAnsi="Calibri" w:cs="Calibri"/>
          <w:sz w:val="22"/>
          <w:szCs w:val="22"/>
        </w:rPr>
        <w:t xml:space="preserve">erzita v Praze, Provozně ekonomická </w:t>
      </w:r>
      <w:r w:rsidR="00B253BE">
        <w:rPr>
          <w:rFonts w:ascii="Calibri" w:hAnsi="Calibri" w:cs="Calibri"/>
          <w:sz w:val="22"/>
          <w:szCs w:val="22"/>
        </w:rPr>
        <w:t>fakulta – děkanát</w:t>
      </w:r>
      <w:r w:rsidRPr="00C23BC7">
        <w:rPr>
          <w:rFonts w:ascii="Calibri" w:hAnsi="Calibri" w:cs="Calibri"/>
          <w:sz w:val="22"/>
          <w:szCs w:val="22"/>
        </w:rPr>
        <w:t xml:space="preserve">, Kamýcká 129, PSČ 165 </w:t>
      </w:r>
      <w:r>
        <w:rPr>
          <w:rFonts w:ascii="Calibri" w:hAnsi="Calibri" w:cs="Calibri"/>
          <w:sz w:val="22"/>
          <w:szCs w:val="22"/>
        </w:rPr>
        <w:t>00</w:t>
      </w:r>
      <w:r w:rsidRPr="00C23BC7">
        <w:rPr>
          <w:rFonts w:ascii="Calibri" w:hAnsi="Calibri" w:cs="Calibri"/>
          <w:sz w:val="22"/>
          <w:szCs w:val="22"/>
        </w:rPr>
        <w:t xml:space="preserve">, Praha – Suchdol. </w:t>
      </w:r>
      <w:r w:rsidRPr="00C23BC7">
        <w:rPr>
          <w:rFonts w:ascii="Calibri" w:hAnsi="Calibri" w:cs="Calibri"/>
          <w:snapToGrid w:val="0"/>
          <w:sz w:val="22"/>
          <w:szCs w:val="22"/>
        </w:rPr>
        <w:t xml:space="preserve">Jiné doručení nebude považováno za řádné s tím, že </w:t>
      </w:r>
      <w:r>
        <w:rPr>
          <w:rFonts w:ascii="Calibri" w:hAnsi="Calibri" w:cs="Calibri"/>
          <w:snapToGrid w:val="0"/>
          <w:sz w:val="22"/>
          <w:szCs w:val="22"/>
        </w:rPr>
        <w:t>kupujícímu</w:t>
      </w:r>
      <w:r w:rsidRPr="00C23BC7">
        <w:rPr>
          <w:rFonts w:ascii="Calibri" w:hAnsi="Calibri" w:cs="Calibri"/>
          <w:snapToGrid w:val="0"/>
          <w:sz w:val="22"/>
          <w:szCs w:val="22"/>
        </w:rPr>
        <w:t xml:space="preserve"> nevznikne povinnost fakturu doručenou jiným způsobem uhradit</w:t>
      </w:r>
      <w:r w:rsidRPr="002A7B99">
        <w:rPr>
          <w:rFonts w:ascii="Calibri" w:hAnsi="Calibri" w:cs="Calibri"/>
          <w:sz w:val="22"/>
          <w:szCs w:val="22"/>
        </w:rPr>
        <w:t>.</w:t>
      </w:r>
    </w:p>
    <w:p w14:paraId="7BBDEFBC" w14:textId="77777777" w:rsidR="00D97B76" w:rsidRPr="002A7B99" w:rsidRDefault="00D97B76" w:rsidP="00D97B76">
      <w:pPr>
        <w:pStyle w:val="Odstavecseseznamem"/>
        <w:ind w:left="709" w:hanging="709"/>
        <w:rPr>
          <w:rFonts w:ascii="Calibri" w:hAnsi="Calibri" w:cs="Calibri"/>
          <w:sz w:val="22"/>
          <w:szCs w:val="22"/>
        </w:rPr>
      </w:pPr>
    </w:p>
    <w:p w14:paraId="40A30126" w14:textId="77777777" w:rsidR="00D97B76" w:rsidRDefault="00D97B76" w:rsidP="00D97B76">
      <w:pPr>
        <w:numPr>
          <w:ilvl w:val="1"/>
          <w:numId w:val="10"/>
        </w:numPr>
        <w:tabs>
          <w:tab w:val="clear" w:pos="360"/>
        </w:tabs>
        <w:ind w:left="709" w:hanging="709"/>
        <w:jc w:val="both"/>
        <w:rPr>
          <w:rFonts w:ascii="Calibri" w:hAnsi="Calibri" w:cs="Calibri"/>
          <w:sz w:val="22"/>
          <w:szCs w:val="22"/>
        </w:rPr>
      </w:pPr>
      <w:r w:rsidRPr="002A7B99">
        <w:rPr>
          <w:rFonts w:ascii="Calibri" w:hAnsi="Calibri" w:cs="Calibri"/>
          <w:sz w:val="22"/>
          <w:szCs w:val="22"/>
        </w:rPr>
        <w:t xml:space="preserve">Za den platby se považuje den odepsání fakturované částky z bankovního účtu kupujícího ve prospěch </w:t>
      </w:r>
      <w:r w:rsidRPr="00C23BC7">
        <w:rPr>
          <w:rFonts w:ascii="Calibri" w:hAnsi="Calibri" w:cs="Calibri"/>
          <w:sz w:val="22"/>
          <w:szCs w:val="22"/>
        </w:rPr>
        <w:t xml:space="preserve">bankovního </w:t>
      </w:r>
      <w:r w:rsidRPr="002A7B99">
        <w:rPr>
          <w:rFonts w:ascii="Calibri" w:hAnsi="Calibri" w:cs="Calibri"/>
          <w:sz w:val="22"/>
          <w:szCs w:val="22"/>
        </w:rPr>
        <w:t>účtu prodávajícího.</w:t>
      </w:r>
    </w:p>
    <w:p w14:paraId="486FE067" w14:textId="77777777" w:rsidR="00D97B76" w:rsidRDefault="00D97B76" w:rsidP="00D97B76">
      <w:pPr>
        <w:pStyle w:val="Odstavecseseznamem"/>
        <w:rPr>
          <w:rFonts w:ascii="Calibri" w:hAnsi="Calibri" w:cs="Calibri"/>
          <w:sz w:val="22"/>
          <w:szCs w:val="22"/>
        </w:rPr>
      </w:pPr>
    </w:p>
    <w:p w14:paraId="0700A1D8" w14:textId="77777777" w:rsidR="00D97B76" w:rsidRPr="002A7B99" w:rsidRDefault="00D97B76" w:rsidP="00D97B76">
      <w:pPr>
        <w:numPr>
          <w:ilvl w:val="1"/>
          <w:numId w:val="10"/>
        </w:numPr>
        <w:tabs>
          <w:tab w:val="clear" w:pos="360"/>
        </w:tabs>
        <w:ind w:left="709" w:hanging="709"/>
        <w:jc w:val="both"/>
        <w:rPr>
          <w:rFonts w:ascii="Calibri" w:hAnsi="Calibri" w:cs="Calibri"/>
          <w:sz w:val="22"/>
          <w:szCs w:val="22"/>
        </w:rPr>
      </w:pPr>
      <w:r w:rsidRPr="0067213A">
        <w:rPr>
          <w:rFonts w:ascii="Calibri" w:hAnsi="Calibri"/>
          <w:bCs/>
          <w:sz w:val="22"/>
          <w:szCs w:val="22"/>
        </w:rPr>
        <w:t xml:space="preserve">Úhrada kupní ceny </w:t>
      </w:r>
      <w:r>
        <w:rPr>
          <w:rFonts w:ascii="Calibri" w:hAnsi="Calibri"/>
          <w:bCs/>
          <w:sz w:val="22"/>
          <w:szCs w:val="22"/>
        </w:rPr>
        <w:t xml:space="preserve">nebo její části </w:t>
      </w:r>
      <w:r w:rsidRPr="0067213A">
        <w:rPr>
          <w:rFonts w:ascii="Calibri" w:hAnsi="Calibri"/>
          <w:bCs/>
          <w:sz w:val="22"/>
          <w:szCs w:val="22"/>
        </w:rPr>
        <w:t>bude prodávajícímu převedena na jeho účet zveřejněný správcem daně podle §</w:t>
      </w:r>
      <w:r>
        <w:rPr>
          <w:rFonts w:ascii="Calibri" w:hAnsi="Calibri"/>
          <w:bCs/>
          <w:sz w:val="22"/>
          <w:szCs w:val="22"/>
        </w:rPr>
        <w:t xml:space="preserve"> </w:t>
      </w:r>
      <w:r w:rsidRPr="0067213A">
        <w:rPr>
          <w:rFonts w:ascii="Calibri" w:hAnsi="Calibri"/>
          <w:bCs/>
          <w:sz w:val="22"/>
          <w:szCs w:val="22"/>
        </w:rPr>
        <w:t>98 zákona č. 235/2004</w:t>
      </w:r>
      <w:r>
        <w:rPr>
          <w:rFonts w:ascii="Calibri" w:hAnsi="Calibri"/>
          <w:bCs/>
          <w:sz w:val="22"/>
          <w:szCs w:val="22"/>
        </w:rPr>
        <w:t xml:space="preserve"> Sb.</w:t>
      </w:r>
      <w:r w:rsidRPr="0067213A">
        <w:rPr>
          <w:rFonts w:ascii="Calibri" w:hAnsi="Calibri"/>
          <w:bCs/>
          <w:sz w:val="22"/>
          <w:szCs w:val="22"/>
        </w:rPr>
        <w:t>, o dani z přidané hodnoty, v</w:t>
      </w:r>
      <w:r>
        <w:rPr>
          <w:rFonts w:ascii="Calibri" w:hAnsi="Calibri"/>
          <w:bCs/>
          <w:sz w:val="22"/>
          <w:szCs w:val="22"/>
        </w:rPr>
        <w:t xml:space="preserve">e </w:t>
      </w:r>
      <w:r w:rsidRPr="0067213A">
        <w:rPr>
          <w:rFonts w:ascii="Calibri" w:hAnsi="Calibri"/>
          <w:bCs/>
          <w:sz w:val="22"/>
          <w:szCs w:val="22"/>
        </w:rPr>
        <w:t>znění</w:t>
      </w:r>
      <w:r>
        <w:rPr>
          <w:rFonts w:ascii="Calibri" w:hAnsi="Calibri"/>
          <w:bCs/>
          <w:sz w:val="22"/>
          <w:szCs w:val="22"/>
        </w:rPr>
        <w:t xml:space="preserve"> pozdějších předpisů</w:t>
      </w:r>
      <w:r w:rsidRPr="0067213A">
        <w:rPr>
          <w:rFonts w:ascii="Calibri" w:hAnsi="Calibri"/>
          <w:bCs/>
          <w:sz w:val="22"/>
          <w:szCs w:val="22"/>
        </w:rPr>
        <w:t xml:space="preserve">, a to i v případě, že na faktuře bude uveden jiný bankovní účet. Pokud </w:t>
      </w:r>
      <w:r w:rsidRPr="0067213A">
        <w:rPr>
          <w:rFonts w:ascii="Calibri" w:hAnsi="Calibri"/>
          <w:bCs/>
          <w:sz w:val="22"/>
          <w:szCs w:val="22"/>
        </w:rPr>
        <w:lastRenderedPageBreak/>
        <w:t>prodávající nebude mít bankovní účet zveřejněný podle §</w:t>
      </w:r>
      <w:r>
        <w:rPr>
          <w:rFonts w:ascii="Calibri" w:hAnsi="Calibri"/>
          <w:bCs/>
          <w:sz w:val="22"/>
          <w:szCs w:val="22"/>
        </w:rPr>
        <w:t xml:space="preserve"> </w:t>
      </w:r>
      <w:r w:rsidRPr="0067213A">
        <w:rPr>
          <w:rFonts w:ascii="Calibri" w:hAnsi="Calibri"/>
          <w:bCs/>
          <w:sz w:val="22"/>
          <w:szCs w:val="22"/>
        </w:rPr>
        <w:t>98 zákona č. 235/2004</w:t>
      </w:r>
      <w:r>
        <w:rPr>
          <w:rFonts w:ascii="Calibri" w:hAnsi="Calibri"/>
          <w:bCs/>
          <w:sz w:val="22"/>
          <w:szCs w:val="22"/>
        </w:rPr>
        <w:t xml:space="preserve"> Sb.</w:t>
      </w:r>
      <w:r w:rsidRPr="0067213A">
        <w:rPr>
          <w:rFonts w:ascii="Calibri" w:hAnsi="Calibri"/>
          <w:bCs/>
          <w:sz w:val="22"/>
          <w:szCs w:val="22"/>
        </w:rPr>
        <w:t>, o dani z přidané hodnoty, v</w:t>
      </w:r>
      <w:r>
        <w:rPr>
          <w:rFonts w:ascii="Calibri" w:hAnsi="Calibri"/>
          <w:bCs/>
          <w:sz w:val="22"/>
          <w:szCs w:val="22"/>
        </w:rPr>
        <w:t>e</w:t>
      </w:r>
      <w:r w:rsidRPr="0067213A">
        <w:rPr>
          <w:rFonts w:ascii="Calibri" w:hAnsi="Calibri"/>
          <w:bCs/>
          <w:sz w:val="22"/>
          <w:szCs w:val="22"/>
        </w:rPr>
        <w:t xml:space="preserve"> znění</w:t>
      </w:r>
      <w:r>
        <w:rPr>
          <w:rFonts w:ascii="Calibri" w:hAnsi="Calibri"/>
          <w:bCs/>
          <w:sz w:val="22"/>
          <w:szCs w:val="22"/>
        </w:rPr>
        <w:t xml:space="preserve"> pozdějších předpisů,</w:t>
      </w:r>
      <w:r w:rsidRPr="0067213A">
        <w:rPr>
          <w:rFonts w:ascii="Calibri" w:hAnsi="Calibri"/>
          <w:bCs/>
          <w:sz w:val="22"/>
          <w:szCs w:val="22"/>
        </w:rPr>
        <w:t xml:space="preserve"> správcem daně, provede kupující úhradu na bankovní účet až po jeho zveřejnění správcem daně, aniž by byl kupující v prodlení s úhradou. Zveřejnění bankovního účtu správcem daně oznámí prodávající bezodkladně </w:t>
      </w:r>
      <w:r w:rsidRPr="00F863CD">
        <w:rPr>
          <w:rFonts w:ascii="Calibri" w:hAnsi="Calibri"/>
          <w:bCs/>
          <w:sz w:val="22"/>
          <w:szCs w:val="22"/>
        </w:rPr>
        <w:t>kupujícímu</w:t>
      </w:r>
      <w:r>
        <w:rPr>
          <w:rFonts w:ascii="Calibri" w:hAnsi="Calibri"/>
          <w:bCs/>
          <w:sz w:val="22"/>
          <w:szCs w:val="22"/>
        </w:rPr>
        <w:t>.</w:t>
      </w:r>
    </w:p>
    <w:p w14:paraId="3E4D8774" w14:textId="77777777" w:rsidR="00C23BC7" w:rsidRPr="002A7B99" w:rsidRDefault="00C23BC7" w:rsidP="00206320">
      <w:pPr>
        <w:keepNext/>
        <w:jc w:val="both"/>
        <w:rPr>
          <w:rFonts w:ascii="Calibri" w:hAnsi="Calibri" w:cs="Calibri"/>
          <w:sz w:val="22"/>
          <w:szCs w:val="22"/>
        </w:rPr>
      </w:pPr>
    </w:p>
    <w:p w14:paraId="3F523885" w14:textId="77777777" w:rsidR="00FE18C2" w:rsidRPr="002A7B99" w:rsidRDefault="00FE18C2" w:rsidP="00206320">
      <w:pPr>
        <w:keepNext/>
        <w:jc w:val="center"/>
        <w:rPr>
          <w:rFonts w:ascii="Calibri" w:hAnsi="Calibri" w:cs="Calibri"/>
          <w:b/>
          <w:sz w:val="22"/>
          <w:szCs w:val="22"/>
        </w:rPr>
      </w:pPr>
      <w:r w:rsidRPr="002A7B99">
        <w:rPr>
          <w:rFonts w:ascii="Calibri" w:hAnsi="Calibri" w:cs="Calibri"/>
          <w:b/>
          <w:sz w:val="22"/>
          <w:szCs w:val="22"/>
        </w:rPr>
        <w:t>V.</w:t>
      </w:r>
    </w:p>
    <w:p w14:paraId="504F15D1" w14:textId="77777777" w:rsidR="00FE18C2" w:rsidRPr="002A7B99" w:rsidRDefault="00FE18C2" w:rsidP="00206320">
      <w:pPr>
        <w:keepNext/>
        <w:jc w:val="center"/>
        <w:rPr>
          <w:rFonts w:ascii="Calibri" w:hAnsi="Calibri" w:cs="Calibri"/>
          <w:b/>
          <w:sz w:val="22"/>
          <w:szCs w:val="22"/>
        </w:rPr>
      </w:pPr>
      <w:r w:rsidRPr="002A7B99">
        <w:rPr>
          <w:rFonts w:ascii="Calibri" w:hAnsi="Calibri" w:cs="Calibri"/>
          <w:b/>
          <w:sz w:val="22"/>
          <w:szCs w:val="22"/>
        </w:rPr>
        <w:t>Práva a povinnosti stran</w:t>
      </w:r>
    </w:p>
    <w:p w14:paraId="0504C20E" w14:textId="77777777" w:rsidR="00FE18C2" w:rsidRPr="002A7B99" w:rsidRDefault="00FE18C2" w:rsidP="00206320">
      <w:pPr>
        <w:keepNext/>
        <w:jc w:val="both"/>
        <w:rPr>
          <w:rFonts w:ascii="Calibri" w:hAnsi="Calibri" w:cs="Calibri"/>
          <w:sz w:val="22"/>
          <w:szCs w:val="22"/>
        </w:rPr>
      </w:pPr>
    </w:p>
    <w:p w14:paraId="22953F5F" w14:textId="77777777" w:rsidR="00D97B76" w:rsidRPr="002A7B99" w:rsidRDefault="00D97B76" w:rsidP="00D97B76">
      <w:pPr>
        <w:pStyle w:val="Odstavecseseznamem"/>
        <w:keepNext/>
        <w:numPr>
          <w:ilvl w:val="1"/>
          <w:numId w:val="11"/>
        </w:numPr>
        <w:tabs>
          <w:tab w:val="clear" w:pos="360"/>
        </w:tabs>
        <w:autoSpaceDE w:val="0"/>
        <w:autoSpaceDN w:val="0"/>
        <w:adjustRightInd w:val="0"/>
        <w:ind w:left="709" w:hanging="709"/>
        <w:jc w:val="both"/>
        <w:rPr>
          <w:rFonts w:ascii="Calibri" w:hAnsi="Calibri" w:cs="Calibri"/>
          <w:sz w:val="22"/>
          <w:szCs w:val="22"/>
        </w:rPr>
      </w:pPr>
      <w:r w:rsidRPr="002A7B99">
        <w:rPr>
          <w:rFonts w:ascii="Calibri" w:hAnsi="Calibri" w:cs="Calibri"/>
          <w:sz w:val="22"/>
          <w:szCs w:val="22"/>
        </w:rPr>
        <w:t>Prodávající je povinen dodat zboží v dohodnutém množství, jakosti a provedení. Veškeré zboží dodávané prodávajícím kupujícímu z titulu této smlouvy musí splňovat kvalitativní požadavky dle této smlouvy.</w:t>
      </w:r>
    </w:p>
    <w:p w14:paraId="52ACE066" w14:textId="77777777" w:rsidR="00D97B76" w:rsidRPr="002A7B99" w:rsidRDefault="00D97B76" w:rsidP="00D97B76">
      <w:pPr>
        <w:pStyle w:val="Odstavecseseznamem"/>
        <w:autoSpaceDE w:val="0"/>
        <w:autoSpaceDN w:val="0"/>
        <w:adjustRightInd w:val="0"/>
        <w:ind w:left="709" w:hanging="709"/>
        <w:jc w:val="both"/>
        <w:rPr>
          <w:rFonts w:ascii="Calibri" w:hAnsi="Calibri" w:cs="Calibri"/>
          <w:sz w:val="22"/>
          <w:szCs w:val="22"/>
        </w:rPr>
      </w:pPr>
    </w:p>
    <w:p w14:paraId="4D298E6F" w14:textId="77777777" w:rsidR="00D97B76" w:rsidRPr="002A7B99" w:rsidRDefault="00D97B76" w:rsidP="00D97B76">
      <w:pPr>
        <w:numPr>
          <w:ilvl w:val="1"/>
          <w:numId w:val="11"/>
        </w:numPr>
        <w:tabs>
          <w:tab w:val="clear" w:pos="360"/>
        </w:tabs>
        <w:autoSpaceDE w:val="0"/>
        <w:autoSpaceDN w:val="0"/>
        <w:adjustRightInd w:val="0"/>
        <w:ind w:left="709" w:hanging="709"/>
        <w:jc w:val="both"/>
        <w:rPr>
          <w:rFonts w:ascii="Calibri" w:hAnsi="Calibri" w:cs="Calibri"/>
          <w:b/>
          <w:bCs/>
          <w:sz w:val="22"/>
          <w:szCs w:val="22"/>
        </w:rPr>
      </w:pPr>
      <w:r w:rsidRPr="002A7B99">
        <w:rPr>
          <w:rFonts w:ascii="Calibri" w:hAnsi="Calibri" w:cs="Calibri"/>
          <w:sz w:val="22"/>
          <w:szCs w:val="22"/>
        </w:rPr>
        <w:t xml:space="preserve">Prodávající je povinen dodat zboží bez vad kupujícímu v souladu s podmínkami této smlouvy, přičemž za řádné dodání zboží se považuje jeho převzetí kupujícím, a to na základě potvrzení této skutečnosti v protokolu o předání a převzetí dodávky. Předávací protokol může být podepsán nejdříve v okamžiku, kdy bude beze zbytku </w:t>
      </w:r>
      <w:r>
        <w:rPr>
          <w:rFonts w:ascii="Calibri" w:hAnsi="Calibri" w:cs="Calibri"/>
          <w:sz w:val="22"/>
          <w:szCs w:val="22"/>
        </w:rPr>
        <w:t xml:space="preserve">řádně </w:t>
      </w:r>
      <w:r w:rsidRPr="002A7B99">
        <w:rPr>
          <w:rFonts w:ascii="Calibri" w:hAnsi="Calibri" w:cs="Calibri"/>
          <w:sz w:val="22"/>
          <w:szCs w:val="22"/>
        </w:rPr>
        <w:t>realizována dodávka zboží prodávajícím včetně souvisejících výkonů a služeb sjednaných touto smlouvou.</w:t>
      </w:r>
    </w:p>
    <w:p w14:paraId="4E4A08F2" w14:textId="77777777" w:rsidR="00D97B76" w:rsidRPr="002A7B99" w:rsidRDefault="00D97B76" w:rsidP="00D97B76">
      <w:pPr>
        <w:pStyle w:val="Odstavecseseznamem"/>
        <w:rPr>
          <w:rFonts w:ascii="Calibri" w:hAnsi="Calibri" w:cs="Calibri"/>
          <w:sz w:val="22"/>
          <w:szCs w:val="22"/>
        </w:rPr>
      </w:pPr>
    </w:p>
    <w:p w14:paraId="094616D7" w14:textId="77777777" w:rsidR="00D97B76" w:rsidRPr="002A7B99" w:rsidRDefault="00D97B76" w:rsidP="00D97B76">
      <w:pPr>
        <w:numPr>
          <w:ilvl w:val="1"/>
          <w:numId w:val="11"/>
        </w:numPr>
        <w:tabs>
          <w:tab w:val="clear" w:pos="360"/>
        </w:tabs>
        <w:autoSpaceDE w:val="0"/>
        <w:autoSpaceDN w:val="0"/>
        <w:adjustRightInd w:val="0"/>
        <w:ind w:left="709" w:hanging="709"/>
        <w:jc w:val="both"/>
        <w:rPr>
          <w:rFonts w:ascii="Calibri" w:hAnsi="Calibri" w:cs="Calibri"/>
          <w:b/>
          <w:bCs/>
          <w:sz w:val="22"/>
          <w:szCs w:val="22"/>
        </w:rPr>
      </w:pPr>
      <w:r w:rsidRPr="002A7B99">
        <w:rPr>
          <w:rFonts w:ascii="Calibri" w:hAnsi="Calibri" w:cs="Calibri"/>
          <w:sz w:val="22"/>
          <w:szCs w:val="22"/>
        </w:rPr>
        <w:t>Prodávající je povinen kupujícímu předat doklady, které jsou nutné k převzetí a k užívání zboží (zejména technická dokumentace, uživatelská dokumentace a záruční listy)</w:t>
      </w:r>
      <w:r w:rsidRPr="002A7B99">
        <w:rPr>
          <w:rFonts w:ascii="Calibri" w:hAnsi="Calibri" w:cs="Calibri"/>
          <w:sz w:val="22"/>
        </w:rPr>
        <w:t xml:space="preserve"> </w:t>
      </w:r>
      <w:r w:rsidRPr="000B561E">
        <w:rPr>
          <w:rFonts w:ascii="Calibri" w:hAnsi="Calibri" w:cs="Calibri"/>
          <w:sz w:val="22"/>
        </w:rPr>
        <w:t>a provést zaškolení obsluhy. Vše výlučně v českém jazyce a podle předpisů platných v ČR, pokud nebude dohodnuto jinak</w:t>
      </w:r>
      <w:r w:rsidRPr="002A7B99">
        <w:rPr>
          <w:rFonts w:ascii="Calibri" w:hAnsi="Calibri" w:cs="Calibri"/>
          <w:sz w:val="22"/>
          <w:szCs w:val="22"/>
        </w:rPr>
        <w:t>. Prodávající je povinen na své náklady zajistit dopravu, montáž a ověření funkčnosti zboží.</w:t>
      </w:r>
    </w:p>
    <w:p w14:paraId="60E6F14C" w14:textId="77777777" w:rsidR="00D97B76" w:rsidRPr="002A7B99" w:rsidRDefault="00D97B76" w:rsidP="00D97B76">
      <w:pPr>
        <w:pStyle w:val="Odstavecseseznamem"/>
        <w:autoSpaceDE w:val="0"/>
        <w:autoSpaceDN w:val="0"/>
        <w:adjustRightInd w:val="0"/>
        <w:ind w:left="709" w:hanging="709"/>
        <w:jc w:val="both"/>
        <w:rPr>
          <w:rFonts w:ascii="Calibri" w:hAnsi="Calibri" w:cs="Calibri"/>
          <w:sz w:val="22"/>
          <w:szCs w:val="22"/>
        </w:rPr>
      </w:pPr>
    </w:p>
    <w:p w14:paraId="16C3DD7C" w14:textId="77777777" w:rsidR="00D97B76" w:rsidRPr="002A7B99" w:rsidRDefault="00D97B76" w:rsidP="00D97B76">
      <w:pPr>
        <w:pStyle w:val="Odstavecseseznamem"/>
        <w:numPr>
          <w:ilvl w:val="1"/>
          <w:numId w:val="11"/>
        </w:numPr>
        <w:tabs>
          <w:tab w:val="clear" w:pos="360"/>
        </w:tabs>
        <w:autoSpaceDE w:val="0"/>
        <w:autoSpaceDN w:val="0"/>
        <w:adjustRightInd w:val="0"/>
        <w:ind w:left="709" w:hanging="709"/>
        <w:jc w:val="both"/>
        <w:rPr>
          <w:rFonts w:ascii="Calibri" w:hAnsi="Calibri" w:cs="Calibri"/>
          <w:sz w:val="22"/>
          <w:szCs w:val="22"/>
        </w:rPr>
      </w:pPr>
      <w:r w:rsidRPr="002A7B99">
        <w:rPr>
          <w:rFonts w:ascii="Calibri" w:hAnsi="Calibri" w:cs="Calibri"/>
          <w:sz w:val="22"/>
          <w:szCs w:val="22"/>
        </w:rPr>
        <w:t>Kupující nabývá vlastnického práva ke zboží dnem převzetí zboží od prodávajícího. Stejným okamžikem přechází na kupujícího také nebezpečí škody na věci.</w:t>
      </w:r>
    </w:p>
    <w:p w14:paraId="73148E99" w14:textId="77777777" w:rsidR="00D97B76" w:rsidRPr="002A7B99" w:rsidRDefault="00D97B76" w:rsidP="00D97B76">
      <w:pPr>
        <w:autoSpaceDE w:val="0"/>
        <w:autoSpaceDN w:val="0"/>
        <w:adjustRightInd w:val="0"/>
        <w:ind w:left="709" w:hanging="709"/>
        <w:jc w:val="both"/>
        <w:rPr>
          <w:rFonts w:ascii="Calibri" w:hAnsi="Calibri" w:cs="Calibri"/>
          <w:bCs/>
          <w:sz w:val="22"/>
          <w:szCs w:val="22"/>
        </w:rPr>
      </w:pPr>
    </w:p>
    <w:p w14:paraId="76AF7864" w14:textId="77777777" w:rsidR="00D97B76" w:rsidRPr="002A7B99" w:rsidRDefault="00D97B76" w:rsidP="00D97B76">
      <w:pPr>
        <w:numPr>
          <w:ilvl w:val="1"/>
          <w:numId w:val="11"/>
        </w:numPr>
        <w:tabs>
          <w:tab w:val="clear" w:pos="360"/>
        </w:tabs>
        <w:autoSpaceDE w:val="0"/>
        <w:autoSpaceDN w:val="0"/>
        <w:adjustRightInd w:val="0"/>
        <w:ind w:left="709" w:hanging="709"/>
        <w:jc w:val="both"/>
        <w:rPr>
          <w:rFonts w:ascii="Calibri" w:hAnsi="Calibri" w:cs="Calibri"/>
          <w:sz w:val="22"/>
          <w:szCs w:val="22"/>
        </w:rPr>
      </w:pPr>
      <w:r w:rsidRPr="002A7B99">
        <w:rPr>
          <w:rFonts w:ascii="Calibri" w:hAnsi="Calibri" w:cs="Calibri"/>
          <w:sz w:val="22"/>
          <w:szCs w:val="22"/>
        </w:rPr>
        <w:t xml:space="preserve">Prodávající je povinen neprodleně vyrozumět kupujícího o případném ohrožení doby plnění a o všech skutečnostech, které mohou předmět plnění znemožnit. </w:t>
      </w:r>
    </w:p>
    <w:p w14:paraId="44AA9B6D" w14:textId="77777777" w:rsidR="00D97B76" w:rsidRPr="002A7B99" w:rsidRDefault="00D97B76" w:rsidP="00D97B76">
      <w:pPr>
        <w:autoSpaceDE w:val="0"/>
        <w:autoSpaceDN w:val="0"/>
        <w:adjustRightInd w:val="0"/>
        <w:ind w:left="709" w:hanging="709"/>
        <w:jc w:val="both"/>
        <w:rPr>
          <w:rFonts w:ascii="Calibri" w:hAnsi="Calibri" w:cs="Calibri"/>
          <w:sz w:val="22"/>
          <w:szCs w:val="22"/>
        </w:rPr>
      </w:pPr>
    </w:p>
    <w:p w14:paraId="60196B41" w14:textId="77777777" w:rsidR="00D97B76" w:rsidRPr="002A7B99" w:rsidRDefault="00D97B76" w:rsidP="00D97B76">
      <w:pPr>
        <w:numPr>
          <w:ilvl w:val="1"/>
          <w:numId w:val="11"/>
        </w:numPr>
        <w:tabs>
          <w:tab w:val="clear" w:pos="360"/>
        </w:tabs>
        <w:autoSpaceDE w:val="0"/>
        <w:autoSpaceDN w:val="0"/>
        <w:adjustRightInd w:val="0"/>
        <w:ind w:left="709" w:hanging="709"/>
        <w:jc w:val="both"/>
        <w:rPr>
          <w:rFonts w:ascii="Calibri" w:hAnsi="Calibri" w:cs="Calibri"/>
          <w:sz w:val="22"/>
          <w:szCs w:val="22"/>
        </w:rPr>
      </w:pPr>
      <w:r w:rsidRPr="002A7B99">
        <w:rPr>
          <w:rFonts w:ascii="Calibri" w:hAnsi="Calibri" w:cs="Calibri"/>
          <w:sz w:val="22"/>
          <w:szCs w:val="22"/>
        </w:rPr>
        <w:t>Prodávající musí být schopen prokázat kupujícímu, že řádným způsobem uzavřel platnou dohodu o podpoře s výrobcem zboží tak, aby v případě závady zboží, kterou prodávající není schopen vyřešit sám, bylo možné vyřešit závadu přímo s výrobcem zboží. Zároveň je prodávající povinen zajistit po celou dobu trvání záruky přístup k dokumentaci výrobce zboží a znalostní databázi, kterou výrobce v rámci své podpory poskytuje (včetně dokumentace v českém jazyce, je-li k dispozici).</w:t>
      </w:r>
    </w:p>
    <w:p w14:paraId="4A348177" w14:textId="77777777" w:rsidR="00D97B76" w:rsidRPr="002A7B99" w:rsidRDefault="00D97B76" w:rsidP="00D97B76">
      <w:pPr>
        <w:autoSpaceDE w:val="0"/>
        <w:autoSpaceDN w:val="0"/>
        <w:adjustRightInd w:val="0"/>
        <w:ind w:left="709" w:hanging="709"/>
        <w:jc w:val="both"/>
        <w:rPr>
          <w:rFonts w:ascii="Calibri" w:hAnsi="Calibri" w:cs="Calibri"/>
          <w:sz w:val="22"/>
          <w:szCs w:val="22"/>
        </w:rPr>
      </w:pPr>
    </w:p>
    <w:p w14:paraId="5B579ECD" w14:textId="77777777" w:rsidR="00D97B76" w:rsidRPr="00900269" w:rsidRDefault="00D97B76" w:rsidP="00D97B76">
      <w:pPr>
        <w:numPr>
          <w:ilvl w:val="1"/>
          <w:numId w:val="11"/>
        </w:numPr>
        <w:tabs>
          <w:tab w:val="clear" w:pos="360"/>
        </w:tabs>
        <w:autoSpaceDE w:val="0"/>
        <w:autoSpaceDN w:val="0"/>
        <w:adjustRightInd w:val="0"/>
        <w:ind w:left="709" w:hanging="709"/>
        <w:jc w:val="both"/>
        <w:rPr>
          <w:rFonts w:ascii="Calibri" w:hAnsi="Calibri" w:cs="Calibri"/>
          <w:bCs/>
          <w:sz w:val="22"/>
          <w:szCs w:val="22"/>
        </w:rPr>
      </w:pPr>
      <w:r w:rsidRPr="002A7B99">
        <w:rPr>
          <w:rFonts w:ascii="Calibri" w:hAnsi="Calibri" w:cs="Calibri"/>
          <w:sz w:val="22"/>
          <w:szCs w:val="22"/>
        </w:rPr>
        <w:t>Prodávající odpovídá kupujícímu za škodu způsobenou porušením povinností podle této smlouvy nebo povinnosti stanovené obecně závazným právním předpisem.</w:t>
      </w:r>
    </w:p>
    <w:p w14:paraId="4B73FFE1" w14:textId="77777777" w:rsidR="00D97B76" w:rsidRPr="00900269" w:rsidRDefault="00D97B76" w:rsidP="00D97B76">
      <w:pPr>
        <w:autoSpaceDE w:val="0"/>
        <w:autoSpaceDN w:val="0"/>
        <w:adjustRightInd w:val="0"/>
        <w:ind w:left="709"/>
        <w:jc w:val="both"/>
        <w:rPr>
          <w:rFonts w:ascii="Calibri" w:hAnsi="Calibri" w:cs="Calibri"/>
          <w:bCs/>
          <w:sz w:val="22"/>
          <w:szCs w:val="22"/>
        </w:rPr>
      </w:pPr>
    </w:p>
    <w:p w14:paraId="3C2C39AC" w14:textId="77777777" w:rsidR="00F8319E" w:rsidRPr="002A7B99" w:rsidRDefault="00D97B76" w:rsidP="00D97B76">
      <w:pPr>
        <w:numPr>
          <w:ilvl w:val="1"/>
          <w:numId w:val="11"/>
        </w:numPr>
        <w:tabs>
          <w:tab w:val="clear" w:pos="360"/>
        </w:tabs>
        <w:autoSpaceDE w:val="0"/>
        <w:autoSpaceDN w:val="0"/>
        <w:adjustRightInd w:val="0"/>
        <w:ind w:left="709" w:hanging="709"/>
        <w:jc w:val="both"/>
        <w:rPr>
          <w:rFonts w:ascii="Calibri" w:hAnsi="Calibri" w:cs="Calibri"/>
          <w:bCs/>
          <w:sz w:val="22"/>
          <w:szCs w:val="22"/>
        </w:rPr>
      </w:pPr>
      <w:r>
        <w:rPr>
          <w:rFonts w:ascii="Calibri" w:hAnsi="Calibri" w:cs="Calibri"/>
          <w:bCs/>
          <w:sz w:val="22"/>
          <w:szCs w:val="22"/>
        </w:rPr>
        <w:t xml:space="preserve">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 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 </w:t>
      </w:r>
      <w:r>
        <w:rPr>
          <w:rFonts w:ascii="Calibri" w:hAnsi="Calibri" w:cs="Calibri"/>
          <w:bCs/>
          <w:sz w:val="22"/>
          <w:szCs w:val="22"/>
        </w:rPr>
        <w:br/>
        <w:t>je vždy povinností prodávajícího si dané údaje ověřit. Kupující se zavazuje poskytnout prodávajícímu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smlouvy.</w:t>
      </w:r>
    </w:p>
    <w:p w14:paraId="07AD5AA6" w14:textId="77777777" w:rsidR="007B1DA8" w:rsidRPr="002A7B99" w:rsidRDefault="007B1DA8" w:rsidP="009B0731">
      <w:pPr>
        <w:pStyle w:val="Odstavecseseznamem"/>
        <w:rPr>
          <w:rFonts w:ascii="Calibri" w:hAnsi="Calibri" w:cs="Calibri"/>
          <w:sz w:val="22"/>
          <w:szCs w:val="22"/>
        </w:rPr>
      </w:pPr>
    </w:p>
    <w:p w14:paraId="207B39A5" w14:textId="77777777" w:rsidR="007B1DA8" w:rsidRPr="002A7B99" w:rsidRDefault="007B1DA8" w:rsidP="003A140B">
      <w:pPr>
        <w:numPr>
          <w:ilvl w:val="1"/>
          <w:numId w:val="11"/>
        </w:numPr>
        <w:tabs>
          <w:tab w:val="clear" w:pos="360"/>
        </w:tabs>
        <w:autoSpaceDE w:val="0"/>
        <w:autoSpaceDN w:val="0"/>
        <w:adjustRightInd w:val="0"/>
        <w:ind w:left="709" w:hanging="709"/>
        <w:jc w:val="both"/>
        <w:rPr>
          <w:rFonts w:ascii="Calibri" w:hAnsi="Calibri" w:cs="Calibri"/>
          <w:bCs/>
          <w:sz w:val="22"/>
          <w:szCs w:val="22"/>
        </w:rPr>
      </w:pPr>
      <w:r w:rsidRPr="002A7B99">
        <w:rPr>
          <w:rFonts w:ascii="Calibri" w:hAnsi="Calibri" w:cs="Calibri"/>
          <w:sz w:val="22"/>
          <w:szCs w:val="22"/>
        </w:rPr>
        <w:lastRenderedPageBreak/>
        <w:t>Strany se dohodly a prodávající určil, že osobou oprávněnou k jednání za prodávajícího ve věcech, které se týkají této smlouvy a její realizace je:</w:t>
      </w:r>
    </w:p>
    <w:p w14:paraId="325F3048" w14:textId="20456259" w:rsidR="007B1DA8" w:rsidRPr="00D9645E" w:rsidRDefault="007B1DA8" w:rsidP="009B0731">
      <w:pPr>
        <w:ind w:left="720"/>
        <w:jc w:val="both"/>
        <w:rPr>
          <w:rFonts w:ascii="Calibri" w:hAnsi="Calibri" w:cs="Calibri"/>
          <w:color w:val="FF0000"/>
          <w:sz w:val="22"/>
          <w:szCs w:val="22"/>
        </w:rPr>
      </w:pPr>
      <w:r w:rsidRPr="002A7B99">
        <w:rPr>
          <w:rFonts w:ascii="Calibri" w:hAnsi="Calibri" w:cs="Calibri"/>
          <w:sz w:val="22"/>
          <w:szCs w:val="22"/>
        </w:rPr>
        <w:t xml:space="preserve">Jméno: </w:t>
      </w:r>
      <w:r w:rsidRPr="002A7B99">
        <w:rPr>
          <w:rFonts w:ascii="Calibri" w:hAnsi="Calibri" w:cs="Calibri"/>
          <w:sz w:val="22"/>
          <w:szCs w:val="22"/>
        </w:rPr>
        <w:tab/>
      </w:r>
      <w:r w:rsidR="000B561E" w:rsidRPr="002A7B99">
        <w:rPr>
          <w:rFonts w:ascii="Calibri" w:hAnsi="Calibri" w:cs="Calibri"/>
          <w:sz w:val="22"/>
          <w:szCs w:val="22"/>
        </w:rPr>
        <w:tab/>
      </w:r>
      <w:r w:rsidR="000D3271">
        <w:rPr>
          <w:rFonts w:ascii="Calibri" w:eastAsia="Calibri" w:hAnsi="Calibri" w:cs="Calibri"/>
          <w:color w:val="000000"/>
          <w:sz w:val="22"/>
          <w:szCs w:val="22"/>
        </w:rPr>
        <w:t>xxxxx</w:t>
      </w:r>
    </w:p>
    <w:p w14:paraId="08CBFC9F" w14:textId="6D9ADD8B" w:rsidR="007B1DA8" w:rsidRPr="00D9645E" w:rsidRDefault="00D9645E" w:rsidP="009B0731">
      <w:pPr>
        <w:ind w:left="720"/>
        <w:jc w:val="both"/>
        <w:rPr>
          <w:rFonts w:ascii="Calibri" w:hAnsi="Calibri" w:cs="Calibri"/>
          <w:sz w:val="22"/>
          <w:szCs w:val="22"/>
        </w:rPr>
      </w:pPr>
      <w:r w:rsidRPr="00D9645E">
        <w:rPr>
          <w:rFonts w:ascii="Calibri" w:hAnsi="Calibri" w:cs="Calibri"/>
          <w:sz w:val="22"/>
          <w:szCs w:val="22"/>
        </w:rPr>
        <w:t>email:</w:t>
      </w:r>
      <w:r w:rsidRPr="00D9645E">
        <w:rPr>
          <w:rFonts w:ascii="Calibri" w:hAnsi="Calibri" w:cs="Calibri"/>
          <w:sz w:val="22"/>
          <w:szCs w:val="22"/>
        </w:rPr>
        <w:tab/>
      </w:r>
      <w:r w:rsidRPr="00D9645E">
        <w:rPr>
          <w:rFonts w:ascii="Calibri" w:hAnsi="Calibri" w:cs="Calibri"/>
          <w:sz w:val="22"/>
          <w:szCs w:val="22"/>
        </w:rPr>
        <w:tab/>
      </w:r>
      <w:r w:rsidR="000D3271">
        <w:rPr>
          <w:rFonts w:ascii="Calibri" w:eastAsia="Calibri" w:hAnsi="Calibri" w:cs="Calibri"/>
          <w:color w:val="000000"/>
          <w:sz w:val="22"/>
          <w:szCs w:val="22"/>
        </w:rPr>
        <w:t>xxxxx</w:t>
      </w:r>
    </w:p>
    <w:p w14:paraId="14A717A9" w14:textId="11AF0603" w:rsidR="007B1DA8" w:rsidRPr="00D9645E" w:rsidRDefault="007B1DA8" w:rsidP="009B0731">
      <w:pPr>
        <w:ind w:left="720"/>
        <w:jc w:val="both"/>
        <w:rPr>
          <w:rFonts w:ascii="Calibri" w:hAnsi="Calibri" w:cs="Calibri"/>
          <w:sz w:val="22"/>
          <w:szCs w:val="22"/>
        </w:rPr>
      </w:pPr>
      <w:r w:rsidRPr="00D9645E">
        <w:rPr>
          <w:rFonts w:ascii="Calibri" w:hAnsi="Calibri" w:cs="Calibri"/>
          <w:sz w:val="22"/>
          <w:szCs w:val="22"/>
        </w:rPr>
        <w:t xml:space="preserve">tel.: </w:t>
      </w:r>
      <w:r w:rsidRPr="00D9645E">
        <w:rPr>
          <w:rFonts w:ascii="Calibri" w:hAnsi="Calibri" w:cs="Calibri"/>
          <w:sz w:val="22"/>
          <w:szCs w:val="22"/>
        </w:rPr>
        <w:tab/>
      </w:r>
      <w:r w:rsidRPr="00D9645E">
        <w:rPr>
          <w:rFonts w:ascii="Calibri" w:hAnsi="Calibri" w:cs="Calibri"/>
          <w:sz w:val="22"/>
          <w:szCs w:val="22"/>
        </w:rPr>
        <w:tab/>
      </w:r>
      <w:r w:rsidR="000D3271">
        <w:rPr>
          <w:rFonts w:ascii="Calibri" w:eastAsia="Calibri" w:hAnsi="Calibri" w:cs="Calibri"/>
          <w:color w:val="000000"/>
          <w:sz w:val="22"/>
          <w:szCs w:val="22"/>
        </w:rPr>
        <w:t>xxxxx</w:t>
      </w:r>
    </w:p>
    <w:p w14:paraId="69437533" w14:textId="77777777" w:rsidR="007B1DA8" w:rsidRPr="002A7B99" w:rsidRDefault="007B1DA8" w:rsidP="009B0731">
      <w:pPr>
        <w:jc w:val="both"/>
        <w:rPr>
          <w:rFonts w:ascii="Calibri" w:hAnsi="Calibri" w:cs="Calibri"/>
          <w:sz w:val="22"/>
          <w:szCs w:val="22"/>
        </w:rPr>
      </w:pPr>
    </w:p>
    <w:p w14:paraId="5BF41851" w14:textId="77777777" w:rsidR="007B1DA8" w:rsidRPr="002A7B99" w:rsidRDefault="007B1DA8" w:rsidP="003A140B">
      <w:pPr>
        <w:numPr>
          <w:ilvl w:val="1"/>
          <w:numId w:val="11"/>
        </w:numPr>
        <w:tabs>
          <w:tab w:val="clear" w:pos="360"/>
        </w:tabs>
        <w:ind w:left="709" w:hanging="709"/>
        <w:jc w:val="both"/>
        <w:rPr>
          <w:rFonts w:ascii="Calibri" w:hAnsi="Calibri" w:cs="Calibri"/>
          <w:sz w:val="22"/>
          <w:szCs w:val="22"/>
        </w:rPr>
      </w:pPr>
      <w:r w:rsidRPr="002A7B99">
        <w:rPr>
          <w:rFonts w:ascii="Calibri" w:hAnsi="Calibri" w:cs="Calibri"/>
          <w:sz w:val="22"/>
          <w:szCs w:val="22"/>
        </w:rPr>
        <w:t xml:space="preserve">Strany se dohodly a </w:t>
      </w:r>
      <w:r w:rsidR="000B561E" w:rsidRPr="002A7B99">
        <w:rPr>
          <w:rFonts w:ascii="Calibri" w:hAnsi="Calibri" w:cs="Calibri"/>
          <w:sz w:val="22"/>
          <w:szCs w:val="22"/>
        </w:rPr>
        <w:t>kupující</w:t>
      </w:r>
      <w:r w:rsidRPr="002A7B99">
        <w:rPr>
          <w:rFonts w:ascii="Calibri" w:hAnsi="Calibri" w:cs="Calibri"/>
          <w:sz w:val="22"/>
          <w:szCs w:val="22"/>
        </w:rPr>
        <w:t xml:space="preserve"> určil, že osobou oprávněnou k jednání za </w:t>
      </w:r>
      <w:r w:rsidR="000B561E" w:rsidRPr="002A7B99">
        <w:rPr>
          <w:rFonts w:ascii="Calibri" w:hAnsi="Calibri" w:cs="Calibri"/>
          <w:sz w:val="22"/>
          <w:szCs w:val="22"/>
        </w:rPr>
        <w:t>kupujícího</w:t>
      </w:r>
      <w:r w:rsidRPr="002A7B99">
        <w:rPr>
          <w:rFonts w:ascii="Calibri" w:hAnsi="Calibri" w:cs="Calibri"/>
          <w:sz w:val="22"/>
          <w:szCs w:val="22"/>
        </w:rPr>
        <w:t xml:space="preserve"> ve věcec</w:t>
      </w:r>
      <w:r w:rsidR="00F942DF" w:rsidRPr="002A7B99">
        <w:rPr>
          <w:rFonts w:ascii="Calibri" w:hAnsi="Calibri" w:cs="Calibri"/>
          <w:sz w:val="22"/>
          <w:szCs w:val="22"/>
        </w:rPr>
        <w:t>h, které se týkají této smlouvy a</w:t>
      </w:r>
      <w:r w:rsidRPr="002A7B99">
        <w:rPr>
          <w:rFonts w:ascii="Calibri" w:hAnsi="Calibri" w:cs="Calibri"/>
          <w:sz w:val="22"/>
          <w:szCs w:val="22"/>
        </w:rPr>
        <w:t xml:space="preserve"> její realizace je:</w:t>
      </w:r>
    </w:p>
    <w:p w14:paraId="3E55BFC1" w14:textId="2E66D292" w:rsidR="007B1DA8" w:rsidRPr="002A7B99" w:rsidRDefault="007B1DA8" w:rsidP="009B0731">
      <w:pPr>
        <w:ind w:left="720"/>
        <w:jc w:val="both"/>
        <w:rPr>
          <w:rFonts w:ascii="Calibri" w:hAnsi="Calibri" w:cs="Calibri"/>
          <w:sz w:val="22"/>
          <w:szCs w:val="22"/>
        </w:rPr>
      </w:pPr>
      <w:r w:rsidRPr="002A7B99">
        <w:rPr>
          <w:rFonts w:ascii="Calibri" w:hAnsi="Calibri" w:cs="Calibri"/>
          <w:sz w:val="22"/>
          <w:szCs w:val="22"/>
        </w:rPr>
        <w:t>Jméno:</w:t>
      </w:r>
      <w:r w:rsidRPr="002A7B99">
        <w:rPr>
          <w:rFonts w:ascii="Calibri" w:hAnsi="Calibri" w:cs="Calibri"/>
          <w:sz w:val="22"/>
          <w:szCs w:val="22"/>
        </w:rPr>
        <w:tab/>
      </w:r>
      <w:r w:rsidR="000B561E" w:rsidRPr="002A7B99">
        <w:rPr>
          <w:rFonts w:ascii="Calibri" w:hAnsi="Calibri" w:cs="Calibri"/>
          <w:sz w:val="22"/>
          <w:szCs w:val="22"/>
        </w:rPr>
        <w:tab/>
      </w:r>
      <w:r w:rsidR="000D3271">
        <w:rPr>
          <w:rFonts w:ascii="Calibri" w:hAnsi="Calibri" w:cs="Calibri"/>
          <w:sz w:val="22"/>
          <w:szCs w:val="22"/>
        </w:rPr>
        <w:t>xxxxx</w:t>
      </w:r>
    </w:p>
    <w:p w14:paraId="7AAA3144" w14:textId="5A794A4A" w:rsidR="00662195" w:rsidRPr="00662195" w:rsidRDefault="007B1DA8" w:rsidP="00662195">
      <w:pPr>
        <w:ind w:left="720"/>
        <w:jc w:val="both"/>
        <w:rPr>
          <w:rFonts w:ascii="Calibri" w:hAnsi="Calibri" w:cs="Calibri"/>
          <w:sz w:val="22"/>
          <w:szCs w:val="22"/>
        </w:rPr>
      </w:pPr>
      <w:r w:rsidRPr="002A7B99">
        <w:rPr>
          <w:rFonts w:ascii="Calibri" w:hAnsi="Calibri" w:cs="Calibri"/>
          <w:sz w:val="22"/>
          <w:szCs w:val="22"/>
        </w:rPr>
        <w:t>email:</w:t>
      </w:r>
      <w:r w:rsidRPr="002A7B99">
        <w:rPr>
          <w:rFonts w:ascii="Calibri" w:hAnsi="Calibri" w:cs="Calibri"/>
          <w:sz w:val="22"/>
          <w:szCs w:val="22"/>
        </w:rPr>
        <w:tab/>
      </w:r>
      <w:r w:rsidRPr="002A7B99">
        <w:rPr>
          <w:rFonts w:ascii="Calibri" w:hAnsi="Calibri" w:cs="Calibri"/>
          <w:sz w:val="22"/>
          <w:szCs w:val="22"/>
        </w:rPr>
        <w:tab/>
      </w:r>
      <w:r w:rsidR="000D3271">
        <w:rPr>
          <w:rFonts w:ascii="Calibri" w:hAnsi="Calibri" w:cs="Calibri"/>
          <w:sz w:val="22"/>
          <w:szCs w:val="22"/>
        </w:rPr>
        <w:t>xxxxx</w:t>
      </w:r>
    </w:p>
    <w:p w14:paraId="6E30FBF4" w14:textId="1E511584" w:rsidR="007B1DA8" w:rsidRPr="002A7B99" w:rsidRDefault="007B1DA8" w:rsidP="00D97B76">
      <w:pPr>
        <w:ind w:left="708"/>
        <w:jc w:val="both"/>
        <w:rPr>
          <w:rFonts w:ascii="Calibri" w:hAnsi="Calibri" w:cs="Calibri"/>
          <w:sz w:val="22"/>
          <w:szCs w:val="22"/>
        </w:rPr>
      </w:pPr>
      <w:r w:rsidRPr="00662195">
        <w:rPr>
          <w:rFonts w:ascii="Calibri" w:hAnsi="Calibri" w:cs="Calibri"/>
          <w:sz w:val="22"/>
          <w:szCs w:val="22"/>
        </w:rPr>
        <w:t xml:space="preserve">tel.: </w:t>
      </w:r>
      <w:r w:rsidRPr="00662195">
        <w:rPr>
          <w:rFonts w:ascii="Calibri" w:hAnsi="Calibri" w:cs="Calibri"/>
          <w:sz w:val="22"/>
          <w:szCs w:val="22"/>
        </w:rPr>
        <w:tab/>
      </w:r>
      <w:r w:rsidRPr="00662195">
        <w:rPr>
          <w:rFonts w:ascii="Calibri" w:hAnsi="Calibri" w:cs="Calibri"/>
          <w:sz w:val="22"/>
          <w:szCs w:val="22"/>
        </w:rPr>
        <w:tab/>
      </w:r>
      <w:r w:rsidR="000D3271">
        <w:rPr>
          <w:rFonts w:ascii="Calibri" w:hAnsi="Calibri" w:cs="Calibri"/>
          <w:sz w:val="22"/>
          <w:szCs w:val="22"/>
        </w:rPr>
        <w:t>xxxxx</w:t>
      </w:r>
      <w:r w:rsidR="00E61D4B">
        <w:rPr>
          <w:rFonts w:ascii="Calibri" w:hAnsi="Calibri" w:cs="Calibri"/>
          <w:sz w:val="22"/>
          <w:szCs w:val="22"/>
        </w:rPr>
        <w:br/>
      </w:r>
    </w:p>
    <w:p w14:paraId="4AB44ED1" w14:textId="6D7706A0" w:rsidR="00220DDB" w:rsidRDefault="007B1DA8" w:rsidP="00B253BE">
      <w:pPr>
        <w:ind w:left="709"/>
        <w:jc w:val="both"/>
        <w:rPr>
          <w:rFonts w:ascii="Calibri" w:hAnsi="Calibri" w:cs="Calibri"/>
          <w:sz w:val="22"/>
          <w:szCs w:val="22"/>
        </w:rPr>
      </w:pPr>
      <w:bookmarkStart w:id="0" w:name="_Ref275511911"/>
      <w:r w:rsidRPr="002A7B99">
        <w:rPr>
          <w:rFonts w:ascii="Calibri" w:hAnsi="Calibri" w:cs="Calibri"/>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či e-mailem, k rukám a na doručovací adresy oprávněných osob dle této smlouvy.</w:t>
      </w:r>
      <w:bookmarkEnd w:id="0"/>
    </w:p>
    <w:p w14:paraId="024095A0" w14:textId="77777777" w:rsidR="00220DDB" w:rsidRDefault="00220DDB" w:rsidP="00220DDB">
      <w:pPr>
        <w:numPr>
          <w:ilvl w:val="1"/>
          <w:numId w:val="11"/>
        </w:numPr>
        <w:tabs>
          <w:tab w:val="clear" w:pos="360"/>
        </w:tabs>
        <w:ind w:left="709" w:hanging="709"/>
        <w:jc w:val="both"/>
        <w:rPr>
          <w:rFonts w:ascii="Calibri" w:hAnsi="Calibri" w:cs="Calibri"/>
          <w:sz w:val="22"/>
          <w:szCs w:val="22"/>
        </w:rPr>
      </w:pPr>
      <w:r>
        <w:rPr>
          <w:rFonts w:ascii="Calibri" w:hAnsi="Calibri" w:cs="Calibri"/>
          <w:sz w:val="22"/>
          <w:szCs w:val="22"/>
        </w:rPr>
        <w:t>Prodávající</w:t>
      </w:r>
      <w:r w:rsidRPr="00220DDB">
        <w:rPr>
          <w:rFonts w:ascii="Calibri" w:hAnsi="Calibri" w:cs="Calibri"/>
          <w:sz w:val="22"/>
          <w:szCs w:val="22"/>
        </w:rPr>
        <w:t xml:space="preserve"> podpisem této smlouvy potvrzuje a prohlašuje neexistenci střetu zájmů v souladu s § 4b zákona č. 159/2006 Sb., o střetu zájmů, ve znění pozdějších předpisů (dále jen „zákon o střetu zájmů“)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(ii) žádný poddodavatel,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v obchodní společnosti. Prodávající se zavazuje bezodkladně písemně informovat kupujícího o jakékoliv změně týkající se výše uvedených prohlášení o neexistenci střetu zájmů. Nedodržení této povinnosti se považuje za podstatné porušení smlouvy, v takovém případě je kupující oprávněn účtovat prodávajícímu smluvní pokutu ve výši 25 % z ceny uvedené v odst. </w:t>
      </w:r>
      <w:r w:rsidR="00874902">
        <w:rPr>
          <w:rFonts w:ascii="Calibri" w:hAnsi="Calibri" w:cs="Calibri"/>
          <w:sz w:val="22"/>
          <w:szCs w:val="22"/>
        </w:rPr>
        <w:t>4.</w:t>
      </w:r>
      <w:r w:rsidRPr="00220DDB">
        <w:rPr>
          <w:rFonts w:ascii="Calibri" w:hAnsi="Calibri" w:cs="Calibri"/>
          <w:sz w:val="22"/>
          <w:szCs w:val="22"/>
        </w:rPr>
        <w:t>2</w:t>
      </w:r>
      <w:r w:rsidR="00874902">
        <w:rPr>
          <w:rFonts w:ascii="Calibri" w:hAnsi="Calibri" w:cs="Calibri"/>
          <w:sz w:val="22"/>
          <w:szCs w:val="22"/>
        </w:rPr>
        <w:t>.</w:t>
      </w:r>
      <w:r w:rsidRPr="00220DDB">
        <w:rPr>
          <w:rFonts w:ascii="Calibri" w:hAnsi="Calibri" w:cs="Calibri"/>
          <w:sz w:val="22"/>
          <w:szCs w:val="22"/>
        </w:rPr>
        <w:t xml:space="preserve"> této smlouvy. Úhradou smluvní pokuty zůstávají nedotčena práva kupujícího na náhradu škody v plné výši.</w:t>
      </w:r>
    </w:p>
    <w:p w14:paraId="02B8CB9C" w14:textId="77777777" w:rsidR="00220DDB" w:rsidRDefault="00220DDB" w:rsidP="00B253BE">
      <w:pPr>
        <w:ind w:left="709"/>
        <w:jc w:val="both"/>
        <w:rPr>
          <w:rFonts w:ascii="Calibri" w:hAnsi="Calibri" w:cs="Calibri"/>
          <w:sz w:val="22"/>
          <w:szCs w:val="22"/>
        </w:rPr>
      </w:pPr>
    </w:p>
    <w:p w14:paraId="0667C0CC" w14:textId="77777777" w:rsidR="00220DDB" w:rsidRDefault="00220DDB" w:rsidP="00220DDB">
      <w:pPr>
        <w:numPr>
          <w:ilvl w:val="1"/>
          <w:numId w:val="11"/>
        </w:numPr>
        <w:tabs>
          <w:tab w:val="clear" w:pos="360"/>
        </w:tabs>
        <w:ind w:left="709" w:hanging="709"/>
        <w:jc w:val="both"/>
        <w:rPr>
          <w:rFonts w:ascii="Calibri" w:hAnsi="Calibri" w:cs="Calibri"/>
          <w:sz w:val="22"/>
          <w:szCs w:val="22"/>
        </w:rPr>
      </w:pPr>
      <w:r w:rsidRPr="00220DDB">
        <w:rPr>
          <w:rFonts w:ascii="Calibri" w:hAnsi="Calibri" w:cs="Calibri"/>
          <w:sz w:val="22"/>
          <w:szCs w:val="22"/>
        </w:rPr>
        <w:t xml:space="preserve">Prodávající podpisem této smlouvy potvrzuje a prohlašuje, pro potřeby naplňování požadavků na ochranu finančních zájmů EU ve smyslu čl. 22 Nařízení Evropského parlamentu a Rady (EU) č. 2021/241, konkrétně za účelem předcházení riziku střetu zájmů, že je u něj a jeho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ke kupujícímu a jeho zaměstnancům a u dotčených subjektů, které jsou smluvním stranám ke dni podpisu této smlouvy známy. Prodávající se zavazuje bezodkladně písemně informovat kupujícího o jakékoliv změně týkající se výše uvedeného prohlášení o neexistenci střetu zájmů. Nedodržení této povinnosti se považuje za podstatné porušení smlouvy, v takovém případě je kupující oprávněn účtovat prodávajícímu smluvní pokutu ve výši 25 % z ceny uvedené </w:t>
      </w:r>
      <w:r w:rsidR="00874902" w:rsidRPr="00220DDB">
        <w:rPr>
          <w:rFonts w:ascii="Calibri" w:hAnsi="Calibri" w:cs="Calibri"/>
          <w:sz w:val="22"/>
          <w:szCs w:val="22"/>
        </w:rPr>
        <w:t xml:space="preserve">v odst. </w:t>
      </w:r>
      <w:r w:rsidR="00874902">
        <w:rPr>
          <w:rFonts w:ascii="Calibri" w:hAnsi="Calibri" w:cs="Calibri"/>
          <w:sz w:val="22"/>
          <w:szCs w:val="22"/>
        </w:rPr>
        <w:t>4.</w:t>
      </w:r>
      <w:r w:rsidR="00874902" w:rsidRPr="00220DDB">
        <w:rPr>
          <w:rFonts w:ascii="Calibri" w:hAnsi="Calibri" w:cs="Calibri"/>
          <w:sz w:val="22"/>
          <w:szCs w:val="22"/>
        </w:rPr>
        <w:t>2</w:t>
      </w:r>
      <w:r w:rsidR="00874902">
        <w:rPr>
          <w:rFonts w:ascii="Calibri" w:hAnsi="Calibri" w:cs="Calibri"/>
          <w:sz w:val="22"/>
          <w:szCs w:val="22"/>
        </w:rPr>
        <w:t>.</w:t>
      </w:r>
      <w:r w:rsidR="00874902" w:rsidRPr="00220DDB">
        <w:rPr>
          <w:rFonts w:ascii="Calibri" w:hAnsi="Calibri" w:cs="Calibri"/>
          <w:sz w:val="22"/>
          <w:szCs w:val="22"/>
        </w:rPr>
        <w:t xml:space="preserve"> </w:t>
      </w:r>
      <w:r w:rsidRPr="00220DDB">
        <w:rPr>
          <w:rFonts w:ascii="Calibri" w:hAnsi="Calibri" w:cs="Calibri"/>
          <w:sz w:val="22"/>
          <w:szCs w:val="22"/>
        </w:rPr>
        <w:t>této smlouvy. Úhradou smluvní pokuty zůstávají nedotčena práva kupujícího na náhradu škody v plné výši.</w:t>
      </w:r>
    </w:p>
    <w:p w14:paraId="555C0129" w14:textId="77777777" w:rsidR="00220DDB" w:rsidRDefault="00220DDB" w:rsidP="00B253BE">
      <w:pPr>
        <w:ind w:left="709"/>
        <w:jc w:val="both"/>
        <w:rPr>
          <w:rFonts w:ascii="Calibri" w:hAnsi="Calibri" w:cs="Calibri"/>
          <w:sz w:val="22"/>
          <w:szCs w:val="22"/>
        </w:rPr>
      </w:pPr>
    </w:p>
    <w:p w14:paraId="45A556CD" w14:textId="77777777" w:rsidR="00220DDB" w:rsidRDefault="00220DDB" w:rsidP="00220DDB">
      <w:pPr>
        <w:numPr>
          <w:ilvl w:val="1"/>
          <w:numId w:val="11"/>
        </w:numPr>
        <w:tabs>
          <w:tab w:val="clear" w:pos="360"/>
        </w:tabs>
        <w:ind w:left="709" w:hanging="709"/>
        <w:jc w:val="both"/>
        <w:rPr>
          <w:rFonts w:ascii="Calibri" w:hAnsi="Calibri" w:cs="Calibri"/>
          <w:sz w:val="22"/>
          <w:szCs w:val="22"/>
        </w:rPr>
      </w:pPr>
      <w:r w:rsidRPr="00220DDB">
        <w:rPr>
          <w:rFonts w:ascii="Calibri" w:hAnsi="Calibri" w:cs="Calibri"/>
          <w:sz w:val="22"/>
          <w:szCs w:val="22"/>
        </w:rPr>
        <w:t xml:space="preserve">Prodávající podpisem této smlouvy prohlašuje, že byl informován o povinnostech spadajících na povinné osoby vyplývající ze zákona č. 253/2008 Sb., o některých opatřeních proti legalizaci výnosů z trestné činnosti, ve znění pozdějších předpisů (dále jen „AML zákon“) a potvrzuje, že není politicky exponovanou osobu ve smyslu § 4 odst. 5 AML zákona, a že vůči němu Česká </w:t>
      </w:r>
      <w:r w:rsidRPr="00220DDB">
        <w:rPr>
          <w:rFonts w:ascii="Calibri" w:hAnsi="Calibri" w:cs="Calibri"/>
          <w:sz w:val="22"/>
          <w:szCs w:val="22"/>
        </w:rPr>
        <w:lastRenderedPageBreak/>
        <w:t xml:space="preserve">republika neuplatňuje mezinárodní sankce podle zákona č. 69/2006 Sb., o provádění mezinárodních sankcí, ve znění pozdějších předpisů. Prodávající prohlašuje, že ustanovení předchozí věty platí i pro všechny jeho poddodavatele. Prodávající se zavazuje bezodkladně písemně informovat kupujícího o jakékoliv změně týkající se výše uvedených prohlášení.  Nedodržení této povinnosti se považuje za podstatné porušení smlouvy, v takovém případě je kupující oprávněn účtovat prodávajícímu smluvní pokutu ve výši 25 % z ceny uvedené </w:t>
      </w:r>
      <w:r w:rsidR="00874902" w:rsidRPr="00220DDB">
        <w:rPr>
          <w:rFonts w:ascii="Calibri" w:hAnsi="Calibri" w:cs="Calibri"/>
          <w:sz w:val="22"/>
          <w:szCs w:val="22"/>
        </w:rPr>
        <w:t xml:space="preserve">v odst. </w:t>
      </w:r>
      <w:r w:rsidR="00874902">
        <w:rPr>
          <w:rFonts w:ascii="Calibri" w:hAnsi="Calibri" w:cs="Calibri"/>
          <w:sz w:val="22"/>
          <w:szCs w:val="22"/>
        </w:rPr>
        <w:t>4.</w:t>
      </w:r>
      <w:r w:rsidR="00874902" w:rsidRPr="00220DDB">
        <w:rPr>
          <w:rFonts w:ascii="Calibri" w:hAnsi="Calibri" w:cs="Calibri"/>
          <w:sz w:val="22"/>
          <w:szCs w:val="22"/>
        </w:rPr>
        <w:t>2</w:t>
      </w:r>
      <w:r w:rsidR="00874902">
        <w:rPr>
          <w:rFonts w:ascii="Calibri" w:hAnsi="Calibri" w:cs="Calibri"/>
          <w:sz w:val="22"/>
          <w:szCs w:val="22"/>
        </w:rPr>
        <w:t>.</w:t>
      </w:r>
      <w:r w:rsidR="00874902" w:rsidRPr="00220DDB">
        <w:rPr>
          <w:rFonts w:ascii="Calibri" w:hAnsi="Calibri" w:cs="Calibri"/>
          <w:sz w:val="22"/>
          <w:szCs w:val="22"/>
        </w:rPr>
        <w:t xml:space="preserve"> </w:t>
      </w:r>
      <w:r w:rsidRPr="00220DDB">
        <w:rPr>
          <w:rFonts w:ascii="Calibri" w:hAnsi="Calibri" w:cs="Calibri"/>
          <w:sz w:val="22"/>
          <w:szCs w:val="22"/>
        </w:rPr>
        <w:t>této smlouvy. Úhradou smluvní pokuty zůstávají nedotčena práva kupujícího na náhradu škody v plné výši.</w:t>
      </w:r>
    </w:p>
    <w:p w14:paraId="72FFDF72" w14:textId="77777777" w:rsidR="00220DDB" w:rsidRDefault="00220DDB" w:rsidP="00B253BE">
      <w:pPr>
        <w:pStyle w:val="Odstavecseseznamem"/>
        <w:rPr>
          <w:rFonts w:ascii="Calibri" w:hAnsi="Calibri" w:cs="Calibri"/>
          <w:sz w:val="22"/>
          <w:szCs w:val="22"/>
        </w:rPr>
      </w:pPr>
    </w:p>
    <w:p w14:paraId="5D2C049C" w14:textId="77777777" w:rsidR="00220DDB" w:rsidRPr="00220DDB" w:rsidRDefault="00220DDB" w:rsidP="00B253BE">
      <w:pPr>
        <w:numPr>
          <w:ilvl w:val="1"/>
          <w:numId w:val="11"/>
        </w:numPr>
        <w:tabs>
          <w:tab w:val="clear" w:pos="360"/>
        </w:tabs>
        <w:ind w:left="709" w:hanging="709"/>
        <w:jc w:val="both"/>
        <w:rPr>
          <w:rFonts w:ascii="Calibri" w:hAnsi="Calibri" w:cs="Calibri"/>
          <w:sz w:val="22"/>
          <w:szCs w:val="22"/>
        </w:rPr>
      </w:pPr>
      <w:r w:rsidRPr="00220DDB">
        <w:rPr>
          <w:rFonts w:ascii="Calibri" w:hAnsi="Calibri" w:cs="Calibri"/>
          <w:sz w:val="22"/>
          <w:szCs w:val="22"/>
        </w:rPr>
        <w:t>Prodávající podpisem této smlouvy prohlašuje, že splňuje podmínky dle sankčního nařízení Rady EU č. 2022/576, kterým se mění předchozí nařízení o omezujících opatřeních přijatých vzhledem k činnostem Ruska destabilizujícím situaci na Ukrajině, tedy že není:</w:t>
      </w:r>
    </w:p>
    <w:p w14:paraId="7CB9B999" w14:textId="77777777" w:rsidR="00220DDB" w:rsidRPr="006925AA" w:rsidRDefault="00220DDB" w:rsidP="00220DDB">
      <w:pPr>
        <w:numPr>
          <w:ilvl w:val="0"/>
          <w:numId w:val="24"/>
        </w:numPr>
        <w:spacing w:after="120" w:line="276" w:lineRule="auto"/>
        <w:jc w:val="both"/>
        <w:rPr>
          <w:rFonts w:ascii="Calibri" w:hAnsi="Calibri" w:cs="Calibri"/>
          <w:sz w:val="22"/>
          <w:szCs w:val="22"/>
        </w:rPr>
      </w:pPr>
      <w:r w:rsidRPr="006925AA">
        <w:rPr>
          <w:rFonts w:ascii="Calibri" w:hAnsi="Calibri" w:cs="Calibri"/>
          <w:sz w:val="22"/>
          <w:szCs w:val="22"/>
        </w:rPr>
        <w:t>ruským státním příslušníkem, fyzickou či právnickou osobou, subjektem či orgánem se sídlem v Rusku,</w:t>
      </w:r>
    </w:p>
    <w:p w14:paraId="7C12161E" w14:textId="77777777" w:rsidR="00220DDB" w:rsidRPr="006925AA" w:rsidRDefault="00220DDB" w:rsidP="00220DDB">
      <w:pPr>
        <w:numPr>
          <w:ilvl w:val="0"/>
          <w:numId w:val="24"/>
        </w:numPr>
        <w:spacing w:after="120" w:line="276" w:lineRule="auto"/>
        <w:jc w:val="both"/>
        <w:rPr>
          <w:rFonts w:ascii="Calibri" w:hAnsi="Calibri" w:cs="Calibri"/>
          <w:sz w:val="22"/>
          <w:szCs w:val="22"/>
        </w:rPr>
      </w:pPr>
      <w:r w:rsidRPr="006925AA">
        <w:rPr>
          <w:rFonts w:ascii="Calibri" w:hAnsi="Calibri" w:cs="Calibri"/>
          <w:sz w:val="22"/>
          <w:szCs w:val="22"/>
        </w:rPr>
        <w:t>právnickou osobou, subjektem nebo orgánem, které jsou z více než 50 % přímo či nepřímo vlastněny některým ze subjektů uvedených v písmenu a), nebo</w:t>
      </w:r>
    </w:p>
    <w:p w14:paraId="5CE780B2" w14:textId="77777777" w:rsidR="00220DDB" w:rsidRPr="006925AA" w:rsidRDefault="00220DDB" w:rsidP="00220DDB">
      <w:pPr>
        <w:numPr>
          <w:ilvl w:val="0"/>
          <w:numId w:val="24"/>
        </w:numPr>
        <w:spacing w:after="120" w:line="276" w:lineRule="auto"/>
        <w:jc w:val="both"/>
        <w:rPr>
          <w:rFonts w:ascii="Calibri" w:hAnsi="Calibri" w:cs="Calibri"/>
          <w:sz w:val="22"/>
          <w:szCs w:val="22"/>
        </w:rPr>
      </w:pPr>
      <w:r w:rsidRPr="006925AA">
        <w:rPr>
          <w:rFonts w:ascii="Calibri" w:hAnsi="Calibri" w:cs="Calibri"/>
          <w:sz w:val="22"/>
          <w:szCs w:val="22"/>
        </w:rPr>
        <w:t>prodávajícím jednajícím jménem nebo na pokyn některého ze subjektů uvedených v písmenu a) nebo b).</w:t>
      </w:r>
    </w:p>
    <w:p w14:paraId="348EB2E9" w14:textId="2BBFCB86" w:rsidR="00220DDB" w:rsidRPr="00B253BE" w:rsidRDefault="00220DDB" w:rsidP="00B253BE">
      <w:pPr>
        <w:numPr>
          <w:ilvl w:val="1"/>
          <w:numId w:val="11"/>
        </w:numPr>
        <w:tabs>
          <w:tab w:val="clear" w:pos="360"/>
        </w:tabs>
        <w:ind w:left="709" w:hanging="709"/>
        <w:jc w:val="both"/>
        <w:rPr>
          <w:rFonts w:ascii="Calibri" w:hAnsi="Calibri" w:cs="Calibri"/>
          <w:sz w:val="22"/>
          <w:szCs w:val="22"/>
        </w:rPr>
      </w:pPr>
      <w:r w:rsidRPr="006925AA">
        <w:rPr>
          <w:rFonts w:ascii="Calibri" w:hAnsi="Calibri" w:cs="Calibri"/>
          <w:sz w:val="22"/>
          <w:szCs w:val="22"/>
        </w:rPr>
        <w:t xml:space="preserve">Prodávající prohlašuje, že uvedené podmínky dle nařízení Rady EU č. 2022/576 splňují i jeho (i) poddodavatelé; a (ii) dodavatelé nebo subjekty, jejichž způsobilost je využívána ve smyslu zákona č. 134/2016 Sb., o zadávání veřejných zakázek, ve znění pozdějších předpisů. Prodávající se zavazuje bezodkladně písemně informovat kupujícího o jakékoliv změně týkající se výše uvedených prohlášení. Nedodržení této povinnosti se považuje za </w:t>
      </w:r>
      <w:r>
        <w:rPr>
          <w:rFonts w:ascii="Calibri" w:hAnsi="Calibri" w:cs="Calibri"/>
          <w:sz w:val="22"/>
          <w:szCs w:val="22"/>
        </w:rPr>
        <w:t>podstatné</w:t>
      </w:r>
      <w:r w:rsidRPr="006925AA">
        <w:rPr>
          <w:rFonts w:ascii="Calibri" w:hAnsi="Calibri" w:cs="Calibri"/>
          <w:sz w:val="22"/>
          <w:szCs w:val="22"/>
        </w:rPr>
        <w:t xml:space="preserve"> porušení smlouvy, v takovém případě je kupující oprávněn účtovat prodávajícímu smluvní pokutu ve výši 25</w:t>
      </w:r>
      <w:r>
        <w:rPr>
          <w:rFonts w:ascii="Calibri" w:hAnsi="Calibri" w:cs="Calibri"/>
          <w:sz w:val="22"/>
          <w:szCs w:val="22"/>
        </w:rPr>
        <w:t xml:space="preserve"> </w:t>
      </w:r>
      <w:r w:rsidRPr="006925AA">
        <w:rPr>
          <w:rFonts w:ascii="Calibri" w:hAnsi="Calibri" w:cs="Calibri"/>
          <w:sz w:val="22"/>
          <w:szCs w:val="22"/>
        </w:rPr>
        <w:t xml:space="preserve">% z ceny uvedené v </w:t>
      </w:r>
      <w:r w:rsidR="00874902" w:rsidRPr="00220DDB">
        <w:rPr>
          <w:rFonts w:ascii="Calibri" w:hAnsi="Calibri" w:cs="Calibri"/>
          <w:sz w:val="22"/>
          <w:szCs w:val="22"/>
        </w:rPr>
        <w:t xml:space="preserve">odst. </w:t>
      </w:r>
      <w:r w:rsidR="00874902">
        <w:rPr>
          <w:rFonts w:ascii="Calibri" w:hAnsi="Calibri" w:cs="Calibri"/>
          <w:sz w:val="22"/>
          <w:szCs w:val="22"/>
        </w:rPr>
        <w:t>4.</w:t>
      </w:r>
      <w:r w:rsidR="00874902" w:rsidRPr="00220DDB">
        <w:rPr>
          <w:rFonts w:ascii="Calibri" w:hAnsi="Calibri" w:cs="Calibri"/>
          <w:sz w:val="22"/>
          <w:szCs w:val="22"/>
        </w:rPr>
        <w:t>2</w:t>
      </w:r>
      <w:r w:rsidR="00874902">
        <w:rPr>
          <w:rFonts w:ascii="Calibri" w:hAnsi="Calibri" w:cs="Calibri"/>
          <w:sz w:val="22"/>
          <w:szCs w:val="22"/>
        </w:rPr>
        <w:t>.</w:t>
      </w:r>
      <w:r w:rsidR="00874902" w:rsidRPr="00220DDB">
        <w:rPr>
          <w:rFonts w:ascii="Calibri" w:hAnsi="Calibri" w:cs="Calibri"/>
          <w:sz w:val="22"/>
          <w:szCs w:val="22"/>
        </w:rPr>
        <w:t xml:space="preserve"> </w:t>
      </w:r>
      <w:r w:rsidRPr="006925AA">
        <w:rPr>
          <w:rFonts w:ascii="Calibri" w:hAnsi="Calibri" w:cs="Calibri"/>
          <w:sz w:val="22"/>
          <w:szCs w:val="22"/>
        </w:rPr>
        <w:t xml:space="preserve">této smlouvy. Úhradou smluvní pokuty zůstávají nedotčena práva kupujícího na náhradu škody v plné výši. </w:t>
      </w:r>
    </w:p>
    <w:p w14:paraId="617270BB" w14:textId="77777777" w:rsidR="00A8027D" w:rsidRPr="002A7B99" w:rsidRDefault="00A8027D" w:rsidP="009B0731">
      <w:pPr>
        <w:jc w:val="both"/>
        <w:rPr>
          <w:rFonts w:ascii="Calibri" w:hAnsi="Calibri" w:cs="Calibri"/>
          <w:sz w:val="22"/>
          <w:szCs w:val="22"/>
        </w:rPr>
      </w:pPr>
    </w:p>
    <w:p w14:paraId="7E5B98D6" w14:textId="77777777" w:rsidR="00F3151A" w:rsidRPr="002A7B99" w:rsidRDefault="00F3151A" w:rsidP="009B0731">
      <w:pPr>
        <w:jc w:val="center"/>
        <w:outlineLvl w:val="0"/>
        <w:rPr>
          <w:rFonts w:ascii="Calibri" w:hAnsi="Calibri" w:cs="Calibri"/>
          <w:b/>
          <w:sz w:val="22"/>
          <w:szCs w:val="22"/>
        </w:rPr>
      </w:pPr>
      <w:r w:rsidRPr="002A7B99">
        <w:rPr>
          <w:rFonts w:ascii="Calibri" w:hAnsi="Calibri" w:cs="Calibri"/>
          <w:b/>
          <w:sz w:val="22"/>
          <w:szCs w:val="22"/>
        </w:rPr>
        <w:t>VI.</w:t>
      </w:r>
    </w:p>
    <w:p w14:paraId="1B0340F5" w14:textId="77777777" w:rsidR="00F3151A" w:rsidRPr="002A7B99" w:rsidRDefault="00F3151A" w:rsidP="009B0731">
      <w:pPr>
        <w:jc w:val="center"/>
        <w:outlineLvl w:val="0"/>
        <w:rPr>
          <w:rFonts w:ascii="Calibri" w:hAnsi="Calibri" w:cs="Calibri"/>
          <w:b/>
          <w:sz w:val="22"/>
          <w:szCs w:val="22"/>
        </w:rPr>
      </w:pPr>
      <w:r w:rsidRPr="002A7B99">
        <w:rPr>
          <w:rFonts w:ascii="Calibri" w:hAnsi="Calibri" w:cs="Calibri"/>
          <w:b/>
          <w:sz w:val="22"/>
          <w:szCs w:val="22"/>
        </w:rPr>
        <w:t xml:space="preserve">Záruka na </w:t>
      </w:r>
      <w:r w:rsidR="00E70F5A">
        <w:rPr>
          <w:rFonts w:ascii="Calibri" w:hAnsi="Calibri" w:cs="Calibri"/>
          <w:b/>
          <w:sz w:val="22"/>
          <w:szCs w:val="22"/>
        </w:rPr>
        <w:t>jakost</w:t>
      </w:r>
    </w:p>
    <w:p w14:paraId="66DFAA2E" w14:textId="77777777" w:rsidR="00F3151A" w:rsidRPr="002A7B99" w:rsidRDefault="00F3151A" w:rsidP="009B0731">
      <w:pPr>
        <w:rPr>
          <w:rFonts w:ascii="Calibri" w:hAnsi="Calibri" w:cs="Calibri"/>
          <w:sz w:val="22"/>
          <w:szCs w:val="22"/>
        </w:rPr>
      </w:pPr>
    </w:p>
    <w:p w14:paraId="2D9082E0" w14:textId="77777777" w:rsidR="00D97B76" w:rsidRPr="002A7B99" w:rsidRDefault="00D97B76" w:rsidP="00D97B76">
      <w:pPr>
        <w:numPr>
          <w:ilvl w:val="1"/>
          <w:numId w:val="2"/>
        </w:numPr>
        <w:tabs>
          <w:tab w:val="clear" w:pos="360"/>
        </w:tabs>
        <w:ind w:left="709" w:hanging="709"/>
        <w:jc w:val="both"/>
        <w:rPr>
          <w:rFonts w:ascii="Calibri" w:hAnsi="Calibri" w:cs="Calibri"/>
          <w:sz w:val="22"/>
          <w:szCs w:val="22"/>
        </w:rPr>
      </w:pPr>
      <w:r w:rsidRPr="002A7B99">
        <w:rPr>
          <w:rFonts w:ascii="Calibri" w:hAnsi="Calibri" w:cs="Calibri"/>
          <w:sz w:val="22"/>
          <w:szCs w:val="22"/>
        </w:rPr>
        <w:t xml:space="preserve">Prodávající přebírá záruku za </w:t>
      </w:r>
      <w:r>
        <w:rPr>
          <w:rFonts w:ascii="Calibri" w:hAnsi="Calibri" w:cs="Calibri"/>
          <w:sz w:val="22"/>
          <w:szCs w:val="22"/>
        </w:rPr>
        <w:t>jakost</w:t>
      </w:r>
      <w:r w:rsidRPr="002A7B99">
        <w:rPr>
          <w:rFonts w:ascii="Calibri" w:hAnsi="Calibri" w:cs="Calibri"/>
          <w:sz w:val="22"/>
          <w:szCs w:val="22"/>
        </w:rPr>
        <w:t xml:space="preserve"> na dobu </w:t>
      </w:r>
      <w:r w:rsidRPr="00BB51E1">
        <w:rPr>
          <w:rFonts w:ascii="Calibri" w:hAnsi="Calibri" w:cs="Calibri"/>
          <w:sz w:val="22"/>
          <w:szCs w:val="22"/>
        </w:rPr>
        <w:t>36 měsíců</w:t>
      </w:r>
      <w:r w:rsidR="00874902">
        <w:rPr>
          <w:rFonts w:ascii="Calibri" w:hAnsi="Calibri" w:cs="Calibri"/>
          <w:sz w:val="22"/>
          <w:szCs w:val="22"/>
        </w:rPr>
        <w:t xml:space="preserve"> </w:t>
      </w:r>
      <w:r w:rsidR="00874902" w:rsidRPr="00454A32">
        <w:rPr>
          <w:rFonts w:ascii="Calibri" w:hAnsi="Calibri" w:cs="Calibri"/>
          <w:sz w:val="22"/>
          <w:szCs w:val="22"/>
        </w:rPr>
        <w:t>(on-site záruka)</w:t>
      </w:r>
      <w:r w:rsidRPr="002A7B99">
        <w:rPr>
          <w:rFonts w:ascii="Calibri" w:hAnsi="Calibri" w:cs="Calibri"/>
          <w:sz w:val="22"/>
          <w:szCs w:val="22"/>
        </w:rPr>
        <w:t xml:space="preserve">. Záruční </w:t>
      </w:r>
      <w:r>
        <w:rPr>
          <w:rFonts w:ascii="Calibri" w:hAnsi="Calibri" w:cs="Calibri"/>
          <w:sz w:val="22"/>
          <w:szCs w:val="22"/>
        </w:rPr>
        <w:t>doba</w:t>
      </w:r>
      <w:r w:rsidRPr="002A7B99">
        <w:rPr>
          <w:rFonts w:ascii="Calibri" w:hAnsi="Calibri" w:cs="Calibri"/>
          <w:sz w:val="22"/>
          <w:szCs w:val="22"/>
        </w:rPr>
        <w:t xml:space="preserve"> počíná běžet dnem dodání zboží kupujícímu, tj. dnem podpisu protokolu o předání a převzetí zboží kupujícím</w:t>
      </w:r>
      <w:r>
        <w:rPr>
          <w:rFonts w:ascii="Calibri" w:hAnsi="Calibri" w:cs="Calibri"/>
          <w:sz w:val="22"/>
          <w:szCs w:val="22"/>
        </w:rPr>
        <w:t xml:space="preserve"> v souladu s touto smlouvou</w:t>
      </w:r>
      <w:r w:rsidRPr="002A7B99">
        <w:rPr>
          <w:rFonts w:ascii="Calibri" w:hAnsi="Calibri" w:cs="Calibri"/>
          <w:sz w:val="22"/>
          <w:szCs w:val="22"/>
        </w:rPr>
        <w:t>.</w:t>
      </w:r>
    </w:p>
    <w:p w14:paraId="1BF98EE3" w14:textId="77777777" w:rsidR="00D97B76" w:rsidRPr="002A7B99" w:rsidRDefault="00D97B76" w:rsidP="00D97B76">
      <w:pPr>
        <w:ind w:left="709"/>
        <w:jc w:val="both"/>
        <w:rPr>
          <w:rFonts w:ascii="Calibri" w:hAnsi="Calibri" w:cs="Calibri"/>
          <w:sz w:val="22"/>
          <w:szCs w:val="22"/>
        </w:rPr>
      </w:pPr>
    </w:p>
    <w:p w14:paraId="4FEB6731" w14:textId="77777777" w:rsidR="00D97B76" w:rsidRPr="002A7B99" w:rsidRDefault="00D97B76" w:rsidP="00D97B76">
      <w:pPr>
        <w:numPr>
          <w:ilvl w:val="1"/>
          <w:numId w:val="2"/>
        </w:numPr>
        <w:tabs>
          <w:tab w:val="clear" w:pos="360"/>
        </w:tabs>
        <w:ind w:left="709" w:hanging="709"/>
        <w:jc w:val="both"/>
        <w:rPr>
          <w:rFonts w:ascii="Calibri" w:hAnsi="Calibri" w:cs="Calibri"/>
          <w:sz w:val="22"/>
          <w:szCs w:val="22"/>
        </w:rPr>
      </w:pPr>
      <w:bookmarkStart w:id="1" w:name="_Ref275512114"/>
      <w:r w:rsidRPr="002A7B99">
        <w:rPr>
          <w:rFonts w:ascii="Calibri" w:hAnsi="Calibri" w:cs="Calibri"/>
          <w:sz w:val="22"/>
          <w:szCs w:val="22"/>
        </w:rPr>
        <w:t xml:space="preserve">Kupující je povinen písemně ohlásit prodávajícímu záruční vady neprodleně. Záruční opravy provede prodávající bezplatně ve lhůtě maximálně </w:t>
      </w:r>
      <w:r w:rsidRPr="00BB51E1">
        <w:rPr>
          <w:rFonts w:ascii="Calibri" w:hAnsi="Calibri" w:cs="Calibri"/>
          <w:sz w:val="22"/>
          <w:szCs w:val="22"/>
        </w:rPr>
        <w:t>20 pracovních dní</w:t>
      </w:r>
      <w:r w:rsidRPr="002A7B99">
        <w:rPr>
          <w:rFonts w:ascii="Calibri" w:hAnsi="Calibri" w:cs="Calibri"/>
          <w:sz w:val="22"/>
          <w:szCs w:val="22"/>
        </w:rPr>
        <w:t xml:space="preserve"> počínaje dnem následujícím po písemném ohlášení vady, případně prodávající dohodne s kupujícím jinou dobu odstranění reklamované vady.</w:t>
      </w:r>
      <w:bookmarkEnd w:id="1"/>
      <w:r w:rsidRPr="000B561E">
        <w:rPr>
          <w:rFonts w:ascii="Verdana" w:hAnsi="Verdana"/>
          <w:sz w:val="20"/>
        </w:rPr>
        <w:t xml:space="preserve"> </w:t>
      </w:r>
      <w:r w:rsidRPr="00004B64">
        <w:rPr>
          <w:rFonts w:ascii="Calibri" w:hAnsi="Calibri" w:cs="Calibri"/>
          <w:sz w:val="22"/>
        </w:rPr>
        <w:t xml:space="preserve">V případě nedodržení těchto prováděcích termínů je </w:t>
      </w:r>
      <w:r>
        <w:rPr>
          <w:rFonts w:ascii="Calibri" w:hAnsi="Calibri" w:cs="Calibri"/>
          <w:sz w:val="22"/>
        </w:rPr>
        <w:t>kupující</w:t>
      </w:r>
      <w:r w:rsidRPr="00004B64">
        <w:rPr>
          <w:rFonts w:ascii="Calibri" w:hAnsi="Calibri" w:cs="Calibri"/>
          <w:sz w:val="22"/>
        </w:rPr>
        <w:t xml:space="preserve"> dále oprávněn nedostatky nechat odstranit třetí osobou na náklady </w:t>
      </w:r>
      <w:r>
        <w:rPr>
          <w:rFonts w:ascii="Calibri" w:hAnsi="Calibri" w:cs="Calibri"/>
          <w:sz w:val="22"/>
        </w:rPr>
        <w:t>prodávajícího</w:t>
      </w:r>
      <w:r w:rsidRPr="00004B64">
        <w:rPr>
          <w:rFonts w:ascii="Calibri" w:hAnsi="Calibri" w:cs="Calibri"/>
          <w:sz w:val="22"/>
        </w:rPr>
        <w:t>, a to</w:t>
      </w:r>
      <w:r>
        <w:rPr>
          <w:rFonts w:ascii="Calibri" w:hAnsi="Calibri" w:cs="Calibri"/>
          <w:sz w:val="22"/>
        </w:rPr>
        <w:t xml:space="preserve"> i</w:t>
      </w:r>
      <w:r w:rsidRPr="00004B64">
        <w:rPr>
          <w:rFonts w:ascii="Calibri" w:hAnsi="Calibri" w:cs="Calibri"/>
          <w:sz w:val="22"/>
        </w:rPr>
        <w:t xml:space="preserve"> bez předchozího upozornění na tuto skutečnost.</w:t>
      </w:r>
    </w:p>
    <w:p w14:paraId="14E29CA5" w14:textId="77777777" w:rsidR="00D97B76" w:rsidRPr="002A7B99" w:rsidRDefault="00D97B76" w:rsidP="00D97B76">
      <w:pPr>
        <w:pStyle w:val="Odstavecseseznamem"/>
        <w:rPr>
          <w:rFonts w:ascii="Calibri" w:hAnsi="Calibri" w:cs="Calibri"/>
          <w:sz w:val="22"/>
          <w:szCs w:val="22"/>
        </w:rPr>
      </w:pPr>
    </w:p>
    <w:p w14:paraId="54A01140" w14:textId="77777777" w:rsidR="00D97B76" w:rsidRPr="002A7B99" w:rsidRDefault="00D97B76" w:rsidP="00D97B76">
      <w:pPr>
        <w:numPr>
          <w:ilvl w:val="1"/>
          <w:numId w:val="2"/>
        </w:numPr>
        <w:tabs>
          <w:tab w:val="clear" w:pos="360"/>
        </w:tabs>
        <w:ind w:left="709" w:hanging="709"/>
        <w:jc w:val="both"/>
        <w:rPr>
          <w:rFonts w:ascii="Calibri" w:hAnsi="Calibri" w:cs="Calibri"/>
          <w:sz w:val="22"/>
          <w:szCs w:val="22"/>
        </w:rPr>
      </w:pPr>
      <w:r w:rsidRPr="002A7B99">
        <w:rPr>
          <w:rFonts w:ascii="Calibri" w:hAnsi="Calibri" w:cs="Calibri"/>
          <w:sz w:val="22"/>
          <w:szCs w:val="22"/>
        </w:rPr>
        <w:t>V případě opravy v záruční době se tato prodlužuje o dobu od oznámení závady kupujícím po její odstranění prodávajícím.</w:t>
      </w:r>
      <w:r w:rsidRPr="000B561E">
        <w:rPr>
          <w:rFonts w:ascii="Calibri" w:hAnsi="Calibri" w:cs="Calibri"/>
          <w:sz w:val="22"/>
        </w:rPr>
        <w:t xml:space="preserve"> </w:t>
      </w:r>
    </w:p>
    <w:p w14:paraId="1BC29DA4" w14:textId="77777777" w:rsidR="00D97B76" w:rsidRPr="002A7B99" w:rsidRDefault="00D97B76" w:rsidP="00D97B76">
      <w:pPr>
        <w:jc w:val="both"/>
        <w:rPr>
          <w:rFonts w:ascii="Calibri" w:hAnsi="Calibri" w:cs="Calibri"/>
          <w:sz w:val="22"/>
          <w:szCs w:val="22"/>
        </w:rPr>
      </w:pPr>
    </w:p>
    <w:p w14:paraId="14266ACE" w14:textId="77777777" w:rsidR="00D97B76" w:rsidRPr="00874902" w:rsidRDefault="00D97B76" w:rsidP="00874902">
      <w:pPr>
        <w:numPr>
          <w:ilvl w:val="1"/>
          <w:numId w:val="2"/>
        </w:numPr>
        <w:tabs>
          <w:tab w:val="clear" w:pos="360"/>
        </w:tabs>
        <w:ind w:left="709" w:hanging="709"/>
        <w:jc w:val="both"/>
        <w:rPr>
          <w:rFonts w:ascii="Calibri" w:hAnsi="Calibri" w:cs="Calibri"/>
          <w:sz w:val="22"/>
          <w:szCs w:val="22"/>
        </w:rPr>
      </w:pPr>
      <w:r w:rsidRPr="002A7B99">
        <w:rPr>
          <w:rFonts w:ascii="Calibri" w:hAnsi="Calibri" w:cs="Calibri"/>
          <w:sz w:val="22"/>
          <w:szCs w:val="22"/>
        </w:rPr>
        <w:t>Reklamaci lze uplatnit nejpozději do posledního dne záruční</w:t>
      </w:r>
      <w:r>
        <w:rPr>
          <w:rFonts w:ascii="Calibri" w:hAnsi="Calibri" w:cs="Calibri"/>
          <w:sz w:val="22"/>
          <w:szCs w:val="22"/>
        </w:rPr>
        <w:t xml:space="preserve"> doby</w:t>
      </w:r>
      <w:r w:rsidRPr="002A7B99">
        <w:rPr>
          <w:rFonts w:ascii="Calibri" w:hAnsi="Calibri" w:cs="Calibri"/>
          <w:sz w:val="22"/>
          <w:szCs w:val="22"/>
        </w:rPr>
        <w:t xml:space="preserve">, přičemž i reklamace odeslaná v poslední den záruční </w:t>
      </w:r>
      <w:r>
        <w:rPr>
          <w:rFonts w:ascii="Calibri" w:hAnsi="Calibri" w:cs="Calibri"/>
          <w:sz w:val="22"/>
          <w:szCs w:val="22"/>
        </w:rPr>
        <w:t>doby</w:t>
      </w:r>
      <w:r w:rsidRPr="002A7B99">
        <w:rPr>
          <w:rFonts w:ascii="Calibri" w:hAnsi="Calibri" w:cs="Calibri"/>
          <w:sz w:val="22"/>
          <w:szCs w:val="22"/>
        </w:rPr>
        <w:t xml:space="preserve"> se považuje za včas uplatněnou.</w:t>
      </w:r>
    </w:p>
    <w:p w14:paraId="39A768D5" w14:textId="66A200E6" w:rsidR="00D97B76" w:rsidRPr="00B253BE" w:rsidRDefault="00D97B76" w:rsidP="00B253BE">
      <w:pPr>
        <w:numPr>
          <w:ilvl w:val="1"/>
          <w:numId w:val="2"/>
        </w:numPr>
        <w:tabs>
          <w:tab w:val="clear" w:pos="360"/>
        </w:tabs>
        <w:ind w:left="709" w:hanging="709"/>
        <w:jc w:val="both"/>
        <w:rPr>
          <w:rFonts w:ascii="Calibri" w:hAnsi="Calibri" w:cs="Calibri"/>
          <w:sz w:val="22"/>
          <w:szCs w:val="22"/>
        </w:rPr>
      </w:pPr>
      <w:r w:rsidRPr="002A7B99">
        <w:rPr>
          <w:rFonts w:ascii="Calibri" w:hAnsi="Calibri" w:cs="Calibri"/>
          <w:sz w:val="22"/>
          <w:szCs w:val="22"/>
        </w:rPr>
        <w:t>Záruka se nevztahuje na závady způsobené neodbornou manipulací nebo mechanickým poškozením.</w:t>
      </w:r>
    </w:p>
    <w:p w14:paraId="666D9442" w14:textId="0ECFDC3F" w:rsidR="00FF3606" w:rsidRPr="00C22ADF" w:rsidRDefault="00D97B76" w:rsidP="00C22ADF">
      <w:pPr>
        <w:numPr>
          <w:ilvl w:val="1"/>
          <w:numId w:val="2"/>
        </w:numPr>
        <w:tabs>
          <w:tab w:val="clear" w:pos="360"/>
        </w:tabs>
        <w:ind w:left="709" w:hanging="709"/>
        <w:jc w:val="both"/>
        <w:rPr>
          <w:rFonts w:ascii="Calibri" w:hAnsi="Calibri" w:cs="Calibri"/>
          <w:sz w:val="22"/>
          <w:szCs w:val="22"/>
        </w:rPr>
      </w:pPr>
      <w:r w:rsidRPr="002A7B99">
        <w:rPr>
          <w:rFonts w:ascii="Calibri" w:hAnsi="Calibri" w:cs="Calibri"/>
          <w:sz w:val="22"/>
          <w:szCs w:val="22"/>
        </w:rPr>
        <w:lastRenderedPageBreak/>
        <w:t>Kupující může místo záruční opravy požadovat odstranění reklamačních vad dodáním náhradního zboží za zboží vadné</w:t>
      </w:r>
      <w:r>
        <w:rPr>
          <w:rFonts w:ascii="Calibri" w:hAnsi="Calibri" w:cs="Calibri"/>
          <w:sz w:val="22"/>
          <w:szCs w:val="22"/>
        </w:rPr>
        <w:t>,</w:t>
      </w:r>
      <w:r w:rsidRPr="002A7B99">
        <w:rPr>
          <w:rFonts w:ascii="Calibri" w:hAnsi="Calibri" w:cs="Calibri"/>
          <w:sz w:val="22"/>
          <w:szCs w:val="22"/>
        </w:rPr>
        <w:t xml:space="preserve"> a to ve lhůtě dle </w:t>
      </w:r>
      <w:r>
        <w:rPr>
          <w:rFonts w:ascii="Calibri" w:hAnsi="Calibri" w:cs="Calibri"/>
          <w:sz w:val="22"/>
          <w:szCs w:val="22"/>
        </w:rPr>
        <w:t>odst</w:t>
      </w:r>
      <w:r w:rsidRPr="002A7B99">
        <w:rPr>
          <w:rFonts w:ascii="Calibri" w:hAnsi="Calibri" w:cs="Calibri"/>
          <w:sz w:val="22"/>
          <w:szCs w:val="22"/>
        </w:rPr>
        <w:t xml:space="preserve">. </w:t>
      </w:r>
      <w:r w:rsidRPr="002A7B99">
        <w:rPr>
          <w:rFonts w:ascii="Calibri" w:hAnsi="Calibri" w:cs="Calibri"/>
          <w:sz w:val="22"/>
          <w:szCs w:val="22"/>
        </w:rPr>
        <w:fldChar w:fldCharType="begin"/>
      </w:r>
      <w:r w:rsidRPr="002A7B99">
        <w:rPr>
          <w:rFonts w:ascii="Calibri" w:hAnsi="Calibri" w:cs="Calibri"/>
          <w:sz w:val="22"/>
          <w:szCs w:val="22"/>
        </w:rPr>
        <w:instrText xml:space="preserve"> REF _Ref275512114 \r \h  \* MERGEFORMAT </w:instrText>
      </w:r>
      <w:r w:rsidRPr="002A7B99">
        <w:rPr>
          <w:rFonts w:ascii="Calibri" w:hAnsi="Calibri" w:cs="Calibri"/>
          <w:sz w:val="22"/>
          <w:szCs w:val="22"/>
        </w:rPr>
      </w:r>
      <w:r w:rsidRPr="002A7B99">
        <w:rPr>
          <w:rFonts w:ascii="Calibri" w:hAnsi="Calibri" w:cs="Calibri"/>
          <w:sz w:val="22"/>
          <w:szCs w:val="22"/>
        </w:rPr>
        <w:fldChar w:fldCharType="separate"/>
      </w:r>
      <w:r w:rsidR="00CE31A6">
        <w:rPr>
          <w:rFonts w:ascii="Calibri" w:hAnsi="Calibri" w:cs="Calibri"/>
          <w:sz w:val="22"/>
          <w:szCs w:val="22"/>
        </w:rPr>
        <w:t>6.2</w:t>
      </w:r>
      <w:r w:rsidRPr="002A7B99">
        <w:rPr>
          <w:rFonts w:ascii="Calibri" w:hAnsi="Calibri" w:cs="Calibri"/>
          <w:sz w:val="22"/>
          <w:szCs w:val="22"/>
        </w:rPr>
        <w:fldChar w:fldCharType="end"/>
      </w:r>
      <w:r w:rsidRPr="002A7B99">
        <w:rPr>
          <w:rFonts w:ascii="Calibri" w:hAnsi="Calibri" w:cs="Calibri"/>
          <w:sz w:val="22"/>
          <w:szCs w:val="22"/>
        </w:rPr>
        <w:t>. této smlouvy.</w:t>
      </w:r>
    </w:p>
    <w:p w14:paraId="14DDA2DD" w14:textId="77777777" w:rsidR="00FF3606" w:rsidRPr="0088073C" w:rsidRDefault="00FF3606" w:rsidP="00FF3606">
      <w:pPr>
        <w:jc w:val="both"/>
        <w:rPr>
          <w:rFonts w:ascii="Calibri" w:hAnsi="Calibri" w:cs="Calibri"/>
          <w:sz w:val="22"/>
          <w:szCs w:val="22"/>
        </w:rPr>
      </w:pPr>
    </w:p>
    <w:p w14:paraId="15BDA791" w14:textId="77777777" w:rsidR="00311770" w:rsidRPr="002A7B99" w:rsidRDefault="00311770" w:rsidP="009B0731">
      <w:pPr>
        <w:pStyle w:val="StylLatinkaArialSloitArial10bPed0cm"/>
        <w:tabs>
          <w:tab w:val="clear" w:pos="1531"/>
          <w:tab w:val="clear" w:pos="2325"/>
        </w:tabs>
        <w:spacing w:line="240" w:lineRule="auto"/>
        <w:ind w:left="426"/>
        <w:jc w:val="center"/>
        <w:rPr>
          <w:rFonts w:ascii="Calibri" w:hAnsi="Calibri" w:cs="Calibri"/>
          <w:b/>
          <w:sz w:val="22"/>
          <w:szCs w:val="22"/>
        </w:rPr>
      </w:pPr>
      <w:r w:rsidRPr="002A7B99">
        <w:rPr>
          <w:rFonts w:ascii="Calibri" w:hAnsi="Calibri" w:cs="Calibri"/>
          <w:b/>
          <w:sz w:val="22"/>
          <w:szCs w:val="22"/>
        </w:rPr>
        <w:t xml:space="preserve">VII. </w:t>
      </w:r>
    </w:p>
    <w:p w14:paraId="27D230C1" w14:textId="77777777" w:rsidR="00311770" w:rsidRPr="002A7B99" w:rsidRDefault="00311770" w:rsidP="009B0731">
      <w:pPr>
        <w:pStyle w:val="StylLatinkaArialSloitArial10bPed0cm"/>
        <w:tabs>
          <w:tab w:val="clear" w:pos="1531"/>
          <w:tab w:val="clear" w:pos="2325"/>
        </w:tabs>
        <w:spacing w:line="240" w:lineRule="auto"/>
        <w:ind w:left="426"/>
        <w:jc w:val="center"/>
        <w:rPr>
          <w:rFonts w:ascii="Calibri" w:hAnsi="Calibri" w:cs="Calibri"/>
          <w:b/>
          <w:sz w:val="22"/>
          <w:szCs w:val="22"/>
        </w:rPr>
      </w:pPr>
      <w:r w:rsidRPr="002A7B99">
        <w:rPr>
          <w:rFonts w:ascii="Calibri" w:hAnsi="Calibri" w:cs="Calibri"/>
          <w:b/>
          <w:sz w:val="22"/>
          <w:szCs w:val="22"/>
        </w:rPr>
        <w:t>Sankční ujednání</w:t>
      </w:r>
    </w:p>
    <w:p w14:paraId="45A5361A" w14:textId="77777777" w:rsidR="00311770" w:rsidRPr="002A7B99" w:rsidRDefault="00311770" w:rsidP="009B0731">
      <w:pPr>
        <w:pStyle w:val="StylLatinkaArialSloitArial10bPed0cm"/>
        <w:tabs>
          <w:tab w:val="clear" w:pos="1531"/>
          <w:tab w:val="clear" w:pos="2325"/>
        </w:tabs>
        <w:spacing w:line="240" w:lineRule="auto"/>
        <w:ind w:left="426"/>
        <w:jc w:val="center"/>
        <w:rPr>
          <w:rFonts w:ascii="Calibri" w:hAnsi="Calibri" w:cs="Calibri"/>
          <w:b/>
          <w:sz w:val="22"/>
          <w:szCs w:val="22"/>
        </w:rPr>
      </w:pPr>
    </w:p>
    <w:p w14:paraId="6E19630D" w14:textId="77777777" w:rsidR="00D97B76" w:rsidRPr="002A7B99" w:rsidRDefault="00D97B76" w:rsidP="00D97B76">
      <w:pPr>
        <w:pStyle w:val="StylLatinkaArialSloitArial10bPed0cm"/>
        <w:numPr>
          <w:ilvl w:val="1"/>
          <w:numId w:val="12"/>
        </w:numPr>
        <w:tabs>
          <w:tab w:val="clear" w:pos="360"/>
          <w:tab w:val="clear" w:pos="1531"/>
          <w:tab w:val="clear" w:pos="2325"/>
        </w:tabs>
        <w:spacing w:line="240" w:lineRule="auto"/>
        <w:ind w:left="709" w:hanging="709"/>
        <w:jc w:val="both"/>
        <w:rPr>
          <w:rFonts w:ascii="Calibri" w:hAnsi="Calibri" w:cs="Calibri"/>
          <w:sz w:val="22"/>
          <w:szCs w:val="22"/>
        </w:rPr>
      </w:pPr>
      <w:r w:rsidRPr="002A7B99">
        <w:rPr>
          <w:rFonts w:ascii="Calibri" w:hAnsi="Calibri" w:cs="Calibri"/>
          <w:sz w:val="22"/>
          <w:szCs w:val="22"/>
        </w:rPr>
        <w:t xml:space="preserve">V případě, že prodávající nedodá zboží v termínu dle této smlouvy, zavazuje se kupujícímu uhradit smluvní pokutu ve </w:t>
      </w:r>
      <w:r w:rsidRPr="00E346B9">
        <w:rPr>
          <w:rFonts w:ascii="Calibri" w:hAnsi="Calibri" w:cs="Calibri"/>
          <w:sz w:val="22"/>
          <w:szCs w:val="22"/>
        </w:rPr>
        <w:t>výši 0,5</w:t>
      </w:r>
      <w:r>
        <w:rPr>
          <w:rFonts w:ascii="Calibri" w:hAnsi="Calibri" w:cs="Calibri"/>
          <w:sz w:val="22"/>
          <w:szCs w:val="22"/>
        </w:rPr>
        <w:t xml:space="preserve"> </w:t>
      </w:r>
      <w:r w:rsidRPr="00E346B9">
        <w:rPr>
          <w:rFonts w:ascii="Calibri" w:hAnsi="Calibri" w:cs="Calibri"/>
          <w:sz w:val="22"/>
          <w:szCs w:val="22"/>
        </w:rPr>
        <w:t>% z kupní ceny za</w:t>
      </w:r>
      <w:r w:rsidRPr="002A7B99">
        <w:rPr>
          <w:rFonts w:ascii="Calibri" w:hAnsi="Calibri" w:cs="Calibri"/>
          <w:sz w:val="22"/>
          <w:szCs w:val="22"/>
        </w:rPr>
        <w:t xml:space="preserve"> každý i jen započatý den prodlení.</w:t>
      </w:r>
    </w:p>
    <w:p w14:paraId="5EF9E13B" w14:textId="77777777" w:rsidR="00D97B76" w:rsidRPr="002A7B99" w:rsidRDefault="00D97B76" w:rsidP="00D97B76">
      <w:pPr>
        <w:pStyle w:val="StylLatinkaArialSloitArial10bPed0cm"/>
        <w:tabs>
          <w:tab w:val="clear" w:pos="1531"/>
          <w:tab w:val="clear" w:pos="2325"/>
        </w:tabs>
        <w:spacing w:line="240" w:lineRule="auto"/>
        <w:ind w:left="709"/>
        <w:jc w:val="both"/>
        <w:rPr>
          <w:rFonts w:ascii="Calibri" w:hAnsi="Calibri" w:cs="Calibri"/>
          <w:sz w:val="22"/>
          <w:szCs w:val="22"/>
        </w:rPr>
      </w:pPr>
    </w:p>
    <w:p w14:paraId="334289D9" w14:textId="75237CB5" w:rsidR="00D97B76" w:rsidRPr="002A7B99" w:rsidRDefault="00D97B76" w:rsidP="00D97B76">
      <w:pPr>
        <w:pStyle w:val="StylLatinkaArialSloitArial10bPed0cm"/>
        <w:numPr>
          <w:ilvl w:val="1"/>
          <w:numId w:val="12"/>
        </w:numPr>
        <w:tabs>
          <w:tab w:val="clear" w:pos="360"/>
          <w:tab w:val="clear" w:pos="1531"/>
          <w:tab w:val="clear" w:pos="2325"/>
        </w:tabs>
        <w:spacing w:line="240" w:lineRule="auto"/>
        <w:ind w:left="709" w:hanging="709"/>
        <w:jc w:val="both"/>
        <w:rPr>
          <w:rFonts w:ascii="Calibri" w:hAnsi="Calibri" w:cs="Calibri"/>
          <w:sz w:val="22"/>
          <w:szCs w:val="22"/>
        </w:rPr>
      </w:pPr>
      <w:r w:rsidRPr="002A7B99">
        <w:rPr>
          <w:rFonts w:ascii="Calibri" w:hAnsi="Calibri" w:cs="Calibri"/>
          <w:sz w:val="22"/>
          <w:szCs w:val="22"/>
        </w:rPr>
        <w:t xml:space="preserve">Prodávající je povinen kupujícímu uhradit smluvní pokutu ve </w:t>
      </w:r>
      <w:r w:rsidRPr="00E346B9">
        <w:rPr>
          <w:rFonts w:ascii="Calibri" w:hAnsi="Calibri" w:cs="Calibri"/>
          <w:sz w:val="22"/>
          <w:szCs w:val="22"/>
        </w:rPr>
        <w:t>výši 0,05</w:t>
      </w:r>
      <w:r>
        <w:rPr>
          <w:rFonts w:ascii="Calibri" w:hAnsi="Calibri" w:cs="Calibri"/>
          <w:sz w:val="22"/>
          <w:szCs w:val="22"/>
        </w:rPr>
        <w:t xml:space="preserve"> </w:t>
      </w:r>
      <w:r w:rsidRPr="00E346B9">
        <w:rPr>
          <w:rFonts w:ascii="Calibri" w:hAnsi="Calibri" w:cs="Calibri"/>
          <w:sz w:val="22"/>
          <w:szCs w:val="22"/>
        </w:rPr>
        <w:t>% z kupní ceny za</w:t>
      </w:r>
      <w:r w:rsidRPr="002A7B99">
        <w:rPr>
          <w:rFonts w:ascii="Calibri" w:hAnsi="Calibri" w:cs="Calibri"/>
          <w:sz w:val="22"/>
          <w:szCs w:val="22"/>
        </w:rPr>
        <w:t xml:space="preserve"> každý započatý den prodlení s odstraněním reklamovaných vad ve lhůtě dle </w:t>
      </w:r>
      <w:r>
        <w:rPr>
          <w:rFonts w:ascii="Calibri" w:hAnsi="Calibri" w:cs="Calibri"/>
          <w:sz w:val="22"/>
          <w:szCs w:val="22"/>
        </w:rPr>
        <w:t>odst</w:t>
      </w:r>
      <w:r w:rsidRPr="002A7B99">
        <w:rPr>
          <w:rFonts w:ascii="Calibri" w:hAnsi="Calibri" w:cs="Calibri"/>
          <w:sz w:val="22"/>
          <w:szCs w:val="22"/>
        </w:rPr>
        <w:t xml:space="preserve">. </w:t>
      </w:r>
      <w:r w:rsidRPr="002A7B99">
        <w:rPr>
          <w:rFonts w:ascii="Calibri" w:hAnsi="Calibri" w:cs="Calibri"/>
          <w:sz w:val="22"/>
          <w:szCs w:val="22"/>
        </w:rPr>
        <w:fldChar w:fldCharType="begin"/>
      </w:r>
      <w:r w:rsidRPr="002A7B99">
        <w:rPr>
          <w:rFonts w:ascii="Calibri" w:hAnsi="Calibri" w:cs="Calibri"/>
          <w:sz w:val="22"/>
          <w:szCs w:val="22"/>
        </w:rPr>
        <w:instrText xml:space="preserve"> REF _Ref275512114 \r \h  \* MERGEFORMAT </w:instrText>
      </w:r>
      <w:r w:rsidRPr="002A7B99">
        <w:rPr>
          <w:rFonts w:ascii="Calibri" w:hAnsi="Calibri" w:cs="Calibri"/>
          <w:sz w:val="22"/>
          <w:szCs w:val="22"/>
        </w:rPr>
      </w:r>
      <w:r w:rsidRPr="002A7B99">
        <w:rPr>
          <w:rFonts w:ascii="Calibri" w:hAnsi="Calibri" w:cs="Calibri"/>
          <w:sz w:val="22"/>
          <w:szCs w:val="22"/>
        </w:rPr>
        <w:fldChar w:fldCharType="separate"/>
      </w:r>
      <w:r w:rsidR="00CE31A6">
        <w:rPr>
          <w:rFonts w:ascii="Calibri" w:hAnsi="Calibri" w:cs="Calibri"/>
          <w:sz w:val="22"/>
          <w:szCs w:val="22"/>
        </w:rPr>
        <w:t>6.2</w:t>
      </w:r>
      <w:r w:rsidRPr="002A7B99">
        <w:rPr>
          <w:rFonts w:ascii="Calibri" w:hAnsi="Calibri" w:cs="Calibri"/>
          <w:sz w:val="22"/>
          <w:szCs w:val="22"/>
        </w:rPr>
        <w:fldChar w:fldCharType="end"/>
      </w:r>
      <w:r w:rsidRPr="002A7B99">
        <w:rPr>
          <w:rFonts w:ascii="Calibri" w:hAnsi="Calibri" w:cs="Calibri"/>
          <w:sz w:val="22"/>
          <w:szCs w:val="22"/>
        </w:rPr>
        <w:t>. této smlouvy.</w:t>
      </w:r>
    </w:p>
    <w:p w14:paraId="1AAF1583" w14:textId="77777777" w:rsidR="00D97B76" w:rsidRPr="002A7B99" w:rsidRDefault="00D97B76" w:rsidP="00D97B76">
      <w:pPr>
        <w:pStyle w:val="StylLatinkaArialSloitArial10bPed0cm"/>
        <w:tabs>
          <w:tab w:val="clear" w:pos="1531"/>
          <w:tab w:val="clear" w:pos="2325"/>
        </w:tabs>
        <w:spacing w:line="240" w:lineRule="auto"/>
        <w:ind w:left="709" w:hanging="709"/>
        <w:jc w:val="both"/>
        <w:rPr>
          <w:rFonts w:ascii="Calibri" w:hAnsi="Calibri" w:cs="Calibri"/>
          <w:sz w:val="22"/>
          <w:szCs w:val="22"/>
        </w:rPr>
      </w:pPr>
    </w:p>
    <w:p w14:paraId="49D90799" w14:textId="77777777" w:rsidR="00D97B76" w:rsidRPr="002A7B99" w:rsidRDefault="00D97B76" w:rsidP="00D97B76">
      <w:pPr>
        <w:pStyle w:val="StylLatinkaArialSloitArial10bPed0cm"/>
        <w:numPr>
          <w:ilvl w:val="1"/>
          <w:numId w:val="12"/>
        </w:numPr>
        <w:tabs>
          <w:tab w:val="clear" w:pos="360"/>
          <w:tab w:val="clear" w:pos="1531"/>
          <w:tab w:val="clear" w:pos="2325"/>
        </w:tabs>
        <w:spacing w:line="240" w:lineRule="auto"/>
        <w:ind w:left="709" w:hanging="709"/>
        <w:jc w:val="both"/>
        <w:rPr>
          <w:rFonts w:ascii="Calibri" w:hAnsi="Calibri" w:cs="Calibri"/>
          <w:sz w:val="22"/>
          <w:szCs w:val="22"/>
        </w:rPr>
      </w:pPr>
      <w:r w:rsidRPr="002A7B99">
        <w:rPr>
          <w:rFonts w:ascii="Calibri" w:hAnsi="Calibri" w:cs="Calibri"/>
          <w:sz w:val="22"/>
          <w:szCs w:val="22"/>
        </w:rPr>
        <w:t xml:space="preserve">V případě prodlení kupujícího s úhradou faktury je prodávající oprávněn uplatnit vůči kupujícímu úrok z prodlení ve výši </w:t>
      </w:r>
      <w:r>
        <w:rPr>
          <w:rFonts w:ascii="Calibri" w:hAnsi="Calibri" w:cs="Calibri"/>
          <w:sz w:val="22"/>
          <w:szCs w:val="22"/>
        </w:rPr>
        <w:t>0,</w:t>
      </w:r>
      <w:r w:rsidRPr="002A7B99">
        <w:rPr>
          <w:rFonts w:ascii="Calibri" w:hAnsi="Calibri" w:cs="Calibri"/>
          <w:sz w:val="22"/>
          <w:szCs w:val="22"/>
        </w:rPr>
        <w:t>5</w:t>
      </w:r>
      <w:r w:rsidR="00C22ADF">
        <w:rPr>
          <w:rFonts w:ascii="Calibri" w:hAnsi="Calibri" w:cs="Calibri"/>
          <w:sz w:val="22"/>
          <w:szCs w:val="22"/>
        </w:rPr>
        <w:t xml:space="preserve"> </w:t>
      </w:r>
      <w:r w:rsidRPr="002A7B99">
        <w:rPr>
          <w:rFonts w:ascii="Calibri" w:hAnsi="Calibri" w:cs="Calibri"/>
          <w:sz w:val="22"/>
          <w:szCs w:val="22"/>
        </w:rPr>
        <w:t>% z dlužné částky za každý i jen započatý den prodlení s úhradou faktury.</w:t>
      </w:r>
    </w:p>
    <w:p w14:paraId="26055D96" w14:textId="77777777" w:rsidR="00D97B76" w:rsidRPr="002A7B99" w:rsidRDefault="00D97B76" w:rsidP="00D97B76">
      <w:pPr>
        <w:pStyle w:val="Odstavecseseznamem"/>
        <w:ind w:left="709" w:hanging="709"/>
        <w:rPr>
          <w:rFonts w:ascii="Calibri" w:hAnsi="Calibri" w:cs="Calibri"/>
          <w:sz w:val="22"/>
          <w:szCs w:val="22"/>
        </w:rPr>
      </w:pPr>
    </w:p>
    <w:p w14:paraId="36E417A3" w14:textId="77777777" w:rsidR="00D97B76" w:rsidRPr="002A7B99" w:rsidRDefault="00D97B76" w:rsidP="00D97B76">
      <w:pPr>
        <w:pStyle w:val="StylLatinkaArialSloitArial10bPed0cm"/>
        <w:numPr>
          <w:ilvl w:val="1"/>
          <w:numId w:val="12"/>
        </w:numPr>
        <w:tabs>
          <w:tab w:val="clear" w:pos="360"/>
          <w:tab w:val="clear" w:pos="1531"/>
          <w:tab w:val="clear" w:pos="2325"/>
        </w:tabs>
        <w:spacing w:line="240" w:lineRule="auto"/>
        <w:ind w:left="709" w:hanging="709"/>
        <w:jc w:val="both"/>
        <w:rPr>
          <w:rFonts w:ascii="Calibri" w:hAnsi="Calibri" w:cs="Calibri"/>
          <w:sz w:val="22"/>
          <w:szCs w:val="22"/>
        </w:rPr>
      </w:pPr>
      <w:r w:rsidRPr="002A7B99">
        <w:rPr>
          <w:rFonts w:ascii="Calibri" w:hAnsi="Calibri" w:cs="Calibri"/>
          <w:sz w:val="22"/>
          <w:szCs w:val="22"/>
        </w:rPr>
        <w:t>Okolnosti vylučující odpovědnost nemají vliv na povinnost platit smluvní pokutu.</w:t>
      </w:r>
      <w:r>
        <w:rPr>
          <w:rFonts w:ascii="Calibri" w:hAnsi="Calibri" w:cs="Calibri"/>
          <w:sz w:val="22"/>
          <w:szCs w:val="22"/>
        </w:rPr>
        <w:t xml:space="preserve"> </w:t>
      </w:r>
    </w:p>
    <w:p w14:paraId="676BA161" w14:textId="77777777" w:rsidR="00D97B76" w:rsidRDefault="00D97B76" w:rsidP="00D97B76">
      <w:pPr>
        <w:pStyle w:val="Odstavecseseznamem"/>
        <w:rPr>
          <w:rFonts w:ascii="Calibri" w:hAnsi="Calibri" w:cs="Calibri"/>
          <w:sz w:val="22"/>
        </w:rPr>
      </w:pPr>
    </w:p>
    <w:p w14:paraId="271AE5EC" w14:textId="77777777" w:rsidR="00D97B76" w:rsidRPr="002A7B99" w:rsidRDefault="00D97B76" w:rsidP="00D97B76">
      <w:pPr>
        <w:pStyle w:val="StylLatinkaArialSloitArial10bPed0cm"/>
        <w:numPr>
          <w:ilvl w:val="1"/>
          <w:numId w:val="12"/>
        </w:numPr>
        <w:tabs>
          <w:tab w:val="clear" w:pos="360"/>
          <w:tab w:val="clear" w:pos="1531"/>
          <w:tab w:val="clear" w:pos="2325"/>
        </w:tabs>
        <w:spacing w:line="240" w:lineRule="auto"/>
        <w:ind w:left="709" w:hanging="709"/>
        <w:jc w:val="both"/>
        <w:rPr>
          <w:rFonts w:ascii="Calibri" w:hAnsi="Calibri" w:cs="Calibri"/>
          <w:sz w:val="22"/>
          <w:szCs w:val="22"/>
        </w:rPr>
      </w:pPr>
      <w:r>
        <w:rPr>
          <w:rFonts w:ascii="Calibri" w:hAnsi="Calibri" w:cs="Calibri"/>
          <w:sz w:val="22"/>
        </w:rPr>
        <w:t>Kupující</w:t>
      </w:r>
      <w:r w:rsidRPr="009677FF">
        <w:rPr>
          <w:rFonts w:ascii="Calibri" w:hAnsi="Calibri" w:cs="Calibri"/>
          <w:sz w:val="22"/>
        </w:rPr>
        <w:t xml:space="preserve"> je oprávněn jakoukoli smluvní pokutu jednostranně započítat proti jakékoli pohledávce </w:t>
      </w:r>
      <w:r>
        <w:rPr>
          <w:rFonts w:ascii="Calibri" w:hAnsi="Calibri" w:cs="Calibri"/>
          <w:sz w:val="22"/>
        </w:rPr>
        <w:t>prodávajícího</w:t>
      </w:r>
      <w:r w:rsidRPr="009677FF">
        <w:rPr>
          <w:rFonts w:ascii="Calibri" w:hAnsi="Calibri" w:cs="Calibri"/>
          <w:sz w:val="22"/>
        </w:rPr>
        <w:t xml:space="preserve"> za </w:t>
      </w:r>
      <w:r>
        <w:rPr>
          <w:rFonts w:ascii="Calibri" w:hAnsi="Calibri" w:cs="Calibri"/>
          <w:sz w:val="22"/>
        </w:rPr>
        <w:t xml:space="preserve">kupujícím </w:t>
      </w:r>
      <w:r w:rsidRPr="009677FF">
        <w:rPr>
          <w:rFonts w:ascii="Calibri" w:hAnsi="Calibri" w:cs="Calibri"/>
          <w:sz w:val="22"/>
        </w:rPr>
        <w:t xml:space="preserve">(včetně pohledávky </w:t>
      </w:r>
      <w:r>
        <w:rPr>
          <w:rFonts w:ascii="Calibri" w:hAnsi="Calibri" w:cs="Calibri"/>
          <w:sz w:val="22"/>
        </w:rPr>
        <w:t>prodávajícího</w:t>
      </w:r>
      <w:r w:rsidRPr="009677FF">
        <w:rPr>
          <w:rFonts w:ascii="Calibri" w:hAnsi="Calibri" w:cs="Calibri"/>
          <w:sz w:val="22"/>
        </w:rPr>
        <w:t xml:space="preserve"> na zaplacení </w:t>
      </w:r>
      <w:r>
        <w:rPr>
          <w:rFonts w:ascii="Calibri" w:hAnsi="Calibri" w:cs="Calibri"/>
          <w:sz w:val="22"/>
        </w:rPr>
        <w:t xml:space="preserve">kupní </w:t>
      </w:r>
      <w:r w:rsidRPr="009677FF">
        <w:rPr>
          <w:rFonts w:ascii="Calibri" w:hAnsi="Calibri" w:cs="Calibri"/>
          <w:sz w:val="22"/>
        </w:rPr>
        <w:t>ceny).</w:t>
      </w:r>
    </w:p>
    <w:p w14:paraId="4DF366D9" w14:textId="77777777" w:rsidR="00D97B76" w:rsidRPr="002A7B99" w:rsidRDefault="00D97B76" w:rsidP="00D97B76">
      <w:pPr>
        <w:pStyle w:val="Odstavecseseznamem"/>
        <w:rPr>
          <w:rFonts w:ascii="Calibri" w:hAnsi="Calibri" w:cs="Calibri"/>
          <w:sz w:val="22"/>
          <w:szCs w:val="22"/>
        </w:rPr>
      </w:pPr>
    </w:p>
    <w:p w14:paraId="0DBD840D" w14:textId="77777777" w:rsidR="00311770" w:rsidRPr="0088073C" w:rsidRDefault="00D97B76" w:rsidP="00D97B76">
      <w:pPr>
        <w:pStyle w:val="StylLatinkaArialSloitArial10bPed0cm"/>
        <w:numPr>
          <w:ilvl w:val="1"/>
          <w:numId w:val="12"/>
        </w:numPr>
        <w:tabs>
          <w:tab w:val="clear" w:pos="360"/>
          <w:tab w:val="clear" w:pos="1531"/>
          <w:tab w:val="clear" w:pos="2325"/>
        </w:tabs>
        <w:spacing w:line="240" w:lineRule="auto"/>
        <w:ind w:left="709" w:hanging="709"/>
        <w:jc w:val="both"/>
        <w:rPr>
          <w:rFonts w:ascii="Calibri" w:hAnsi="Calibri" w:cs="Calibri"/>
          <w:sz w:val="22"/>
          <w:szCs w:val="22"/>
        </w:rPr>
      </w:pPr>
      <w:r w:rsidRPr="002A7B99">
        <w:rPr>
          <w:rFonts w:ascii="Calibri" w:hAnsi="Calibri" w:cs="Calibri"/>
          <w:sz w:val="22"/>
          <w:szCs w:val="22"/>
        </w:rPr>
        <w:t>Úhradou smluvní pokuty zůstávají nedotčena práva kupujícího na náhradu škody v plné výši.</w:t>
      </w:r>
      <w:r w:rsidRPr="00900269">
        <w:rPr>
          <w:rFonts w:ascii="Calibri" w:hAnsi="Calibri" w:cs="Calibri"/>
          <w:sz w:val="22"/>
          <w:szCs w:val="22"/>
        </w:rPr>
        <w:t xml:space="preserve"> </w:t>
      </w:r>
      <w:r>
        <w:rPr>
          <w:rFonts w:ascii="Calibri" w:hAnsi="Calibri" w:cs="Calibri"/>
          <w:sz w:val="22"/>
          <w:szCs w:val="22"/>
        </w:rPr>
        <w:t>Úhradou smluvní pokuty zůstávají nedotčena práva kupujícího na řádné splnění povinností ze strany prodávajícího.</w:t>
      </w:r>
    </w:p>
    <w:p w14:paraId="3A7FABCF" w14:textId="77777777" w:rsidR="000B561E" w:rsidRPr="002A7B99" w:rsidRDefault="000B561E" w:rsidP="009B0731">
      <w:pPr>
        <w:jc w:val="center"/>
        <w:outlineLvl w:val="0"/>
        <w:rPr>
          <w:rFonts w:ascii="Calibri" w:hAnsi="Calibri" w:cs="Calibri"/>
          <w:b/>
          <w:sz w:val="22"/>
          <w:szCs w:val="22"/>
        </w:rPr>
      </w:pPr>
    </w:p>
    <w:p w14:paraId="4EEEE9CF" w14:textId="77777777" w:rsidR="00573B1C" w:rsidRPr="002A7B99" w:rsidRDefault="00573B1C" w:rsidP="009B0731">
      <w:pPr>
        <w:jc w:val="center"/>
        <w:outlineLvl w:val="0"/>
        <w:rPr>
          <w:rFonts w:ascii="Calibri" w:hAnsi="Calibri" w:cs="Calibri"/>
          <w:b/>
          <w:sz w:val="22"/>
          <w:szCs w:val="22"/>
        </w:rPr>
      </w:pPr>
      <w:r w:rsidRPr="002A7B99">
        <w:rPr>
          <w:rFonts w:ascii="Calibri" w:hAnsi="Calibri" w:cs="Calibri"/>
          <w:b/>
          <w:sz w:val="22"/>
          <w:szCs w:val="22"/>
        </w:rPr>
        <w:t>VI</w:t>
      </w:r>
      <w:r w:rsidR="00311770" w:rsidRPr="002A7B99">
        <w:rPr>
          <w:rFonts w:ascii="Calibri" w:hAnsi="Calibri" w:cs="Calibri"/>
          <w:b/>
          <w:sz w:val="22"/>
          <w:szCs w:val="22"/>
        </w:rPr>
        <w:t>I</w:t>
      </w:r>
      <w:r w:rsidRPr="002A7B99">
        <w:rPr>
          <w:rFonts w:ascii="Calibri" w:hAnsi="Calibri" w:cs="Calibri"/>
          <w:b/>
          <w:sz w:val="22"/>
          <w:szCs w:val="22"/>
        </w:rPr>
        <w:t>I.</w:t>
      </w:r>
    </w:p>
    <w:p w14:paraId="3E8C7A39" w14:textId="77777777" w:rsidR="00F46B4D" w:rsidRPr="002A7B99" w:rsidRDefault="00F46B4D" w:rsidP="009B0731">
      <w:pPr>
        <w:jc w:val="center"/>
        <w:outlineLvl w:val="0"/>
        <w:rPr>
          <w:rFonts w:ascii="Calibri" w:hAnsi="Calibri" w:cs="Calibri"/>
          <w:b/>
          <w:sz w:val="22"/>
          <w:szCs w:val="22"/>
        </w:rPr>
      </w:pPr>
      <w:r w:rsidRPr="002A7B99">
        <w:rPr>
          <w:rFonts w:ascii="Calibri" w:hAnsi="Calibri" w:cs="Calibri"/>
          <w:b/>
          <w:sz w:val="22"/>
          <w:szCs w:val="22"/>
        </w:rPr>
        <w:t>Platnost a účinnost smlouvy</w:t>
      </w:r>
    </w:p>
    <w:p w14:paraId="2E39B63F" w14:textId="77777777" w:rsidR="00573B1C" w:rsidRPr="002A7B99" w:rsidRDefault="00573B1C" w:rsidP="009B0731">
      <w:pPr>
        <w:rPr>
          <w:rFonts w:ascii="Calibri" w:hAnsi="Calibri" w:cs="Calibri"/>
          <w:sz w:val="22"/>
          <w:szCs w:val="22"/>
        </w:rPr>
      </w:pPr>
    </w:p>
    <w:p w14:paraId="77116B0C" w14:textId="77777777" w:rsidR="00D97B76" w:rsidRPr="002A7B99" w:rsidRDefault="00D97B76" w:rsidP="00D97B76">
      <w:pPr>
        <w:numPr>
          <w:ilvl w:val="1"/>
          <w:numId w:val="5"/>
        </w:numPr>
        <w:tabs>
          <w:tab w:val="clear" w:pos="360"/>
        </w:tabs>
        <w:ind w:left="709" w:hanging="709"/>
        <w:jc w:val="both"/>
        <w:rPr>
          <w:rFonts w:ascii="Calibri" w:hAnsi="Calibri" w:cs="Calibri"/>
          <w:sz w:val="22"/>
          <w:szCs w:val="22"/>
        </w:rPr>
      </w:pPr>
      <w:r w:rsidRPr="002A7B99">
        <w:rPr>
          <w:rFonts w:ascii="Calibri" w:hAnsi="Calibri" w:cs="Calibri"/>
          <w:sz w:val="22"/>
          <w:szCs w:val="22"/>
        </w:rPr>
        <w:t>Tato smlouva nabývá platnosti dnem podpisu smlouvy oprávněnými zástupci obou smluvních stran</w:t>
      </w:r>
      <w:r w:rsidRPr="004C0561">
        <w:rPr>
          <w:rFonts w:ascii="Calibri" w:hAnsi="Calibri" w:cs="Calibri"/>
          <w:sz w:val="22"/>
          <w:szCs w:val="22"/>
        </w:rPr>
        <w:t xml:space="preserve"> </w:t>
      </w:r>
      <w:r w:rsidRPr="002A7B99">
        <w:rPr>
          <w:rFonts w:ascii="Calibri" w:hAnsi="Calibri" w:cs="Calibri"/>
          <w:sz w:val="22"/>
          <w:szCs w:val="22"/>
        </w:rPr>
        <w:t>a účinnosti</w:t>
      </w:r>
      <w:r>
        <w:rPr>
          <w:rFonts w:ascii="Calibri" w:hAnsi="Calibri" w:cs="Calibri"/>
          <w:sz w:val="22"/>
          <w:szCs w:val="22"/>
        </w:rPr>
        <w:t xml:space="preserve"> v souladu se zákonem </w:t>
      </w:r>
      <w:r w:rsidRPr="001E3489">
        <w:rPr>
          <w:rFonts w:ascii="Calibri" w:hAnsi="Calibri" w:cs="Calibri"/>
          <w:sz w:val="22"/>
        </w:rPr>
        <w:t>č. 340/2015 Sb., o zvláštních podmínkách účinnosti některých smluv, uveřejňování těchto smluv a o registru smluv (zákon o registru smluv), v</w:t>
      </w:r>
      <w:r>
        <w:rPr>
          <w:rFonts w:ascii="Calibri" w:hAnsi="Calibri" w:cs="Calibri"/>
          <w:sz w:val="22"/>
        </w:rPr>
        <w:t>e</w:t>
      </w:r>
      <w:r w:rsidRPr="001E3489">
        <w:rPr>
          <w:rFonts w:ascii="Calibri" w:hAnsi="Calibri" w:cs="Calibri"/>
          <w:sz w:val="22"/>
        </w:rPr>
        <w:t xml:space="preserve"> znění</w:t>
      </w:r>
      <w:r>
        <w:rPr>
          <w:rFonts w:ascii="Calibri" w:hAnsi="Calibri" w:cs="Calibri"/>
          <w:sz w:val="22"/>
        </w:rPr>
        <w:t xml:space="preserve"> pozdějších předpisů</w:t>
      </w:r>
      <w:r w:rsidRPr="002A7B99">
        <w:rPr>
          <w:rFonts w:ascii="Calibri" w:hAnsi="Calibri" w:cs="Calibri"/>
          <w:sz w:val="22"/>
          <w:szCs w:val="22"/>
        </w:rPr>
        <w:t>.</w:t>
      </w:r>
    </w:p>
    <w:p w14:paraId="7244953B" w14:textId="77777777" w:rsidR="00D97B76" w:rsidRPr="002A7B99" w:rsidRDefault="00D97B76" w:rsidP="00D97B76">
      <w:pPr>
        <w:ind w:left="709"/>
        <w:jc w:val="both"/>
        <w:rPr>
          <w:rFonts w:ascii="Calibri" w:hAnsi="Calibri" w:cs="Calibri"/>
          <w:sz w:val="22"/>
          <w:szCs w:val="22"/>
        </w:rPr>
      </w:pPr>
    </w:p>
    <w:p w14:paraId="4C1DEB99" w14:textId="77777777" w:rsidR="00D97B76" w:rsidRPr="002A7B99" w:rsidRDefault="00D97B76" w:rsidP="00D97B76">
      <w:pPr>
        <w:numPr>
          <w:ilvl w:val="1"/>
          <w:numId w:val="5"/>
        </w:numPr>
        <w:tabs>
          <w:tab w:val="clear" w:pos="360"/>
        </w:tabs>
        <w:ind w:left="709" w:hanging="709"/>
        <w:jc w:val="both"/>
        <w:rPr>
          <w:rFonts w:ascii="Calibri" w:hAnsi="Calibri" w:cs="Calibri"/>
          <w:sz w:val="22"/>
          <w:szCs w:val="22"/>
        </w:rPr>
      </w:pPr>
      <w:r w:rsidRPr="002A7B99">
        <w:rPr>
          <w:rFonts w:ascii="Calibri" w:hAnsi="Calibri" w:cs="Calibri"/>
          <w:sz w:val="22"/>
          <w:szCs w:val="22"/>
        </w:rPr>
        <w:t>Smlouvu je možné ukončit:</w:t>
      </w:r>
    </w:p>
    <w:p w14:paraId="32E42D77" w14:textId="77777777" w:rsidR="00D97B76" w:rsidRPr="007C2465" w:rsidRDefault="00D97B76" w:rsidP="00D97B76">
      <w:pPr>
        <w:numPr>
          <w:ilvl w:val="1"/>
          <w:numId w:val="15"/>
        </w:numPr>
        <w:ind w:left="1134" w:hanging="283"/>
        <w:jc w:val="both"/>
        <w:rPr>
          <w:rFonts w:ascii="Calibri" w:hAnsi="Calibri" w:cs="Calibri"/>
          <w:sz w:val="22"/>
          <w:szCs w:val="22"/>
        </w:rPr>
      </w:pPr>
      <w:r w:rsidRPr="008A4482">
        <w:rPr>
          <w:rFonts w:ascii="Calibri" w:hAnsi="Calibri" w:cs="Calibri"/>
          <w:sz w:val="22"/>
          <w:szCs w:val="22"/>
        </w:rPr>
        <w:t>písemnou dohodu smluvních stran,</w:t>
      </w:r>
    </w:p>
    <w:p w14:paraId="76B102BF" w14:textId="77777777" w:rsidR="00D97B76" w:rsidRPr="008A4482" w:rsidRDefault="00D97B76" w:rsidP="00D97B76">
      <w:pPr>
        <w:numPr>
          <w:ilvl w:val="1"/>
          <w:numId w:val="15"/>
        </w:numPr>
        <w:ind w:left="1134" w:hanging="283"/>
        <w:jc w:val="both"/>
        <w:rPr>
          <w:rFonts w:ascii="Calibri" w:hAnsi="Calibri" w:cs="Calibri"/>
          <w:sz w:val="22"/>
          <w:szCs w:val="22"/>
        </w:rPr>
      </w:pPr>
      <w:r w:rsidRPr="008A4482">
        <w:rPr>
          <w:rFonts w:ascii="Calibri" w:hAnsi="Calibri" w:cs="Calibri"/>
          <w:sz w:val="22"/>
          <w:szCs w:val="22"/>
        </w:rPr>
        <w:t>odstoupením od smlouvy.</w:t>
      </w:r>
    </w:p>
    <w:p w14:paraId="7FC35564" w14:textId="77777777" w:rsidR="00D97B76" w:rsidRPr="002A7B99" w:rsidRDefault="00D97B76" w:rsidP="00D97B76">
      <w:pPr>
        <w:ind w:left="709"/>
        <w:jc w:val="both"/>
        <w:rPr>
          <w:rFonts w:ascii="Calibri" w:hAnsi="Calibri" w:cs="Calibri"/>
          <w:sz w:val="22"/>
          <w:szCs w:val="22"/>
        </w:rPr>
      </w:pPr>
    </w:p>
    <w:p w14:paraId="03AFCED9" w14:textId="77777777" w:rsidR="00D97B76" w:rsidRPr="002A7B99" w:rsidRDefault="00D97B76" w:rsidP="00D97B76">
      <w:pPr>
        <w:numPr>
          <w:ilvl w:val="1"/>
          <w:numId w:val="5"/>
        </w:numPr>
        <w:tabs>
          <w:tab w:val="clear" w:pos="360"/>
        </w:tabs>
        <w:ind w:left="709" w:hanging="709"/>
        <w:jc w:val="both"/>
        <w:rPr>
          <w:rFonts w:ascii="Calibri" w:hAnsi="Calibri" w:cs="Calibri"/>
          <w:sz w:val="22"/>
          <w:szCs w:val="22"/>
        </w:rPr>
      </w:pPr>
      <w:r w:rsidRPr="002A7B99">
        <w:rPr>
          <w:rFonts w:ascii="Calibri" w:hAnsi="Calibri" w:cs="Calibri"/>
          <w:sz w:val="22"/>
          <w:szCs w:val="22"/>
        </w:rPr>
        <w:t>Odstoupit od smlouvy lze pouze z důvodů stanovených ve smlouvě nebo zákonem. Od této smlouvy může smluvní strana dotčená porušením povinnosti jednostranně odstoupit pro podstatné porušení této smlouvy, přičemž za podstatné porušení této smlouvy se zejména považuje:</w:t>
      </w:r>
    </w:p>
    <w:p w14:paraId="0A9F1581" w14:textId="77777777" w:rsidR="00D97B76" w:rsidRPr="002A7B99" w:rsidRDefault="00D97B76" w:rsidP="00D97B76">
      <w:pPr>
        <w:numPr>
          <w:ilvl w:val="1"/>
          <w:numId w:val="4"/>
        </w:numPr>
        <w:tabs>
          <w:tab w:val="clear" w:pos="720"/>
        </w:tabs>
        <w:ind w:left="1134" w:hanging="425"/>
        <w:jc w:val="both"/>
        <w:rPr>
          <w:rFonts w:ascii="Calibri" w:hAnsi="Calibri" w:cs="Calibri"/>
          <w:sz w:val="22"/>
          <w:szCs w:val="22"/>
        </w:rPr>
      </w:pPr>
      <w:r w:rsidRPr="002A7B99">
        <w:rPr>
          <w:rFonts w:ascii="Calibri" w:hAnsi="Calibri" w:cs="Calibri"/>
          <w:sz w:val="22"/>
          <w:szCs w:val="22"/>
        </w:rPr>
        <w:t xml:space="preserve">na straně kupujícího nezaplacení kupní ceny podle této smlouvy ve lhůtě delší 30 dní po dni splatnosti příslušné faktury, </w:t>
      </w:r>
    </w:p>
    <w:p w14:paraId="1408B1F5" w14:textId="77777777" w:rsidR="00D97B76" w:rsidRPr="007C2465" w:rsidRDefault="00D97B76" w:rsidP="00D97B76">
      <w:pPr>
        <w:numPr>
          <w:ilvl w:val="1"/>
          <w:numId w:val="4"/>
        </w:numPr>
        <w:tabs>
          <w:tab w:val="clear" w:pos="720"/>
        </w:tabs>
        <w:ind w:left="1134" w:hanging="425"/>
        <w:jc w:val="both"/>
        <w:rPr>
          <w:rFonts w:ascii="Calibri" w:hAnsi="Calibri" w:cs="Calibri"/>
          <w:b/>
          <w:sz w:val="22"/>
          <w:szCs w:val="22"/>
        </w:rPr>
      </w:pPr>
      <w:r w:rsidRPr="002A7B99">
        <w:rPr>
          <w:rFonts w:ascii="Calibri" w:hAnsi="Calibri" w:cs="Calibri"/>
          <w:sz w:val="22"/>
          <w:szCs w:val="22"/>
        </w:rPr>
        <w:t xml:space="preserve">na straně prodávajícího, jestliže nedodá řádně a včas předmět této smlouvy a </w:t>
      </w:r>
      <w:r w:rsidRPr="007C2465">
        <w:rPr>
          <w:rFonts w:ascii="Calibri" w:hAnsi="Calibri" w:cs="Calibri"/>
          <w:sz w:val="22"/>
          <w:szCs w:val="22"/>
        </w:rPr>
        <w:t>nezjedná nápravu do 5 pracovních dnů od písemného upozornění kupujícím na neplnění této smlouvy.</w:t>
      </w:r>
    </w:p>
    <w:p w14:paraId="2C9FD168" w14:textId="77777777" w:rsidR="00D97B76" w:rsidRPr="002A7B99" w:rsidRDefault="00D97B76" w:rsidP="00D97B76">
      <w:pPr>
        <w:numPr>
          <w:ilvl w:val="1"/>
          <w:numId w:val="4"/>
        </w:numPr>
        <w:tabs>
          <w:tab w:val="clear" w:pos="720"/>
        </w:tabs>
        <w:ind w:left="1134" w:hanging="425"/>
        <w:jc w:val="both"/>
        <w:rPr>
          <w:rFonts w:ascii="Calibri" w:hAnsi="Calibri" w:cs="Calibri"/>
          <w:b/>
          <w:sz w:val="22"/>
          <w:szCs w:val="22"/>
        </w:rPr>
      </w:pPr>
      <w:r w:rsidRPr="009677FF">
        <w:rPr>
          <w:rFonts w:ascii="Calibri" w:hAnsi="Calibri" w:cs="Calibri"/>
          <w:sz w:val="22"/>
          <w:szCs w:val="22"/>
        </w:rPr>
        <w:t>na straně prodávajícího, postupuje-li prodávající při plnění smlouvy v rozporu s ujednáními této smlouvy, s pokyny oprávněného zástupce kupujícího, či s právními předpisy.</w:t>
      </w:r>
    </w:p>
    <w:p w14:paraId="0A314E9D" w14:textId="77777777" w:rsidR="00D97B76" w:rsidRPr="002A7B99" w:rsidRDefault="00D97B76" w:rsidP="00D97B76">
      <w:pPr>
        <w:jc w:val="both"/>
        <w:rPr>
          <w:rFonts w:ascii="Calibri" w:hAnsi="Calibri" w:cs="Calibri"/>
          <w:sz w:val="22"/>
          <w:szCs w:val="22"/>
        </w:rPr>
      </w:pPr>
    </w:p>
    <w:p w14:paraId="20A1899F" w14:textId="77777777" w:rsidR="00D97B76" w:rsidRPr="00E346B9" w:rsidRDefault="00D97B76" w:rsidP="00D97B76">
      <w:pPr>
        <w:numPr>
          <w:ilvl w:val="1"/>
          <w:numId w:val="5"/>
        </w:numPr>
        <w:tabs>
          <w:tab w:val="clear" w:pos="360"/>
        </w:tabs>
        <w:ind w:left="709" w:hanging="709"/>
        <w:jc w:val="both"/>
        <w:rPr>
          <w:rFonts w:ascii="Calibri" w:hAnsi="Calibri" w:cs="Calibri"/>
          <w:sz w:val="22"/>
          <w:szCs w:val="22"/>
        </w:rPr>
      </w:pPr>
      <w:r>
        <w:rPr>
          <w:rFonts w:ascii="Calibri" w:hAnsi="Calibri" w:cs="Cambria"/>
          <w:color w:val="000000"/>
          <w:sz w:val="22"/>
          <w:szCs w:val="22"/>
        </w:rPr>
        <w:lastRenderedPageBreak/>
        <w:t>Kupující</w:t>
      </w:r>
      <w:r w:rsidRPr="002C5DDC">
        <w:rPr>
          <w:rFonts w:ascii="Calibri" w:hAnsi="Calibri" w:cs="Cambria"/>
          <w:color w:val="000000"/>
          <w:sz w:val="22"/>
          <w:szCs w:val="22"/>
        </w:rPr>
        <w:t xml:space="preserve"> je oprávněn od smlouvy odstoupit v případě, že podle údajů uvedených v registru plátců DPH se </w:t>
      </w:r>
      <w:r>
        <w:rPr>
          <w:rFonts w:ascii="Calibri" w:hAnsi="Calibri" w:cs="Cambria"/>
          <w:color w:val="000000"/>
          <w:sz w:val="22"/>
          <w:szCs w:val="22"/>
        </w:rPr>
        <w:t>prodávající</w:t>
      </w:r>
      <w:r w:rsidRPr="002C5DDC">
        <w:rPr>
          <w:rFonts w:ascii="Calibri" w:hAnsi="Calibri" w:cs="Cambria"/>
          <w:color w:val="000000"/>
          <w:sz w:val="22"/>
          <w:szCs w:val="22"/>
        </w:rPr>
        <w:t xml:space="preserve"> stane nespolehlivým plátcem DPH</w:t>
      </w:r>
      <w:r>
        <w:rPr>
          <w:rFonts w:ascii="Calibri" w:hAnsi="Calibri" w:cs="Cambria"/>
          <w:color w:val="000000"/>
          <w:sz w:val="22"/>
          <w:szCs w:val="22"/>
        </w:rPr>
        <w:t>.</w:t>
      </w:r>
    </w:p>
    <w:p w14:paraId="70294F28" w14:textId="77777777" w:rsidR="00D97B76" w:rsidRDefault="00D97B76" w:rsidP="00D97B76">
      <w:pPr>
        <w:ind w:left="709"/>
        <w:jc w:val="both"/>
        <w:rPr>
          <w:rFonts w:ascii="Calibri" w:hAnsi="Calibri" w:cs="Calibri"/>
          <w:sz w:val="22"/>
          <w:szCs w:val="22"/>
        </w:rPr>
      </w:pPr>
    </w:p>
    <w:p w14:paraId="7BCEACC9" w14:textId="77777777" w:rsidR="00D97B76" w:rsidRDefault="00D97B76" w:rsidP="00D97B76">
      <w:pPr>
        <w:numPr>
          <w:ilvl w:val="1"/>
          <w:numId w:val="5"/>
        </w:numPr>
        <w:tabs>
          <w:tab w:val="clear" w:pos="360"/>
        </w:tabs>
        <w:ind w:left="709" w:hanging="709"/>
        <w:jc w:val="both"/>
        <w:rPr>
          <w:rFonts w:ascii="Calibri" w:hAnsi="Calibri" w:cs="Calibri"/>
          <w:sz w:val="22"/>
          <w:szCs w:val="22"/>
        </w:rPr>
      </w:pPr>
      <w:r>
        <w:rPr>
          <w:rFonts w:ascii="Calibri" w:hAnsi="Calibri" w:cs="Calibri"/>
          <w:sz w:val="22"/>
          <w:szCs w:val="22"/>
        </w:rPr>
        <w:t>Účinnost odstoupení od smlouvy nastává doručením písemného oznámení o odstoupení druhé smluvní straně na její adresu uvedenou v záhlaví této smlouvy.</w:t>
      </w:r>
    </w:p>
    <w:p w14:paraId="42C79394" w14:textId="77777777" w:rsidR="00D97B76" w:rsidRDefault="00D97B76" w:rsidP="00D97B76">
      <w:pPr>
        <w:ind w:left="709"/>
        <w:jc w:val="both"/>
        <w:rPr>
          <w:rFonts w:ascii="Calibri" w:hAnsi="Calibri" w:cs="Calibri"/>
          <w:sz w:val="22"/>
          <w:szCs w:val="22"/>
        </w:rPr>
      </w:pPr>
    </w:p>
    <w:p w14:paraId="7D7578A4" w14:textId="77777777" w:rsidR="0062012D" w:rsidRPr="002A7B99" w:rsidRDefault="00D97B76" w:rsidP="00D97B76">
      <w:pPr>
        <w:numPr>
          <w:ilvl w:val="1"/>
          <w:numId w:val="5"/>
        </w:numPr>
        <w:tabs>
          <w:tab w:val="clear" w:pos="360"/>
        </w:tabs>
        <w:ind w:left="709" w:hanging="709"/>
        <w:jc w:val="both"/>
        <w:rPr>
          <w:rFonts w:ascii="Calibri" w:hAnsi="Calibri" w:cs="Calibri"/>
          <w:sz w:val="22"/>
          <w:szCs w:val="22"/>
        </w:rPr>
      </w:pPr>
      <w:r w:rsidRPr="00900269">
        <w:rPr>
          <w:rFonts w:ascii="Calibri" w:hAnsi="Calibri" w:cs="Calibri"/>
          <w:sz w:val="22"/>
          <w:szCs w:val="22"/>
        </w:rPr>
        <w:t>Skončením účinnosti smlouvy zanikají všechny závazky smluvních stran ze smlouvy. Skončením účinnosti nebo jejím zánikem nezanikají nároky na náhradu škody a zaplacení</w:t>
      </w:r>
      <w:r>
        <w:rPr>
          <w:rFonts w:ascii="Calibri" w:hAnsi="Calibri" w:cs="Calibri"/>
          <w:sz w:val="22"/>
          <w:szCs w:val="22"/>
        </w:rPr>
        <w:t xml:space="preserve"> </w:t>
      </w:r>
      <w:r w:rsidRPr="00900269">
        <w:rPr>
          <w:rFonts w:ascii="Calibri" w:hAnsi="Calibri" w:cs="Calibri"/>
          <w:sz w:val="22"/>
          <w:szCs w:val="22"/>
        </w:rPr>
        <w:t>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1EA230A7" w14:textId="77777777" w:rsidR="00E346B9" w:rsidRPr="002A7B99" w:rsidRDefault="00E346B9" w:rsidP="009B0731">
      <w:pPr>
        <w:widowControl w:val="0"/>
        <w:autoSpaceDE w:val="0"/>
        <w:autoSpaceDN w:val="0"/>
        <w:adjustRightInd w:val="0"/>
        <w:jc w:val="both"/>
        <w:rPr>
          <w:rFonts w:ascii="Calibri" w:hAnsi="Calibri" w:cs="Calibri"/>
          <w:sz w:val="22"/>
          <w:szCs w:val="22"/>
        </w:rPr>
      </w:pPr>
    </w:p>
    <w:p w14:paraId="4F3140EC" w14:textId="77777777" w:rsidR="00D950D8" w:rsidRPr="002A7B99" w:rsidRDefault="00D950D8" w:rsidP="009B0731">
      <w:pPr>
        <w:autoSpaceDE w:val="0"/>
        <w:autoSpaceDN w:val="0"/>
        <w:adjustRightInd w:val="0"/>
        <w:jc w:val="center"/>
        <w:rPr>
          <w:rFonts w:ascii="Calibri" w:hAnsi="Calibri" w:cs="Calibri"/>
          <w:b/>
          <w:bCs/>
          <w:sz w:val="22"/>
          <w:szCs w:val="22"/>
        </w:rPr>
      </w:pPr>
      <w:r w:rsidRPr="002A7B99">
        <w:rPr>
          <w:rFonts w:ascii="Calibri" w:hAnsi="Calibri" w:cs="Calibri"/>
          <w:b/>
          <w:bCs/>
          <w:sz w:val="22"/>
          <w:szCs w:val="22"/>
        </w:rPr>
        <w:t>IX.</w:t>
      </w:r>
    </w:p>
    <w:p w14:paraId="2F9477CD" w14:textId="77777777" w:rsidR="00D950D8" w:rsidRPr="002A7B99" w:rsidRDefault="00D950D8" w:rsidP="009B0731">
      <w:pPr>
        <w:autoSpaceDE w:val="0"/>
        <w:autoSpaceDN w:val="0"/>
        <w:adjustRightInd w:val="0"/>
        <w:jc w:val="center"/>
        <w:rPr>
          <w:rFonts w:ascii="Calibri" w:hAnsi="Calibri" w:cs="Calibri"/>
          <w:b/>
          <w:bCs/>
          <w:sz w:val="22"/>
          <w:szCs w:val="22"/>
        </w:rPr>
      </w:pPr>
      <w:r w:rsidRPr="002A7B99">
        <w:rPr>
          <w:rFonts w:ascii="Calibri" w:hAnsi="Calibri" w:cs="Calibri"/>
          <w:b/>
          <w:bCs/>
          <w:sz w:val="22"/>
          <w:szCs w:val="22"/>
        </w:rPr>
        <w:t>Závěrečná ustanovení</w:t>
      </w:r>
    </w:p>
    <w:p w14:paraId="6DC4B3AF" w14:textId="77777777" w:rsidR="00D950D8" w:rsidRPr="002A7B99" w:rsidRDefault="00D950D8" w:rsidP="009B0731">
      <w:pPr>
        <w:autoSpaceDE w:val="0"/>
        <w:autoSpaceDN w:val="0"/>
        <w:adjustRightInd w:val="0"/>
        <w:jc w:val="center"/>
        <w:rPr>
          <w:rFonts w:ascii="Calibri" w:hAnsi="Calibri" w:cs="Calibri"/>
          <w:b/>
          <w:bCs/>
          <w:sz w:val="22"/>
          <w:szCs w:val="22"/>
        </w:rPr>
      </w:pPr>
    </w:p>
    <w:p w14:paraId="2E2E33F7" w14:textId="77777777" w:rsidR="00D97B76" w:rsidRPr="002A7B99" w:rsidRDefault="00D97B76" w:rsidP="00D97B76">
      <w:pPr>
        <w:numPr>
          <w:ilvl w:val="1"/>
          <w:numId w:val="13"/>
        </w:numPr>
        <w:tabs>
          <w:tab w:val="clear" w:pos="360"/>
        </w:tabs>
        <w:autoSpaceDE w:val="0"/>
        <w:autoSpaceDN w:val="0"/>
        <w:adjustRightInd w:val="0"/>
        <w:ind w:left="709" w:hanging="709"/>
        <w:jc w:val="both"/>
        <w:rPr>
          <w:rFonts w:ascii="Calibri" w:hAnsi="Calibri" w:cs="Calibri"/>
          <w:sz w:val="22"/>
          <w:szCs w:val="22"/>
        </w:rPr>
      </w:pPr>
      <w:r w:rsidRPr="002A7B99">
        <w:rPr>
          <w:rFonts w:ascii="Calibri" w:hAnsi="Calibri" w:cs="Calibri"/>
          <w:sz w:val="22"/>
          <w:szCs w:val="22"/>
        </w:rPr>
        <w:t xml:space="preserve">Vztahy mezi stranami se řídí českým právním řádem. Ve věcech smlouvou výslovně neupravených se právní vztahy z ní vznikající a vyplývající řídí příslušnými ustanoveními </w:t>
      </w:r>
      <w:r>
        <w:rPr>
          <w:rFonts w:ascii="Calibri" w:hAnsi="Calibri" w:cs="Calibri"/>
          <w:sz w:val="22"/>
          <w:szCs w:val="22"/>
        </w:rPr>
        <w:t>občanského</w:t>
      </w:r>
      <w:r w:rsidRPr="002A7B99">
        <w:rPr>
          <w:rFonts w:ascii="Calibri" w:hAnsi="Calibri" w:cs="Calibri"/>
          <w:sz w:val="22"/>
          <w:szCs w:val="22"/>
        </w:rPr>
        <w:t xml:space="preserve"> zákoníku a ostatními obecně závaznými právními předpisy.</w:t>
      </w:r>
    </w:p>
    <w:p w14:paraId="3D8C5A14" w14:textId="77777777" w:rsidR="00D97B76" w:rsidRPr="002A7B99" w:rsidRDefault="00D97B76" w:rsidP="00D97B76">
      <w:pPr>
        <w:autoSpaceDE w:val="0"/>
        <w:autoSpaceDN w:val="0"/>
        <w:adjustRightInd w:val="0"/>
        <w:ind w:left="709" w:hanging="709"/>
        <w:jc w:val="both"/>
        <w:rPr>
          <w:rFonts w:ascii="Calibri" w:hAnsi="Calibri" w:cs="Calibri"/>
          <w:sz w:val="22"/>
          <w:szCs w:val="22"/>
        </w:rPr>
      </w:pPr>
    </w:p>
    <w:p w14:paraId="4C6898D1" w14:textId="77777777" w:rsidR="00D97B76" w:rsidRPr="002A7B99" w:rsidRDefault="00D97B76" w:rsidP="00D97B76">
      <w:pPr>
        <w:numPr>
          <w:ilvl w:val="1"/>
          <w:numId w:val="13"/>
        </w:numPr>
        <w:tabs>
          <w:tab w:val="clear" w:pos="360"/>
        </w:tabs>
        <w:autoSpaceDE w:val="0"/>
        <w:autoSpaceDN w:val="0"/>
        <w:adjustRightInd w:val="0"/>
        <w:ind w:left="709" w:hanging="709"/>
        <w:jc w:val="both"/>
        <w:rPr>
          <w:rFonts w:ascii="Calibri" w:hAnsi="Calibri" w:cs="Calibri"/>
          <w:sz w:val="22"/>
          <w:szCs w:val="22"/>
        </w:rPr>
      </w:pPr>
      <w:r w:rsidRPr="002A7B99">
        <w:rPr>
          <w:rFonts w:ascii="Calibri" w:hAnsi="Calibri" w:cs="Calibri"/>
          <w:sz w:val="22"/>
          <w:szCs w:val="22"/>
        </w:rPr>
        <w:t>Veškeré změny či doplnění smlouvy lze učinit pouze na základě písemné dohody smluvních stran. Takové dohody musí mít podobu datovaných, číslovaných a oběma smluvními stranami podepsaných dodatků smlouvy.</w:t>
      </w:r>
    </w:p>
    <w:p w14:paraId="63BB64D0" w14:textId="77777777" w:rsidR="00D97B76" w:rsidRPr="002A7B99" w:rsidRDefault="00D97B76" w:rsidP="00D97B76">
      <w:pPr>
        <w:autoSpaceDE w:val="0"/>
        <w:autoSpaceDN w:val="0"/>
        <w:adjustRightInd w:val="0"/>
        <w:ind w:left="709" w:hanging="709"/>
        <w:jc w:val="both"/>
        <w:rPr>
          <w:rFonts w:ascii="Calibri" w:hAnsi="Calibri" w:cs="Calibri"/>
          <w:sz w:val="22"/>
          <w:szCs w:val="22"/>
        </w:rPr>
      </w:pPr>
    </w:p>
    <w:p w14:paraId="27176611" w14:textId="77777777" w:rsidR="00D97B76" w:rsidRPr="002A7B99" w:rsidRDefault="00D97B76" w:rsidP="00D97B76">
      <w:pPr>
        <w:numPr>
          <w:ilvl w:val="1"/>
          <w:numId w:val="13"/>
        </w:numPr>
        <w:tabs>
          <w:tab w:val="clear" w:pos="360"/>
        </w:tabs>
        <w:autoSpaceDE w:val="0"/>
        <w:autoSpaceDN w:val="0"/>
        <w:adjustRightInd w:val="0"/>
        <w:ind w:left="709" w:hanging="709"/>
        <w:jc w:val="both"/>
        <w:rPr>
          <w:rFonts w:ascii="Calibri" w:hAnsi="Calibri" w:cs="Calibri"/>
          <w:sz w:val="22"/>
          <w:szCs w:val="22"/>
        </w:rPr>
      </w:pPr>
      <w:r w:rsidRPr="002A7B99">
        <w:rPr>
          <w:rFonts w:ascii="Calibri" w:hAnsi="Calibri" w:cs="Calibri"/>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r>
        <w:rPr>
          <w:rFonts w:ascii="Calibri" w:hAnsi="Calibri" w:cs="Calibri"/>
          <w:sz w:val="22"/>
          <w:szCs w:val="22"/>
        </w:rPr>
        <w:t>.</w:t>
      </w:r>
    </w:p>
    <w:p w14:paraId="47B3603C" w14:textId="77777777" w:rsidR="00D97B76" w:rsidRPr="002A7B99" w:rsidRDefault="00D97B76" w:rsidP="00D97B76">
      <w:pPr>
        <w:autoSpaceDE w:val="0"/>
        <w:autoSpaceDN w:val="0"/>
        <w:adjustRightInd w:val="0"/>
        <w:ind w:left="709" w:hanging="709"/>
        <w:jc w:val="both"/>
        <w:rPr>
          <w:rFonts w:ascii="Calibri" w:hAnsi="Calibri" w:cs="Calibri"/>
          <w:sz w:val="22"/>
          <w:szCs w:val="22"/>
        </w:rPr>
      </w:pPr>
    </w:p>
    <w:p w14:paraId="477FB144" w14:textId="33E86237" w:rsidR="00D97B76" w:rsidRPr="002A7B99" w:rsidRDefault="00D97B76" w:rsidP="00D97B76">
      <w:pPr>
        <w:numPr>
          <w:ilvl w:val="1"/>
          <w:numId w:val="13"/>
        </w:numPr>
        <w:tabs>
          <w:tab w:val="clear" w:pos="360"/>
        </w:tabs>
        <w:ind w:left="709" w:hanging="709"/>
        <w:jc w:val="both"/>
        <w:rPr>
          <w:rFonts w:ascii="Calibri" w:hAnsi="Calibri" w:cs="Calibri"/>
          <w:sz w:val="22"/>
          <w:szCs w:val="22"/>
        </w:rPr>
      </w:pPr>
      <w:r w:rsidRPr="002A7B99">
        <w:rPr>
          <w:rFonts w:ascii="Calibri" w:hAnsi="Calibri" w:cs="Calibri"/>
          <w:sz w:val="22"/>
          <w:szCs w:val="22"/>
        </w:rPr>
        <w:t xml:space="preserve">Smluvní strany budou vždy usilovat o </w:t>
      </w:r>
      <w:r w:rsidR="00781358" w:rsidRPr="00781358">
        <w:rPr>
          <w:rFonts w:ascii="Calibri" w:hAnsi="Calibri" w:cs="Calibri"/>
          <w:sz w:val="22"/>
          <w:szCs w:val="22"/>
        </w:rPr>
        <w:t>mimosoudní řešení</w:t>
      </w:r>
      <w:r w:rsidR="00781358">
        <w:rPr>
          <w:rFonts w:ascii="Calibri" w:hAnsi="Calibri" w:cs="Calibri"/>
          <w:sz w:val="22"/>
          <w:szCs w:val="22"/>
        </w:rPr>
        <w:t xml:space="preserve"> </w:t>
      </w:r>
      <w:r w:rsidRPr="002A7B99">
        <w:rPr>
          <w:rFonts w:ascii="Calibri" w:hAnsi="Calibri" w:cs="Calibri"/>
          <w:sz w:val="22"/>
          <w:szCs w:val="22"/>
        </w:rPr>
        <w:t>případných sporů vzniklých ze smlouvy.</w:t>
      </w:r>
      <w:r w:rsidR="00781358">
        <w:rPr>
          <w:rFonts w:ascii="Calibri" w:hAnsi="Calibri" w:cs="Calibri"/>
          <w:sz w:val="22"/>
          <w:szCs w:val="22"/>
        </w:rPr>
        <w:t xml:space="preserve"> </w:t>
      </w:r>
      <w:r w:rsidR="00781358" w:rsidRPr="00781358">
        <w:rPr>
          <w:rFonts w:ascii="Calibri" w:hAnsi="Calibri" w:cs="Calibri"/>
          <w:sz w:val="22"/>
          <w:szCs w:val="22"/>
        </w:rPr>
        <w:t>Smluvní strany se dohodly, že případný soudní spor bude řešen u soudu, který je místně příslušný</w:t>
      </w:r>
      <w:r w:rsidR="00781358">
        <w:rPr>
          <w:rFonts w:ascii="Calibri" w:hAnsi="Calibri" w:cs="Calibri"/>
          <w:sz w:val="22"/>
          <w:szCs w:val="22"/>
        </w:rPr>
        <w:t xml:space="preserve"> </w:t>
      </w:r>
      <w:r w:rsidR="00781358" w:rsidRPr="00781358">
        <w:rPr>
          <w:rFonts w:ascii="Calibri" w:hAnsi="Calibri" w:cs="Calibri"/>
          <w:sz w:val="22"/>
          <w:szCs w:val="22"/>
        </w:rPr>
        <w:t xml:space="preserve">podle sídla </w:t>
      </w:r>
      <w:r w:rsidR="00781358">
        <w:rPr>
          <w:rFonts w:ascii="Calibri" w:hAnsi="Calibri" w:cs="Calibri"/>
          <w:sz w:val="22"/>
          <w:szCs w:val="22"/>
        </w:rPr>
        <w:t>kupujícího</w:t>
      </w:r>
      <w:r w:rsidRPr="002A7B99">
        <w:rPr>
          <w:rFonts w:ascii="Calibri" w:hAnsi="Calibri" w:cs="Calibri"/>
          <w:sz w:val="22"/>
          <w:szCs w:val="22"/>
        </w:rPr>
        <w:t xml:space="preserve">. </w:t>
      </w:r>
    </w:p>
    <w:p w14:paraId="08C064E2" w14:textId="77777777" w:rsidR="00D97B76" w:rsidRPr="002A7B99" w:rsidRDefault="00D97B76" w:rsidP="00D97B76">
      <w:pPr>
        <w:autoSpaceDE w:val="0"/>
        <w:autoSpaceDN w:val="0"/>
        <w:adjustRightInd w:val="0"/>
        <w:ind w:left="709" w:hanging="709"/>
        <w:jc w:val="both"/>
        <w:rPr>
          <w:rFonts w:ascii="Calibri" w:hAnsi="Calibri" w:cs="Calibri"/>
          <w:sz w:val="22"/>
          <w:szCs w:val="22"/>
        </w:rPr>
      </w:pPr>
    </w:p>
    <w:p w14:paraId="57EAEA26" w14:textId="70096C4A" w:rsidR="00D97B76" w:rsidRPr="00781358" w:rsidRDefault="00781358" w:rsidP="00B253BE">
      <w:pPr>
        <w:numPr>
          <w:ilvl w:val="1"/>
          <w:numId w:val="13"/>
        </w:numPr>
        <w:tabs>
          <w:tab w:val="clear" w:pos="360"/>
        </w:tabs>
        <w:ind w:left="709" w:hanging="709"/>
        <w:jc w:val="both"/>
        <w:rPr>
          <w:rFonts w:ascii="Calibri" w:hAnsi="Calibri" w:cs="Calibri"/>
          <w:sz w:val="22"/>
          <w:szCs w:val="22"/>
        </w:rPr>
      </w:pPr>
      <w:r w:rsidRPr="00781358">
        <w:rPr>
          <w:rFonts w:ascii="Calibri" w:hAnsi="Calibri" w:cs="Calibri"/>
          <w:sz w:val="22"/>
          <w:szCs w:val="22"/>
        </w:rPr>
        <w:t xml:space="preserve">Tato Smlouva je uzavírána v elektronické podobě. Pokud je tato </w:t>
      </w:r>
      <w:r>
        <w:rPr>
          <w:rFonts w:ascii="Calibri" w:hAnsi="Calibri" w:cs="Calibri"/>
          <w:sz w:val="22"/>
          <w:szCs w:val="22"/>
        </w:rPr>
        <w:t>s</w:t>
      </w:r>
      <w:r w:rsidRPr="00781358">
        <w:rPr>
          <w:rFonts w:ascii="Calibri" w:hAnsi="Calibri" w:cs="Calibri"/>
          <w:sz w:val="22"/>
          <w:szCs w:val="22"/>
        </w:rPr>
        <w:t xml:space="preserve">mlouva uzavírána v listinné podobě, je sepsána v třech vyhotoveních s platností originálu, přičemž </w:t>
      </w:r>
      <w:r>
        <w:rPr>
          <w:rFonts w:ascii="Calibri" w:hAnsi="Calibri" w:cs="Calibri"/>
          <w:sz w:val="22"/>
          <w:szCs w:val="22"/>
        </w:rPr>
        <w:t>prodávající</w:t>
      </w:r>
      <w:r w:rsidRPr="00781358">
        <w:rPr>
          <w:rFonts w:ascii="Calibri" w:hAnsi="Calibri" w:cs="Calibri"/>
          <w:sz w:val="22"/>
          <w:szCs w:val="22"/>
        </w:rPr>
        <w:t xml:space="preserve"> obdrží jedno a </w:t>
      </w:r>
      <w:r>
        <w:rPr>
          <w:rFonts w:ascii="Calibri" w:hAnsi="Calibri" w:cs="Calibri"/>
          <w:sz w:val="22"/>
          <w:szCs w:val="22"/>
        </w:rPr>
        <w:t>kupující</w:t>
      </w:r>
      <w:r w:rsidRPr="00781358">
        <w:rPr>
          <w:rFonts w:ascii="Calibri" w:hAnsi="Calibri" w:cs="Calibri"/>
          <w:sz w:val="22"/>
          <w:szCs w:val="22"/>
        </w:rPr>
        <w:t xml:space="preserve"> dvě vyhotovení.</w:t>
      </w:r>
    </w:p>
    <w:p w14:paraId="6A25888C" w14:textId="77777777" w:rsidR="00D97B76" w:rsidRPr="002A7B99" w:rsidRDefault="00D97B76" w:rsidP="00D97B76">
      <w:pPr>
        <w:autoSpaceDE w:val="0"/>
        <w:autoSpaceDN w:val="0"/>
        <w:adjustRightInd w:val="0"/>
        <w:ind w:left="709" w:hanging="709"/>
        <w:jc w:val="both"/>
        <w:rPr>
          <w:rFonts w:ascii="Calibri" w:hAnsi="Calibri" w:cs="Calibri"/>
          <w:sz w:val="22"/>
          <w:szCs w:val="22"/>
        </w:rPr>
      </w:pPr>
    </w:p>
    <w:p w14:paraId="3CF44D68" w14:textId="77777777" w:rsidR="00D97B76" w:rsidRPr="002A7B99" w:rsidRDefault="00D97B76" w:rsidP="00D97B76">
      <w:pPr>
        <w:numPr>
          <w:ilvl w:val="1"/>
          <w:numId w:val="13"/>
        </w:numPr>
        <w:tabs>
          <w:tab w:val="clear" w:pos="360"/>
        </w:tabs>
        <w:ind w:left="709" w:hanging="709"/>
        <w:jc w:val="both"/>
        <w:rPr>
          <w:rFonts w:ascii="Calibri" w:hAnsi="Calibri" w:cs="Calibri"/>
          <w:sz w:val="22"/>
          <w:szCs w:val="22"/>
        </w:rPr>
      </w:pPr>
      <w:r w:rsidRPr="002A7B99">
        <w:rPr>
          <w:rFonts w:ascii="Calibri" w:hAnsi="Calibri" w:cs="Calibri"/>
          <w:sz w:val="22"/>
          <w:szCs w:val="22"/>
        </w:rPr>
        <w:t>Nedílnou součástí této smlouvy jsou následující přílohy:</w:t>
      </w:r>
    </w:p>
    <w:p w14:paraId="034A73DD" w14:textId="77777777" w:rsidR="00D97B76" w:rsidRDefault="00D97B76" w:rsidP="00D97B76">
      <w:pPr>
        <w:numPr>
          <w:ilvl w:val="0"/>
          <w:numId w:val="8"/>
        </w:numPr>
        <w:autoSpaceDE w:val="0"/>
        <w:autoSpaceDN w:val="0"/>
        <w:adjustRightInd w:val="0"/>
        <w:ind w:left="1134" w:hanging="425"/>
        <w:jc w:val="both"/>
        <w:rPr>
          <w:rFonts w:ascii="Calibri" w:hAnsi="Calibri" w:cs="Calibri"/>
          <w:sz w:val="22"/>
          <w:szCs w:val="22"/>
        </w:rPr>
      </w:pPr>
      <w:r w:rsidRPr="002A7B99">
        <w:rPr>
          <w:rFonts w:ascii="Calibri" w:hAnsi="Calibri" w:cs="Calibri"/>
          <w:sz w:val="22"/>
          <w:szCs w:val="22"/>
        </w:rPr>
        <w:t xml:space="preserve">Příloha č. 1 – </w:t>
      </w:r>
      <w:r>
        <w:rPr>
          <w:rFonts w:ascii="Calibri" w:hAnsi="Calibri" w:cs="Calibri"/>
          <w:sz w:val="22"/>
          <w:szCs w:val="22"/>
        </w:rPr>
        <w:t>Kalkulační model</w:t>
      </w:r>
      <w:r w:rsidRPr="002A7B99">
        <w:rPr>
          <w:rFonts w:ascii="Calibri" w:hAnsi="Calibri" w:cs="Calibri"/>
          <w:sz w:val="22"/>
          <w:szCs w:val="22"/>
        </w:rPr>
        <w:t>.</w:t>
      </w:r>
    </w:p>
    <w:p w14:paraId="5A4B9A09" w14:textId="77777777" w:rsidR="00D97B76" w:rsidRPr="002A7B99" w:rsidRDefault="00D97B76" w:rsidP="00D97B76">
      <w:pPr>
        <w:autoSpaceDE w:val="0"/>
        <w:autoSpaceDN w:val="0"/>
        <w:adjustRightInd w:val="0"/>
        <w:jc w:val="both"/>
        <w:rPr>
          <w:rFonts w:ascii="Calibri" w:hAnsi="Calibri" w:cs="Calibri"/>
          <w:b/>
          <w:bCs/>
          <w:sz w:val="22"/>
          <w:szCs w:val="22"/>
        </w:rPr>
      </w:pPr>
    </w:p>
    <w:p w14:paraId="21612051" w14:textId="77777777" w:rsidR="00D97B76" w:rsidRPr="00781358" w:rsidRDefault="00D97B76" w:rsidP="00781358">
      <w:pPr>
        <w:numPr>
          <w:ilvl w:val="1"/>
          <w:numId w:val="13"/>
        </w:numPr>
        <w:tabs>
          <w:tab w:val="clear" w:pos="360"/>
        </w:tabs>
        <w:autoSpaceDE w:val="0"/>
        <w:autoSpaceDN w:val="0"/>
        <w:adjustRightInd w:val="0"/>
        <w:ind w:left="709" w:hanging="709"/>
        <w:jc w:val="both"/>
        <w:rPr>
          <w:rFonts w:ascii="Calibri" w:hAnsi="Calibri" w:cs="Calibri"/>
          <w:sz w:val="22"/>
        </w:rPr>
      </w:pPr>
      <w:r>
        <w:rPr>
          <w:rFonts w:ascii="Calibri" w:hAnsi="Calibri" w:cs="Calibri"/>
          <w:sz w:val="22"/>
        </w:rPr>
        <w:t>Smluvní strany</w:t>
      </w:r>
      <w:r w:rsidRPr="009159B9">
        <w:rPr>
          <w:rFonts w:ascii="Calibri" w:hAnsi="Calibri" w:cs="Calibri"/>
          <w:sz w:val="22"/>
        </w:rPr>
        <w:t xml:space="preserve"> bezvýhradně souhlasí se zveřejněním plného znění smlouvy tak, aby tato smlouva mohla být předmětem poskytnuté informace ve smyslu zákona č. 106/1999 Sb., o svobodném přístupu k informacím, ve znění pozdějších předpisů</w:t>
      </w:r>
      <w:r>
        <w:rPr>
          <w:rFonts w:ascii="Calibri" w:hAnsi="Calibri" w:cs="Calibri"/>
          <w:sz w:val="22"/>
        </w:rPr>
        <w:t>.</w:t>
      </w:r>
      <w:r w:rsidRPr="001E3489">
        <w:rPr>
          <w:rFonts w:ascii="Calibri" w:hAnsi="Calibri" w:cs="Calibri"/>
          <w:sz w:val="22"/>
        </w:rPr>
        <w:t xml:space="preserve"> </w:t>
      </w:r>
      <w:r>
        <w:rPr>
          <w:rFonts w:ascii="Calibri" w:hAnsi="Calibri" w:cs="Calibri"/>
          <w:sz w:val="22"/>
        </w:rPr>
        <w:t>Smluvní strany</w:t>
      </w:r>
      <w:r w:rsidRPr="001E3489">
        <w:rPr>
          <w:rFonts w:ascii="Calibri" w:hAnsi="Calibri" w:cs="Calibri"/>
          <w:sz w:val="22"/>
        </w:rPr>
        <w:t xml:space="preserve"> rovněž souhlasí se </w:t>
      </w:r>
      <w:r>
        <w:rPr>
          <w:rFonts w:ascii="Calibri" w:hAnsi="Calibri" w:cs="Calibri"/>
          <w:sz w:val="22"/>
        </w:rPr>
        <w:t>u</w:t>
      </w:r>
      <w:r w:rsidRPr="001E3489">
        <w:rPr>
          <w:rFonts w:ascii="Calibri" w:hAnsi="Calibri" w:cs="Calibri"/>
          <w:sz w:val="22"/>
        </w:rPr>
        <w:t>veřejněním plného znění smlouvy</w:t>
      </w:r>
      <w:r w:rsidRPr="00900269">
        <w:rPr>
          <w:rFonts w:ascii="Calibri" w:hAnsi="Calibri" w:cs="Calibri"/>
          <w:sz w:val="22"/>
          <w:szCs w:val="22"/>
        </w:rPr>
        <w:t xml:space="preserve"> </w:t>
      </w:r>
      <w:r>
        <w:rPr>
          <w:rFonts w:ascii="Calibri" w:hAnsi="Calibri" w:cs="Calibri"/>
          <w:sz w:val="22"/>
          <w:szCs w:val="22"/>
        </w:rPr>
        <w:t>dle § 219 zákona č. 134/2016 Sb., o zadávání veřejných zakázek, ve znění pozdějších předpisů a</w:t>
      </w:r>
      <w:r w:rsidRPr="001E3489">
        <w:rPr>
          <w:rFonts w:ascii="Calibri" w:hAnsi="Calibri" w:cs="Calibri"/>
          <w:sz w:val="22"/>
        </w:rPr>
        <w:t xml:space="preserve"> dle zákona č. 340/2015 Sb., o zvláštních podmínkách účinnosti některých smluv, uveřejňování těchto smluv a o registru smluv (zákon o registru smluv), v</w:t>
      </w:r>
      <w:r>
        <w:rPr>
          <w:rFonts w:ascii="Calibri" w:hAnsi="Calibri" w:cs="Calibri"/>
          <w:sz w:val="22"/>
        </w:rPr>
        <w:t>e</w:t>
      </w:r>
      <w:r w:rsidRPr="001E3489">
        <w:rPr>
          <w:rFonts w:ascii="Calibri" w:hAnsi="Calibri" w:cs="Calibri"/>
          <w:sz w:val="22"/>
        </w:rPr>
        <w:t xml:space="preserve"> znění</w:t>
      </w:r>
      <w:r>
        <w:rPr>
          <w:rFonts w:ascii="Calibri" w:hAnsi="Calibri" w:cs="Calibri"/>
          <w:sz w:val="22"/>
        </w:rPr>
        <w:t xml:space="preserve"> pozdějších předpisů</w:t>
      </w:r>
      <w:r w:rsidRPr="001E3489">
        <w:rPr>
          <w:rFonts w:ascii="Calibri" w:hAnsi="Calibri" w:cs="Calibri"/>
          <w:sz w:val="22"/>
        </w:rPr>
        <w:t>.</w:t>
      </w:r>
    </w:p>
    <w:p w14:paraId="26219420" w14:textId="77777777" w:rsidR="00D97B76" w:rsidRPr="002A7B99" w:rsidRDefault="00D97B76" w:rsidP="00D97B76">
      <w:pPr>
        <w:numPr>
          <w:ilvl w:val="1"/>
          <w:numId w:val="13"/>
        </w:numPr>
        <w:tabs>
          <w:tab w:val="clear" w:pos="360"/>
        </w:tabs>
        <w:autoSpaceDE w:val="0"/>
        <w:autoSpaceDN w:val="0"/>
        <w:adjustRightInd w:val="0"/>
        <w:ind w:left="709" w:hanging="709"/>
        <w:jc w:val="both"/>
        <w:rPr>
          <w:rFonts w:ascii="Calibri" w:hAnsi="Calibri" w:cs="Calibri"/>
          <w:sz w:val="22"/>
          <w:szCs w:val="22"/>
        </w:rPr>
      </w:pPr>
      <w:r>
        <w:rPr>
          <w:rFonts w:ascii="Calibri" w:hAnsi="Calibri" w:cs="Calibri"/>
          <w:sz w:val="22"/>
        </w:rPr>
        <w:t>Prodávající</w:t>
      </w:r>
      <w:r w:rsidRPr="009159B9">
        <w:rPr>
          <w:rFonts w:ascii="Calibri" w:hAnsi="Calibri" w:cs="Calibri"/>
          <w:sz w:val="22"/>
        </w:rPr>
        <w:t xml:space="preserve"> bere na vědomí a souhlasí, že je osobou povinnou ve smyslu § 2 písm. e) zákona </w:t>
      </w:r>
      <w:r>
        <w:rPr>
          <w:rFonts w:ascii="Calibri" w:hAnsi="Calibri" w:cs="Calibri"/>
          <w:sz w:val="22"/>
        </w:rPr>
        <w:br/>
      </w:r>
      <w:r w:rsidRPr="009159B9">
        <w:rPr>
          <w:rFonts w:ascii="Calibri" w:hAnsi="Calibri" w:cs="Calibri"/>
          <w:sz w:val="22"/>
        </w:rPr>
        <w:t>č. 320/2001 Sb., o finanční kontrole, v</w:t>
      </w:r>
      <w:r>
        <w:rPr>
          <w:rFonts w:ascii="Calibri" w:hAnsi="Calibri" w:cs="Calibri"/>
          <w:sz w:val="22"/>
        </w:rPr>
        <w:t>e znění pozdějších předpisů</w:t>
      </w:r>
      <w:r w:rsidRPr="009159B9">
        <w:rPr>
          <w:rFonts w:ascii="Calibri" w:hAnsi="Calibri" w:cs="Calibri"/>
          <w:sz w:val="22"/>
        </w:rPr>
        <w:t xml:space="preserve">. </w:t>
      </w:r>
      <w:r>
        <w:rPr>
          <w:rFonts w:ascii="Calibri" w:hAnsi="Calibri" w:cs="Calibri"/>
          <w:sz w:val="22"/>
        </w:rPr>
        <w:t>Prodávající</w:t>
      </w:r>
      <w:r w:rsidRPr="009159B9">
        <w:rPr>
          <w:rFonts w:ascii="Calibri" w:hAnsi="Calibri" w:cs="Calibri"/>
          <w:sz w:val="22"/>
        </w:rPr>
        <w:t xml:space="preserve"> je povinen plnit povinnosti vyplývající pro něho jako osobu povinnou z výše citovaného zákona</w:t>
      </w:r>
      <w:r>
        <w:rPr>
          <w:rFonts w:ascii="Calibri" w:hAnsi="Calibri" w:cs="Calibri"/>
          <w:sz w:val="22"/>
        </w:rPr>
        <w:t>.</w:t>
      </w:r>
    </w:p>
    <w:p w14:paraId="713C5B26" w14:textId="77777777" w:rsidR="00D97B76" w:rsidRPr="002A7B99" w:rsidRDefault="00D97B76" w:rsidP="00D97B76">
      <w:pPr>
        <w:autoSpaceDE w:val="0"/>
        <w:autoSpaceDN w:val="0"/>
        <w:adjustRightInd w:val="0"/>
        <w:ind w:left="709"/>
        <w:jc w:val="both"/>
        <w:rPr>
          <w:rFonts w:ascii="Calibri" w:hAnsi="Calibri" w:cs="Calibri"/>
          <w:sz w:val="22"/>
          <w:szCs w:val="22"/>
        </w:rPr>
      </w:pPr>
    </w:p>
    <w:p w14:paraId="086CBFA6" w14:textId="77777777" w:rsidR="00F355EF" w:rsidRDefault="00F355EF" w:rsidP="00F355EF">
      <w:pPr>
        <w:autoSpaceDE w:val="0"/>
        <w:autoSpaceDN w:val="0"/>
        <w:adjustRightInd w:val="0"/>
        <w:ind w:left="709"/>
        <w:jc w:val="both"/>
        <w:rPr>
          <w:rFonts w:ascii="Calibri" w:hAnsi="Calibri" w:cs="Calibri"/>
          <w:sz w:val="22"/>
          <w:szCs w:val="22"/>
        </w:rPr>
      </w:pPr>
    </w:p>
    <w:p w14:paraId="57ACDA06" w14:textId="77777777" w:rsidR="00F355EF" w:rsidRPr="00F355EF" w:rsidRDefault="00F355EF" w:rsidP="00F355EF">
      <w:pPr>
        <w:autoSpaceDE w:val="0"/>
        <w:autoSpaceDN w:val="0"/>
        <w:adjustRightInd w:val="0"/>
        <w:ind w:left="709"/>
        <w:jc w:val="both"/>
        <w:rPr>
          <w:rFonts w:ascii="Calibri" w:hAnsi="Calibri" w:cs="Calibri"/>
          <w:sz w:val="22"/>
          <w:szCs w:val="22"/>
        </w:rPr>
      </w:pPr>
    </w:p>
    <w:p w14:paraId="3381C49B" w14:textId="7032148E" w:rsidR="00D950D8" w:rsidRPr="002A7B99" w:rsidRDefault="00D97B76" w:rsidP="00D97B76">
      <w:pPr>
        <w:numPr>
          <w:ilvl w:val="1"/>
          <w:numId w:val="13"/>
        </w:numPr>
        <w:tabs>
          <w:tab w:val="clear" w:pos="360"/>
        </w:tabs>
        <w:autoSpaceDE w:val="0"/>
        <w:autoSpaceDN w:val="0"/>
        <w:adjustRightInd w:val="0"/>
        <w:ind w:left="709" w:hanging="709"/>
        <w:jc w:val="both"/>
        <w:rPr>
          <w:rFonts w:ascii="Calibri" w:hAnsi="Calibri" w:cs="Calibri"/>
          <w:sz w:val="22"/>
          <w:szCs w:val="22"/>
        </w:rPr>
      </w:pPr>
      <w:r w:rsidRPr="00004B64">
        <w:rPr>
          <w:rFonts w:ascii="Calibri" w:hAnsi="Calibri" w:cs="Calibri"/>
          <w:sz w:val="22"/>
        </w:rPr>
        <w:lastRenderedPageBreak/>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r w:rsidRPr="002A7B99">
        <w:rPr>
          <w:rFonts w:ascii="Calibri" w:hAnsi="Calibri" w:cs="Calibri"/>
          <w:sz w:val="22"/>
          <w:szCs w:val="22"/>
        </w:rPr>
        <w:t>.</w:t>
      </w:r>
    </w:p>
    <w:p w14:paraId="14603545" w14:textId="77777777" w:rsidR="00F46B4D" w:rsidRDefault="00F46B4D" w:rsidP="009B0731">
      <w:pPr>
        <w:rPr>
          <w:rFonts w:ascii="Calibri" w:hAnsi="Calibri" w:cs="Calibri"/>
          <w:sz w:val="22"/>
          <w:szCs w:val="22"/>
        </w:rPr>
      </w:pPr>
    </w:p>
    <w:p w14:paraId="49E84C11" w14:textId="77777777" w:rsidR="009601C0" w:rsidRDefault="009601C0" w:rsidP="009B0731">
      <w:pPr>
        <w:rPr>
          <w:rFonts w:ascii="Calibri" w:hAnsi="Calibri" w:cs="Calibri"/>
          <w:sz w:val="22"/>
          <w:szCs w:val="22"/>
        </w:rPr>
      </w:pPr>
    </w:p>
    <w:p w14:paraId="6FBB0443" w14:textId="77777777" w:rsidR="009601C0" w:rsidRDefault="009601C0" w:rsidP="009B0731">
      <w:pPr>
        <w:rPr>
          <w:rFonts w:ascii="Calibri" w:hAnsi="Calibri" w:cs="Calibri"/>
          <w:sz w:val="22"/>
          <w:szCs w:val="22"/>
        </w:rPr>
      </w:pPr>
    </w:p>
    <w:p w14:paraId="21627EBD" w14:textId="77777777" w:rsidR="009601C0" w:rsidRDefault="009601C0" w:rsidP="009B0731">
      <w:pPr>
        <w:rPr>
          <w:rFonts w:ascii="Calibri" w:hAnsi="Calibri" w:cs="Calibri"/>
          <w:sz w:val="22"/>
          <w:szCs w:val="22"/>
        </w:rPr>
      </w:pPr>
    </w:p>
    <w:p w14:paraId="5AA4CBD6" w14:textId="77777777" w:rsidR="009601C0" w:rsidRDefault="009601C0" w:rsidP="009B0731">
      <w:pPr>
        <w:rPr>
          <w:rFonts w:ascii="Calibri" w:hAnsi="Calibri" w:cs="Calibri"/>
          <w:sz w:val="22"/>
          <w:szCs w:val="22"/>
        </w:rPr>
      </w:pPr>
    </w:p>
    <w:p w14:paraId="6FF203CA" w14:textId="5D44AF34" w:rsidR="009601C0" w:rsidRDefault="00D950D8" w:rsidP="009B0731">
      <w:pPr>
        <w:rPr>
          <w:rFonts w:ascii="Calibri" w:hAnsi="Calibri" w:cs="Calibri"/>
          <w:sz w:val="22"/>
          <w:szCs w:val="22"/>
        </w:rPr>
      </w:pPr>
      <w:r w:rsidRPr="002A7B99">
        <w:rPr>
          <w:rFonts w:ascii="Calibri" w:hAnsi="Calibri" w:cs="Calibri"/>
          <w:sz w:val="22"/>
          <w:szCs w:val="22"/>
        </w:rPr>
        <w:t>V </w:t>
      </w:r>
      <w:r w:rsidR="000D5813" w:rsidRPr="002A7B99">
        <w:rPr>
          <w:rFonts w:ascii="Calibri" w:hAnsi="Calibri" w:cs="Calibri"/>
          <w:sz w:val="22"/>
          <w:szCs w:val="22"/>
        </w:rPr>
        <w:t>Praze</w:t>
      </w:r>
      <w:r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000D5813" w:rsidRPr="002A7B99">
        <w:rPr>
          <w:rFonts w:ascii="Calibri" w:hAnsi="Calibri" w:cs="Calibri"/>
          <w:sz w:val="22"/>
          <w:szCs w:val="22"/>
        </w:rPr>
        <w:tab/>
      </w:r>
      <w:r w:rsidR="00F355EF">
        <w:rPr>
          <w:rFonts w:ascii="Calibri" w:hAnsi="Calibri" w:cs="Calibri"/>
          <w:sz w:val="22"/>
          <w:szCs w:val="22"/>
        </w:rPr>
        <w:tab/>
      </w:r>
      <w:r w:rsidR="00F355EF">
        <w:rPr>
          <w:rFonts w:ascii="Calibri" w:hAnsi="Calibri" w:cs="Calibri"/>
          <w:sz w:val="22"/>
          <w:szCs w:val="22"/>
        </w:rPr>
        <w:tab/>
      </w:r>
      <w:r w:rsidR="00F355EF">
        <w:rPr>
          <w:rFonts w:ascii="Calibri" w:hAnsi="Calibri" w:cs="Calibri"/>
          <w:sz w:val="22"/>
          <w:szCs w:val="22"/>
        </w:rPr>
        <w:tab/>
      </w:r>
      <w:r w:rsidRPr="002A7B99">
        <w:rPr>
          <w:rFonts w:ascii="Calibri" w:hAnsi="Calibri" w:cs="Calibri"/>
          <w:sz w:val="22"/>
          <w:szCs w:val="22"/>
        </w:rPr>
        <w:t>V</w:t>
      </w:r>
      <w:r w:rsidR="0056122A">
        <w:rPr>
          <w:rFonts w:ascii="Calibri" w:hAnsi="Calibri" w:cs="Calibri"/>
          <w:sz w:val="22"/>
          <w:szCs w:val="22"/>
        </w:rPr>
        <w:t> </w:t>
      </w:r>
      <w:r w:rsidR="0056122A">
        <w:rPr>
          <w:rFonts w:ascii="Calibri" w:hAnsi="Calibri"/>
          <w:sz w:val="22"/>
        </w:rPr>
        <w:t xml:space="preserve">Praze </w:t>
      </w:r>
    </w:p>
    <w:p w14:paraId="32884F8C" w14:textId="77777777" w:rsidR="009601C0" w:rsidRDefault="009601C0" w:rsidP="009B0731">
      <w:pPr>
        <w:rPr>
          <w:rFonts w:ascii="Calibri" w:hAnsi="Calibri" w:cs="Calibri"/>
          <w:sz w:val="22"/>
          <w:szCs w:val="22"/>
        </w:rPr>
      </w:pPr>
    </w:p>
    <w:p w14:paraId="32608EBE" w14:textId="77777777" w:rsidR="009601C0" w:rsidRDefault="009601C0" w:rsidP="009B0731">
      <w:pPr>
        <w:rPr>
          <w:rFonts w:ascii="Calibri" w:hAnsi="Calibri" w:cs="Calibri"/>
          <w:sz w:val="22"/>
          <w:szCs w:val="22"/>
        </w:rPr>
      </w:pPr>
    </w:p>
    <w:p w14:paraId="3D50E38B" w14:textId="77777777" w:rsidR="00D950D8" w:rsidRPr="002A7B99" w:rsidRDefault="00D950D8" w:rsidP="009B0731">
      <w:pPr>
        <w:rPr>
          <w:rFonts w:ascii="Calibri" w:hAnsi="Calibri" w:cs="Calibri"/>
          <w:sz w:val="22"/>
          <w:szCs w:val="22"/>
        </w:rPr>
      </w:pPr>
      <w:r w:rsidRPr="002A7B99">
        <w:rPr>
          <w:rFonts w:ascii="Calibri" w:hAnsi="Calibri" w:cs="Calibri"/>
          <w:sz w:val="22"/>
          <w:szCs w:val="22"/>
        </w:rPr>
        <w:t>Za kupujícího:</w:t>
      </w:r>
      <w:r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009B0731" w:rsidRPr="002A7B99">
        <w:rPr>
          <w:rFonts w:ascii="Calibri" w:hAnsi="Calibri" w:cs="Calibri"/>
          <w:sz w:val="22"/>
          <w:szCs w:val="22"/>
        </w:rPr>
        <w:tab/>
      </w:r>
      <w:r w:rsidRPr="002A7B99">
        <w:rPr>
          <w:rFonts w:ascii="Calibri" w:hAnsi="Calibri" w:cs="Calibri"/>
          <w:sz w:val="22"/>
          <w:szCs w:val="22"/>
        </w:rPr>
        <w:t>Za prodávajícího:</w:t>
      </w:r>
    </w:p>
    <w:p w14:paraId="63362123" w14:textId="77777777" w:rsidR="00D950D8" w:rsidRDefault="00D950D8" w:rsidP="009B0731">
      <w:pPr>
        <w:rPr>
          <w:rFonts w:ascii="Calibri" w:hAnsi="Calibri" w:cs="Calibri"/>
          <w:sz w:val="22"/>
          <w:szCs w:val="22"/>
        </w:rPr>
      </w:pPr>
    </w:p>
    <w:p w14:paraId="2EA22D28" w14:textId="77777777" w:rsidR="00E346B9" w:rsidRDefault="00E346B9" w:rsidP="009B0731">
      <w:pPr>
        <w:rPr>
          <w:rFonts w:ascii="Calibri" w:hAnsi="Calibri" w:cs="Calibri"/>
          <w:sz w:val="22"/>
          <w:szCs w:val="22"/>
        </w:rPr>
      </w:pPr>
    </w:p>
    <w:p w14:paraId="1EAB3186" w14:textId="77777777" w:rsidR="00E346B9" w:rsidRPr="002A7B99" w:rsidRDefault="00E346B9" w:rsidP="009B0731">
      <w:pPr>
        <w:rPr>
          <w:rFonts w:ascii="Calibri" w:hAnsi="Calibri" w:cs="Calibri"/>
          <w:sz w:val="22"/>
          <w:szCs w:val="22"/>
        </w:rPr>
      </w:pPr>
    </w:p>
    <w:p w14:paraId="28979AED" w14:textId="77777777" w:rsidR="00D950D8" w:rsidRPr="002A7B99" w:rsidRDefault="00D950D8" w:rsidP="009B0731">
      <w:pPr>
        <w:rPr>
          <w:rFonts w:ascii="Calibri" w:hAnsi="Calibri" w:cs="Calibri"/>
          <w:sz w:val="22"/>
          <w:szCs w:val="22"/>
        </w:rPr>
      </w:pPr>
    </w:p>
    <w:p w14:paraId="5B1F473E" w14:textId="77777777" w:rsidR="00D950D8" w:rsidRPr="002A7B99" w:rsidRDefault="00D950D8" w:rsidP="009B0731">
      <w:pPr>
        <w:rPr>
          <w:rFonts w:ascii="Calibri" w:hAnsi="Calibri" w:cs="Calibri"/>
          <w:sz w:val="22"/>
          <w:szCs w:val="22"/>
        </w:rPr>
      </w:pPr>
    </w:p>
    <w:p w14:paraId="59FD0ADC" w14:textId="77777777" w:rsidR="00D950D8" w:rsidRPr="002A7B99" w:rsidRDefault="00D950D8" w:rsidP="009B0731">
      <w:pPr>
        <w:rPr>
          <w:rFonts w:ascii="Calibri" w:hAnsi="Calibri" w:cs="Calibri"/>
          <w:sz w:val="22"/>
          <w:szCs w:val="22"/>
        </w:rPr>
      </w:pPr>
      <w:r w:rsidRPr="002A7B99">
        <w:rPr>
          <w:rFonts w:ascii="Calibri" w:hAnsi="Calibri" w:cs="Calibri"/>
          <w:sz w:val="22"/>
          <w:szCs w:val="22"/>
        </w:rPr>
        <w:t>…………………………………………………………</w:t>
      </w:r>
      <w:r w:rsidRPr="002A7B99">
        <w:rPr>
          <w:rFonts w:ascii="Calibri" w:hAnsi="Calibri" w:cs="Calibri"/>
          <w:sz w:val="22"/>
          <w:szCs w:val="22"/>
        </w:rPr>
        <w:tab/>
      </w:r>
      <w:r w:rsidRPr="002A7B99">
        <w:rPr>
          <w:rFonts w:ascii="Calibri" w:hAnsi="Calibri" w:cs="Calibri"/>
          <w:sz w:val="22"/>
          <w:szCs w:val="22"/>
        </w:rPr>
        <w:tab/>
      </w:r>
      <w:r w:rsidR="009B0731" w:rsidRPr="002A7B99">
        <w:rPr>
          <w:rFonts w:ascii="Calibri" w:hAnsi="Calibri" w:cs="Calibri"/>
          <w:sz w:val="22"/>
          <w:szCs w:val="22"/>
        </w:rPr>
        <w:tab/>
      </w:r>
      <w:r w:rsidRPr="008A4482">
        <w:rPr>
          <w:rFonts w:ascii="Calibri" w:hAnsi="Calibri" w:cs="Calibri"/>
          <w:sz w:val="22"/>
          <w:szCs w:val="22"/>
        </w:rPr>
        <w:t>……………………………………………………………</w:t>
      </w:r>
    </w:p>
    <w:p w14:paraId="5B9684FE" w14:textId="77777777" w:rsidR="00D950D8" w:rsidRPr="002A7B99" w:rsidRDefault="000D5813" w:rsidP="009601C0">
      <w:pPr>
        <w:rPr>
          <w:rFonts w:ascii="Calibri" w:hAnsi="Calibri" w:cs="Calibri"/>
          <w:sz w:val="22"/>
          <w:szCs w:val="22"/>
        </w:rPr>
      </w:pPr>
      <w:r w:rsidRPr="002A7B99">
        <w:rPr>
          <w:rFonts w:ascii="Calibri" w:hAnsi="Calibri" w:cs="Calibri"/>
          <w:sz w:val="22"/>
          <w:szCs w:val="22"/>
        </w:rPr>
        <w:t xml:space="preserve">Ing. </w:t>
      </w:r>
      <w:r w:rsidR="004D33FB">
        <w:rPr>
          <w:rFonts w:ascii="Calibri" w:hAnsi="Calibri" w:cs="Calibri"/>
          <w:sz w:val="22"/>
          <w:szCs w:val="22"/>
        </w:rPr>
        <w:t>Jakub Kleindienst</w:t>
      </w:r>
      <w:r w:rsidRPr="007955CD">
        <w:rPr>
          <w:rFonts w:ascii="Calibri" w:hAnsi="Calibri" w:cs="Calibri"/>
          <w:sz w:val="22"/>
          <w:szCs w:val="22"/>
        </w:rPr>
        <w:tab/>
      </w:r>
      <w:r w:rsidRPr="007955CD">
        <w:rPr>
          <w:rFonts w:ascii="Calibri" w:hAnsi="Calibri" w:cs="Calibri"/>
          <w:sz w:val="22"/>
          <w:szCs w:val="22"/>
        </w:rPr>
        <w:tab/>
      </w:r>
      <w:r w:rsidR="00D950D8" w:rsidRPr="002A7B99">
        <w:rPr>
          <w:rFonts w:ascii="Calibri" w:hAnsi="Calibri" w:cs="Calibri"/>
          <w:sz w:val="22"/>
          <w:szCs w:val="22"/>
        </w:rPr>
        <w:t xml:space="preserve"> </w:t>
      </w:r>
      <w:r w:rsidR="00D950D8" w:rsidRPr="002A7B99">
        <w:rPr>
          <w:rFonts w:ascii="Calibri" w:hAnsi="Calibri" w:cs="Calibri"/>
          <w:sz w:val="22"/>
          <w:szCs w:val="22"/>
        </w:rPr>
        <w:tab/>
      </w:r>
      <w:r w:rsidR="00D950D8" w:rsidRPr="002A7B99">
        <w:rPr>
          <w:rFonts w:ascii="Calibri" w:hAnsi="Calibri" w:cs="Calibri"/>
          <w:sz w:val="22"/>
          <w:szCs w:val="22"/>
        </w:rPr>
        <w:tab/>
      </w:r>
      <w:r w:rsidR="00D950D8" w:rsidRPr="002A7B99">
        <w:rPr>
          <w:rFonts w:ascii="Calibri" w:hAnsi="Calibri" w:cs="Calibri"/>
          <w:sz w:val="22"/>
          <w:szCs w:val="22"/>
        </w:rPr>
        <w:tab/>
      </w:r>
      <w:r w:rsidR="00472BA4" w:rsidRPr="00472BA4">
        <w:rPr>
          <w:rFonts w:ascii="Calibri" w:eastAsia="Calibri" w:hAnsi="Calibri" w:cs="Calibri"/>
          <w:color w:val="000000"/>
          <w:sz w:val="22"/>
          <w:szCs w:val="22"/>
        </w:rPr>
        <w:t>S</w:t>
      </w:r>
      <w:r w:rsidR="00472BA4">
        <w:rPr>
          <w:rFonts w:ascii="Calibri" w:eastAsia="Calibri" w:hAnsi="Calibri" w:cs="Calibri"/>
          <w:color w:val="000000"/>
          <w:sz w:val="22"/>
          <w:szCs w:val="22"/>
        </w:rPr>
        <w:t>tanislav</w:t>
      </w:r>
      <w:r w:rsidR="00472BA4" w:rsidRPr="00472BA4">
        <w:rPr>
          <w:rFonts w:ascii="Calibri" w:eastAsia="Calibri" w:hAnsi="Calibri" w:cs="Calibri"/>
          <w:color w:val="000000"/>
          <w:sz w:val="22"/>
          <w:szCs w:val="22"/>
        </w:rPr>
        <w:t xml:space="preserve"> M</w:t>
      </w:r>
      <w:r w:rsidR="00472BA4">
        <w:rPr>
          <w:rFonts w:ascii="Calibri" w:eastAsia="Calibri" w:hAnsi="Calibri" w:cs="Calibri"/>
          <w:color w:val="000000"/>
          <w:sz w:val="22"/>
          <w:szCs w:val="22"/>
        </w:rPr>
        <w:t>ačák</w:t>
      </w:r>
    </w:p>
    <w:p w14:paraId="3878F3C4" w14:textId="47B1E81D" w:rsidR="00503243" w:rsidRDefault="000D5813" w:rsidP="00EF23ED">
      <w:pPr>
        <w:rPr>
          <w:rFonts w:ascii="Calibri" w:hAnsi="Calibri" w:cs="Calibri"/>
          <w:sz w:val="22"/>
          <w:szCs w:val="22"/>
        </w:rPr>
      </w:pPr>
      <w:r w:rsidRPr="002A7B99">
        <w:rPr>
          <w:rFonts w:ascii="Calibri" w:hAnsi="Calibri" w:cs="Calibri"/>
          <w:sz w:val="22"/>
          <w:szCs w:val="22"/>
        </w:rPr>
        <w:t>kvestor</w:t>
      </w:r>
      <w:r w:rsidR="00D950D8" w:rsidRPr="002A7B99">
        <w:rPr>
          <w:rFonts w:ascii="Calibri" w:hAnsi="Calibri" w:cs="Calibri"/>
          <w:sz w:val="22"/>
          <w:szCs w:val="22"/>
        </w:rPr>
        <w:tab/>
        <w:t xml:space="preserve"> </w:t>
      </w:r>
      <w:r w:rsidR="00D950D8" w:rsidRPr="002A7B99">
        <w:rPr>
          <w:rFonts w:ascii="Calibri" w:hAnsi="Calibri" w:cs="Calibri"/>
          <w:sz w:val="22"/>
          <w:szCs w:val="22"/>
        </w:rPr>
        <w:tab/>
      </w:r>
      <w:r w:rsidRPr="002A7B99">
        <w:rPr>
          <w:rFonts w:ascii="Calibri" w:hAnsi="Calibri" w:cs="Calibri"/>
          <w:sz w:val="22"/>
          <w:szCs w:val="22"/>
        </w:rPr>
        <w:tab/>
      </w:r>
      <w:r w:rsidRPr="002A7B99">
        <w:rPr>
          <w:rFonts w:ascii="Calibri" w:hAnsi="Calibri" w:cs="Calibri"/>
          <w:sz w:val="22"/>
          <w:szCs w:val="22"/>
        </w:rPr>
        <w:tab/>
      </w:r>
      <w:r w:rsidR="00D950D8" w:rsidRPr="002A7B99">
        <w:rPr>
          <w:rFonts w:ascii="Calibri" w:hAnsi="Calibri" w:cs="Calibri"/>
          <w:sz w:val="22"/>
          <w:szCs w:val="22"/>
        </w:rPr>
        <w:tab/>
      </w:r>
      <w:r w:rsidR="00D950D8" w:rsidRPr="002A7B99">
        <w:rPr>
          <w:rFonts w:ascii="Calibri" w:hAnsi="Calibri" w:cs="Calibri"/>
          <w:sz w:val="22"/>
          <w:szCs w:val="22"/>
        </w:rPr>
        <w:tab/>
      </w:r>
      <w:r w:rsidR="00D97B76">
        <w:rPr>
          <w:rFonts w:ascii="Calibri" w:hAnsi="Calibri" w:cs="Calibri"/>
          <w:sz w:val="22"/>
          <w:szCs w:val="22"/>
        </w:rPr>
        <w:tab/>
      </w:r>
      <w:r w:rsidR="00781358">
        <w:rPr>
          <w:rFonts w:ascii="Calibri" w:eastAsia="Calibri" w:hAnsi="Calibri" w:cs="Calibri"/>
          <w:color w:val="000000"/>
          <w:sz w:val="22"/>
          <w:szCs w:val="22"/>
        </w:rPr>
        <w:t>j</w:t>
      </w:r>
      <w:r w:rsidR="0056122A" w:rsidRPr="00472BA4">
        <w:rPr>
          <w:rFonts w:ascii="Calibri" w:eastAsia="Calibri" w:hAnsi="Calibri" w:cs="Calibri"/>
          <w:color w:val="000000"/>
          <w:sz w:val="22"/>
          <w:szCs w:val="22"/>
        </w:rPr>
        <w:t>ediný člen představenstva</w:t>
      </w:r>
      <w:r w:rsidR="009601C0">
        <w:rPr>
          <w:rFonts w:ascii="Calibri" w:hAnsi="Calibri"/>
          <w:sz w:val="22"/>
        </w:rPr>
        <w:t xml:space="preserve"> </w:t>
      </w:r>
      <w:r w:rsidR="009601C0">
        <w:rPr>
          <w:rFonts w:ascii="Calibri" w:hAnsi="Calibri" w:cs="Calibri"/>
          <w:sz w:val="22"/>
          <w:szCs w:val="22"/>
        </w:rPr>
        <w:t xml:space="preserve">                      </w:t>
      </w:r>
    </w:p>
    <w:p w14:paraId="132C8AD6" w14:textId="77777777" w:rsidR="009601C0" w:rsidRDefault="009601C0" w:rsidP="00EF23ED">
      <w:pPr>
        <w:rPr>
          <w:rFonts w:ascii="Calibri" w:hAnsi="Calibri" w:cs="Calibri"/>
          <w:sz w:val="22"/>
          <w:szCs w:val="22"/>
        </w:rPr>
      </w:pPr>
    </w:p>
    <w:p w14:paraId="2ED6E50C" w14:textId="77777777" w:rsidR="009601C0" w:rsidRPr="00EF23ED" w:rsidRDefault="009601C0" w:rsidP="004C5164">
      <w:pPr>
        <w:rPr>
          <w:rFonts w:ascii="Verdana" w:hAnsi="Verdana" w:cs="Calibri"/>
          <w:szCs w:val="20"/>
        </w:rPr>
      </w:pPr>
    </w:p>
    <w:sectPr w:rsidR="009601C0" w:rsidRPr="00EF23ED" w:rsidSect="005F65FA">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7110" w14:textId="77777777" w:rsidR="006F315C" w:rsidRDefault="006F315C">
      <w:r>
        <w:separator/>
      </w:r>
    </w:p>
  </w:endnote>
  <w:endnote w:type="continuationSeparator" w:id="0">
    <w:p w14:paraId="44CF4CDB" w14:textId="77777777" w:rsidR="006F315C" w:rsidRDefault="006F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4A42" w14:textId="06FEBEAE" w:rsidR="008A4482" w:rsidRPr="0010190F" w:rsidRDefault="00BF24B7">
    <w:pPr>
      <w:pStyle w:val="Zpat"/>
      <w:rPr>
        <w:sz w:val="22"/>
        <w:szCs w:val="22"/>
      </w:rPr>
    </w:pPr>
    <w:r>
      <w:rPr>
        <w:noProof/>
        <w:sz w:val="22"/>
        <w:szCs w:val="22"/>
        <w:lang w:eastAsia="zh-TW"/>
      </w:rPr>
      <mc:AlternateContent>
        <mc:Choice Requires="wps">
          <w:drawing>
            <wp:anchor distT="0" distB="0" distL="114300" distR="114300" simplePos="0" relativeHeight="251657728" behindDoc="0" locked="0" layoutInCell="1" allowOverlap="1" wp14:anchorId="0C289BCE" wp14:editId="35653714">
              <wp:simplePos x="0" y="0"/>
              <wp:positionH relativeFrom="page">
                <wp:posOffset>6170295</wp:posOffset>
              </wp:positionH>
              <wp:positionV relativeFrom="page">
                <wp:posOffset>10146030</wp:posOffset>
              </wp:positionV>
              <wp:extent cx="565785" cy="191770"/>
              <wp:effectExtent l="0" t="0" r="0" b="0"/>
              <wp:wrapNone/>
              <wp:docPr id="16305919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0CEDDE78" w14:textId="77777777" w:rsidR="008A4482" w:rsidRPr="00C96C45" w:rsidRDefault="008A4482" w:rsidP="00C96C45">
                          <w:pPr>
                            <w:pBdr>
                              <w:top w:val="single" w:sz="4" w:space="1" w:color="7F7F7F"/>
                            </w:pBdr>
                            <w:jc w:val="center"/>
                            <w:rPr>
                              <w:rFonts w:ascii="Verdana" w:hAnsi="Verdana"/>
                              <w:sz w:val="16"/>
                            </w:rPr>
                          </w:pPr>
                          <w:r w:rsidRPr="00C96C45">
                            <w:rPr>
                              <w:rFonts w:ascii="Verdana" w:hAnsi="Verdana"/>
                              <w:sz w:val="16"/>
                            </w:rPr>
                            <w:fldChar w:fldCharType="begin"/>
                          </w:r>
                          <w:r w:rsidRPr="00C96C45">
                            <w:rPr>
                              <w:rFonts w:ascii="Verdana" w:hAnsi="Verdana"/>
                              <w:sz w:val="16"/>
                            </w:rPr>
                            <w:instrText xml:space="preserve"> PAGE   \* MERGEFORMAT </w:instrText>
                          </w:r>
                          <w:r w:rsidRPr="00C96C45">
                            <w:rPr>
                              <w:rFonts w:ascii="Verdana" w:hAnsi="Verdana"/>
                              <w:sz w:val="16"/>
                            </w:rPr>
                            <w:fldChar w:fldCharType="separate"/>
                          </w:r>
                          <w:r w:rsidR="00706681">
                            <w:rPr>
                              <w:rFonts w:ascii="Verdana" w:hAnsi="Verdana"/>
                              <w:noProof/>
                              <w:sz w:val="16"/>
                            </w:rPr>
                            <w:t>2</w:t>
                          </w:r>
                          <w:r w:rsidRPr="00C96C45">
                            <w:rPr>
                              <w:rFonts w:ascii="Verdana" w:hAnsi="Verdana"/>
                              <w:sz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C289BCE" id="Rectangle 1" o:spid="_x0000_s1026" style="position:absolute;margin-left:485.85pt;margin-top:798.9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" filled="f" fillcolor="#c0504d" stroked="f" strokecolor="#4f81bd" strokeweight="2.25pt">
              <v:textbox inset=",0,,0">
                <w:txbxContent>
                  <w:p w14:paraId="0CEDDE78" w14:textId="77777777" w:rsidR="008A4482" w:rsidRPr="00C96C45" w:rsidRDefault="008A4482" w:rsidP="00C96C45">
                    <w:pPr>
                      <w:pBdr>
                        <w:top w:val="single" w:sz="4" w:space="1" w:color="7F7F7F"/>
                      </w:pBdr>
                      <w:jc w:val="center"/>
                      <w:rPr>
                        <w:rFonts w:ascii="Verdana" w:hAnsi="Verdana"/>
                        <w:sz w:val="16"/>
                      </w:rPr>
                    </w:pPr>
                    <w:r w:rsidRPr="00C96C45">
                      <w:rPr>
                        <w:rFonts w:ascii="Verdana" w:hAnsi="Verdana"/>
                        <w:sz w:val="16"/>
                      </w:rPr>
                      <w:fldChar w:fldCharType="begin"/>
                    </w:r>
                    <w:r w:rsidRPr="00C96C45">
                      <w:rPr>
                        <w:rFonts w:ascii="Verdana" w:hAnsi="Verdana"/>
                        <w:sz w:val="16"/>
                      </w:rPr>
                      <w:instrText xml:space="preserve"> PAGE   \* MERGEFORMAT </w:instrText>
                    </w:r>
                    <w:r w:rsidRPr="00C96C45">
                      <w:rPr>
                        <w:rFonts w:ascii="Verdana" w:hAnsi="Verdana"/>
                        <w:sz w:val="16"/>
                      </w:rPr>
                      <w:fldChar w:fldCharType="separate"/>
                    </w:r>
                    <w:r w:rsidR="00706681">
                      <w:rPr>
                        <w:rFonts w:ascii="Verdana" w:hAnsi="Verdana"/>
                        <w:noProof/>
                        <w:sz w:val="16"/>
                      </w:rPr>
                      <w:t>2</w:t>
                    </w:r>
                    <w:r w:rsidRPr="00C96C45">
                      <w:rPr>
                        <w:rFonts w:ascii="Verdana" w:hAnsi="Verdana"/>
                        <w:sz w:val="16"/>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5ED7" w14:textId="77777777" w:rsidR="006F315C" w:rsidRDefault="006F315C">
      <w:r>
        <w:separator/>
      </w:r>
    </w:p>
  </w:footnote>
  <w:footnote w:type="continuationSeparator" w:id="0">
    <w:p w14:paraId="1BB94672" w14:textId="77777777" w:rsidR="006F315C" w:rsidRDefault="006F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597F" w14:textId="77777777" w:rsidR="005F65FA" w:rsidRPr="00B253BE" w:rsidRDefault="005F65FA" w:rsidP="00B253BE">
    <w:pPr>
      <w:pStyle w:val="Zhlav"/>
      <w:jc w:val="right"/>
      <w:rPr>
        <w:sz w:val="20"/>
        <w:szCs w:val="20"/>
      </w:rPr>
    </w:pPr>
    <w:r w:rsidRPr="00B253BE">
      <w:rPr>
        <w:sz w:val="20"/>
        <w:szCs w:val="20"/>
      </w:rPr>
      <w:t>PO2022/2023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713"/>
    <w:multiLevelType w:val="hybridMultilevel"/>
    <w:tmpl w:val="7A3E11AC"/>
    <w:lvl w:ilvl="0" w:tplc="6A6ACD8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7516DFF"/>
    <w:multiLevelType w:val="hybridMultilevel"/>
    <w:tmpl w:val="4282E534"/>
    <w:lvl w:ilvl="0" w:tplc="E62E241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C4B3929"/>
    <w:multiLevelType w:val="hybridMultilevel"/>
    <w:tmpl w:val="1778C20C"/>
    <w:lvl w:ilvl="0" w:tplc="85E8AB4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14A06D6E"/>
    <w:multiLevelType w:val="hybridMultilevel"/>
    <w:tmpl w:val="E9FC0FB2"/>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660272D"/>
    <w:multiLevelType w:val="hybridMultilevel"/>
    <w:tmpl w:val="45F4FCCE"/>
    <w:lvl w:ilvl="0" w:tplc="04050017">
      <w:start w:val="1"/>
      <w:numFmt w:val="lowerLetter"/>
      <w:lvlText w:val="%1)"/>
      <w:lvlJc w:val="left"/>
      <w:pPr>
        <w:ind w:left="720" w:hanging="360"/>
      </w:pPr>
    </w:lvl>
    <w:lvl w:ilvl="1" w:tplc="3028C2E0">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F02DD9"/>
    <w:multiLevelType w:val="hybridMultilevel"/>
    <w:tmpl w:val="90C077D4"/>
    <w:lvl w:ilvl="0" w:tplc="5E960C48">
      <w:start w:val="1"/>
      <w:numFmt w:val="decimal"/>
      <w:lvlText w:val="2.%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72416A"/>
    <w:multiLevelType w:val="multilevel"/>
    <w:tmpl w:val="119A8B9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2244F10"/>
    <w:multiLevelType w:val="multilevel"/>
    <w:tmpl w:val="C2A02212"/>
    <w:numStyleLink w:val="List-Contract"/>
  </w:abstractNum>
  <w:abstractNum w:abstractNumId="9" w15:restartNumberingAfterBreak="0">
    <w:nsid w:val="32A64CEB"/>
    <w:multiLevelType w:val="multilevel"/>
    <w:tmpl w:val="9978111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7B1340B"/>
    <w:multiLevelType w:val="multilevel"/>
    <w:tmpl w:val="EBB05C1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cs="Calibri" w:hint="default"/>
        <w:b/>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9150FF"/>
    <w:multiLevelType w:val="multilevel"/>
    <w:tmpl w:val="515EDF86"/>
    <w:styleLink w:val="Styl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0B705F"/>
    <w:multiLevelType w:val="multilevel"/>
    <w:tmpl w:val="87E622D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56070860"/>
    <w:multiLevelType w:val="multilevel"/>
    <w:tmpl w:val="0D5AA286"/>
    <w:lvl w:ilvl="0">
      <w:start w:val="5"/>
      <w:numFmt w:val="decimal"/>
      <w:lvlText w:val="%1."/>
      <w:lvlJc w:val="left"/>
      <w:pPr>
        <w:tabs>
          <w:tab w:val="num" w:pos="360"/>
        </w:tabs>
        <w:ind w:left="360" w:hanging="360"/>
      </w:pPr>
      <w:rPr>
        <w:rFonts w:hint="default"/>
        <w:b/>
      </w:rPr>
    </w:lvl>
    <w:lvl w:ilvl="1">
      <w:start w:val="1"/>
      <w:numFmt w:val="decimal"/>
      <w:lvlRestart w:val="0"/>
      <w:lvlText w:val="6.%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58A33998"/>
    <w:multiLevelType w:val="multilevel"/>
    <w:tmpl w:val="B0BEEF3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66E41217"/>
    <w:multiLevelType w:val="multilevel"/>
    <w:tmpl w:val="515EDF86"/>
    <w:numStyleLink w:val="Styl1"/>
  </w:abstractNum>
  <w:abstractNum w:abstractNumId="1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8" w15:restartNumberingAfterBreak="0">
    <w:nsid w:val="6B7942C3"/>
    <w:multiLevelType w:val="multilevel"/>
    <w:tmpl w:val="100847DC"/>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EBF5527"/>
    <w:multiLevelType w:val="multilevel"/>
    <w:tmpl w:val="B04AB60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A387E53"/>
    <w:multiLevelType w:val="multilevel"/>
    <w:tmpl w:val="89F269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7DD4015C"/>
    <w:multiLevelType w:val="multilevel"/>
    <w:tmpl w:val="DA9ABFAE"/>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ascii="Calibri" w:hAnsi="Calibri" w:cs="Calibri"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89091834">
    <w:abstractNumId w:val="12"/>
  </w:num>
  <w:num w:numId="2" w16cid:durableId="588585681">
    <w:abstractNumId w:val="14"/>
  </w:num>
  <w:num w:numId="3" w16cid:durableId="69232799">
    <w:abstractNumId w:val="17"/>
  </w:num>
  <w:num w:numId="4" w16cid:durableId="1656375240">
    <w:abstractNumId w:val="20"/>
  </w:num>
  <w:num w:numId="5" w16cid:durableId="2101633022">
    <w:abstractNumId w:val="10"/>
  </w:num>
  <w:num w:numId="6" w16cid:durableId="1472937177">
    <w:abstractNumId w:val="21"/>
  </w:num>
  <w:num w:numId="7" w16cid:durableId="131950902">
    <w:abstractNumId w:val="9"/>
  </w:num>
  <w:num w:numId="8" w16cid:durableId="2049527045">
    <w:abstractNumId w:val="13"/>
  </w:num>
  <w:num w:numId="9" w16cid:durableId="171069686">
    <w:abstractNumId w:val="19"/>
  </w:num>
  <w:num w:numId="10" w16cid:durableId="779371249">
    <w:abstractNumId w:val="15"/>
  </w:num>
  <w:num w:numId="11" w16cid:durableId="1581137375">
    <w:abstractNumId w:val="7"/>
  </w:num>
  <w:num w:numId="12" w16cid:durableId="1130787092">
    <w:abstractNumId w:val="22"/>
  </w:num>
  <w:num w:numId="13" w16cid:durableId="1562405072">
    <w:abstractNumId w:val="16"/>
    <w:lvlOverride w:ilvl="1">
      <w:lvl w:ilvl="1">
        <w:start w:val="1"/>
        <w:numFmt w:val="decimal"/>
        <w:lvlText w:val="%1.%2."/>
        <w:lvlJc w:val="left"/>
        <w:pPr>
          <w:tabs>
            <w:tab w:val="num" w:pos="360"/>
          </w:tabs>
          <w:ind w:left="360" w:hanging="360"/>
        </w:pPr>
        <w:rPr>
          <w:rFonts w:hint="default"/>
          <w:b/>
          <w:sz w:val="20"/>
          <w:szCs w:val="20"/>
        </w:rPr>
      </w:lvl>
    </w:lvlOverride>
  </w:num>
  <w:num w:numId="14" w16cid:durableId="861014936">
    <w:abstractNumId w:val="11"/>
  </w:num>
  <w:num w:numId="15" w16cid:durableId="2038044661">
    <w:abstractNumId w:val="5"/>
  </w:num>
  <w:num w:numId="16" w16cid:durableId="1485662756">
    <w:abstractNumId w:val="1"/>
  </w:num>
  <w:num w:numId="17" w16cid:durableId="828207175">
    <w:abstractNumId w:val="3"/>
  </w:num>
  <w:num w:numId="18" w16cid:durableId="695350296">
    <w:abstractNumId w:val="0"/>
  </w:num>
  <w:num w:numId="19" w16cid:durableId="1269697013">
    <w:abstractNumId w:val="2"/>
  </w:num>
  <w:num w:numId="20" w16cid:durableId="512305660">
    <w:abstractNumId w:val="8"/>
    <w:lvlOverride w:ilvl="0">
      <w:lvl w:ilvl="0">
        <w:start w:val="1"/>
        <w:numFmt w:val="upperRoman"/>
        <w:pStyle w:val="Heading-Number-ContractCzechRadio"/>
        <w:suff w:val="space"/>
        <w:lvlText w:val="%1."/>
        <w:lvlJc w:val="left"/>
        <w:pPr>
          <w:ind w:left="0" w:firstLine="0"/>
        </w:pPr>
        <w:rPr>
          <w:rFonts w:asciiTheme="minorHAnsi" w:hAnsiTheme="minorHAnsi" w:hint="default"/>
          <w:sz w:val="22"/>
          <w:szCs w:val="22"/>
        </w:rPr>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lvlOverride w:ilvl="2">
      <w:lvl w:ilvl="2">
        <w:start w:val="1"/>
        <w:numFmt w:val="lowerLetter"/>
        <w:pStyle w:val="ListLetter-ContractCzechRadio"/>
        <w:lvlText w:val="%3)"/>
        <w:lvlJc w:val="left"/>
        <w:pPr>
          <w:ind w:left="596" w:hanging="312"/>
        </w:pPr>
        <w:rPr>
          <w:rFonts w:hint="default"/>
          <w:b w:val="0"/>
        </w:rPr>
      </w:lvl>
    </w:lvlOverride>
  </w:num>
  <w:num w:numId="21" w16cid:durableId="1915775227">
    <w:abstractNumId w:val="8"/>
    <w:lvlOverride w:ilvl="0">
      <w:startOverride w:val="1"/>
    </w:lvlOverride>
  </w:num>
  <w:num w:numId="22" w16cid:durableId="982080543">
    <w:abstractNumId w:val="6"/>
  </w:num>
  <w:num w:numId="23" w16cid:durableId="1460681607">
    <w:abstractNumId w:val="18"/>
  </w:num>
  <w:num w:numId="24" w16cid:durableId="205719567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49"/>
    <w:rsid w:val="0000074E"/>
    <w:rsid w:val="00002B59"/>
    <w:rsid w:val="000041A5"/>
    <w:rsid w:val="000042EE"/>
    <w:rsid w:val="000052E0"/>
    <w:rsid w:val="00007D44"/>
    <w:rsid w:val="000131F7"/>
    <w:rsid w:val="000136F5"/>
    <w:rsid w:val="000159D1"/>
    <w:rsid w:val="00016589"/>
    <w:rsid w:val="00017332"/>
    <w:rsid w:val="00017987"/>
    <w:rsid w:val="00021863"/>
    <w:rsid w:val="0002228B"/>
    <w:rsid w:val="000238ED"/>
    <w:rsid w:val="00024654"/>
    <w:rsid w:val="000275C7"/>
    <w:rsid w:val="00027F3B"/>
    <w:rsid w:val="00030BA2"/>
    <w:rsid w:val="00030CDC"/>
    <w:rsid w:val="00032BCC"/>
    <w:rsid w:val="00033440"/>
    <w:rsid w:val="0003476D"/>
    <w:rsid w:val="00035D1E"/>
    <w:rsid w:val="000360BF"/>
    <w:rsid w:val="00037004"/>
    <w:rsid w:val="000377D0"/>
    <w:rsid w:val="00042858"/>
    <w:rsid w:val="00042AB1"/>
    <w:rsid w:val="000443E2"/>
    <w:rsid w:val="000473ED"/>
    <w:rsid w:val="0005141E"/>
    <w:rsid w:val="0005176C"/>
    <w:rsid w:val="00051E58"/>
    <w:rsid w:val="000524A4"/>
    <w:rsid w:val="0005434D"/>
    <w:rsid w:val="0005485E"/>
    <w:rsid w:val="00055906"/>
    <w:rsid w:val="00057D14"/>
    <w:rsid w:val="00060C99"/>
    <w:rsid w:val="00060F1C"/>
    <w:rsid w:val="00062876"/>
    <w:rsid w:val="000630EF"/>
    <w:rsid w:val="0006359E"/>
    <w:rsid w:val="00065F66"/>
    <w:rsid w:val="00066380"/>
    <w:rsid w:val="0006742A"/>
    <w:rsid w:val="00067ACD"/>
    <w:rsid w:val="0007374B"/>
    <w:rsid w:val="000742E2"/>
    <w:rsid w:val="00075434"/>
    <w:rsid w:val="00077ACA"/>
    <w:rsid w:val="00077AF5"/>
    <w:rsid w:val="00077E07"/>
    <w:rsid w:val="00084E60"/>
    <w:rsid w:val="00084EF7"/>
    <w:rsid w:val="00086286"/>
    <w:rsid w:val="0009326A"/>
    <w:rsid w:val="0009382E"/>
    <w:rsid w:val="000A1C04"/>
    <w:rsid w:val="000A392E"/>
    <w:rsid w:val="000A4DFC"/>
    <w:rsid w:val="000A4ED2"/>
    <w:rsid w:val="000A5211"/>
    <w:rsid w:val="000A65A8"/>
    <w:rsid w:val="000B0A7A"/>
    <w:rsid w:val="000B3670"/>
    <w:rsid w:val="000B3B52"/>
    <w:rsid w:val="000B417A"/>
    <w:rsid w:val="000B47B3"/>
    <w:rsid w:val="000B5452"/>
    <w:rsid w:val="000B561E"/>
    <w:rsid w:val="000B5A40"/>
    <w:rsid w:val="000B6180"/>
    <w:rsid w:val="000C1654"/>
    <w:rsid w:val="000C5630"/>
    <w:rsid w:val="000C6081"/>
    <w:rsid w:val="000D1A28"/>
    <w:rsid w:val="000D21A4"/>
    <w:rsid w:val="000D3271"/>
    <w:rsid w:val="000D4209"/>
    <w:rsid w:val="000D5813"/>
    <w:rsid w:val="000D6378"/>
    <w:rsid w:val="000E4102"/>
    <w:rsid w:val="000E5347"/>
    <w:rsid w:val="000E55A6"/>
    <w:rsid w:val="000E71C3"/>
    <w:rsid w:val="000E73BE"/>
    <w:rsid w:val="000E759B"/>
    <w:rsid w:val="000E7AD4"/>
    <w:rsid w:val="000E7C19"/>
    <w:rsid w:val="000F1B99"/>
    <w:rsid w:val="000F4472"/>
    <w:rsid w:val="000F5F3F"/>
    <w:rsid w:val="000F66A2"/>
    <w:rsid w:val="0010190F"/>
    <w:rsid w:val="00101BE0"/>
    <w:rsid w:val="00101E8B"/>
    <w:rsid w:val="0011069A"/>
    <w:rsid w:val="00110A1D"/>
    <w:rsid w:val="001114B7"/>
    <w:rsid w:val="00114104"/>
    <w:rsid w:val="001175D5"/>
    <w:rsid w:val="00120111"/>
    <w:rsid w:val="001209B2"/>
    <w:rsid w:val="00121DF5"/>
    <w:rsid w:val="00122ADC"/>
    <w:rsid w:val="00124A96"/>
    <w:rsid w:val="0013073F"/>
    <w:rsid w:val="00130D70"/>
    <w:rsid w:val="00136A51"/>
    <w:rsid w:val="00137563"/>
    <w:rsid w:val="001416E1"/>
    <w:rsid w:val="00144D23"/>
    <w:rsid w:val="00146AEB"/>
    <w:rsid w:val="00156707"/>
    <w:rsid w:val="00160FC6"/>
    <w:rsid w:val="001610DE"/>
    <w:rsid w:val="00161EE1"/>
    <w:rsid w:val="0016247C"/>
    <w:rsid w:val="001624DB"/>
    <w:rsid w:val="00162D2D"/>
    <w:rsid w:val="0016323C"/>
    <w:rsid w:val="0016419B"/>
    <w:rsid w:val="001652AA"/>
    <w:rsid w:val="00165800"/>
    <w:rsid w:val="00166872"/>
    <w:rsid w:val="00167665"/>
    <w:rsid w:val="001725BA"/>
    <w:rsid w:val="00173E72"/>
    <w:rsid w:val="001744E9"/>
    <w:rsid w:val="0017460F"/>
    <w:rsid w:val="001770D9"/>
    <w:rsid w:val="00180C75"/>
    <w:rsid w:val="00182AC5"/>
    <w:rsid w:val="0018649F"/>
    <w:rsid w:val="00193A1B"/>
    <w:rsid w:val="00195FF8"/>
    <w:rsid w:val="00197B80"/>
    <w:rsid w:val="001A0AB5"/>
    <w:rsid w:val="001A1006"/>
    <w:rsid w:val="001A5556"/>
    <w:rsid w:val="001A615A"/>
    <w:rsid w:val="001A6A7D"/>
    <w:rsid w:val="001B08AA"/>
    <w:rsid w:val="001B10A7"/>
    <w:rsid w:val="001B1888"/>
    <w:rsid w:val="001B3AB5"/>
    <w:rsid w:val="001B3CAF"/>
    <w:rsid w:val="001B4531"/>
    <w:rsid w:val="001B4AE2"/>
    <w:rsid w:val="001B53F4"/>
    <w:rsid w:val="001B67F1"/>
    <w:rsid w:val="001C038D"/>
    <w:rsid w:val="001C1BEB"/>
    <w:rsid w:val="001C1CCE"/>
    <w:rsid w:val="001C242B"/>
    <w:rsid w:val="001C3E64"/>
    <w:rsid w:val="001D5B85"/>
    <w:rsid w:val="001D752C"/>
    <w:rsid w:val="001E0451"/>
    <w:rsid w:val="001E0845"/>
    <w:rsid w:val="001E2CD0"/>
    <w:rsid w:val="001E3489"/>
    <w:rsid w:val="001E37C9"/>
    <w:rsid w:val="001E4D0C"/>
    <w:rsid w:val="001E5318"/>
    <w:rsid w:val="001E5D58"/>
    <w:rsid w:val="001E6C38"/>
    <w:rsid w:val="001E74B9"/>
    <w:rsid w:val="001E752A"/>
    <w:rsid w:val="001E7F4F"/>
    <w:rsid w:val="001E7FAB"/>
    <w:rsid w:val="001F2B87"/>
    <w:rsid w:val="001F2DF4"/>
    <w:rsid w:val="001F3580"/>
    <w:rsid w:val="001F6800"/>
    <w:rsid w:val="001F727E"/>
    <w:rsid w:val="00203089"/>
    <w:rsid w:val="002032F1"/>
    <w:rsid w:val="00206320"/>
    <w:rsid w:val="00207ABB"/>
    <w:rsid w:val="00211388"/>
    <w:rsid w:val="00211BA2"/>
    <w:rsid w:val="0021233F"/>
    <w:rsid w:val="0021251A"/>
    <w:rsid w:val="002132D5"/>
    <w:rsid w:val="00213463"/>
    <w:rsid w:val="00214657"/>
    <w:rsid w:val="002151E6"/>
    <w:rsid w:val="00215893"/>
    <w:rsid w:val="00215CB6"/>
    <w:rsid w:val="00220CC2"/>
    <w:rsid w:val="00220DDB"/>
    <w:rsid w:val="00221F17"/>
    <w:rsid w:val="002224B1"/>
    <w:rsid w:val="00223372"/>
    <w:rsid w:val="0022657C"/>
    <w:rsid w:val="00230C33"/>
    <w:rsid w:val="002337BA"/>
    <w:rsid w:val="00235C41"/>
    <w:rsid w:val="00236064"/>
    <w:rsid w:val="002360F1"/>
    <w:rsid w:val="00236F1B"/>
    <w:rsid w:val="00240CE9"/>
    <w:rsid w:val="00244A5F"/>
    <w:rsid w:val="00246ED3"/>
    <w:rsid w:val="002509D0"/>
    <w:rsid w:val="0025127C"/>
    <w:rsid w:val="002513BB"/>
    <w:rsid w:val="00251833"/>
    <w:rsid w:val="002554BE"/>
    <w:rsid w:val="00260967"/>
    <w:rsid w:val="002614F5"/>
    <w:rsid w:val="00262138"/>
    <w:rsid w:val="00262B73"/>
    <w:rsid w:val="00263F8E"/>
    <w:rsid w:val="0026673F"/>
    <w:rsid w:val="00266F23"/>
    <w:rsid w:val="0026717C"/>
    <w:rsid w:val="00271811"/>
    <w:rsid w:val="002740B6"/>
    <w:rsid w:val="00275CBE"/>
    <w:rsid w:val="002773A5"/>
    <w:rsid w:val="00280989"/>
    <w:rsid w:val="00282655"/>
    <w:rsid w:val="00282A86"/>
    <w:rsid w:val="00284A5A"/>
    <w:rsid w:val="0028531E"/>
    <w:rsid w:val="002901C0"/>
    <w:rsid w:val="00291E01"/>
    <w:rsid w:val="00293549"/>
    <w:rsid w:val="00294F94"/>
    <w:rsid w:val="0029658A"/>
    <w:rsid w:val="00296BDA"/>
    <w:rsid w:val="0029722B"/>
    <w:rsid w:val="002A13E6"/>
    <w:rsid w:val="002A153B"/>
    <w:rsid w:val="002A369A"/>
    <w:rsid w:val="002A39DC"/>
    <w:rsid w:val="002A60EC"/>
    <w:rsid w:val="002A6FB8"/>
    <w:rsid w:val="002A7B99"/>
    <w:rsid w:val="002B0BC4"/>
    <w:rsid w:val="002B259C"/>
    <w:rsid w:val="002B53E3"/>
    <w:rsid w:val="002B59B4"/>
    <w:rsid w:val="002C5288"/>
    <w:rsid w:val="002C5EBD"/>
    <w:rsid w:val="002D563F"/>
    <w:rsid w:val="002D641B"/>
    <w:rsid w:val="002D6A66"/>
    <w:rsid w:val="002D78E6"/>
    <w:rsid w:val="002D7E9B"/>
    <w:rsid w:val="002E41C2"/>
    <w:rsid w:val="002E62E0"/>
    <w:rsid w:val="002E72B4"/>
    <w:rsid w:val="002F2031"/>
    <w:rsid w:val="002F36E7"/>
    <w:rsid w:val="002F38B5"/>
    <w:rsid w:val="002F4E90"/>
    <w:rsid w:val="002F5407"/>
    <w:rsid w:val="002F6899"/>
    <w:rsid w:val="002F75E5"/>
    <w:rsid w:val="00300B7B"/>
    <w:rsid w:val="003012C4"/>
    <w:rsid w:val="00301DDA"/>
    <w:rsid w:val="0030212D"/>
    <w:rsid w:val="003024CA"/>
    <w:rsid w:val="00306647"/>
    <w:rsid w:val="00306D38"/>
    <w:rsid w:val="003105FA"/>
    <w:rsid w:val="00310727"/>
    <w:rsid w:val="00311770"/>
    <w:rsid w:val="0031225A"/>
    <w:rsid w:val="00313A8B"/>
    <w:rsid w:val="0031600C"/>
    <w:rsid w:val="0032028E"/>
    <w:rsid w:val="0032374E"/>
    <w:rsid w:val="0033022B"/>
    <w:rsid w:val="00330D98"/>
    <w:rsid w:val="00335942"/>
    <w:rsid w:val="00336E69"/>
    <w:rsid w:val="00342935"/>
    <w:rsid w:val="00344950"/>
    <w:rsid w:val="003450F0"/>
    <w:rsid w:val="003458E6"/>
    <w:rsid w:val="00346929"/>
    <w:rsid w:val="00346A5F"/>
    <w:rsid w:val="00346CF6"/>
    <w:rsid w:val="00347D56"/>
    <w:rsid w:val="003513D8"/>
    <w:rsid w:val="00352F26"/>
    <w:rsid w:val="003562D2"/>
    <w:rsid w:val="00356A15"/>
    <w:rsid w:val="00356A46"/>
    <w:rsid w:val="003629CB"/>
    <w:rsid w:val="00364427"/>
    <w:rsid w:val="00365E87"/>
    <w:rsid w:val="00367121"/>
    <w:rsid w:val="0037366C"/>
    <w:rsid w:val="00377C08"/>
    <w:rsid w:val="00377C0D"/>
    <w:rsid w:val="00387EC8"/>
    <w:rsid w:val="00390775"/>
    <w:rsid w:val="003956BC"/>
    <w:rsid w:val="003974AD"/>
    <w:rsid w:val="003A0DB3"/>
    <w:rsid w:val="003A0EA8"/>
    <w:rsid w:val="003A140B"/>
    <w:rsid w:val="003A5211"/>
    <w:rsid w:val="003A522D"/>
    <w:rsid w:val="003A7559"/>
    <w:rsid w:val="003B06CA"/>
    <w:rsid w:val="003B0B6C"/>
    <w:rsid w:val="003B1A7B"/>
    <w:rsid w:val="003B5145"/>
    <w:rsid w:val="003B524B"/>
    <w:rsid w:val="003B67BD"/>
    <w:rsid w:val="003B67F2"/>
    <w:rsid w:val="003B7ED7"/>
    <w:rsid w:val="003C345F"/>
    <w:rsid w:val="003C5631"/>
    <w:rsid w:val="003C5746"/>
    <w:rsid w:val="003C6869"/>
    <w:rsid w:val="003C7CF2"/>
    <w:rsid w:val="003D0FFD"/>
    <w:rsid w:val="003D14E3"/>
    <w:rsid w:val="003D1D97"/>
    <w:rsid w:val="003D3071"/>
    <w:rsid w:val="003E0F06"/>
    <w:rsid w:val="003E23C2"/>
    <w:rsid w:val="003E499F"/>
    <w:rsid w:val="003E540A"/>
    <w:rsid w:val="003E7784"/>
    <w:rsid w:val="003F155F"/>
    <w:rsid w:val="003F1FF4"/>
    <w:rsid w:val="003F33CB"/>
    <w:rsid w:val="003F4C39"/>
    <w:rsid w:val="003F5012"/>
    <w:rsid w:val="00401D9F"/>
    <w:rsid w:val="00403B98"/>
    <w:rsid w:val="00407214"/>
    <w:rsid w:val="00410633"/>
    <w:rsid w:val="00411711"/>
    <w:rsid w:val="004126F4"/>
    <w:rsid w:val="00412EAA"/>
    <w:rsid w:val="004156DF"/>
    <w:rsid w:val="0042096C"/>
    <w:rsid w:val="0042201C"/>
    <w:rsid w:val="0042451D"/>
    <w:rsid w:val="0042573E"/>
    <w:rsid w:val="004301AE"/>
    <w:rsid w:val="004312AA"/>
    <w:rsid w:val="004320EC"/>
    <w:rsid w:val="00432BC7"/>
    <w:rsid w:val="00435390"/>
    <w:rsid w:val="00435E6E"/>
    <w:rsid w:val="00437F8B"/>
    <w:rsid w:val="004402FC"/>
    <w:rsid w:val="00441F8D"/>
    <w:rsid w:val="00442394"/>
    <w:rsid w:val="00443CF1"/>
    <w:rsid w:val="00446022"/>
    <w:rsid w:val="00450F51"/>
    <w:rsid w:val="00454BF0"/>
    <w:rsid w:val="00455B63"/>
    <w:rsid w:val="00457182"/>
    <w:rsid w:val="0046283D"/>
    <w:rsid w:val="00462A23"/>
    <w:rsid w:val="00462CD2"/>
    <w:rsid w:val="00462E53"/>
    <w:rsid w:val="00463248"/>
    <w:rsid w:val="0046491F"/>
    <w:rsid w:val="0047063B"/>
    <w:rsid w:val="00471AE7"/>
    <w:rsid w:val="00472AFF"/>
    <w:rsid w:val="00472BA4"/>
    <w:rsid w:val="00472E99"/>
    <w:rsid w:val="00473773"/>
    <w:rsid w:val="00473B03"/>
    <w:rsid w:val="00473C73"/>
    <w:rsid w:val="00476329"/>
    <w:rsid w:val="00481FF0"/>
    <w:rsid w:val="00483606"/>
    <w:rsid w:val="00483AC3"/>
    <w:rsid w:val="00484606"/>
    <w:rsid w:val="00484AC5"/>
    <w:rsid w:val="00487DB1"/>
    <w:rsid w:val="00491212"/>
    <w:rsid w:val="00491250"/>
    <w:rsid w:val="0049253E"/>
    <w:rsid w:val="00492763"/>
    <w:rsid w:val="004954EA"/>
    <w:rsid w:val="00496B5E"/>
    <w:rsid w:val="00497327"/>
    <w:rsid w:val="004A038B"/>
    <w:rsid w:val="004A0D64"/>
    <w:rsid w:val="004A1A01"/>
    <w:rsid w:val="004A1BBA"/>
    <w:rsid w:val="004A36A2"/>
    <w:rsid w:val="004A4A56"/>
    <w:rsid w:val="004A507A"/>
    <w:rsid w:val="004A79A2"/>
    <w:rsid w:val="004B182F"/>
    <w:rsid w:val="004B4154"/>
    <w:rsid w:val="004B55FD"/>
    <w:rsid w:val="004B7453"/>
    <w:rsid w:val="004B7CE8"/>
    <w:rsid w:val="004C0588"/>
    <w:rsid w:val="004C435D"/>
    <w:rsid w:val="004C4B3B"/>
    <w:rsid w:val="004C4DDC"/>
    <w:rsid w:val="004C5056"/>
    <w:rsid w:val="004C5164"/>
    <w:rsid w:val="004C5236"/>
    <w:rsid w:val="004C7E80"/>
    <w:rsid w:val="004C7E97"/>
    <w:rsid w:val="004D0999"/>
    <w:rsid w:val="004D11B0"/>
    <w:rsid w:val="004D2C48"/>
    <w:rsid w:val="004D32FD"/>
    <w:rsid w:val="004D33FB"/>
    <w:rsid w:val="004D3B25"/>
    <w:rsid w:val="004D4F70"/>
    <w:rsid w:val="004E4E94"/>
    <w:rsid w:val="004E5765"/>
    <w:rsid w:val="004F0454"/>
    <w:rsid w:val="004F3866"/>
    <w:rsid w:val="004F464B"/>
    <w:rsid w:val="004F5ED2"/>
    <w:rsid w:val="004F77BC"/>
    <w:rsid w:val="004F7A25"/>
    <w:rsid w:val="004F7BC2"/>
    <w:rsid w:val="00503243"/>
    <w:rsid w:val="00503755"/>
    <w:rsid w:val="005056BE"/>
    <w:rsid w:val="00505D04"/>
    <w:rsid w:val="00506081"/>
    <w:rsid w:val="005077A3"/>
    <w:rsid w:val="00511F7E"/>
    <w:rsid w:val="00512E59"/>
    <w:rsid w:val="0051360E"/>
    <w:rsid w:val="00513681"/>
    <w:rsid w:val="00514440"/>
    <w:rsid w:val="00514CBB"/>
    <w:rsid w:val="00515F29"/>
    <w:rsid w:val="00517CF5"/>
    <w:rsid w:val="00517CFF"/>
    <w:rsid w:val="00521F95"/>
    <w:rsid w:val="00522DD5"/>
    <w:rsid w:val="005239A4"/>
    <w:rsid w:val="00530883"/>
    <w:rsid w:val="00536804"/>
    <w:rsid w:val="005379FD"/>
    <w:rsid w:val="0054047F"/>
    <w:rsid w:val="00541FA5"/>
    <w:rsid w:val="005445ED"/>
    <w:rsid w:val="005454B5"/>
    <w:rsid w:val="005458C9"/>
    <w:rsid w:val="00546103"/>
    <w:rsid w:val="00551658"/>
    <w:rsid w:val="00553230"/>
    <w:rsid w:val="0056122A"/>
    <w:rsid w:val="005622A5"/>
    <w:rsid w:val="005623A8"/>
    <w:rsid w:val="00563FE3"/>
    <w:rsid w:val="00565BD3"/>
    <w:rsid w:val="0056670A"/>
    <w:rsid w:val="00567D63"/>
    <w:rsid w:val="00571BDF"/>
    <w:rsid w:val="0057399D"/>
    <w:rsid w:val="00573B1C"/>
    <w:rsid w:val="0057414B"/>
    <w:rsid w:val="005746BF"/>
    <w:rsid w:val="00574F62"/>
    <w:rsid w:val="005753FE"/>
    <w:rsid w:val="00577310"/>
    <w:rsid w:val="00582A96"/>
    <w:rsid w:val="00583A24"/>
    <w:rsid w:val="00584A5A"/>
    <w:rsid w:val="00587927"/>
    <w:rsid w:val="005917ED"/>
    <w:rsid w:val="005921CF"/>
    <w:rsid w:val="005925E6"/>
    <w:rsid w:val="0059381E"/>
    <w:rsid w:val="0059469A"/>
    <w:rsid w:val="00594808"/>
    <w:rsid w:val="00594D27"/>
    <w:rsid w:val="00595619"/>
    <w:rsid w:val="005A0191"/>
    <w:rsid w:val="005A1A6F"/>
    <w:rsid w:val="005A515A"/>
    <w:rsid w:val="005A5584"/>
    <w:rsid w:val="005A6D59"/>
    <w:rsid w:val="005A75FB"/>
    <w:rsid w:val="005A7726"/>
    <w:rsid w:val="005B408D"/>
    <w:rsid w:val="005B51FB"/>
    <w:rsid w:val="005B76D4"/>
    <w:rsid w:val="005B7C25"/>
    <w:rsid w:val="005C147E"/>
    <w:rsid w:val="005C212A"/>
    <w:rsid w:val="005C35B2"/>
    <w:rsid w:val="005C4749"/>
    <w:rsid w:val="005C64CC"/>
    <w:rsid w:val="005C6CFF"/>
    <w:rsid w:val="005C7ABF"/>
    <w:rsid w:val="005C7CAA"/>
    <w:rsid w:val="005D3722"/>
    <w:rsid w:val="005D41F5"/>
    <w:rsid w:val="005D6A91"/>
    <w:rsid w:val="005D7058"/>
    <w:rsid w:val="005E1AC4"/>
    <w:rsid w:val="005E2338"/>
    <w:rsid w:val="005E23A7"/>
    <w:rsid w:val="005E2BDE"/>
    <w:rsid w:val="005F0ECC"/>
    <w:rsid w:val="005F26ED"/>
    <w:rsid w:val="005F2A7F"/>
    <w:rsid w:val="005F5E7A"/>
    <w:rsid w:val="005F65FA"/>
    <w:rsid w:val="005F74CA"/>
    <w:rsid w:val="005F7F4A"/>
    <w:rsid w:val="00600945"/>
    <w:rsid w:val="0060132E"/>
    <w:rsid w:val="006039FB"/>
    <w:rsid w:val="00604128"/>
    <w:rsid w:val="00606DC1"/>
    <w:rsid w:val="00610493"/>
    <w:rsid w:val="00613482"/>
    <w:rsid w:val="0061389C"/>
    <w:rsid w:val="00613A4E"/>
    <w:rsid w:val="006143B9"/>
    <w:rsid w:val="006149C1"/>
    <w:rsid w:val="00615AA9"/>
    <w:rsid w:val="006167A8"/>
    <w:rsid w:val="0062012D"/>
    <w:rsid w:val="00621596"/>
    <w:rsid w:val="00621F1D"/>
    <w:rsid w:val="00622C41"/>
    <w:rsid w:val="0062513E"/>
    <w:rsid w:val="00625851"/>
    <w:rsid w:val="00626227"/>
    <w:rsid w:val="00626570"/>
    <w:rsid w:val="00630E94"/>
    <w:rsid w:val="006315A5"/>
    <w:rsid w:val="006326B4"/>
    <w:rsid w:val="006330A0"/>
    <w:rsid w:val="0063649A"/>
    <w:rsid w:val="0064079C"/>
    <w:rsid w:val="00641E8D"/>
    <w:rsid w:val="00641F27"/>
    <w:rsid w:val="00645840"/>
    <w:rsid w:val="00645F03"/>
    <w:rsid w:val="006526E0"/>
    <w:rsid w:val="00652AE1"/>
    <w:rsid w:val="0065585E"/>
    <w:rsid w:val="0065757A"/>
    <w:rsid w:val="00657B2A"/>
    <w:rsid w:val="00662195"/>
    <w:rsid w:val="00662438"/>
    <w:rsid w:val="00664530"/>
    <w:rsid w:val="00666AD7"/>
    <w:rsid w:val="00674596"/>
    <w:rsid w:val="00680E64"/>
    <w:rsid w:val="006819D2"/>
    <w:rsid w:val="00681AA6"/>
    <w:rsid w:val="00682B5D"/>
    <w:rsid w:val="00682D9C"/>
    <w:rsid w:val="00684802"/>
    <w:rsid w:val="00686BD7"/>
    <w:rsid w:val="00691B3B"/>
    <w:rsid w:val="0069273E"/>
    <w:rsid w:val="00692E36"/>
    <w:rsid w:val="00694640"/>
    <w:rsid w:val="00695837"/>
    <w:rsid w:val="00696B9C"/>
    <w:rsid w:val="006A084D"/>
    <w:rsid w:val="006A0D98"/>
    <w:rsid w:val="006A149D"/>
    <w:rsid w:val="006A152D"/>
    <w:rsid w:val="006A26FC"/>
    <w:rsid w:val="006A2D83"/>
    <w:rsid w:val="006A30AA"/>
    <w:rsid w:val="006A4973"/>
    <w:rsid w:val="006A4984"/>
    <w:rsid w:val="006A5FAF"/>
    <w:rsid w:val="006B12A4"/>
    <w:rsid w:val="006B4719"/>
    <w:rsid w:val="006B50D0"/>
    <w:rsid w:val="006C248F"/>
    <w:rsid w:val="006C252D"/>
    <w:rsid w:val="006C2BC1"/>
    <w:rsid w:val="006C42A1"/>
    <w:rsid w:val="006C5A68"/>
    <w:rsid w:val="006D3C81"/>
    <w:rsid w:val="006E089B"/>
    <w:rsid w:val="006E1444"/>
    <w:rsid w:val="006E1967"/>
    <w:rsid w:val="006E1FCC"/>
    <w:rsid w:val="006E66F0"/>
    <w:rsid w:val="006F0354"/>
    <w:rsid w:val="006F285A"/>
    <w:rsid w:val="006F315C"/>
    <w:rsid w:val="006F36FD"/>
    <w:rsid w:val="006F70CD"/>
    <w:rsid w:val="006F72CD"/>
    <w:rsid w:val="006F7D88"/>
    <w:rsid w:val="0070077C"/>
    <w:rsid w:val="00700AFC"/>
    <w:rsid w:val="007014C3"/>
    <w:rsid w:val="007023F4"/>
    <w:rsid w:val="00704F03"/>
    <w:rsid w:val="00706681"/>
    <w:rsid w:val="007077E8"/>
    <w:rsid w:val="007104BE"/>
    <w:rsid w:val="007120DD"/>
    <w:rsid w:val="00713202"/>
    <w:rsid w:val="00713B1C"/>
    <w:rsid w:val="00714B80"/>
    <w:rsid w:val="00720B19"/>
    <w:rsid w:val="007210E8"/>
    <w:rsid w:val="00724DE4"/>
    <w:rsid w:val="007257C4"/>
    <w:rsid w:val="0072685F"/>
    <w:rsid w:val="007269CD"/>
    <w:rsid w:val="00727E7A"/>
    <w:rsid w:val="00730945"/>
    <w:rsid w:val="00732EB0"/>
    <w:rsid w:val="007401A3"/>
    <w:rsid w:val="00740B4B"/>
    <w:rsid w:val="00740C3A"/>
    <w:rsid w:val="00743B0C"/>
    <w:rsid w:val="007453DF"/>
    <w:rsid w:val="00751CE2"/>
    <w:rsid w:val="0075534D"/>
    <w:rsid w:val="0075665D"/>
    <w:rsid w:val="00760170"/>
    <w:rsid w:val="00763807"/>
    <w:rsid w:val="00771B96"/>
    <w:rsid w:val="00772DBD"/>
    <w:rsid w:val="00772F45"/>
    <w:rsid w:val="00773B27"/>
    <w:rsid w:val="00775EA7"/>
    <w:rsid w:val="00775ED0"/>
    <w:rsid w:val="00780295"/>
    <w:rsid w:val="00781358"/>
    <w:rsid w:val="00782471"/>
    <w:rsid w:val="007828DC"/>
    <w:rsid w:val="00785B00"/>
    <w:rsid w:val="00785DB1"/>
    <w:rsid w:val="00786CCF"/>
    <w:rsid w:val="007878C0"/>
    <w:rsid w:val="00787B5A"/>
    <w:rsid w:val="00790303"/>
    <w:rsid w:val="00790336"/>
    <w:rsid w:val="00791F81"/>
    <w:rsid w:val="007930A8"/>
    <w:rsid w:val="007942A9"/>
    <w:rsid w:val="007955CD"/>
    <w:rsid w:val="007A0D75"/>
    <w:rsid w:val="007A2D07"/>
    <w:rsid w:val="007A33D9"/>
    <w:rsid w:val="007A45AD"/>
    <w:rsid w:val="007A47DC"/>
    <w:rsid w:val="007A736C"/>
    <w:rsid w:val="007A7625"/>
    <w:rsid w:val="007A7A12"/>
    <w:rsid w:val="007B0C20"/>
    <w:rsid w:val="007B113F"/>
    <w:rsid w:val="007B1DA8"/>
    <w:rsid w:val="007B29CC"/>
    <w:rsid w:val="007B3CF3"/>
    <w:rsid w:val="007C00FB"/>
    <w:rsid w:val="007C0DB5"/>
    <w:rsid w:val="007C2465"/>
    <w:rsid w:val="007D1261"/>
    <w:rsid w:val="007D142B"/>
    <w:rsid w:val="007D222C"/>
    <w:rsid w:val="007D48FC"/>
    <w:rsid w:val="007D5206"/>
    <w:rsid w:val="007D55CA"/>
    <w:rsid w:val="007D589C"/>
    <w:rsid w:val="007E040D"/>
    <w:rsid w:val="007E3FC1"/>
    <w:rsid w:val="007E6A43"/>
    <w:rsid w:val="007F0F43"/>
    <w:rsid w:val="007F1108"/>
    <w:rsid w:val="007F3148"/>
    <w:rsid w:val="007F349D"/>
    <w:rsid w:val="007F35C8"/>
    <w:rsid w:val="007F6DD1"/>
    <w:rsid w:val="007F6E7C"/>
    <w:rsid w:val="008027B2"/>
    <w:rsid w:val="00802FB5"/>
    <w:rsid w:val="00804B9A"/>
    <w:rsid w:val="00806857"/>
    <w:rsid w:val="008079E9"/>
    <w:rsid w:val="008102D0"/>
    <w:rsid w:val="008117FF"/>
    <w:rsid w:val="00813C65"/>
    <w:rsid w:val="00814F5E"/>
    <w:rsid w:val="00817166"/>
    <w:rsid w:val="008177B2"/>
    <w:rsid w:val="00821FED"/>
    <w:rsid w:val="008225AA"/>
    <w:rsid w:val="00825343"/>
    <w:rsid w:val="0082619F"/>
    <w:rsid w:val="0082670D"/>
    <w:rsid w:val="00826BB8"/>
    <w:rsid w:val="008272EA"/>
    <w:rsid w:val="008313CA"/>
    <w:rsid w:val="0083190A"/>
    <w:rsid w:val="00834D9F"/>
    <w:rsid w:val="008363D5"/>
    <w:rsid w:val="00837898"/>
    <w:rsid w:val="00837AFA"/>
    <w:rsid w:val="00837EC9"/>
    <w:rsid w:val="008407B4"/>
    <w:rsid w:val="0084345F"/>
    <w:rsid w:val="00843C41"/>
    <w:rsid w:val="00845941"/>
    <w:rsid w:val="00853C3E"/>
    <w:rsid w:val="0085494F"/>
    <w:rsid w:val="00860C07"/>
    <w:rsid w:val="00862332"/>
    <w:rsid w:val="0086475D"/>
    <w:rsid w:val="00864CF9"/>
    <w:rsid w:val="00865BFF"/>
    <w:rsid w:val="008660F0"/>
    <w:rsid w:val="0086708E"/>
    <w:rsid w:val="00867B64"/>
    <w:rsid w:val="0087005D"/>
    <w:rsid w:val="00874554"/>
    <w:rsid w:val="00874902"/>
    <w:rsid w:val="008752E3"/>
    <w:rsid w:val="00875876"/>
    <w:rsid w:val="0088073C"/>
    <w:rsid w:val="00883754"/>
    <w:rsid w:val="008852CC"/>
    <w:rsid w:val="0088675E"/>
    <w:rsid w:val="0089016E"/>
    <w:rsid w:val="00890A39"/>
    <w:rsid w:val="00893D92"/>
    <w:rsid w:val="008A0B07"/>
    <w:rsid w:val="008A132F"/>
    <w:rsid w:val="008A2F7B"/>
    <w:rsid w:val="008A2FD1"/>
    <w:rsid w:val="008A4482"/>
    <w:rsid w:val="008A49A1"/>
    <w:rsid w:val="008A5D26"/>
    <w:rsid w:val="008B4F92"/>
    <w:rsid w:val="008B502A"/>
    <w:rsid w:val="008B5287"/>
    <w:rsid w:val="008B5B6C"/>
    <w:rsid w:val="008B610F"/>
    <w:rsid w:val="008B672C"/>
    <w:rsid w:val="008C0992"/>
    <w:rsid w:val="008C17D1"/>
    <w:rsid w:val="008C1BD5"/>
    <w:rsid w:val="008C2C1B"/>
    <w:rsid w:val="008C2CD7"/>
    <w:rsid w:val="008C393D"/>
    <w:rsid w:val="008C40F5"/>
    <w:rsid w:val="008C786F"/>
    <w:rsid w:val="008D09B8"/>
    <w:rsid w:val="008D1615"/>
    <w:rsid w:val="008D2126"/>
    <w:rsid w:val="008D3F78"/>
    <w:rsid w:val="008D4571"/>
    <w:rsid w:val="008E15CA"/>
    <w:rsid w:val="008E25EE"/>
    <w:rsid w:val="008E278A"/>
    <w:rsid w:val="008E558B"/>
    <w:rsid w:val="008E5CC1"/>
    <w:rsid w:val="008F03EB"/>
    <w:rsid w:val="008F0587"/>
    <w:rsid w:val="008F07FA"/>
    <w:rsid w:val="008F4935"/>
    <w:rsid w:val="008F692A"/>
    <w:rsid w:val="008F71DE"/>
    <w:rsid w:val="00900912"/>
    <w:rsid w:val="00905194"/>
    <w:rsid w:val="0090652C"/>
    <w:rsid w:val="0090660C"/>
    <w:rsid w:val="00910986"/>
    <w:rsid w:val="00911631"/>
    <w:rsid w:val="0091457D"/>
    <w:rsid w:val="00917449"/>
    <w:rsid w:val="00917E08"/>
    <w:rsid w:val="00922D3A"/>
    <w:rsid w:val="009258C5"/>
    <w:rsid w:val="00930D7D"/>
    <w:rsid w:val="00932D01"/>
    <w:rsid w:val="00933DF2"/>
    <w:rsid w:val="00935284"/>
    <w:rsid w:val="00935A8A"/>
    <w:rsid w:val="00936BCB"/>
    <w:rsid w:val="0093799A"/>
    <w:rsid w:val="009400FE"/>
    <w:rsid w:val="009406FD"/>
    <w:rsid w:val="00940A2D"/>
    <w:rsid w:val="009414E4"/>
    <w:rsid w:val="009442FA"/>
    <w:rsid w:val="00946A66"/>
    <w:rsid w:val="009478BA"/>
    <w:rsid w:val="009520B6"/>
    <w:rsid w:val="009536EB"/>
    <w:rsid w:val="00954D8E"/>
    <w:rsid w:val="00954F27"/>
    <w:rsid w:val="009558E0"/>
    <w:rsid w:val="00955B68"/>
    <w:rsid w:val="00955D97"/>
    <w:rsid w:val="00956A32"/>
    <w:rsid w:val="0095764D"/>
    <w:rsid w:val="0095780F"/>
    <w:rsid w:val="00957E46"/>
    <w:rsid w:val="009601C0"/>
    <w:rsid w:val="009631A2"/>
    <w:rsid w:val="009642CE"/>
    <w:rsid w:val="00964CDD"/>
    <w:rsid w:val="00964ED8"/>
    <w:rsid w:val="00966107"/>
    <w:rsid w:val="00966D51"/>
    <w:rsid w:val="009677FF"/>
    <w:rsid w:val="00970520"/>
    <w:rsid w:val="00970BAB"/>
    <w:rsid w:val="009714EF"/>
    <w:rsid w:val="00972397"/>
    <w:rsid w:val="0097324B"/>
    <w:rsid w:val="00982872"/>
    <w:rsid w:val="009832B6"/>
    <w:rsid w:val="00983FA6"/>
    <w:rsid w:val="00985653"/>
    <w:rsid w:val="00985973"/>
    <w:rsid w:val="00985CDB"/>
    <w:rsid w:val="00987A11"/>
    <w:rsid w:val="009936C1"/>
    <w:rsid w:val="009950C1"/>
    <w:rsid w:val="009977D2"/>
    <w:rsid w:val="00997BB6"/>
    <w:rsid w:val="009A39DC"/>
    <w:rsid w:val="009A49F7"/>
    <w:rsid w:val="009A558C"/>
    <w:rsid w:val="009B0245"/>
    <w:rsid w:val="009B0731"/>
    <w:rsid w:val="009B10FF"/>
    <w:rsid w:val="009B2F08"/>
    <w:rsid w:val="009B50BF"/>
    <w:rsid w:val="009B5B3E"/>
    <w:rsid w:val="009C19AA"/>
    <w:rsid w:val="009C5074"/>
    <w:rsid w:val="009C5F7D"/>
    <w:rsid w:val="009C66FF"/>
    <w:rsid w:val="009C6DCF"/>
    <w:rsid w:val="009D2ADA"/>
    <w:rsid w:val="009D3693"/>
    <w:rsid w:val="009D4BB2"/>
    <w:rsid w:val="009E32B0"/>
    <w:rsid w:val="009E369F"/>
    <w:rsid w:val="009E38ED"/>
    <w:rsid w:val="009E3E74"/>
    <w:rsid w:val="009E52C8"/>
    <w:rsid w:val="009F0B9F"/>
    <w:rsid w:val="009F5E61"/>
    <w:rsid w:val="00A0195B"/>
    <w:rsid w:val="00A02143"/>
    <w:rsid w:val="00A02164"/>
    <w:rsid w:val="00A035F4"/>
    <w:rsid w:val="00A0386F"/>
    <w:rsid w:val="00A1057D"/>
    <w:rsid w:val="00A12F33"/>
    <w:rsid w:val="00A1425A"/>
    <w:rsid w:val="00A14C63"/>
    <w:rsid w:val="00A164CA"/>
    <w:rsid w:val="00A169E2"/>
    <w:rsid w:val="00A16F2B"/>
    <w:rsid w:val="00A21B69"/>
    <w:rsid w:val="00A21DAE"/>
    <w:rsid w:val="00A25134"/>
    <w:rsid w:val="00A30937"/>
    <w:rsid w:val="00A31896"/>
    <w:rsid w:val="00A31EE8"/>
    <w:rsid w:val="00A32439"/>
    <w:rsid w:val="00A329C6"/>
    <w:rsid w:val="00A349C8"/>
    <w:rsid w:val="00A3596B"/>
    <w:rsid w:val="00A36280"/>
    <w:rsid w:val="00A4329D"/>
    <w:rsid w:val="00A4355D"/>
    <w:rsid w:val="00A43654"/>
    <w:rsid w:val="00A43CD1"/>
    <w:rsid w:val="00A45406"/>
    <w:rsid w:val="00A460A6"/>
    <w:rsid w:val="00A463E5"/>
    <w:rsid w:val="00A46D2B"/>
    <w:rsid w:val="00A509E9"/>
    <w:rsid w:val="00A5473F"/>
    <w:rsid w:val="00A54BE7"/>
    <w:rsid w:val="00A55958"/>
    <w:rsid w:val="00A571B9"/>
    <w:rsid w:val="00A5762D"/>
    <w:rsid w:val="00A601E9"/>
    <w:rsid w:val="00A62F0B"/>
    <w:rsid w:val="00A631EE"/>
    <w:rsid w:val="00A63F59"/>
    <w:rsid w:val="00A66408"/>
    <w:rsid w:val="00A70909"/>
    <w:rsid w:val="00A73D65"/>
    <w:rsid w:val="00A75F4A"/>
    <w:rsid w:val="00A77548"/>
    <w:rsid w:val="00A8027D"/>
    <w:rsid w:val="00A809FB"/>
    <w:rsid w:val="00A84C25"/>
    <w:rsid w:val="00A90351"/>
    <w:rsid w:val="00A917F5"/>
    <w:rsid w:val="00AA0344"/>
    <w:rsid w:val="00AA0FDC"/>
    <w:rsid w:val="00AA57B2"/>
    <w:rsid w:val="00AA5D6E"/>
    <w:rsid w:val="00AA5F3B"/>
    <w:rsid w:val="00AB18A6"/>
    <w:rsid w:val="00AB1D41"/>
    <w:rsid w:val="00AB48A8"/>
    <w:rsid w:val="00AB6BBC"/>
    <w:rsid w:val="00AB7D02"/>
    <w:rsid w:val="00AC0E6F"/>
    <w:rsid w:val="00AC0F91"/>
    <w:rsid w:val="00AC427E"/>
    <w:rsid w:val="00AC727F"/>
    <w:rsid w:val="00AC765D"/>
    <w:rsid w:val="00AD11AA"/>
    <w:rsid w:val="00AD198A"/>
    <w:rsid w:val="00AD2132"/>
    <w:rsid w:val="00AD2EF2"/>
    <w:rsid w:val="00AD7A40"/>
    <w:rsid w:val="00AE14CB"/>
    <w:rsid w:val="00AE3ECA"/>
    <w:rsid w:val="00AE63CD"/>
    <w:rsid w:val="00AE699E"/>
    <w:rsid w:val="00AE75D2"/>
    <w:rsid w:val="00AF2DBE"/>
    <w:rsid w:val="00AF3305"/>
    <w:rsid w:val="00AF5BE1"/>
    <w:rsid w:val="00B01770"/>
    <w:rsid w:val="00B0312A"/>
    <w:rsid w:val="00B06715"/>
    <w:rsid w:val="00B0710F"/>
    <w:rsid w:val="00B108D9"/>
    <w:rsid w:val="00B1157D"/>
    <w:rsid w:val="00B20552"/>
    <w:rsid w:val="00B20AE4"/>
    <w:rsid w:val="00B253BE"/>
    <w:rsid w:val="00B26B0B"/>
    <w:rsid w:val="00B30338"/>
    <w:rsid w:val="00B30B2C"/>
    <w:rsid w:val="00B30C1D"/>
    <w:rsid w:val="00B3116A"/>
    <w:rsid w:val="00B32F5B"/>
    <w:rsid w:val="00B33FDC"/>
    <w:rsid w:val="00B37650"/>
    <w:rsid w:val="00B54441"/>
    <w:rsid w:val="00B6096F"/>
    <w:rsid w:val="00B627A6"/>
    <w:rsid w:val="00B6703D"/>
    <w:rsid w:val="00B70BE4"/>
    <w:rsid w:val="00B72EAC"/>
    <w:rsid w:val="00B732DA"/>
    <w:rsid w:val="00B73ECC"/>
    <w:rsid w:val="00B7747D"/>
    <w:rsid w:val="00B809AA"/>
    <w:rsid w:val="00B80E35"/>
    <w:rsid w:val="00B82993"/>
    <w:rsid w:val="00B8361E"/>
    <w:rsid w:val="00B83837"/>
    <w:rsid w:val="00B84104"/>
    <w:rsid w:val="00B8410C"/>
    <w:rsid w:val="00B841CA"/>
    <w:rsid w:val="00B846AE"/>
    <w:rsid w:val="00B84A35"/>
    <w:rsid w:val="00B865D2"/>
    <w:rsid w:val="00B9028A"/>
    <w:rsid w:val="00B90890"/>
    <w:rsid w:val="00B90932"/>
    <w:rsid w:val="00B934CC"/>
    <w:rsid w:val="00B9587D"/>
    <w:rsid w:val="00B96D67"/>
    <w:rsid w:val="00B9739A"/>
    <w:rsid w:val="00B97C56"/>
    <w:rsid w:val="00BA1ABC"/>
    <w:rsid w:val="00BA37D3"/>
    <w:rsid w:val="00BA4932"/>
    <w:rsid w:val="00BA5E40"/>
    <w:rsid w:val="00BA6932"/>
    <w:rsid w:val="00BB00D3"/>
    <w:rsid w:val="00BB05BC"/>
    <w:rsid w:val="00BB0842"/>
    <w:rsid w:val="00BB0C5D"/>
    <w:rsid w:val="00BB51E1"/>
    <w:rsid w:val="00BC2E20"/>
    <w:rsid w:val="00BC3EF3"/>
    <w:rsid w:val="00BC3F24"/>
    <w:rsid w:val="00BC428C"/>
    <w:rsid w:val="00BC45F4"/>
    <w:rsid w:val="00BC4C59"/>
    <w:rsid w:val="00BC6269"/>
    <w:rsid w:val="00BD0288"/>
    <w:rsid w:val="00BD50A9"/>
    <w:rsid w:val="00BD65B9"/>
    <w:rsid w:val="00BE186C"/>
    <w:rsid w:val="00BE1DA2"/>
    <w:rsid w:val="00BE288E"/>
    <w:rsid w:val="00BE3DDF"/>
    <w:rsid w:val="00BE5396"/>
    <w:rsid w:val="00BE545F"/>
    <w:rsid w:val="00BE57B3"/>
    <w:rsid w:val="00BE7667"/>
    <w:rsid w:val="00BF091E"/>
    <w:rsid w:val="00BF1F6D"/>
    <w:rsid w:val="00BF24B7"/>
    <w:rsid w:val="00BF270E"/>
    <w:rsid w:val="00BF4B3D"/>
    <w:rsid w:val="00BF52B8"/>
    <w:rsid w:val="00BF74B8"/>
    <w:rsid w:val="00C01EBC"/>
    <w:rsid w:val="00C04ACD"/>
    <w:rsid w:val="00C0613D"/>
    <w:rsid w:val="00C0759E"/>
    <w:rsid w:val="00C10B2C"/>
    <w:rsid w:val="00C136FF"/>
    <w:rsid w:val="00C14F57"/>
    <w:rsid w:val="00C15EDE"/>
    <w:rsid w:val="00C17FCD"/>
    <w:rsid w:val="00C20547"/>
    <w:rsid w:val="00C21102"/>
    <w:rsid w:val="00C22ADF"/>
    <w:rsid w:val="00C23BC7"/>
    <w:rsid w:val="00C248AE"/>
    <w:rsid w:val="00C260C3"/>
    <w:rsid w:val="00C27A90"/>
    <w:rsid w:val="00C32A4C"/>
    <w:rsid w:val="00C3429F"/>
    <w:rsid w:val="00C34380"/>
    <w:rsid w:val="00C347FA"/>
    <w:rsid w:val="00C34E26"/>
    <w:rsid w:val="00C3555D"/>
    <w:rsid w:val="00C3673F"/>
    <w:rsid w:val="00C3675C"/>
    <w:rsid w:val="00C41F89"/>
    <w:rsid w:val="00C42CE0"/>
    <w:rsid w:val="00C45037"/>
    <w:rsid w:val="00C45D45"/>
    <w:rsid w:val="00C465F5"/>
    <w:rsid w:val="00C4798D"/>
    <w:rsid w:val="00C50C38"/>
    <w:rsid w:val="00C512E9"/>
    <w:rsid w:val="00C526A0"/>
    <w:rsid w:val="00C52E5D"/>
    <w:rsid w:val="00C543B3"/>
    <w:rsid w:val="00C5493F"/>
    <w:rsid w:val="00C54D52"/>
    <w:rsid w:val="00C55FD6"/>
    <w:rsid w:val="00C560A9"/>
    <w:rsid w:val="00C57E24"/>
    <w:rsid w:val="00C57E70"/>
    <w:rsid w:val="00C6100E"/>
    <w:rsid w:val="00C6139A"/>
    <w:rsid w:val="00C61595"/>
    <w:rsid w:val="00C62BD8"/>
    <w:rsid w:val="00C63113"/>
    <w:rsid w:val="00C63684"/>
    <w:rsid w:val="00C647E8"/>
    <w:rsid w:val="00C65FE2"/>
    <w:rsid w:val="00C708DD"/>
    <w:rsid w:val="00C716A3"/>
    <w:rsid w:val="00C76BBE"/>
    <w:rsid w:val="00C77742"/>
    <w:rsid w:val="00C77967"/>
    <w:rsid w:val="00C77CF5"/>
    <w:rsid w:val="00C809CB"/>
    <w:rsid w:val="00C811C4"/>
    <w:rsid w:val="00C8337D"/>
    <w:rsid w:val="00C83D8D"/>
    <w:rsid w:val="00C85914"/>
    <w:rsid w:val="00C904C9"/>
    <w:rsid w:val="00C910ED"/>
    <w:rsid w:val="00C916FF"/>
    <w:rsid w:val="00C925EB"/>
    <w:rsid w:val="00C930B3"/>
    <w:rsid w:val="00C9471B"/>
    <w:rsid w:val="00C94D3C"/>
    <w:rsid w:val="00C96270"/>
    <w:rsid w:val="00C96C45"/>
    <w:rsid w:val="00C96CAC"/>
    <w:rsid w:val="00C96F19"/>
    <w:rsid w:val="00C97053"/>
    <w:rsid w:val="00CA1212"/>
    <w:rsid w:val="00CA433F"/>
    <w:rsid w:val="00CA5131"/>
    <w:rsid w:val="00CB3978"/>
    <w:rsid w:val="00CB591B"/>
    <w:rsid w:val="00CB7252"/>
    <w:rsid w:val="00CC06D9"/>
    <w:rsid w:val="00CC17C0"/>
    <w:rsid w:val="00CC19C5"/>
    <w:rsid w:val="00CC4BDA"/>
    <w:rsid w:val="00CC751D"/>
    <w:rsid w:val="00CC7F33"/>
    <w:rsid w:val="00CD052F"/>
    <w:rsid w:val="00CD0843"/>
    <w:rsid w:val="00CD1EF2"/>
    <w:rsid w:val="00CD1FE7"/>
    <w:rsid w:val="00CD3544"/>
    <w:rsid w:val="00CD4C7C"/>
    <w:rsid w:val="00CD5DB7"/>
    <w:rsid w:val="00CE1115"/>
    <w:rsid w:val="00CE2D81"/>
    <w:rsid w:val="00CE31A6"/>
    <w:rsid w:val="00CE34B9"/>
    <w:rsid w:val="00CE37CE"/>
    <w:rsid w:val="00CE386B"/>
    <w:rsid w:val="00CE697C"/>
    <w:rsid w:val="00CF0739"/>
    <w:rsid w:val="00CF0C91"/>
    <w:rsid w:val="00CF0D2B"/>
    <w:rsid w:val="00CF3D03"/>
    <w:rsid w:val="00CF5282"/>
    <w:rsid w:val="00CF6371"/>
    <w:rsid w:val="00CF6794"/>
    <w:rsid w:val="00CF77F9"/>
    <w:rsid w:val="00CF7BF4"/>
    <w:rsid w:val="00D03D56"/>
    <w:rsid w:val="00D063F6"/>
    <w:rsid w:val="00D06CC8"/>
    <w:rsid w:val="00D10632"/>
    <w:rsid w:val="00D1185E"/>
    <w:rsid w:val="00D143FE"/>
    <w:rsid w:val="00D14B4D"/>
    <w:rsid w:val="00D16AC2"/>
    <w:rsid w:val="00D20597"/>
    <w:rsid w:val="00D217F1"/>
    <w:rsid w:val="00D2597F"/>
    <w:rsid w:val="00D25B49"/>
    <w:rsid w:val="00D30867"/>
    <w:rsid w:val="00D309CE"/>
    <w:rsid w:val="00D315C3"/>
    <w:rsid w:val="00D31E98"/>
    <w:rsid w:val="00D324C5"/>
    <w:rsid w:val="00D34C9D"/>
    <w:rsid w:val="00D35E99"/>
    <w:rsid w:val="00D35F4A"/>
    <w:rsid w:val="00D416AF"/>
    <w:rsid w:val="00D41B44"/>
    <w:rsid w:val="00D43FE7"/>
    <w:rsid w:val="00D705CE"/>
    <w:rsid w:val="00D70778"/>
    <w:rsid w:val="00D74170"/>
    <w:rsid w:val="00D748F0"/>
    <w:rsid w:val="00D75BE0"/>
    <w:rsid w:val="00D8055D"/>
    <w:rsid w:val="00D81345"/>
    <w:rsid w:val="00D81BA2"/>
    <w:rsid w:val="00D829E4"/>
    <w:rsid w:val="00D83C86"/>
    <w:rsid w:val="00D866B8"/>
    <w:rsid w:val="00D8744F"/>
    <w:rsid w:val="00D915B2"/>
    <w:rsid w:val="00D92E60"/>
    <w:rsid w:val="00D950D8"/>
    <w:rsid w:val="00D95D16"/>
    <w:rsid w:val="00D95EBA"/>
    <w:rsid w:val="00D96281"/>
    <w:rsid w:val="00D9645E"/>
    <w:rsid w:val="00D96AEC"/>
    <w:rsid w:val="00D9720B"/>
    <w:rsid w:val="00D9755C"/>
    <w:rsid w:val="00D97B76"/>
    <w:rsid w:val="00DA00A0"/>
    <w:rsid w:val="00DA3210"/>
    <w:rsid w:val="00DA505D"/>
    <w:rsid w:val="00DB24BD"/>
    <w:rsid w:val="00DB6DC8"/>
    <w:rsid w:val="00DC0F9C"/>
    <w:rsid w:val="00DC2E25"/>
    <w:rsid w:val="00DC3653"/>
    <w:rsid w:val="00DC6D35"/>
    <w:rsid w:val="00DC7600"/>
    <w:rsid w:val="00DC79CA"/>
    <w:rsid w:val="00DD01E6"/>
    <w:rsid w:val="00DD2D34"/>
    <w:rsid w:val="00DD3434"/>
    <w:rsid w:val="00DD4A21"/>
    <w:rsid w:val="00DD54A8"/>
    <w:rsid w:val="00DD658A"/>
    <w:rsid w:val="00DE0ED4"/>
    <w:rsid w:val="00DE1DE9"/>
    <w:rsid w:val="00DE3A0D"/>
    <w:rsid w:val="00DE3BBF"/>
    <w:rsid w:val="00DE79AD"/>
    <w:rsid w:val="00DF2C73"/>
    <w:rsid w:val="00DF6780"/>
    <w:rsid w:val="00E01636"/>
    <w:rsid w:val="00E02658"/>
    <w:rsid w:val="00E02BE2"/>
    <w:rsid w:val="00E030FB"/>
    <w:rsid w:val="00E031CC"/>
    <w:rsid w:val="00E03F90"/>
    <w:rsid w:val="00E1235C"/>
    <w:rsid w:val="00E144A9"/>
    <w:rsid w:val="00E15475"/>
    <w:rsid w:val="00E1743F"/>
    <w:rsid w:val="00E17FBA"/>
    <w:rsid w:val="00E23DF6"/>
    <w:rsid w:val="00E27C8A"/>
    <w:rsid w:val="00E32A14"/>
    <w:rsid w:val="00E34317"/>
    <w:rsid w:val="00E346B9"/>
    <w:rsid w:val="00E354A4"/>
    <w:rsid w:val="00E37C16"/>
    <w:rsid w:val="00E4078C"/>
    <w:rsid w:val="00E418A6"/>
    <w:rsid w:val="00E42AB3"/>
    <w:rsid w:val="00E446F7"/>
    <w:rsid w:val="00E464DE"/>
    <w:rsid w:val="00E466C9"/>
    <w:rsid w:val="00E52889"/>
    <w:rsid w:val="00E542B7"/>
    <w:rsid w:val="00E56EF0"/>
    <w:rsid w:val="00E6060F"/>
    <w:rsid w:val="00E60777"/>
    <w:rsid w:val="00E61D4B"/>
    <w:rsid w:val="00E62DB7"/>
    <w:rsid w:val="00E6527C"/>
    <w:rsid w:val="00E6741D"/>
    <w:rsid w:val="00E67D23"/>
    <w:rsid w:val="00E70D1D"/>
    <w:rsid w:val="00E70F5A"/>
    <w:rsid w:val="00E71BA5"/>
    <w:rsid w:val="00E71CA9"/>
    <w:rsid w:val="00E75643"/>
    <w:rsid w:val="00E76914"/>
    <w:rsid w:val="00E936F8"/>
    <w:rsid w:val="00E94C81"/>
    <w:rsid w:val="00E94F94"/>
    <w:rsid w:val="00EA02DC"/>
    <w:rsid w:val="00EA5027"/>
    <w:rsid w:val="00EA55E8"/>
    <w:rsid w:val="00EA75A3"/>
    <w:rsid w:val="00EB0ED0"/>
    <w:rsid w:val="00EB16D2"/>
    <w:rsid w:val="00EB317C"/>
    <w:rsid w:val="00EB6BCA"/>
    <w:rsid w:val="00EC1E7F"/>
    <w:rsid w:val="00EC2B27"/>
    <w:rsid w:val="00EC39BF"/>
    <w:rsid w:val="00EC3BDE"/>
    <w:rsid w:val="00EC48EE"/>
    <w:rsid w:val="00EC72EF"/>
    <w:rsid w:val="00ED01EB"/>
    <w:rsid w:val="00ED0486"/>
    <w:rsid w:val="00ED1232"/>
    <w:rsid w:val="00ED32AB"/>
    <w:rsid w:val="00ED47AB"/>
    <w:rsid w:val="00ED65F7"/>
    <w:rsid w:val="00EE10A3"/>
    <w:rsid w:val="00EE3523"/>
    <w:rsid w:val="00EE3D17"/>
    <w:rsid w:val="00EE40DB"/>
    <w:rsid w:val="00EE7B75"/>
    <w:rsid w:val="00EF102B"/>
    <w:rsid w:val="00EF23ED"/>
    <w:rsid w:val="00EF3D54"/>
    <w:rsid w:val="00EF40F2"/>
    <w:rsid w:val="00EF4EEB"/>
    <w:rsid w:val="00EF599F"/>
    <w:rsid w:val="00EF77F8"/>
    <w:rsid w:val="00F00921"/>
    <w:rsid w:val="00F0242F"/>
    <w:rsid w:val="00F03D80"/>
    <w:rsid w:val="00F16094"/>
    <w:rsid w:val="00F16714"/>
    <w:rsid w:val="00F1772A"/>
    <w:rsid w:val="00F2208D"/>
    <w:rsid w:val="00F23F72"/>
    <w:rsid w:val="00F2448E"/>
    <w:rsid w:val="00F25883"/>
    <w:rsid w:val="00F27E11"/>
    <w:rsid w:val="00F300E7"/>
    <w:rsid w:val="00F309FF"/>
    <w:rsid w:val="00F3151A"/>
    <w:rsid w:val="00F3221D"/>
    <w:rsid w:val="00F33C57"/>
    <w:rsid w:val="00F355EF"/>
    <w:rsid w:val="00F3593D"/>
    <w:rsid w:val="00F37E3D"/>
    <w:rsid w:val="00F4060E"/>
    <w:rsid w:val="00F4335C"/>
    <w:rsid w:val="00F436F5"/>
    <w:rsid w:val="00F4472F"/>
    <w:rsid w:val="00F46B4D"/>
    <w:rsid w:val="00F47642"/>
    <w:rsid w:val="00F512C5"/>
    <w:rsid w:val="00F516AC"/>
    <w:rsid w:val="00F51B0F"/>
    <w:rsid w:val="00F52F14"/>
    <w:rsid w:val="00F54845"/>
    <w:rsid w:val="00F56810"/>
    <w:rsid w:val="00F60286"/>
    <w:rsid w:val="00F6144E"/>
    <w:rsid w:val="00F62513"/>
    <w:rsid w:val="00F65EBB"/>
    <w:rsid w:val="00F665AA"/>
    <w:rsid w:val="00F74229"/>
    <w:rsid w:val="00F75280"/>
    <w:rsid w:val="00F763FE"/>
    <w:rsid w:val="00F76D2D"/>
    <w:rsid w:val="00F800F1"/>
    <w:rsid w:val="00F801AD"/>
    <w:rsid w:val="00F818F3"/>
    <w:rsid w:val="00F82416"/>
    <w:rsid w:val="00F8319E"/>
    <w:rsid w:val="00F85C77"/>
    <w:rsid w:val="00F85F23"/>
    <w:rsid w:val="00F9174E"/>
    <w:rsid w:val="00F94145"/>
    <w:rsid w:val="00F942DF"/>
    <w:rsid w:val="00F96189"/>
    <w:rsid w:val="00FA238B"/>
    <w:rsid w:val="00FA346F"/>
    <w:rsid w:val="00FB2C74"/>
    <w:rsid w:val="00FB303D"/>
    <w:rsid w:val="00FB4E59"/>
    <w:rsid w:val="00FB60DF"/>
    <w:rsid w:val="00FB618A"/>
    <w:rsid w:val="00FB719F"/>
    <w:rsid w:val="00FC07D4"/>
    <w:rsid w:val="00FC2C32"/>
    <w:rsid w:val="00FC31F1"/>
    <w:rsid w:val="00FD03DB"/>
    <w:rsid w:val="00FD0A8B"/>
    <w:rsid w:val="00FD2678"/>
    <w:rsid w:val="00FD33C2"/>
    <w:rsid w:val="00FD3CCF"/>
    <w:rsid w:val="00FD745B"/>
    <w:rsid w:val="00FE18C2"/>
    <w:rsid w:val="00FE1D8D"/>
    <w:rsid w:val="00FE2A35"/>
    <w:rsid w:val="00FE2C42"/>
    <w:rsid w:val="00FE570C"/>
    <w:rsid w:val="00FE5D3D"/>
    <w:rsid w:val="00FF25EB"/>
    <w:rsid w:val="00FF29E2"/>
    <w:rsid w:val="00FF3606"/>
    <w:rsid w:val="00FF465C"/>
    <w:rsid w:val="00FF68E9"/>
    <w:rsid w:val="00FF6D41"/>
    <w:rsid w:val="00FF6E46"/>
    <w:rsid w:val="00FF7148"/>
    <w:rsid w:val="00FF7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C3E5D9F"/>
  <w15:chartTrackingRefBased/>
  <w15:docId w15:val="{551D0631-84DA-4D8C-B059-87F2EF7F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4"/>
    <w:lsdException w:name="Subtitle" w:qFormat="1"/>
    <w:lsdException w:name="Strong" w:uiPriority="6"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sz w:val="28"/>
    </w:rPr>
  </w:style>
  <w:style w:type="paragraph" w:styleId="Nadpis2">
    <w:name w:val="heading 2"/>
    <w:basedOn w:val="Normln"/>
    <w:next w:val="Normln"/>
    <w:qFormat/>
    <w:pPr>
      <w:keepNext/>
      <w:outlineLvl w:val="1"/>
    </w:pPr>
    <w:rPr>
      <w:b/>
      <w:sz w:val="28"/>
    </w:rPr>
  </w:style>
  <w:style w:type="paragraph" w:styleId="Nadpis3">
    <w:name w:val="heading 3"/>
    <w:basedOn w:val="Normln"/>
    <w:next w:val="Normln"/>
    <w:qFormat/>
    <w:pPr>
      <w:keepNext/>
      <w:outlineLvl w:val="2"/>
    </w:pPr>
    <w:rPr>
      <w:bCs/>
      <w:sz w:val="28"/>
    </w:rPr>
  </w:style>
  <w:style w:type="paragraph" w:styleId="Nadpis4">
    <w:name w:val="heading 4"/>
    <w:basedOn w:val="Normln"/>
    <w:next w:val="Normln"/>
    <w:qFormat/>
    <w:pPr>
      <w:keepNext/>
      <w:jc w:val="both"/>
      <w:outlineLvl w:val="3"/>
    </w:pPr>
    <w:rPr>
      <w:sz w:val="28"/>
    </w:rPr>
  </w:style>
  <w:style w:type="paragraph" w:styleId="Nadpis5">
    <w:name w:val="heading 5"/>
    <w:basedOn w:val="Normln"/>
    <w:next w:val="Normln"/>
    <w:qFormat/>
    <w:pPr>
      <w:keepNext/>
      <w:jc w:val="both"/>
      <w:outlineLvl w:val="4"/>
    </w:pPr>
    <w:rPr>
      <w:color w:val="3366FF"/>
      <w:sz w:val="28"/>
    </w:rPr>
  </w:style>
  <w:style w:type="paragraph" w:styleId="Nadpis6">
    <w:name w:val="heading 6"/>
    <w:basedOn w:val="Normln"/>
    <w:next w:val="Normln"/>
    <w:qFormat/>
    <w:rsid w:val="00740B4B"/>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paragraph" w:styleId="Zkladntextodsazen">
    <w:name w:val="Body Text Indent"/>
    <w:basedOn w:val="Normln"/>
    <w:pPr>
      <w:widowControl w:val="0"/>
      <w:autoSpaceDE w:val="0"/>
      <w:autoSpaceDN w:val="0"/>
      <w:adjustRightInd w:val="0"/>
      <w:ind w:left="715"/>
      <w:jc w:val="both"/>
    </w:pPr>
    <w:rPr>
      <w:sz w:val="28"/>
    </w:rPr>
  </w:style>
  <w:style w:type="paragraph" w:styleId="Zkladntext">
    <w:name w:val="Body Text"/>
    <w:basedOn w:val="Normln"/>
    <w:pPr>
      <w:jc w:val="both"/>
    </w:pPr>
    <w:rPr>
      <w:sz w:val="28"/>
    </w:rPr>
  </w:style>
  <w:style w:type="paragraph" w:styleId="Zkladntext2">
    <w:name w:val="Body Text 2"/>
    <w:basedOn w:val="Normln"/>
    <w:pPr>
      <w:jc w:val="both"/>
    </w:pPr>
    <w:rPr>
      <w:b/>
      <w:sz w:val="28"/>
    </w:rPr>
  </w:style>
  <w:style w:type="paragraph" w:styleId="Zkladntext3">
    <w:name w:val="Body Text 3"/>
    <w:basedOn w:val="Normln"/>
    <w:pPr>
      <w:jc w:val="both"/>
    </w:pPr>
    <w:rPr>
      <w:color w:val="FF0000"/>
      <w:sz w:val="28"/>
    </w:rPr>
  </w:style>
  <w:style w:type="character" w:styleId="Sledovanodkaz">
    <w:name w:val="FollowedHyperlink"/>
    <w:rPr>
      <w:color w:val="800080"/>
      <w:u w:val="single"/>
    </w:rPr>
  </w:style>
  <w:style w:type="paragraph" w:customStyle="1" w:styleId="Requestedsupport">
    <w:name w:val="Requested support"/>
    <w:basedOn w:val="Normln"/>
    <w:rPr>
      <w:rFonts w:ascii="Arial" w:hAnsi="Arial"/>
      <w:szCs w:val="20"/>
      <w:lang w:val="de-DE" w:eastAsia="ja-JP"/>
    </w:rPr>
  </w:style>
  <w:style w:type="paragraph" w:styleId="Zkladntextodsazen2">
    <w:name w:val="Body Text Indent 2"/>
    <w:basedOn w:val="Normln"/>
    <w:pPr>
      <w:ind w:left="360" w:hanging="360"/>
    </w:pPr>
    <w:rPr>
      <w:sz w:val="28"/>
    </w:rPr>
  </w:style>
  <w:style w:type="table" w:styleId="Mkatabulky">
    <w:name w:val="Table Grid"/>
    <w:basedOn w:val="Normlntabulka"/>
    <w:rsid w:val="00CD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C57E70"/>
    <w:pPr>
      <w:tabs>
        <w:tab w:val="center" w:pos="4536"/>
        <w:tab w:val="right" w:pos="9072"/>
      </w:tabs>
    </w:pPr>
  </w:style>
  <w:style w:type="paragraph" w:styleId="Zpat">
    <w:name w:val="footer"/>
    <w:basedOn w:val="Normln"/>
    <w:rsid w:val="00C57E70"/>
    <w:pPr>
      <w:tabs>
        <w:tab w:val="center" w:pos="4536"/>
        <w:tab w:val="right" w:pos="9072"/>
      </w:tabs>
    </w:pPr>
  </w:style>
  <w:style w:type="character" w:styleId="slostrnky">
    <w:name w:val="page number"/>
    <w:basedOn w:val="Standardnpsmoodstavce"/>
    <w:rsid w:val="00C57E70"/>
  </w:style>
  <w:style w:type="paragraph" w:styleId="Rozloendokumentu">
    <w:name w:val="Document Map"/>
    <w:basedOn w:val="Normln"/>
    <w:semiHidden/>
    <w:rsid w:val="0013073F"/>
    <w:pPr>
      <w:shd w:val="clear" w:color="auto" w:fill="000080"/>
    </w:pPr>
    <w:rPr>
      <w:rFonts w:ascii="Tahoma" w:hAnsi="Tahoma" w:cs="Tahoma"/>
      <w:sz w:val="20"/>
      <w:szCs w:val="20"/>
    </w:rPr>
  </w:style>
  <w:style w:type="paragraph" w:customStyle="1" w:styleId="Textodstavce">
    <w:name w:val="Text odstavce"/>
    <w:basedOn w:val="Normln"/>
    <w:rsid w:val="004312AA"/>
    <w:pPr>
      <w:numPr>
        <w:ilvl w:val="6"/>
        <w:numId w:val="3"/>
      </w:numPr>
      <w:tabs>
        <w:tab w:val="left" w:pos="851"/>
      </w:tabs>
      <w:spacing w:before="120" w:after="120"/>
      <w:jc w:val="both"/>
      <w:outlineLvl w:val="6"/>
    </w:pPr>
    <w:rPr>
      <w:szCs w:val="20"/>
    </w:rPr>
  </w:style>
  <w:style w:type="paragraph" w:customStyle="1" w:styleId="Textbodu">
    <w:name w:val="Text bodu"/>
    <w:basedOn w:val="Normln"/>
    <w:rsid w:val="004312AA"/>
    <w:pPr>
      <w:numPr>
        <w:ilvl w:val="8"/>
        <w:numId w:val="3"/>
      </w:numPr>
      <w:jc w:val="both"/>
      <w:outlineLvl w:val="8"/>
    </w:pPr>
    <w:rPr>
      <w:szCs w:val="20"/>
    </w:rPr>
  </w:style>
  <w:style w:type="paragraph" w:customStyle="1" w:styleId="Textpsmene">
    <w:name w:val="Text písmene"/>
    <w:basedOn w:val="Normln"/>
    <w:rsid w:val="004312AA"/>
    <w:pPr>
      <w:numPr>
        <w:ilvl w:val="7"/>
        <w:numId w:val="3"/>
      </w:numPr>
      <w:jc w:val="both"/>
      <w:outlineLvl w:val="7"/>
    </w:pPr>
    <w:rPr>
      <w:szCs w:val="20"/>
    </w:rPr>
  </w:style>
  <w:style w:type="character" w:styleId="Odkaznakoment">
    <w:name w:val="annotation reference"/>
    <w:semiHidden/>
    <w:rsid w:val="00FB303D"/>
    <w:rPr>
      <w:sz w:val="16"/>
      <w:szCs w:val="16"/>
    </w:rPr>
  </w:style>
  <w:style w:type="paragraph" w:styleId="Textkomente">
    <w:name w:val="annotation text"/>
    <w:basedOn w:val="Normln"/>
    <w:semiHidden/>
    <w:rsid w:val="00FB303D"/>
    <w:rPr>
      <w:sz w:val="20"/>
      <w:szCs w:val="20"/>
    </w:rPr>
  </w:style>
  <w:style w:type="paragraph" w:styleId="Pedmtkomente">
    <w:name w:val="annotation subject"/>
    <w:basedOn w:val="Textkomente"/>
    <w:next w:val="Textkomente"/>
    <w:semiHidden/>
    <w:rsid w:val="00FB303D"/>
    <w:rPr>
      <w:b/>
      <w:bCs/>
    </w:rPr>
  </w:style>
  <w:style w:type="paragraph" w:styleId="Prosttext">
    <w:name w:val="Plain Text"/>
    <w:basedOn w:val="Normln"/>
    <w:rsid w:val="00101E8B"/>
    <w:rPr>
      <w:rFonts w:ascii="Courier New" w:hAnsi="Courier New" w:cs="Courier New"/>
      <w:sz w:val="20"/>
      <w:szCs w:val="20"/>
    </w:rPr>
  </w:style>
  <w:style w:type="paragraph" w:customStyle="1" w:styleId="Odstavec1">
    <w:name w:val="Odstavec 1."/>
    <w:basedOn w:val="Normln"/>
    <w:rsid w:val="00A73D65"/>
    <w:pPr>
      <w:keepNext/>
      <w:numPr>
        <w:numId w:val="6"/>
      </w:numPr>
      <w:spacing w:before="360" w:after="120"/>
    </w:pPr>
    <w:rPr>
      <w:b/>
      <w:bCs/>
    </w:rPr>
  </w:style>
  <w:style w:type="paragraph" w:customStyle="1" w:styleId="Odstavec11">
    <w:name w:val="Odstavec 1.1"/>
    <w:basedOn w:val="Normln"/>
    <w:rsid w:val="00A73D65"/>
    <w:pPr>
      <w:numPr>
        <w:ilvl w:val="1"/>
        <w:numId w:val="6"/>
      </w:numPr>
      <w:spacing w:before="120"/>
    </w:pPr>
    <w:rPr>
      <w:sz w:val="20"/>
    </w:rPr>
  </w:style>
  <w:style w:type="paragraph" w:styleId="Odstavecseseznamem">
    <w:name w:val="List Paragraph"/>
    <w:basedOn w:val="Normln"/>
    <w:uiPriority w:val="34"/>
    <w:qFormat/>
    <w:rsid w:val="00C96C45"/>
    <w:pPr>
      <w:ind w:left="708"/>
    </w:pPr>
  </w:style>
  <w:style w:type="paragraph" w:customStyle="1" w:styleId="StylLatinkaArialSloitArial10bPed0cm">
    <w:name w:val="Styl (Latinka) Arial (Složité) Arial 10 b. Před:  0 cm"/>
    <w:basedOn w:val="Normln"/>
    <w:rsid w:val="00311770"/>
    <w:pPr>
      <w:tabs>
        <w:tab w:val="left" w:pos="1531"/>
        <w:tab w:val="left" w:pos="2325"/>
      </w:tabs>
      <w:spacing w:line="200" w:lineRule="atLeast"/>
    </w:pPr>
    <w:rPr>
      <w:rFonts w:ascii="Arial" w:hAnsi="Arial" w:cs="Arial"/>
      <w:sz w:val="20"/>
      <w:szCs w:val="20"/>
      <w:lang w:eastAsia="en-US"/>
    </w:rPr>
  </w:style>
  <w:style w:type="numbering" w:customStyle="1" w:styleId="Styl1">
    <w:name w:val="Styl1"/>
    <w:rsid w:val="00B84104"/>
    <w:pPr>
      <w:numPr>
        <w:numId w:val="14"/>
      </w:numPr>
    </w:pPr>
  </w:style>
  <w:style w:type="paragraph" w:customStyle="1" w:styleId="ListNumber-ContractCzechRadio">
    <w:name w:val="List Number - Contract (Czech Radio)"/>
    <w:basedOn w:val="Normln"/>
    <w:uiPriority w:val="13"/>
    <w:qFormat/>
    <w:rsid w:val="009601C0"/>
    <w:pPr>
      <w:numPr>
        <w:ilvl w:val="1"/>
        <w:numId w:val="2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sz w:val="20"/>
      <w:szCs w:val="22"/>
      <w:lang w:eastAsia="en-US"/>
    </w:rPr>
  </w:style>
  <w:style w:type="paragraph" w:customStyle="1" w:styleId="ListLetter-ContractCzechRadio">
    <w:name w:val="List Letter - Contract (Czech Radio)"/>
    <w:basedOn w:val="Normln"/>
    <w:uiPriority w:val="15"/>
    <w:qFormat/>
    <w:rsid w:val="009601C0"/>
    <w:pPr>
      <w:numPr>
        <w:ilvl w:val="2"/>
        <w:numId w:val="20"/>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sz w:val="20"/>
      <w:szCs w:val="22"/>
      <w:lang w:eastAsia="en-US"/>
    </w:rPr>
  </w:style>
  <w:style w:type="paragraph" w:customStyle="1" w:styleId="Heading-Number-ContractCzechRadio">
    <w:name w:val="Heading-Number - Contract (Czech Radio)"/>
    <w:basedOn w:val="Normln"/>
    <w:next w:val="ListNumber-ContractCzechRadio"/>
    <w:uiPriority w:val="11"/>
    <w:qFormat/>
    <w:rsid w:val="009601C0"/>
    <w:pPr>
      <w:keepNext/>
      <w:keepLines/>
      <w:numPr>
        <w:numId w:val="20"/>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b/>
      <w:color w:val="000F37"/>
      <w:sz w:val="20"/>
      <w:szCs w:val="26"/>
      <w:lang w:val="x-none" w:eastAsia="en-US"/>
    </w:rPr>
  </w:style>
  <w:style w:type="numbering" w:customStyle="1" w:styleId="List-Contract">
    <w:name w:val="List - Contract"/>
    <w:uiPriority w:val="99"/>
    <w:rsid w:val="009601C0"/>
    <w:pPr>
      <w:numPr>
        <w:numId w:val="19"/>
      </w:numPr>
    </w:pPr>
  </w:style>
  <w:style w:type="paragraph" w:styleId="Zvr">
    <w:name w:val="Closing"/>
    <w:aliases w:val="Closing (Czech Radio)"/>
    <w:basedOn w:val="Normln"/>
    <w:link w:val="ZvrChar"/>
    <w:uiPriority w:val="4"/>
    <w:rsid w:val="009601C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line="250" w:lineRule="exact"/>
    </w:pPr>
    <w:rPr>
      <w:rFonts w:ascii="Arial" w:eastAsia="Calibri" w:hAnsi="Arial"/>
      <w:sz w:val="20"/>
      <w:szCs w:val="20"/>
      <w:lang w:val="x-none" w:eastAsia="x-none"/>
    </w:rPr>
  </w:style>
  <w:style w:type="character" w:customStyle="1" w:styleId="ZvrChar">
    <w:name w:val="Závěr Char"/>
    <w:aliases w:val="Closing (Czech Radio) Char"/>
    <w:link w:val="Zvr"/>
    <w:uiPriority w:val="4"/>
    <w:rsid w:val="009601C0"/>
    <w:rPr>
      <w:rFonts w:ascii="Arial" w:eastAsia="Calibri" w:hAnsi="Arial"/>
      <w:lang w:val="x-none" w:eastAsia="x-none"/>
    </w:rPr>
  </w:style>
  <w:style w:type="character" w:styleId="Siln">
    <w:name w:val="Strong"/>
    <w:aliases w:val="Strong (Czech Radio)"/>
    <w:uiPriority w:val="6"/>
    <w:qFormat/>
    <w:rsid w:val="009601C0"/>
    <w:rPr>
      <w:b/>
      <w:bCs/>
    </w:rPr>
  </w:style>
  <w:style w:type="paragraph" w:customStyle="1" w:styleId="SubjectSpecification-ContractCzechRadio">
    <w:name w:val="Subject Specification - Contract (Czech Radio)"/>
    <w:basedOn w:val="Normln"/>
    <w:uiPriority w:val="9"/>
    <w:rsid w:val="009601C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Calibri" w:hAnsi="Arial"/>
      <w:color w:val="000F37"/>
      <w:sz w:val="20"/>
      <w:szCs w:val="22"/>
      <w:lang w:eastAsia="en-US"/>
    </w:rPr>
  </w:style>
  <w:style w:type="paragraph" w:customStyle="1" w:styleId="SubjectName-ContractCzechRadio">
    <w:name w:val="Subject Name - Contract (Czech Radio)"/>
    <w:basedOn w:val="SubjectSpecification-ContractCzechRadio"/>
    <w:next w:val="SubjectSpecification-ContractCzechRadio"/>
    <w:uiPriority w:val="9"/>
    <w:rsid w:val="009601C0"/>
    <w:rPr>
      <w:b/>
    </w:rPr>
  </w:style>
  <w:style w:type="paragraph" w:styleId="Revize">
    <w:name w:val="Revision"/>
    <w:hidden/>
    <w:uiPriority w:val="99"/>
    <w:semiHidden/>
    <w:rsid w:val="005F65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38473-900B-44DB-9587-6BEAFC4F970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2797a0-1766-41ad-be59-caaf307804e4"/>
    <ds:schemaRef ds:uri="http://purl.org/dc/elements/1.1/"/>
    <ds:schemaRef ds:uri="http://schemas.microsoft.com/office/2006/metadata/properties"/>
    <ds:schemaRef ds:uri="5330c55d-c059-4878-b03e-386dab4640e9"/>
    <ds:schemaRef ds:uri="http://www.w3.org/XML/1998/namespace"/>
    <ds:schemaRef ds:uri="http://purl.org/dc/dcmitype/"/>
  </ds:schemaRefs>
</ds:datastoreItem>
</file>

<file path=customXml/itemProps2.xml><?xml version="1.0" encoding="utf-8"?>
<ds:datastoreItem xmlns:ds="http://schemas.openxmlformats.org/officeDocument/2006/customXml" ds:itemID="{E294FDF7-E65A-4595-AFB7-8EAD2B4997FC}">
  <ds:schemaRefs>
    <ds:schemaRef ds:uri="http://schemas.microsoft.com/sharepoint/v3/contenttype/forms"/>
  </ds:schemaRefs>
</ds:datastoreItem>
</file>

<file path=customXml/itemProps3.xml><?xml version="1.0" encoding="utf-8"?>
<ds:datastoreItem xmlns:ds="http://schemas.openxmlformats.org/officeDocument/2006/customXml" ds:itemID="{011347B1-C191-4ED6-9FE6-221AF53F8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3443</Words>
  <Characters>19730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Kupní smlouva</vt:lpstr>
    </vt:vector>
  </TitlesOfParts>
  <Company>OTIDEA a.s.</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bur40</dc:creator>
  <cp:keywords/>
  <cp:lastModifiedBy>Horáčková Alena</cp:lastModifiedBy>
  <cp:revision>3</cp:revision>
  <cp:lastPrinted>2023-12-12T07:23:00Z</cp:lastPrinted>
  <dcterms:created xsi:type="dcterms:W3CDTF">2023-12-18T11:49:00Z</dcterms:created>
  <dcterms:modified xsi:type="dcterms:W3CDTF">2023-12-18T11:50:00Z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0x010100C4AF71E7CDB8B2498C19C3D40F1FCB65</vt:lpwstr>
  </property>
</Properties>
</file>