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9702" w14:textId="77777777" w:rsidR="001E113C" w:rsidRDefault="001E113C" w:rsidP="001E113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ZAŘÍZENÍ PRO DALŠÍ VZDĚLÁVÁNÍ PEDAGOGICKÝCH PRACOVNÍKŮ A STŘEDISKO SLUŽEB ŠKOLÁM, </w:t>
      </w:r>
      <w:r>
        <w:rPr>
          <w:sz w:val="20"/>
          <w:szCs w:val="20"/>
        </w:rPr>
        <w:t xml:space="preserve">České Budějovice, Nemanická 7 </w:t>
      </w:r>
    </w:p>
    <w:p w14:paraId="08ADF847" w14:textId="77777777" w:rsidR="001E113C" w:rsidRDefault="001E113C" w:rsidP="001E11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1A7963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Dodatek č. 3 </w:t>
      </w:r>
      <w:r>
        <w:rPr>
          <w:rFonts w:ascii="Times New Roman" w:hAnsi="Times New Roman" w:cs="Times New Roman"/>
          <w:sz w:val="22"/>
          <w:szCs w:val="22"/>
        </w:rPr>
        <w:t xml:space="preserve">smlouvy č.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11215 </w:t>
      </w:r>
    </w:p>
    <w:p w14:paraId="33AF8A48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poskytování služeb pověřence pro ochranu osobních údajů </w:t>
      </w:r>
    </w:p>
    <w:p w14:paraId="7058B249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Smluvní strany: </w:t>
      </w:r>
    </w:p>
    <w:p w14:paraId="15BC9B53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Společnost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Základní umělecká škola Otakara Ševčíka, Písek, Nádražní 1032 </w:t>
      </w:r>
    </w:p>
    <w:p w14:paraId="7F9F7BEA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61CC20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sídlem Nádražní 1032, 397 01 Písek </w:t>
      </w:r>
    </w:p>
    <w:p w14:paraId="56E0B4E0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IČ: 60869950 </w:t>
      </w:r>
    </w:p>
    <w:p w14:paraId="0587D9A2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na straně jedné jako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správce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osobních údajů (dále jen jako „správce“) </w:t>
      </w:r>
    </w:p>
    <w:p w14:paraId="47B4D0AD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</w:t>
      </w:r>
    </w:p>
    <w:p w14:paraId="7EB658DB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 xml:space="preserve">Společnost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Zařízení pro další vzdělávání pedagogických pracovníků a Středisko služeb školám, České Budějovice, Nemanická 7 </w:t>
      </w:r>
    </w:p>
    <w:p w14:paraId="347BCBDC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488BF8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sídlem Nemanická 436/7, České Budějovice, 370 10 </w:t>
      </w:r>
    </w:p>
    <w:p w14:paraId="562E62CA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IČ: 75050102, DIČ: CZ75050102 </w:t>
      </w:r>
    </w:p>
    <w:p w14:paraId="4C90B3FA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zapsaná v obchodním rejstříku vedeném u Kraj. soudu v Českých Budějovicích, pod </w:t>
      </w:r>
      <w:proofErr w:type="spellStart"/>
      <w:r>
        <w:rPr>
          <w:rFonts w:ascii="Times New Roman" w:hAnsi="Times New Roman" w:cs="Times New Roman"/>
          <w:sz w:val="22"/>
          <w:szCs w:val="22"/>
        </w:rPr>
        <w:t>sp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zn. </w:t>
      </w:r>
      <w:proofErr w:type="spellStart"/>
      <w:r>
        <w:rPr>
          <w:rFonts w:ascii="Times New Roman" w:hAnsi="Times New Roman" w:cs="Times New Roman"/>
          <w:sz w:val="22"/>
          <w:szCs w:val="22"/>
        </w:rPr>
        <w:t>Pr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742. </w:t>
      </w:r>
    </w:p>
    <w:p w14:paraId="66555A6E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na straně druhé jako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pověřenec pro ochranu osobních údajů </w:t>
      </w:r>
      <w:r>
        <w:rPr>
          <w:rFonts w:ascii="Times New Roman" w:hAnsi="Times New Roman" w:cs="Times New Roman"/>
          <w:i/>
          <w:iCs/>
          <w:sz w:val="22"/>
          <w:szCs w:val="22"/>
        </w:rPr>
        <w:t>(dále jen jako „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pověřenec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“) </w:t>
      </w:r>
    </w:p>
    <w:p w14:paraId="737B1B47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 dohodly na následující změně smlouvy: </w:t>
      </w:r>
    </w:p>
    <w:p w14:paraId="54D27385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Článek III., odstavec 1. se mění následovně: </w:t>
      </w:r>
    </w:p>
    <w:p w14:paraId="28A6918E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92ABF11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„III. </w:t>
      </w:r>
    </w:p>
    <w:p w14:paraId="17F0B7C9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Odměna </w:t>
      </w:r>
    </w:p>
    <w:p w14:paraId="08C74DE0" w14:textId="77777777" w:rsidR="001E113C" w:rsidRDefault="001E113C" w:rsidP="001E113C">
      <w:pPr>
        <w:pStyle w:val="Default"/>
        <w:spacing w:after="1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Smluvní strany se dohodly, že pověřenci za poskytování služeb zvláštního pověřence a souvisejících činností náleží dle této smlouvy odměna ve výši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1900,- Kč bez DPH </w:t>
      </w:r>
      <w:r>
        <w:rPr>
          <w:rFonts w:ascii="Times New Roman" w:hAnsi="Times New Roman" w:cs="Times New Roman"/>
          <w:sz w:val="22"/>
          <w:szCs w:val="22"/>
        </w:rPr>
        <w:t xml:space="preserve">měsíčně, která je splatná na základě daňového dokladu vystaveného pověřencem vždy nejpozději k 5. dni v měsíci následujícím po měsíci, za který náleží pověřenci odměna.“ </w:t>
      </w:r>
    </w:p>
    <w:p w14:paraId="61033229" w14:textId="77777777" w:rsidR="001E113C" w:rsidRDefault="001E113C" w:rsidP="001E113C">
      <w:pPr>
        <w:pStyle w:val="Default"/>
        <w:spacing w:after="1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 xml:space="preserve">Uvedené změny nabývají platnosti od 01. 01. 2024. </w:t>
      </w:r>
    </w:p>
    <w:p w14:paraId="52A83A0B" w14:textId="77777777" w:rsidR="001E113C" w:rsidRDefault="001E113C" w:rsidP="001E113C">
      <w:pPr>
        <w:pStyle w:val="Default"/>
        <w:spacing w:after="1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3) </w:t>
      </w:r>
      <w:r>
        <w:rPr>
          <w:rFonts w:ascii="Times New Roman" w:hAnsi="Times New Roman" w:cs="Times New Roman"/>
          <w:sz w:val="22"/>
          <w:szCs w:val="22"/>
        </w:rPr>
        <w:t xml:space="preserve">Tato smlouva podléhá povinnosti uveřejnění v registru smluv podle zákona č. 340/2015 Sb., o zvláštních podmínkách účinnosti některých smluv, uveřejňování těchto smluv a o registru smluv (zákon o registru smluv), ve znění pozdějších předpisů. Uveřejnění provede správce. </w:t>
      </w:r>
    </w:p>
    <w:p w14:paraId="1AC78819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3"/>
          <w:szCs w:val="23"/>
        </w:rPr>
        <w:t xml:space="preserve">4) </w:t>
      </w:r>
      <w:r>
        <w:rPr>
          <w:rFonts w:ascii="Times New Roman" w:hAnsi="Times New Roman" w:cs="Times New Roman"/>
          <w:sz w:val="22"/>
          <w:szCs w:val="22"/>
        </w:rPr>
        <w:t xml:space="preserve">Tato smlouva je vyhotovena ve 2 originálních výtiscích a nabývá platnosti dnem oboustranného podpisu. Účinnosti nabývá tato smlouva dnem uveřejnění v registru smluv. </w:t>
      </w:r>
    </w:p>
    <w:p w14:paraId="73BCE139" w14:textId="234E16F1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D2ECC7" w14:textId="07D23DE0" w:rsidR="00130D7B" w:rsidRDefault="00130D7B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9C7AF7" w14:textId="77777777" w:rsidR="00130D7B" w:rsidRDefault="00130D7B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19461D" w14:textId="401DF388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Písek, dne </w:t>
      </w:r>
      <w:r w:rsidR="001931AE">
        <w:rPr>
          <w:rFonts w:ascii="Times New Roman" w:hAnsi="Times New Roman" w:cs="Times New Roman"/>
          <w:sz w:val="22"/>
          <w:szCs w:val="22"/>
        </w:rPr>
        <w:t>11. 12. 2023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Tábor, dne </w:t>
      </w:r>
      <w:r w:rsidR="001931AE">
        <w:rPr>
          <w:rFonts w:ascii="Times New Roman" w:hAnsi="Times New Roman" w:cs="Times New Roman"/>
          <w:sz w:val="22"/>
          <w:szCs w:val="22"/>
        </w:rPr>
        <w:t>11. 12. 2023</w:t>
      </w:r>
    </w:p>
    <w:p w14:paraId="098F4A9F" w14:textId="5C0865F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3CA13A" w14:textId="36020882" w:rsidR="00130D7B" w:rsidRDefault="00130D7B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0D4649" w14:textId="77777777" w:rsidR="00130D7B" w:rsidRDefault="00130D7B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62BC7F3" w14:textId="38A29ACE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119AF65" w14:textId="77777777" w:rsidR="001E113C" w:rsidRDefault="001E113C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A38A7F" w14:textId="6596C7D3" w:rsidR="001E113C" w:rsidRDefault="001931AE" w:rsidP="001E113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Jindřiška Kudrlová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Mgr. Miroslav Pikhart</w:t>
      </w:r>
    </w:p>
    <w:p w14:paraId="37FF17FE" w14:textId="3E882AD3" w:rsidR="004F05C8" w:rsidRDefault="001E113C" w:rsidP="001E113C">
      <w:r>
        <w:rPr>
          <w:rFonts w:ascii="Times New Roman" w:hAnsi="Times New Roman" w:cs="Times New Roman"/>
        </w:rPr>
        <w:t xml:space="preserve">správce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pověřenec</w:t>
      </w:r>
    </w:p>
    <w:sectPr w:rsidR="004F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3C"/>
    <w:rsid w:val="00130D7B"/>
    <w:rsid w:val="001931AE"/>
    <w:rsid w:val="001E113C"/>
    <w:rsid w:val="004F05C8"/>
    <w:rsid w:val="00E5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68BA"/>
  <w15:chartTrackingRefBased/>
  <w15:docId w15:val="{413222EB-262D-4EA2-B7AB-108F127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11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Růžena Novotná</cp:lastModifiedBy>
  <cp:revision>3</cp:revision>
  <dcterms:created xsi:type="dcterms:W3CDTF">2023-12-15T14:25:00Z</dcterms:created>
  <dcterms:modified xsi:type="dcterms:W3CDTF">2023-12-18T09:00:00Z</dcterms:modified>
</cp:coreProperties>
</file>