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6E8DE" w14:textId="77777777" w:rsidR="00245CE7" w:rsidRPr="005641AF" w:rsidRDefault="00294A33" w:rsidP="00245CE7">
      <w:pPr>
        <w:pStyle w:val="Zhlav"/>
        <w:jc w:val="right"/>
        <w:rPr>
          <w:rFonts w:ascii="Calibri" w:hAnsi="Calibri" w:cs="Calibri"/>
          <w:sz w:val="22"/>
          <w:szCs w:val="22"/>
        </w:rPr>
      </w:pPr>
      <w:r w:rsidRPr="005641AF">
        <w:rPr>
          <w:rFonts w:ascii="Calibri" w:hAnsi="Calibri" w:cs="Calibri"/>
          <w:sz w:val="22"/>
          <w:szCs w:val="22"/>
        </w:rPr>
        <w:t>PO</w:t>
      </w:r>
      <w:r w:rsidR="005641AF">
        <w:rPr>
          <w:rFonts w:ascii="Calibri" w:hAnsi="Calibri" w:cs="Calibri"/>
          <w:sz w:val="22"/>
          <w:szCs w:val="22"/>
        </w:rPr>
        <w:t>1</w:t>
      </w:r>
      <w:r w:rsidR="00541FD3">
        <w:rPr>
          <w:rFonts w:ascii="Calibri" w:hAnsi="Calibri" w:cs="Calibri"/>
          <w:sz w:val="22"/>
          <w:szCs w:val="22"/>
        </w:rPr>
        <w:t>34</w:t>
      </w:r>
      <w:r w:rsidR="00E66A82">
        <w:rPr>
          <w:rFonts w:ascii="Calibri" w:hAnsi="Calibri" w:cs="Calibri"/>
          <w:sz w:val="22"/>
          <w:szCs w:val="22"/>
        </w:rPr>
        <w:t>6</w:t>
      </w:r>
      <w:r w:rsidRPr="005641AF">
        <w:rPr>
          <w:rFonts w:ascii="Calibri" w:hAnsi="Calibri" w:cs="Calibri"/>
          <w:sz w:val="22"/>
          <w:szCs w:val="22"/>
        </w:rPr>
        <w:t>/202</w:t>
      </w:r>
      <w:r w:rsidR="00621233" w:rsidRPr="005641AF">
        <w:rPr>
          <w:rFonts w:ascii="Calibri" w:hAnsi="Calibri" w:cs="Calibri"/>
          <w:sz w:val="22"/>
          <w:szCs w:val="22"/>
        </w:rPr>
        <w:t>3</w:t>
      </w:r>
    </w:p>
    <w:p w14:paraId="053059AE" w14:textId="77777777" w:rsidR="00B80E35" w:rsidRPr="002A7B99" w:rsidRDefault="00A73D65" w:rsidP="00294A33">
      <w:pPr>
        <w:jc w:val="center"/>
        <w:outlineLvl w:val="0"/>
        <w:rPr>
          <w:rFonts w:ascii="Calibri" w:hAnsi="Calibri" w:cs="Calibri"/>
          <w:b/>
          <w:sz w:val="28"/>
          <w:szCs w:val="22"/>
        </w:rPr>
      </w:pPr>
      <w:r w:rsidRPr="002A7B99">
        <w:rPr>
          <w:rFonts w:ascii="Calibri" w:hAnsi="Calibri" w:cs="Calibri"/>
          <w:b/>
          <w:sz w:val="28"/>
          <w:szCs w:val="22"/>
        </w:rPr>
        <w:t>KUPNÍ SMLOUVA</w:t>
      </w:r>
    </w:p>
    <w:p w14:paraId="2AED1133"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w:t>
      </w:r>
      <w:r w:rsidR="00A73D65" w:rsidRPr="009C0B9B">
        <w:rPr>
          <w:rFonts w:ascii="Calibri" w:hAnsi="Calibri" w:cs="Calibri"/>
          <w:b/>
          <w:bCs/>
          <w:sz w:val="22"/>
          <w:szCs w:val="22"/>
        </w:rPr>
        <w:t>s</w:t>
      </w:r>
      <w:r w:rsidRPr="009C0B9B">
        <w:rPr>
          <w:rFonts w:ascii="Calibri" w:hAnsi="Calibri" w:cs="Calibri"/>
          <w:b/>
          <w:bCs/>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63B992B7"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w:t>
      </w:r>
      <w:r w:rsidR="009C0B9B">
        <w:rPr>
          <w:rFonts w:ascii="Calibri" w:hAnsi="Calibri" w:cs="Calibri"/>
          <w:iCs/>
          <w:sz w:val="22"/>
          <w:szCs w:val="22"/>
        </w:rPr>
        <w:t xml:space="preserve">ustanovení </w:t>
      </w:r>
      <w:r w:rsidRPr="00972AE6">
        <w:rPr>
          <w:rFonts w:ascii="Calibri" w:hAnsi="Calibri" w:cs="Calibri"/>
          <w:iCs/>
          <w:sz w:val="22"/>
          <w:szCs w:val="22"/>
        </w:rPr>
        <w:t xml:space="preserve">§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w:t>
      </w:r>
      <w:r w:rsidR="009C0B9B">
        <w:rPr>
          <w:rFonts w:ascii="Calibri" w:hAnsi="Calibri" w:cs="Calibri"/>
          <w:iCs/>
          <w:sz w:val="22"/>
          <w:szCs w:val="22"/>
        </w:rPr>
        <w:br/>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w:t>
      </w:r>
      <w:r w:rsidR="00C04ACD" w:rsidRPr="009C0B9B">
        <w:rPr>
          <w:rFonts w:ascii="Calibri" w:hAnsi="Calibri" w:cs="Calibri"/>
          <w:b/>
          <w:bCs/>
          <w:iCs/>
          <w:sz w:val="22"/>
          <w:szCs w:val="22"/>
        </w:rPr>
        <w:t>občanský</w:t>
      </w:r>
      <w:r w:rsidR="009B0731" w:rsidRPr="009C0B9B">
        <w:rPr>
          <w:rFonts w:ascii="Calibri" w:hAnsi="Calibri" w:cs="Calibri"/>
          <w:b/>
          <w:bCs/>
          <w:iCs/>
          <w:sz w:val="22"/>
          <w:szCs w:val="22"/>
        </w:rPr>
        <w:t xml:space="preserve"> zákoník</w:t>
      </w:r>
      <w:r w:rsidR="009B0731" w:rsidRPr="00972AE6">
        <w:rPr>
          <w:rFonts w:ascii="Calibri" w:hAnsi="Calibri" w:cs="Calibri"/>
          <w:iCs/>
          <w:sz w:val="22"/>
          <w:szCs w:val="22"/>
        </w:rPr>
        <w:t>“)</w:t>
      </w:r>
      <w:bookmarkEnd w:id="0"/>
    </w:p>
    <w:p w14:paraId="613E515E"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2EC469A7"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4015F1BA"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24E7400B"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5C47E7">
        <w:rPr>
          <w:rFonts w:ascii="Calibri" w:hAnsi="Calibri" w:cs="Arial"/>
          <w:sz w:val="22"/>
          <w:szCs w:val="22"/>
        </w:rPr>
        <w:t>em</w:t>
      </w:r>
      <w:r>
        <w:rPr>
          <w:rFonts w:ascii="Calibri" w:hAnsi="Calibri" w:cs="Arial"/>
          <w:sz w:val="22"/>
          <w:szCs w:val="22"/>
        </w:rPr>
        <w:t xml:space="preserve"> Kleindienst</w:t>
      </w:r>
      <w:r w:rsidR="005C47E7">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5C47E7">
        <w:rPr>
          <w:rFonts w:ascii="Calibri" w:hAnsi="Calibri" w:cs="Calibri"/>
          <w:sz w:val="22"/>
          <w:szCs w:val="22"/>
        </w:rPr>
        <w:t>em</w:t>
      </w:r>
    </w:p>
    <w:p w14:paraId="5690A6CF"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065C319D"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19E8026B"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kupující</w:t>
      </w:r>
      <w:r w:rsidRPr="002A7B99">
        <w:rPr>
          <w:rFonts w:ascii="Calibri" w:hAnsi="Calibri" w:cs="Calibri"/>
          <w:sz w:val="22"/>
          <w:szCs w:val="22"/>
        </w:rPr>
        <w:t>“) na straně jedné</w:t>
      </w:r>
    </w:p>
    <w:p w14:paraId="74B1870E" w14:textId="77777777" w:rsidR="006F79EB" w:rsidRPr="002A7B99" w:rsidRDefault="006F79EB" w:rsidP="006F79EB">
      <w:pPr>
        <w:rPr>
          <w:rFonts w:ascii="Calibri" w:hAnsi="Calibri" w:cs="Calibri"/>
          <w:sz w:val="22"/>
          <w:szCs w:val="22"/>
        </w:rPr>
      </w:pPr>
    </w:p>
    <w:p w14:paraId="5997092A"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12476B73" w14:textId="77777777" w:rsidR="006F79EB" w:rsidRPr="002A7B99" w:rsidRDefault="006F79EB" w:rsidP="006F79EB">
      <w:pPr>
        <w:rPr>
          <w:rFonts w:ascii="Calibri" w:hAnsi="Calibri" w:cs="Calibri"/>
          <w:sz w:val="22"/>
          <w:szCs w:val="22"/>
        </w:rPr>
      </w:pPr>
    </w:p>
    <w:p w14:paraId="58F1D06D"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A15733" w:rsidRPr="00A15733">
        <w:rPr>
          <w:rFonts w:ascii="Calibri" w:hAnsi="Calibri" w:cs="Calibri"/>
          <w:b/>
          <w:bCs/>
          <w:sz w:val="22"/>
          <w:szCs w:val="22"/>
        </w:rPr>
        <w:t xml:space="preserve">GEOTRONICS Praha, s.r.o. </w:t>
      </w:r>
    </w:p>
    <w:p w14:paraId="4FD5C189"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A15733">
        <w:rPr>
          <w:rFonts w:ascii="Calibri" w:hAnsi="Calibri" w:cs="Calibri"/>
          <w:sz w:val="22"/>
          <w:szCs w:val="22"/>
        </w:rPr>
        <w:t>Pikovická 206/11, 147 00 Praha 4 - Braník</w:t>
      </w:r>
    </w:p>
    <w:p w14:paraId="566E79BD" w14:textId="77777777"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A15733">
        <w:rPr>
          <w:rFonts w:ascii="Calibri" w:hAnsi="Calibri" w:cs="Calibri"/>
          <w:sz w:val="22"/>
          <w:szCs w:val="22"/>
        </w:rPr>
        <w:t>Ing. Tomášem Hončem, jednatelem</w:t>
      </w:r>
    </w:p>
    <w:p w14:paraId="674120BF"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A15733">
        <w:rPr>
          <w:rFonts w:ascii="Calibri" w:hAnsi="Calibri" w:cs="Calibri"/>
          <w:sz w:val="22"/>
          <w:szCs w:val="22"/>
        </w:rPr>
        <w:t>48027014</w:t>
      </w:r>
    </w:p>
    <w:p w14:paraId="48923E77"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A15733">
        <w:rPr>
          <w:rFonts w:ascii="Calibri" w:hAnsi="Calibri" w:cs="Calibri"/>
          <w:sz w:val="22"/>
          <w:szCs w:val="22"/>
        </w:rPr>
        <w:t>CZ48027014</w:t>
      </w:r>
    </w:p>
    <w:p w14:paraId="2D733778" w14:textId="77777777" w:rsidR="006F79EB" w:rsidRPr="002A7B99" w:rsidRDefault="00EB01DD" w:rsidP="006F79EB">
      <w:pPr>
        <w:ind w:left="2124"/>
        <w:rPr>
          <w:rFonts w:ascii="Calibri" w:hAnsi="Calibri" w:cs="Calibri"/>
          <w:sz w:val="22"/>
          <w:szCs w:val="22"/>
        </w:rPr>
      </w:pPr>
      <w:r>
        <w:rPr>
          <w:rFonts w:ascii="Calibri" w:hAnsi="Calibri" w:cs="Calibri"/>
          <w:sz w:val="22"/>
          <w:szCs w:val="22"/>
        </w:rPr>
        <w:t>z</w:t>
      </w:r>
      <w:r w:rsidR="006F79EB" w:rsidRPr="002A7B99">
        <w:rPr>
          <w:rFonts w:ascii="Calibri" w:hAnsi="Calibri" w:cs="Calibri"/>
          <w:sz w:val="22"/>
          <w:szCs w:val="22"/>
        </w:rPr>
        <w:t>apsaný v</w:t>
      </w:r>
      <w:r w:rsidR="006F79EB">
        <w:rPr>
          <w:rFonts w:ascii="Calibri" w:hAnsi="Calibri" w:cs="Calibri"/>
          <w:sz w:val="22"/>
          <w:szCs w:val="22"/>
        </w:rPr>
        <w:t> obchodním rejstříku</w:t>
      </w:r>
      <w:r w:rsidR="006F79EB" w:rsidRPr="002A7B99">
        <w:rPr>
          <w:rFonts w:ascii="Calibri" w:hAnsi="Calibri" w:cs="Calibri"/>
          <w:sz w:val="22"/>
          <w:szCs w:val="22"/>
        </w:rPr>
        <w:t xml:space="preserve"> vedeném </w:t>
      </w:r>
      <w:r w:rsidR="008D6A76">
        <w:rPr>
          <w:rFonts w:ascii="Calibri" w:hAnsi="Calibri" w:cs="Calibri"/>
          <w:sz w:val="22"/>
          <w:szCs w:val="22"/>
        </w:rPr>
        <w:t xml:space="preserve">Městským </w:t>
      </w:r>
      <w:r w:rsidR="006F79EB" w:rsidRPr="002A7B99">
        <w:rPr>
          <w:rFonts w:ascii="Calibri" w:hAnsi="Calibri" w:cs="Calibri"/>
          <w:sz w:val="22"/>
          <w:szCs w:val="22"/>
        </w:rPr>
        <w:t xml:space="preserve">soudem v </w:t>
      </w:r>
      <w:r w:rsidR="008D6A76">
        <w:rPr>
          <w:rFonts w:ascii="Calibri" w:hAnsi="Calibri" w:cs="Calibri"/>
          <w:sz w:val="22"/>
          <w:szCs w:val="22"/>
        </w:rPr>
        <w:t>Praze</w:t>
      </w:r>
      <w:r w:rsidR="006F79EB" w:rsidRPr="00793DE6">
        <w:rPr>
          <w:rFonts w:ascii="Calibri" w:hAnsi="Calibri"/>
          <w:sz w:val="22"/>
        </w:rPr>
        <w:t>,</w:t>
      </w:r>
      <w:r w:rsidR="006F79EB">
        <w:rPr>
          <w:rFonts w:ascii="Calibri" w:hAnsi="Calibri"/>
          <w:sz w:val="22"/>
        </w:rPr>
        <w:t xml:space="preserve"> </w:t>
      </w:r>
      <w:r w:rsidR="005C47E7">
        <w:rPr>
          <w:rFonts w:ascii="Calibri" w:hAnsi="Calibri" w:cs="Calibri"/>
          <w:sz w:val="22"/>
          <w:szCs w:val="22"/>
        </w:rPr>
        <w:t>sp. zn.</w:t>
      </w:r>
      <w:r w:rsidR="008D6A76">
        <w:rPr>
          <w:rFonts w:ascii="Calibri" w:hAnsi="Calibri" w:cs="Calibri"/>
          <w:sz w:val="22"/>
          <w:szCs w:val="22"/>
        </w:rPr>
        <w:t xml:space="preserve"> C 14315</w:t>
      </w:r>
      <w:r w:rsidR="005C47E7" w:rsidRPr="00793DE6" w:rsidDel="005C47E7">
        <w:rPr>
          <w:rFonts w:ascii="Calibri" w:hAnsi="Calibri"/>
          <w:sz w:val="22"/>
        </w:rPr>
        <w:t xml:space="preserve"> </w:t>
      </w:r>
    </w:p>
    <w:p w14:paraId="3823C113"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sidRPr="009C0B9B">
        <w:rPr>
          <w:rFonts w:ascii="Calibri" w:hAnsi="Calibri" w:cs="Calibri"/>
          <w:b/>
          <w:bCs/>
          <w:sz w:val="22"/>
          <w:szCs w:val="22"/>
        </w:rPr>
        <w:t>prodávající</w:t>
      </w:r>
      <w:r w:rsidRPr="002A7B99">
        <w:rPr>
          <w:rFonts w:ascii="Calibri" w:hAnsi="Calibri" w:cs="Calibri"/>
          <w:sz w:val="22"/>
          <w:szCs w:val="22"/>
        </w:rPr>
        <w:t xml:space="preserve">“) na straně druhé </w:t>
      </w:r>
    </w:p>
    <w:p w14:paraId="4EB2BE82" w14:textId="77777777" w:rsidR="009C0B9B" w:rsidRDefault="009C0B9B" w:rsidP="001F0A0E">
      <w:pPr>
        <w:spacing w:after="120" w:line="276" w:lineRule="auto"/>
        <w:ind w:left="1416" w:firstLine="708"/>
        <w:rPr>
          <w:rFonts w:ascii="Calibri" w:hAnsi="Calibri" w:cs="Calibri"/>
          <w:sz w:val="22"/>
          <w:szCs w:val="22"/>
        </w:rPr>
      </w:pPr>
    </w:p>
    <w:p w14:paraId="3A435B71" w14:textId="77777777" w:rsidR="00A73D65" w:rsidRDefault="00A73D65" w:rsidP="009C0B9B">
      <w:pPr>
        <w:spacing w:after="120" w:line="276" w:lineRule="auto"/>
        <w:rPr>
          <w:rFonts w:ascii="Calibri" w:hAnsi="Calibri" w:cs="Calibri"/>
          <w:sz w:val="22"/>
          <w:szCs w:val="22"/>
        </w:rPr>
      </w:pPr>
      <w:r w:rsidRPr="002A7B99">
        <w:rPr>
          <w:rFonts w:ascii="Calibri" w:hAnsi="Calibri" w:cs="Calibri"/>
          <w:sz w:val="22"/>
          <w:szCs w:val="22"/>
        </w:rPr>
        <w:t>(společně dále také jako „</w:t>
      </w:r>
      <w:r w:rsidRPr="009C0B9B">
        <w:rPr>
          <w:rFonts w:ascii="Calibri" w:hAnsi="Calibri" w:cs="Calibri"/>
          <w:b/>
          <w:bCs/>
          <w:sz w:val="22"/>
          <w:szCs w:val="22"/>
        </w:rPr>
        <w:t>smluvní strany</w:t>
      </w:r>
      <w:r w:rsidRPr="002A7B99">
        <w:rPr>
          <w:rFonts w:ascii="Calibri" w:hAnsi="Calibri" w:cs="Calibri"/>
          <w:sz w:val="22"/>
          <w:szCs w:val="22"/>
        </w:rPr>
        <w:t>“)</w:t>
      </w:r>
    </w:p>
    <w:p w14:paraId="4517CC33" w14:textId="77777777" w:rsidR="00C00533" w:rsidRPr="002A7B99" w:rsidRDefault="00C00533" w:rsidP="00972AE6">
      <w:pPr>
        <w:spacing w:after="120" w:line="276" w:lineRule="auto"/>
        <w:rPr>
          <w:rFonts w:ascii="Calibri" w:hAnsi="Calibri" w:cs="Calibri"/>
          <w:sz w:val="22"/>
          <w:szCs w:val="22"/>
        </w:rPr>
      </w:pPr>
    </w:p>
    <w:p w14:paraId="3D01ABAD" w14:textId="77777777" w:rsidR="00A73D65" w:rsidRPr="00EB01DD" w:rsidRDefault="00A73D65" w:rsidP="00245CE7">
      <w:pPr>
        <w:autoSpaceDE w:val="0"/>
        <w:autoSpaceDN w:val="0"/>
        <w:adjustRightInd w:val="0"/>
        <w:spacing w:line="276" w:lineRule="auto"/>
        <w:jc w:val="both"/>
        <w:rPr>
          <w:rFonts w:ascii="Calibri" w:hAnsi="Calibri" w:cs="Calibri"/>
          <w:b/>
          <w:bCs/>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 xml:space="preserve">s názvem </w:t>
      </w:r>
      <w:r w:rsidRPr="00234382">
        <w:rPr>
          <w:rFonts w:ascii="Calibri" w:hAnsi="Calibri" w:cs="Calibri"/>
          <w:b/>
          <w:bCs/>
          <w:sz w:val="22"/>
          <w:szCs w:val="22"/>
        </w:rPr>
        <w:t>„</w:t>
      </w:r>
      <w:r w:rsidR="00AD1405">
        <w:rPr>
          <w:rFonts w:ascii="Calibri" w:hAnsi="Calibri" w:cs="Calibri"/>
          <w:b/>
          <w:bCs/>
          <w:sz w:val="22"/>
          <w:szCs w:val="22"/>
        </w:rPr>
        <w:t>Geodetick</w:t>
      </w:r>
      <w:r w:rsidR="00AB2553">
        <w:rPr>
          <w:rFonts w:ascii="Calibri" w:hAnsi="Calibri" w:cs="Calibri"/>
          <w:b/>
          <w:bCs/>
          <w:sz w:val="22"/>
          <w:szCs w:val="22"/>
        </w:rPr>
        <w:t>é GPS</w:t>
      </w:r>
      <w:r w:rsidR="0021214B" w:rsidRPr="00EB01DD">
        <w:rPr>
          <w:rFonts w:ascii="Calibri" w:hAnsi="Calibri" w:cs="Calibri"/>
          <w:b/>
          <w:sz w:val="22"/>
          <w:szCs w:val="22"/>
        </w:rPr>
        <w:t>“</w:t>
      </w:r>
      <w:r w:rsidR="00B339AC">
        <w:rPr>
          <w:rFonts w:ascii="Calibri" w:hAnsi="Calibri" w:cs="Calibri"/>
          <w:sz w:val="22"/>
          <w:szCs w:val="22"/>
        </w:rPr>
        <w:t>,</w:t>
      </w:r>
      <w:r w:rsidR="00FC7AF6" w:rsidRPr="00CC554C">
        <w:rPr>
          <w:rFonts w:ascii="Calibri" w:hAnsi="Calibri" w:cs="Calibri"/>
          <w:sz w:val="22"/>
          <w:szCs w:val="22"/>
        </w:rPr>
        <w:t xml:space="preserve"> s</w:t>
      </w:r>
      <w:r w:rsidRPr="00CC554C">
        <w:rPr>
          <w:rFonts w:ascii="Calibri" w:hAnsi="Calibri" w:cs="Calibri"/>
          <w:sz w:val="22"/>
          <w:szCs w:val="22"/>
        </w:rPr>
        <w:t>mlouvu následujícího znění:</w:t>
      </w:r>
    </w:p>
    <w:p w14:paraId="0423DBF3" w14:textId="77777777" w:rsidR="00B80E35" w:rsidRPr="002A7B99" w:rsidRDefault="00B53DED" w:rsidP="00F400BE">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6EB9B36B" w14:textId="77777777" w:rsidR="002E67AA" w:rsidRDefault="00A73D65" w:rsidP="002E67AA">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zavazuje</w:t>
      </w:r>
    </w:p>
    <w:p w14:paraId="65250E46" w14:textId="77777777" w:rsidR="002E67AA" w:rsidRPr="00E21406" w:rsidRDefault="0000074E" w:rsidP="001D49D0">
      <w:pPr>
        <w:numPr>
          <w:ilvl w:val="1"/>
          <w:numId w:val="31"/>
        </w:numPr>
        <w:spacing w:after="120" w:line="276" w:lineRule="auto"/>
        <w:jc w:val="both"/>
        <w:rPr>
          <w:rFonts w:ascii="Calibri" w:hAnsi="Calibri" w:cs="Calibri"/>
          <w:sz w:val="22"/>
          <w:szCs w:val="22"/>
        </w:rPr>
      </w:pPr>
      <w:r w:rsidRPr="00E21406">
        <w:rPr>
          <w:rFonts w:ascii="Calibri" w:hAnsi="Calibri" w:cs="Calibri"/>
          <w:sz w:val="22"/>
          <w:szCs w:val="22"/>
        </w:rPr>
        <w:t xml:space="preserve">dodat </w:t>
      </w:r>
      <w:r w:rsidR="00A73D65" w:rsidRPr="00E21406">
        <w:rPr>
          <w:rFonts w:ascii="Calibri" w:hAnsi="Calibri" w:cs="Calibri"/>
          <w:sz w:val="22"/>
          <w:szCs w:val="22"/>
        </w:rPr>
        <w:t>kupujícímu</w:t>
      </w:r>
      <w:r w:rsidR="00855613" w:rsidRPr="00E21406">
        <w:rPr>
          <w:rFonts w:ascii="Calibri" w:hAnsi="Calibri"/>
          <w:sz w:val="22"/>
          <w:szCs w:val="22"/>
        </w:rPr>
        <w:t xml:space="preserve"> </w:t>
      </w:r>
      <w:r w:rsidR="00E21406" w:rsidRPr="00E21406">
        <w:rPr>
          <w:rFonts w:ascii="Calibri" w:hAnsi="Calibri" w:cs="Calibri"/>
          <w:sz w:val="22"/>
          <w:szCs w:val="22"/>
        </w:rPr>
        <w:t xml:space="preserve">jeden kus GPS zařízení </w:t>
      </w:r>
      <w:r w:rsidR="00E21406">
        <w:rPr>
          <w:rFonts w:ascii="Calibri" w:hAnsi="Calibri" w:cs="Calibri"/>
          <w:sz w:val="22"/>
          <w:szCs w:val="22"/>
        </w:rPr>
        <w:t>generace</w:t>
      </w:r>
      <w:r w:rsidR="00E21406" w:rsidRPr="00E21406">
        <w:rPr>
          <w:rFonts w:ascii="Calibri" w:hAnsi="Calibri" w:cs="Calibri"/>
          <w:sz w:val="22"/>
          <w:szCs w:val="22"/>
        </w:rPr>
        <w:t xml:space="preserve"> GNSS-1 a jeden kus GPS zařízení </w:t>
      </w:r>
      <w:r w:rsidR="00E21406">
        <w:rPr>
          <w:rFonts w:ascii="Calibri" w:hAnsi="Calibri" w:cs="Calibri"/>
          <w:sz w:val="22"/>
          <w:szCs w:val="22"/>
        </w:rPr>
        <w:t>generace</w:t>
      </w:r>
      <w:r w:rsidR="00E21406" w:rsidRPr="00E21406">
        <w:rPr>
          <w:rFonts w:ascii="Calibri" w:hAnsi="Calibri" w:cs="Calibri"/>
          <w:sz w:val="22"/>
          <w:szCs w:val="22"/>
        </w:rPr>
        <w:t xml:space="preserve"> GNSS-2</w:t>
      </w:r>
      <w:r w:rsidR="00E21406">
        <w:rPr>
          <w:rFonts w:ascii="Calibri" w:hAnsi="Calibri" w:cs="Calibri"/>
          <w:sz w:val="22"/>
          <w:szCs w:val="22"/>
        </w:rPr>
        <w:t>,</w:t>
      </w:r>
      <w:r w:rsidR="00E63F84">
        <w:rPr>
          <w:rFonts w:ascii="Calibri" w:hAnsi="Calibri" w:cs="Calibri"/>
          <w:sz w:val="22"/>
          <w:szCs w:val="22"/>
        </w:rPr>
        <w:t xml:space="preserve"> a to</w:t>
      </w:r>
      <w:r w:rsidR="00E21406">
        <w:rPr>
          <w:rFonts w:ascii="Calibri" w:hAnsi="Calibri" w:cs="Calibri"/>
          <w:sz w:val="22"/>
          <w:szCs w:val="22"/>
        </w:rPr>
        <w:t xml:space="preserve"> s</w:t>
      </w:r>
      <w:r w:rsidR="002E67AA" w:rsidRPr="00E21406">
        <w:rPr>
          <w:rFonts w:ascii="Calibri" w:hAnsi="Calibri"/>
          <w:sz w:val="22"/>
          <w:szCs w:val="22"/>
        </w:rPr>
        <w:t>e všemi sjednanými, jinak obvyklými součástmi a příslušenstvím, tak jak j</w:t>
      </w:r>
      <w:r w:rsidR="00E63F84">
        <w:rPr>
          <w:rFonts w:ascii="Calibri" w:hAnsi="Calibri"/>
          <w:sz w:val="22"/>
          <w:szCs w:val="22"/>
        </w:rPr>
        <w:t>sou tyto zařízení</w:t>
      </w:r>
      <w:r w:rsidR="002E67AA" w:rsidRPr="00E21406">
        <w:rPr>
          <w:rFonts w:ascii="Calibri" w:hAnsi="Calibri"/>
          <w:sz w:val="22"/>
          <w:szCs w:val="22"/>
        </w:rPr>
        <w:t xml:space="preserve"> specifikován</w:t>
      </w:r>
      <w:r w:rsidR="00E63F84">
        <w:rPr>
          <w:rFonts w:ascii="Calibri" w:hAnsi="Calibri"/>
          <w:sz w:val="22"/>
          <w:szCs w:val="22"/>
        </w:rPr>
        <w:t>a</w:t>
      </w:r>
      <w:r w:rsidR="002E67AA" w:rsidRPr="00E21406">
        <w:rPr>
          <w:rFonts w:ascii="Calibri" w:hAnsi="Calibri"/>
          <w:sz w:val="22"/>
          <w:szCs w:val="22"/>
        </w:rPr>
        <w:t xml:space="preserve"> </w:t>
      </w:r>
      <w:r w:rsidR="002E67AA" w:rsidRPr="00E21406">
        <w:rPr>
          <w:rFonts w:ascii="Calibri" w:hAnsi="Calibri" w:cs="Calibri"/>
          <w:sz w:val="22"/>
          <w:szCs w:val="22"/>
        </w:rPr>
        <w:t xml:space="preserve">v </w:t>
      </w:r>
      <w:r w:rsidR="005C0B31" w:rsidRPr="00E21406">
        <w:rPr>
          <w:rFonts w:ascii="Calibri" w:hAnsi="Calibri" w:cs="Calibri"/>
          <w:sz w:val="22"/>
          <w:szCs w:val="22"/>
        </w:rPr>
        <w:t>p</w:t>
      </w:r>
      <w:r w:rsidR="002E67AA" w:rsidRPr="00E21406">
        <w:rPr>
          <w:rFonts w:ascii="Calibri" w:hAnsi="Calibri" w:cs="Calibri"/>
          <w:sz w:val="22"/>
          <w:szCs w:val="22"/>
        </w:rPr>
        <w:t>říloze č. 1 této smlouvy, která tvoří její nedílnou součást</w:t>
      </w:r>
      <w:r w:rsidR="002E67AA" w:rsidRPr="00E21406">
        <w:rPr>
          <w:rFonts w:ascii="Calibri" w:hAnsi="Calibri"/>
          <w:sz w:val="22"/>
          <w:szCs w:val="22"/>
        </w:rPr>
        <w:t xml:space="preserve"> </w:t>
      </w:r>
      <w:r w:rsidR="00E63F84">
        <w:rPr>
          <w:rFonts w:ascii="Calibri" w:hAnsi="Calibri"/>
          <w:sz w:val="22"/>
          <w:szCs w:val="22"/>
        </w:rPr>
        <w:br/>
      </w:r>
      <w:r w:rsidR="00D1185E" w:rsidRPr="00E21406">
        <w:rPr>
          <w:rFonts w:ascii="Calibri" w:hAnsi="Calibri" w:cs="Calibri"/>
          <w:sz w:val="22"/>
          <w:szCs w:val="22"/>
        </w:rPr>
        <w:t>(dále jen „</w:t>
      </w:r>
      <w:r w:rsidR="00A73D65" w:rsidRPr="00E21406">
        <w:rPr>
          <w:rFonts w:ascii="Calibri" w:hAnsi="Calibri" w:cs="Calibri"/>
          <w:b/>
          <w:bCs/>
          <w:sz w:val="22"/>
          <w:szCs w:val="22"/>
        </w:rPr>
        <w:t>zboží</w:t>
      </w:r>
      <w:r w:rsidR="00D1185E" w:rsidRPr="00E21406">
        <w:rPr>
          <w:rFonts w:ascii="Calibri" w:hAnsi="Calibri" w:cs="Calibri"/>
          <w:sz w:val="22"/>
          <w:szCs w:val="22"/>
        </w:rPr>
        <w:t>“)</w:t>
      </w:r>
      <w:r w:rsidR="00C96C45" w:rsidRPr="00E21406">
        <w:rPr>
          <w:rFonts w:ascii="Calibri" w:hAnsi="Calibri" w:cs="Calibri"/>
          <w:sz w:val="22"/>
          <w:szCs w:val="22"/>
        </w:rPr>
        <w:t xml:space="preserve"> </w:t>
      </w:r>
      <w:r w:rsidR="00D1185E" w:rsidRPr="00E21406">
        <w:rPr>
          <w:rFonts w:ascii="Calibri" w:hAnsi="Calibri" w:cs="Calibri"/>
          <w:sz w:val="22"/>
          <w:szCs w:val="22"/>
        </w:rPr>
        <w:t xml:space="preserve">a </w:t>
      </w:r>
      <w:r w:rsidR="002E67AA" w:rsidRPr="00E21406">
        <w:rPr>
          <w:rFonts w:ascii="Calibri" w:hAnsi="Calibri" w:cs="Calibri"/>
          <w:sz w:val="22"/>
          <w:szCs w:val="22"/>
        </w:rPr>
        <w:t>převést na kupujícího vlastnické právo k tomuto zboží;</w:t>
      </w:r>
    </w:p>
    <w:p w14:paraId="59A17DC0" w14:textId="77777777" w:rsidR="00FE3385" w:rsidRDefault="00FE3385" w:rsidP="00FE3385">
      <w:pPr>
        <w:numPr>
          <w:ilvl w:val="1"/>
          <w:numId w:val="32"/>
        </w:numPr>
        <w:spacing w:after="120" w:line="276" w:lineRule="auto"/>
        <w:jc w:val="both"/>
        <w:rPr>
          <w:rFonts w:ascii="Calibri" w:hAnsi="Calibri" w:cs="Calibri"/>
          <w:sz w:val="22"/>
          <w:szCs w:val="22"/>
        </w:rPr>
      </w:pPr>
      <w:r w:rsidRPr="00AD05B8">
        <w:rPr>
          <w:rFonts w:ascii="Calibri" w:hAnsi="Calibri" w:cs="Calibri"/>
          <w:sz w:val="22"/>
          <w:szCs w:val="22"/>
        </w:rPr>
        <w:t xml:space="preserve">provést </w:t>
      </w:r>
      <w:r>
        <w:rPr>
          <w:rFonts w:ascii="Calibri" w:hAnsi="Calibri" w:cs="Calibri"/>
          <w:sz w:val="22"/>
          <w:szCs w:val="22"/>
        </w:rPr>
        <w:t xml:space="preserve">pro kupujícího </w:t>
      </w:r>
      <w:r w:rsidRPr="00AD05B8">
        <w:rPr>
          <w:rFonts w:ascii="Calibri" w:hAnsi="Calibri" w:cs="Calibri"/>
          <w:sz w:val="22"/>
          <w:szCs w:val="22"/>
        </w:rPr>
        <w:t>související služby</w:t>
      </w:r>
      <w:r>
        <w:rPr>
          <w:rFonts w:ascii="Calibri" w:hAnsi="Calibri" w:cs="Calibri"/>
          <w:sz w:val="22"/>
          <w:szCs w:val="22"/>
        </w:rPr>
        <w:t>, a to</w:t>
      </w:r>
      <w:r w:rsidRPr="00AD05B8">
        <w:rPr>
          <w:rFonts w:ascii="Calibri" w:hAnsi="Calibri" w:cs="Calibri"/>
          <w:sz w:val="22"/>
          <w:szCs w:val="22"/>
        </w:rPr>
        <w:t>:</w:t>
      </w:r>
    </w:p>
    <w:p w14:paraId="2362254A" w14:textId="77777777" w:rsidR="00FE3385" w:rsidRDefault="00FE3385" w:rsidP="00FE3385">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w:t>
      </w:r>
      <w:r>
        <w:rPr>
          <w:rFonts w:ascii="Calibri" w:hAnsi="Calibri" w:cs="Calibri"/>
          <w:sz w:val="22"/>
          <w:szCs w:val="22"/>
        </w:rPr>
        <w:t xml:space="preserve">ést zboží do </w:t>
      </w:r>
      <w:r w:rsidRPr="006A5E39">
        <w:rPr>
          <w:rFonts w:ascii="Calibri" w:hAnsi="Calibri" w:cs="Calibri"/>
          <w:sz w:val="22"/>
          <w:szCs w:val="22"/>
        </w:rPr>
        <w:t>provozu</w:t>
      </w:r>
      <w:r>
        <w:rPr>
          <w:rFonts w:ascii="Calibri" w:hAnsi="Calibri" w:cs="Calibri"/>
          <w:sz w:val="22"/>
          <w:szCs w:val="22"/>
        </w:rPr>
        <w:t>, zejména</w:t>
      </w:r>
      <w:r w:rsidRPr="006A5E39">
        <w:rPr>
          <w:rFonts w:ascii="Calibri" w:hAnsi="Calibri" w:cs="Calibri"/>
          <w:sz w:val="22"/>
          <w:szCs w:val="22"/>
        </w:rPr>
        <w:t xml:space="preserve"> </w:t>
      </w:r>
      <w:r>
        <w:rPr>
          <w:rFonts w:ascii="Calibri" w:hAnsi="Calibri" w:cs="Calibri"/>
          <w:sz w:val="22"/>
          <w:szCs w:val="22"/>
        </w:rPr>
        <w:t xml:space="preserve">sestavit a seřídit zboží a ověřit jeho řádné funkčnosti, přičemž proběhne kontrola nastavených parametrů, příp. jejich přenastavení, jakož i </w:t>
      </w:r>
      <w:r>
        <w:rPr>
          <w:rFonts w:ascii="Calibri" w:hAnsi="Calibri" w:cs="Calibri"/>
          <w:sz w:val="22"/>
          <w:szCs w:val="22"/>
        </w:rPr>
        <w:lastRenderedPageBreak/>
        <w:t xml:space="preserve">provedení dalších úkonů nutných pro to, aby zboží bylo způsobilé sloužit svému obvyklému účelu; </w:t>
      </w:r>
    </w:p>
    <w:p w14:paraId="073D4900" w14:textId="77777777" w:rsidR="00FE3385" w:rsidRPr="00786AC3" w:rsidRDefault="00FE3385" w:rsidP="00FE3385">
      <w:pPr>
        <w:numPr>
          <w:ilvl w:val="0"/>
          <w:numId w:val="17"/>
        </w:numPr>
        <w:spacing w:before="60" w:after="60" w:line="280" w:lineRule="exact"/>
        <w:jc w:val="both"/>
        <w:rPr>
          <w:rFonts w:ascii="Calibri" w:hAnsi="Calibri" w:cs="Calibri"/>
          <w:sz w:val="22"/>
          <w:szCs w:val="22"/>
        </w:rPr>
      </w:pPr>
      <w:r>
        <w:rPr>
          <w:rFonts w:ascii="Calibri" w:hAnsi="Calibri" w:cs="Calibri"/>
          <w:sz w:val="22"/>
          <w:szCs w:val="22"/>
        </w:rPr>
        <w:t>zaškolit obsluhu, zejména poskytnout výklad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 českém jazyce. Prodávající se zavazuje po skončení školení vystavit potvrzení opravňující zaškolené zaměstnance kupujícího k obsluze a běžné údržbě zboží;</w:t>
      </w:r>
    </w:p>
    <w:p w14:paraId="5526328E" w14:textId="77777777" w:rsidR="00FE3385" w:rsidRPr="00363D3C" w:rsidRDefault="00FE3385" w:rsidP="00FE3385">
      <w:pPr>
        <w:numPr>
          <w:ilvl w:val="0"/>
          <w:numId w:val="17"/>
        </w:numPr>
        <w:spacing w:after="120" w:line="276" w:lineRule="auto"/>
        <w:jc w:val="both"/>
        <w:rPr>
          <w:rFonts w:ascii="Calibri" w:hAnsi="Calibri" w:cs="Calibri"/>
          <w:sz w:val="22"/>
          <w:szCs w:val="22"/>
        </w:rPr>
      </w:pPr>
      <w:r>
        <w:rPr>
          <w:rFonts w:ascii="Calibri" w:hAnsi="Calibri" w:cs="Calibri"/>
          <w:sz w:val="22"/>
          <w:szCs w:val="22"/>
        </w:rPr>
        <w:t>dodat uživatelské dokumentace pro účely běžné údržby v </w:t>
      </w:r>
      <w:r w:rsidRPr="003E0A4A">
        <w:rPr>
          <w:rFonts w:ascii="Calibri" w:hAnsi="Calibri" w:cs="Calibri"/>
          <w:sz w:val="22"/>
          <w:szCs w:val="22"/>
        </w:rPr>
        <w:t>tištěné i</w:t>
      </w:r>
      <w:r>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w:t>
      </w:r>
      <w:r>
        <w:rPr>
          <w:rFonts w:ascii="Calibri" w:hAnsi="Calibri" w:cs="Calibri"/>
          <w:sz w:val="22"/>
          <w:szCs w:val="22"/>
        </w:rPr>
        <w:t>.</w:t>
      </w:r>
      <w:r w:rsidRPr="003E0A4A">
        <w:rPr>
          <w:rFonts w:ascii="Calibri" w:hAnsi="Calibri" w:cs="Calibri"/>
          <w:sz w:val="22"/>
          <w:szCs w:val="22"/>
        </w:rPr>
        <w:t>, pdf</w:t>
      </w:r>
      <w:r>
        <w:rPr>
          <w:rFonts w:ascii="Calibri" w:hAnsi="Calibri" w:cs="Calibri"/>
          <w:sz w:val="22"/>
          <w:szCs w:val="22"/>
        </w:rPr>
        <w:t>.</w:t>
      </w:r>
      <w:r w:rsidRPr="003E0A4A">
        <w:rPr>
          <w:rFonts w:ascii="Calibri" w:hAnsi="Calibri" w:cs="Calibri"/>
          <w:sz w:val="22"/>
          <w:szCs w:val="22"/>
        </w:rPr>
        <w:t xml:space="preserve"> nebo odt</w:t>
      </w:r>
      <w:r>
        <w:rPr>
          <w:rFonts w:ascii="Calibri" w:hAnsi="Calibri" w:cs="Calibri"/>
          <w:sz w:val="22"/>
          <w:szCs w:val="22"/>
        </w:rPr>
        <w:t>.</w:t>
      </w:r>
      <w:r w:rsidRPr="003E0A4A">
        <w:rPr>
          <w:rFonts w:ascii="Calibri" w:hAnsi="Calibri" w:cs="Calibri"/>
          <w:sz w:val="22"/>
          <w:szCs w:val="22"/>
        </w:rPr>
        <w:t>)</w:t>
      </w:r>
      <w:r>
        <w:rPr>
          <w:rFonts w:ascii="Calibri" w:hAnsi="Calibri" w:cs="Calibri"/>
          <w:sz w:val="22"/>
          <w:szCs w:val="22"/>
        </w:rPr>
        <w:t>, a to v českém nebo anglickém jazyce</w:t>
      </w:r>
      <w:r w:rsidRPr="003E0A4A">
        <w:rPr>
          <w:rFonts w:ascii="Calibri" w:hAnsi="Calibri" w:cs="Calibri"/>
          <w:sz w:val="22"/>
          <w:szCs w:val="22"/>
        </w:rPr>
        <w:t>.</w:t>
      </w:r>
      <w:r>
        <w:rPr>
          <w:rFonts w:ascii="Calibri" w:hAnsi="Calibri" w:cs="Calibri"/>
          <w:sz w:val="22"/>
          <w:szCs w:val="22"/>
        </w:rPr>
        <w:t xml:space="preserve"> Prodávající se současně zavazuje </w:t>
      </w:r>
      <w:r w:rsidRPr="00363D3C">
        <w:rPr>
          <w:rFonts w:ascii="Calibri" w:hAnsi="Calibri" w:cs="Calibri"/>
          <w:sz w:val="22"/>
          <w:szCs w:val="22"/>
        </w:rPr>
        <w:t>předat</w:t>
      </w:r>
      <w:r>
        <w:rPr>
          <w:rFonts w:ascii="Calibri" w:hAnsi="Calibri" w:cs="Calibri"/>
          <w:sz w:val="22"/>
          <w:szCs w:val="22"/>
        </w:rPr>
        <w:t xml:space="preserve"> kupujícímu</w:t>
      </w:r>
      <w:r w:rsidRPr="00363D3C">
        <w:rPr>
          <w:rFonts w:ascii="Calibri" w:hAnsi="Calibri" w:cs="Calibri"/>
          <w:sz w:val="22"/>
          <w:szCs w:val="22"/>
        </w:rPr>
        <w:t xml:space="preserve"> prohlášení o shodě dodaného zboží se schválenými standardy</w:t>
      </w:r>
      <w:r>
        <w:rPr>
          <w:rFonts w:ascii="Calibri" w:hAnsi="Calibri" w:cs="Calibri"/>
          <w:sz w:val="22"/>
          <w:szCs w:val="22"/>
        </w:rPr>
        <w:t xml:space="preserve"> a k</w:t>
      </w:r>
      <w:r w:rsidRPr="00363D3C">
        <w:rPr>
          <w:rFonts w:ascii="Calibri" w:hAnsi="Calibri" w:cs="Calibri"/>
          <w:sz w:val="22"/>
          <w:szCs w:val="22"/>
        </w:rPr>
        <w:t xml:space="preserve"> poskytnutí oprávnění k výkonu práva užít software (licenci) tam, kde je to pro řádné užívání předmětu plnění nezbytné či tak prodávající požaduje dle smlouvy.</w:t>
      </w:r>
    </w:p>
    <w:p w14:paraId="356E5C36" w14:textId="77777777" w:rsidR="00FE3385" w:rsidRDefault="00FE3385" w:rsidP="00FE3385">
      <w:pPr>
        <w:spacing w:after="120" w:line="276" w:lineRule="auto"/>
        <w:ind w:firstLine="708"/>
        <w:jc w:val="both"/>
        <w:rPr>
          <w:rFonts w:ascii="Calibri" w:hAnsi="Calibri" w:cs="Calibri"/>
          <w:sz w:val="22"/>
          <w:szCs w:val="22"/>
        </w:rPr>
      </w:pPr>
      <w:r>
        <w:rPr>
          <w:rFonts w:ascii="Calibri" w:hAnsi="Calibri" w:cs="Calibri"/>
          <w:sz w:val="22"/>
          <w:szCs w:val="22"/>
        </w:rPr>
        <w:t>(dále společně též „</w:t>
      </w:r>
      <w:r w:rsidRPr="009C0B9B">
        <w:rPr>
          <w:rFonts w:ascii="Calibri" w:hAnsi="Calibri" w:cs="Calibri"/>
          <w:b/>
          <w:bCs/>
          <w:sz w:val="22"/>
          <w:szCs w:val="22"/>
        </w:rPr>
        <w:t>související služby</w:t>
      </w:r>
      <w:r>
        <w:rPr>
          <w:rFonts w:ascii="Calibri" w:hAnsi="Calibri" w:cs="Calibri"/>
          <w:sz w:val="22"/>
          <w:szCs w:val="22"/>
        </w:rPr>
        <w:t>“);</w:t>
      </w:r>
    </w:p>
    <w:p w14:paraId="65D4494C" w14:textId="77777777" w:rsidR="00FE3385" w:rsidRDefault="00FE3385" w:rsidP="00FE3385">
      <w:pPr>
        <w:numPr>
          <w:ilvl w:val="1"/>
          <w:numId w:val="32"/>
        </w:numPr>
        <w:spacing w:after="120" w:line="276" w:lineRule="auto"/>
        <w:jc w:val="both"/>
        <w:rPr>
          <w:rFonts w:ascii="Calibri" w:hAnsi="Calibri" w:cs="Calibri"/>
          <w:sz w:val="22"/>
          <w:szCs w:val="22"/>
        </w:rPr>
      </w:pPr>
      <w:r>
        <w:rPr>
          <w:rFonts w:ascii="Calibri" w:hAnsi="Calibri" w:cs="Calibri"/>
          <w:sz w:val="22"/>
          <w:szCs w:val="22"/>
        </w:rPr>
        <w:t>poskytovat kupujícímu záruční servis, uživatelskou podporu a provádět údržbu zboží, to vše v rozsahu a za podmínek stanovených touto smlouvou; a</w:t>
      </w:r>
    </w:p>
    <w:p w14:paraId="1C0CE5F8" w14:textId="77777777" w:rsidR="006F79EB" w:rsidRDefault="009B5CF7" w:rsidP="006D76C6">
      <w:pPr>
        <w:numPr>
          <w:ilvl w:val="0"/>
          <w:numId w:val="37"/>
        </w:numPr>
        <w:spacing w:after="120" w:line="276" w:lineRule="auto"/>
        <w:ind w:left="425" w:hanging="425"/>
        <w:jc w:val="both"/>
        <w:rPr>
          <w:rFonts w:ascii="Calibri" w:hAnsi="Calibri" w:cs="Calibri"/>
          <w:sz w:val="22"/>
          <w:szCs w:val="22"/>
        </w:rPr>
      </w:pPr>
      <w:r w:rsidRPr="009B5CF7">
        <w:rPr>
          <w:rFonts w:ascii="Calibri" w:hAnsi="Calibri" w:cs="Calibri"/>
          <w:sz w:val="22"/>
          <w:szCs w:val="22"/>
        </w:rPr>
        <w:t>Povinnosti prodávajícího tak, jak jsou stanoveny v článku I. odst. 1.1, 1.2. a 1.3 této smlouvy jsou společně předmětem této smlouvy (dále jen „</w:t>
      </w:r>
      <w:r w:rsidRPr="009C0B9B">
        <w:rPr>
          <w:rFonts w:ascii="Calibri" w:hAnsi="Calibri" w:cs="Calibri"/>
          <w:b/>
          <w:bCs/>
          <w:sz w:val="22"/>
          <w:szCs w:val="22"/>
        </w:rPr>
        <w:t>předmět smlouvy</w:t>
      </w:r>
      <w:r w:rsidRPr="009B5CF7">
        <w:rPr>
          <w:rFonts w:ascii="Calibri" w:hAnsi="Calibri" w:cs="Calibri"/>
          <w:sz w:val="22"/>
          <w:szCs w:val="22"/>
        </w:rPr>
        <w:t>“).</w:t>
      </w:r>
      <w:r w:rsidR="009C0B9B">
        <w:rPr>
          <w:rFonts w:ascii="Calibri" w:hAnsi="Calibri" w:cs="Calibri"/>
          <w:sz w:val="22"/>
          <w:szCs w:val="22"/>
        </w:rPr>
        <w:t xml:space="preserve"> </w:t>
      </w:r>
      <w:r w:rsidR="006F79EB"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006F79EB" w:rsidRPr="003E0A4A">
        <w:rPr>
          <w:rFonts w:ascii="Calibri" w:hAnsi="Calibri" w:cs="Calibri"/>
          <w:sz w:val="22"/>
          <w:szCs w:val="22"/>
        </w:rPr>
        <w:t>.00 hod do 16.00 hod. Kupující je oprávněn v případě změny svých provozních podmínek tuto dobu omezit písemným pokynem prodávajícímu</w:t>
      </w:r>
      <w:r w:rsidR="006F79EB">
        <w:rPr>
          <w:rFonts w:ascii="Calibri" w:hAnsi="Calibri" w:cs="Calibri"/>
          <w:sz w:val="22"/>
          <w:szCs w:val="22"/>
        </w:rPr>
        <w:t>.</w:t>
      </w:r>
    </w:p>
    <w:p w14:paraId="35DF0A26" w14:textId="77777777" w:rsidR="006F79EB" w:rsidRDefault="006F79EB" w:rsidP="006D76C6">
      <w:pPr>
        <w:numPr>
          <w:ilvl w:val="0"/>
          <w:numId w:val="37"/>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48953057" w14:textId="77777777" w:rsidR="009C0B9B" w:rsidRPr="00F400BE" w:rsidRDefault="00FE3385" w:rsidP="006D76C6">
      <w:pPr>
        <w:numPr>
          <w:ilvl w:val="0"/>
          <w:numId w:val="37"/>
        </w:numPr>
        <w:spacing w:after="120" w:line="276" w:lineRule="auto"/>
        <w:ind w:left="357" w:hanging="357"/>
        <w:jc w:val="both"/>
        <w:rPr>
          <w:rFonts w:ascii="Calibri" w:hAnsi="Calibri" w:cs="Calibri"/>
          <w:sz w:val="22"/>
          <w:szCs w:val="22"/>
        </w:rPr>
      </w:pPr>
      <w:r w:rsidRPr="006F79EB">
        <w:rPr>
          <w:rFonts w:ascii="Calibri" w:hAnsi="Calibri" w:cs="Calibri"/>
          <w:sz w:val="22"/>
          <w:szCs w:val="22"/>
        </w:rPr>
        <w:t>Kupující se zavazuje zboží dodané prodávajícím převzít a zaplatit za něj sjednanou kupní cenu způsobem a v termínu sjednaným touto smlouvou.</w:t>
      </w:r>
    </w:p>
    <w:p w14:paraId="1E6C5FF6" w14:textId="77777777" w:rsidR="00A1425A" w:rsidRPr="002A7B99" w:rsidRDefault="00B53DED" w:rsidP="008E1B01">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3EAA187D" w14:textId="77777777" w:rsidR="00C96C45" w:rsidRPr="0004253A" w:rsidRDefault="00C96C45" w:rsidP="008E1B01">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Prodávající se zavazuje, že sjednané zboží</w:t>
      </w:r>
      <w:r w:rsidR="00F711A7">
        <w:rPr>
          <w:rFonts w:ascii="Calibri" w:hAnsi="Calibri" w:cs="Calibri"/>
          <w:sz w:val="22"/>
          <w:szCs w:val="22"/>
        </w:rPr>
        <w:t xml:space="preserve"> včetně souvisejících služeb </w:t>
      </w:r>
      <w:r w:rsidRPr="002A7B99">
        <w:rPr>
          <w:rFonts w:ascii="Calibri" w:hAnsi="Calibri" w:cs="Calibri"/>
          <w:sz w:val="22"/>
          <w:szCs w:val="22"/>
        </w:rPr>
        <w:t xml:space="preserve">dodá </w:t>
      </w:r>
      <w:r w:rsidRPr="00D071EF">
        <w:rPr>
          <w:rFonts w:ascii="Calibri" w:hAnsi="Calibri" w:cs="Calibri"/>
          <w:sz w:val="22"/>
          <w:szCs w:val="22"/>
        </w:rPr>
        <w:t xml:space="preserve">kupujícímu </w:t>
      </w:r>
      <w:r w:rsidRPr="009C0327">
        <w:rPr>
          <w:rFonts w:ascii="Calibri" w:hAnsi="Calibri" w:cs="Calibri"/>
          <w:sz w:val="22"/>
          <w:szCs w:val="22"/>
        </w:rPr>
        <w:t>nejpozději d</w:t>
      </w:r>
      <w:r w:rsidR="00CA7A4F">
        <w:rPr>
          <w:rFonts w:ascii="Calibri" w:hAnsi="Calibri" w:cs="Calibri"/>
          <w:sz w:val="22"/>
          <w:szCs w:val="22"/>
        </w:rPr>
        <w:t xml:space="preserve">o </w:t>
      </w:r>
      <w:r w:rsidR="009D674D">
        <w:rPr>
          <w:rFonts w:ascii="Calibri" w:hAnsi="Calibri" w:cs="Calibri"/>
          <w:sz w:val="22"/>
          <w:szCs w:val="22"/>
        </w:rPr>
        <w:t>2</w:t>
      </w:r>
      <w:r w:rsidR="00CA7A4F">
        <w:rPr>
          <w:rFonts w:ascii="Calibri" w:hAnsi="Calibri" w:cs="Calibri"/>
          <w:sz w:val="22"/>
          <w:szCs w:val="22"/>
        </w:rPr>
        <w:t xml:space="preserve"> </w:t>
      </w:r>
      <w:r w:rsidR="007B56F8">
        <w:rPr>
          <w:rFonts w:ascii="Calibri" w:hAnsi="Calibri" w:cs="Calibri"/>
          <w:sz w:val="22"/>
          <w:szCs w:val="22"/>
        </w:rPr>
        <w:t>měsíců</w:t>
      </w:r>
      <w:r w:rsidR="00672921" w:rsidRPr="0004253A">
        <w:rPr>
          <w:rFonts w:ascii="Calibri" w:hAnsi="Calibri" w:cs="Calibri"/>
          <w:sz w:val="22"/>
          <w:szCs w:val="22"/>
        </w:rPr>
        <w:t xml:space="preserve"> </w:t>
      </w:r>
      <w:r w:rsidRPr="001F0A0E">
        <w:rPr>
          <w:rFonts w:ascii="Calibri" w:hAnsi="Calibri" w:cs="Calibri"/>
          <w:sz w:val="22"/>
          <w:szCs w:val="22"/>
        </w:rPr>
        <w:t>od</w:t>
      </w:r>
      <w:r w:rsidR="00525539">
        <w:rPr>
          <w:rFonts w:ascii="Calibri" w:hAnsi="Calibri" w:cs="Calibri"/>
          <w:sz w:val="22"/>
          <w:szCs w:val="22"/>
        </w:rPr>
        <w:t>e dne</w:t>
      </w:r>
      <w:r w:rsidRPr="001F0A0E">
        <w:rPr>
          <w:rFonts w:ascii="Calibri" w:hAnsi="Calibri" w:cs="Calibri"/>
          <w:sz w:val="22"/>
          <w:szCs w:val="22"/>
        </w:rPr>
        <w:t xml:space="preserve"> podpisu této smlouvy</w:t>
      </w:r>
      <w:r w:rsidR="00525539">
        <w:rPr>
          <w:rFonts w:ascii="Calibri" w:hAnsi="Calibri" w:cs="Calibri"/>
          <w:sz w:val="22"/>
          <w:szCs w:val="22"/>
        </w:rPr>
        <w:t xml:space="preserve"> oběma smluvními stranami</w:t>
      </w:r>
      <w:r w:rsidRPr="0004253A">
        <w:rPr>
          <w:rFonts w:ascii="Calibri" w:hAnsi="Calibri" w:cs="Calibri"/>
          <w:sz w:val="22"/>
          <w:szCs w:val="22"/>
        </w:rPr>
        <w:t>.</w:t>
      </w:r>
      <w:r w:rsidR="00525539">
        <w:rPr>
          <w:rFonts w:ascii="Calibri" w:hAnsi="Calibri" w:cs="Calibri"/>
          <w:sz w:val="22"/>
          <w:szCs w:val="22"/>
        </w:rPr>
        <w:t xml:space="preserve"> </w:t>
      </w:r>
    </w:p>
    <w:p w14:paraId="1E7A4F20" w14:textId="77777777" w:rsidR="006A1146" w:rsidRDefault="00FB303D" w:rsidP="006D76C6">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553A3EB0" w14:textId="77777777" w:rsidR="00564150" w:rsidRDefault="00564150" w:rsidP="008E1B01">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3683CB64" w14:textId="77777777" w:rsidR="00564150" w:rsidRDefault="00564150" w:rsidP="008E1B01">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791E92EB" w14:textId="77777777" w:rsidR="00564150" w:rsidRDefault="00564150" w:rsidP="008E1B01">
      <w:pPr>
        <w:numPr>
          <w:ilvl w:val="0"/>
          <w:numId w:val="20"/>
        </w:numPr>
        <w:spacing w:before="20"/>
        <w:ind w:left="1066" w:hanging="357"/>
        <w:jc w:val="both"/>
        <w:rPr>
          <w:rFonts w:ascii="Calibri" w:hAnsi="Calibri" w:cs="Calibri"/>
          <w:sz w:val="22"/>
          <w:szCs w:val="22"/>
        </w:rPr>
      </w:pPr>
      <w:r>
        <w:rPr>
          <w:rFonts w:ascii="Calibri" w:hAnsi="Calibri" w:cs="Calibri"/>
          <w:sz w:val="22"/>
          <w:szCs w:val="22"/>
        </w:rPr>
        <w:t>popis zboží, které je předmětem předání a převzetí;</w:t>
      </w:r>
    </w:p>
    <w:p w14:paraId="24F7282D" w14:textId="77777777" w:rsidR="00564150" w:rsidRDefault="00564150" w:rsidP="008E1B01">
      <w:pPr>
        <w:numPr>
          <w:ilvl w:val="0"/>
          <w:numId w:val="20"/>
        </w:numPr>
        <w:spacing w:before="20"/>
        <w:ind w:left="1066" w:hanging="357"/>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38CD01EB" w14:textId="77777777" w:rsidR="00564150" w:rsidRPr="002A7B99" w:rsidRDefault="00564150" w:rsidP="008E1B01">
      <w:pPr>
        <w:numPr>
          <w:ilvl w:val="0"/>
          <w:numId w:val="20"/>
        </w:numPr>
        <w:spacing w:before="20" w:after="120"/>
        <w:ind w:left="1066" w:hanging="357"/>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2BCF575C" w14:textId="77777777" w:rsidR="00C96C45" w:rsidRPr="002A7B99" w:rsidRDefault="00C96C45" w:rsidP="008E1B01">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lastRenderedPageBreak/>
        <w:t xml:space="preserve">Místem plnění je </w:t>
      </w:r>
      <w:r w:rsidR="005E71B2">
        <w:rPr>
          <w:rFonts w:ascii="Calibri" w:hAnsi="Calibri" w:cs="Calibri"/>
          <w:sz w:val="22"/>
          <w:szCs w:val="22"/>
        </w:rPr>
        <w:t xml:space="preserve">Fakulta </w:t>
      </w:r>
      <w:r w:rsidR="00541FD3">
        <w:rPr>
          <w:rFonts w:ascii="Calibri" w:hAnsi="Calibri" w:cs="Calibri"/>
          <w:sz w:val="22"/>
          <w:szCs w:val="22"/>
        </w:rPr>
        <w:t>životního prostředí</w:t>
      </w:r>
      <w:r w:rsidR="00CA7A4F">
        <w:rPr>
          <w:rFonts w:ascii="Calibri" w:hAnsi="Calibri" w:cs="Calibri"/>
          <w:sz w:val="22"/>
          <w:szCs w:val="22"/>
        </w:rPr>
        <w:t xml:space="preserve"> Č</w:t>
      </w:r>
      <w:r w:rsidR="009D674D">
        <w:rPr>
          <w:rFonts w:ascii="Calibri" w:hAnsi="Calibri" w:cs="Calibri"/>
          <w:sz w:val="22"/>
          <w:szCs w:val="22"/>
        </w:rPr>
        <w:t xml:space="preserve">eské zemědělské univerzity </w:t>
      </w:r>
      <w:r w:rsidR="00CA7A4F">
        <w:rPr>
          <w:rFonts w:ascii="Calibri" w:hAnsi="Calibri" w:cs="Calibri"/>
          <w:sz w:val="22"/>
          <w:szCs w:val="22"/>
        </w:rPr>
        <w:t>v</w:t>
      </w:r>
      <w:r w:rsidR="009D674D">
        <w:rPr>
          <w:rFonts w:ascii="Calibri" w:hAnsi="Calibri" w:cs="Calibri"/>
          <w:sz w:val="22"/>
          <w:szCs w:val="22"/>
        </w:rPr>
        <w:t> </w:t>
      </w:r>
      <w:r w:rsidR="00CA7A4F">
        <w:rPr>
          <w:rFonts w:ascii="Calibri" w:hAnsi="Calibri" w:cs="Calibri"/>
          <w:sz w:val="22"/>
          <w:szCs w:val="22"/>
        </w:rPr>
        <w:t>Praze</w:t>
      </w:r>
      <w:r w:rsidR="009D674D">
        <w:rPr>
          <w:rFonts w:ascii="Calibri" w:hAnsi="Calibri" w:cs="Calibri"/>
          <w:sz w:val="22"/>
          <w:szCs w:val="22"/>
        </w:rPr>
        <w:t xml:space="preserve"> na adrese </w:t>
      </w:r>
      <w:r w:rsidR="00CA7A4F">
        <w:rPr>
          <w:rFonts w:ascii="Calibri" w:hAnsi="Calibri" w:cs="Calibri"/>
          <w:sz w:val="22"/>
          <w:szCs w:val="22"/>
        </w:rPr>
        <w:t xml:space="preserve">Kamýcká 129, </w:t>
      </w:r>
      <w:r w:rsidR="009D674D">
        <w:rPr>
          <w:rFonts w:ascii="Calibri" w:hAnsi="Calibri" w:cs="Calibri"/>
          <w:sz w:val="22"/>
          <w:szCs w:val="22"/>
        </w:rPr>
        <w:t xml:space="preserve">165 00 </w:t>
      </w:r>
      <w:r w:rsidR="00CA7A4F">
        <w:rPr>
          <w:rFonts w:ascii="Calibri" w:hAnsi="Calibri" w:cs="Calibri"/>
          <w:sz w:val="22"/>
          <w:szCs w:val="22"/>
        </w:rPr>
        <w:t>Praha</w:t>
      </w:r>
      <w:r w:rsidR="009D674D">
        <w:rPr>
          <w:rFonts w:ascii="Calibri" w:hAnsi="Calibri" w:cs="Calibri"/>
          <w:sz w:val="22"/>
          <w:szCs w:val="22"/>
        </w:rPr>
        <w:t xml:space="preserve"> – Suchdol</w:t>
      </w:r>
      <w:r w:rsidR="00265814">
        <w:rPr>
          <w:rFonts w:ascii="Calibri" w:eastAsia="Calibri" w:hAnsi="Calibri" w:cs="Calibri"/>
          <w:sz w:val="22"/>
          <w:szCs w:val="22"/>
        </w:rPr>
        <w:t>.</w:t>
      </w:r>
    </w:p>
    <w:p w14:paraId="4C5726BC" w14:textId="77777777" w:rsidR="005A1A6F" w:rsidRPr="002A7B99" w:rsidRDefault="00B53DED" w:rsidP="009C0327">
      <w:pPr>
        <w:spacing w:before="24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4675CA9F"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za </w:t>
      </w:r>
      <w:r w:rsidR="00525539">
        <w:rPr>
          <w:rFonts w:ascii="Calibri" w:hAnsi="Calibri" w:cs="Calibri"/>
          <w:sz w:val="22"/>
          <w:szCs w:val="22"/>
        </w:rPr>
        <w:t>předmět smlouvy</w:t>
      </w:r>
      <w:r w:rsidR="00525539" w:rsidRPr="002A7B99">
        <w:rPr>
          <w:rFonts w:ascii="Calibri" w:hAnsi="Calibri" w:cs="Calibri"/>
          <w:sz w:val="22"/>
          <w:szCs w:val="22"/>
        </w:rPr>
        <w:t xml:space="preserve"> </w:t>
      </w:r>
      <w:r w:rsidRPr="002A7B99">
        <w:rPr>
          <w:rFonts w:ascii="Calibri" w:hAnsi="Calibri" w:cs="Calibri"/>
          <w:sz w:val="22"/>
          <w:szCs w:val="22"/>
        </w:rPr>
        <w:t>v rozsahu dohodnutém v této smlouvě a za podmínek v ní uvedených je stanovena dohodou smluvních stran.</w:t>
      </w:r>
    </w:p>
    <w:p w14:paraId="2FEB04D0"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w:t>
      </w:r>
      <w:r w:rsidR="00525539">
        <w:rPr>
          <w:rFonts w:ascii="Calibri" w:hAnsi="Calibri" w:cs="Calibri"/>
          <w:sz w:val="22"/>
          <w:szCs w:val="22"/>
        </w:rPr>
        <w:t xml:space="preserve">cena činí celkem </w:t>
      </w:r>
      <w:r w:rsidR="00A15733" w:rsidRPr="00A15733">
        <w:rPr>
          <w:rFonts w:ascii="Calibri" w:hAnsi="Calibri" w:cs="Calibri"/>
          <w:b/>
          <w:bCs/>
          <w:sz w:val="22"/>
          <w:szCs w:val="22"/>
        </w:rPr>
        <w:t>535 000</w:t>
      </w:r>
      <w:r w:rsidRPr="00A15733">
        <w:rPr>
          <w:rFonts w:ascii="Calibri" w:hAnsi="Calibri" w:cs="Calibri"/>
          <w:b/>
          <w:bCs/>
          <w:sz w:val="22"/>
          <w:szCs w:val="22"/>
        </w:rPr>
        <w:t>,- Kč bez DPH</w:t>
      </w:r>
      <w:r w:rsidRPr="00CC554C">
        <w:rPr>
          <w:rFonts w:ascii="Calibri" w:hAnsi="Calibri" w:cs="Calibri"/>
          <w:sz w:val="22"/>
          <w:szCs w:val="22"/>
        </w:rPr>
        <w:t xml:space="preserve">. </w:t>
      </w:r>
      <w:r w:rsidR="005B49BB">
        <w:rPr>
          <w:rFonts w:ascii="Calibri" w:hAnsi="Calibri" w:cs="Calibri"/>
          <w:sz w:val="22"/>
          <w:szCs w:val="22"/>
        </w:rPr>
        <w:t>K</w:t>
      </w:r>
      <w:r w:rsidR="005B49BB" w:rsidRPr="00CC554C">
        <w:rPr>
          <w:rFonts w:ascii="Calibri" w:hAnsi="Calibri" w:cs="Calibri"/>
          <w:sz w:val="22"/>
          <w:szCs w:val="22"/>
        </w:rPr>
        <w:t>upní cena vychází z</w:t>
      </w:r>
      <w:r w:rsidR="005B49BB" w:rsidRPr="00CC554C">
        <w:rPr>
          <w:rFonts w:ascii="Calibri" w:eastAsia="Calibri" w:hAnsi="Calibri" w:cs="Calibri"/>
          <w:sz w:val="22"/>
          <w:szCs w:val="22"/>
        </w:rPr>
        <w:t xml:space="preserve"> jednotlivých položek oceněného kalkulačního modelu, který</w:t>
      </w:r>
      <w:r w:rsidR="005B49BB">
        <w:rPr>
          <w:rFonts w:ascii="Calibri" w:eastAsia="Calibri" w:hAnsi="Calibri" w:cs="Calibri"/>
          <w:sz w:val="22"/>
          <w:szCs w:val="22"/>
        </w:rPr>
        <w:t xml:space="preserve"> je přílohou č. 2 této smlouvy. </w:t>
      </w:r>
      <w:r w:rsidR="000D5813" w:rsidRPr="002A7B99">
        <w:rPr>
          <w:rFonts w:ascii="Calibri" w:hAnsi="Calibri" w:cs="Calibri"/>
          <w:sz w:val="22"/>
          <w:szCs w:val="22"/>
        </w:rPr>
        <w:t>Ke kupní ceně bude připočtena DPH dle platných právních předpisů</w:t>
      </w:r>
      <w:r w:rsidRPr="002A7B99">
        <w:rPr>
          <w:rFonts w:ascii="Calibri" w:hAnsi="Calibri" w:cs="Calibri"/>
          <w:sz w:val="22"/>
          <w:szCs w:val="22"/>
        </w:rPr>
        <w:t>.</w:t>
      </w:r>
    </w:p>
    <w:p w14:paraId="66246B3D" w14:textId="77777777" w:rsidR="00435E6E" w:rsidRDefault="00C23BC7"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Kupní cena </w:t>
      </w:r>
      <w:r w:rsidR="00FD5F3D">
        <w:rPr>
          <w:rFonts w:ascii="Calibri" w:hAnsi="Calibri" w:cs="Calibri"/>
          <w:sz w:val="22"/>
          <w:szCs w:val="22"/>
        </w:rPr>
        <w:t xml:space="preserve">představuje konečnou cenu, která zahrnuje </w:t>
      </w:r>
      <w:r w:rsidRPr="002A7B99">
        <w:rPr>
          <w:rFonts w:ascii="Calibri" w:hAnsi="Calibri" w:cs="Calibri"/>
          <w:sz w:val="22"/>
          <w:szCs w:val="22"/>
        </w:rPr>
        <w:t>všech</w:t>
      </w:r>
      <w:r w:rsidR="00FD5F3D">
        <w:rPr>
          <w:rFonts w:ascii="Calibri" w:hAnsi="Calibri" w:cs="Calibri"/>
          <w:sz w:val="22"/>
          <w:szCs w:val="22"/>
        </w:rPr>
        <w:t>ny</w:t>
      </w:r>
      <w:r w:rsidRPr="002A7B99">
        <w:rPr>
          <w:rFonts w:ascii="Calibri" w:hAnsi="Calibri" w:cs="Calibri"/>
          <w:sz w:val="22"/>
          <w:szCs w:val="22"/>
        </w:rPr>
        <w:t xml:space="preserve"> poplatk</w:t>
      </w:r>
      <w:r w:rsidR="00FD5F3D">
        <w:rPr>
          <w:rFonts w:ascii="Calibri" w:hAnsi="Calibri" w:cs="Calibri"/>
          <w:sz w:val="22"/>
          <w:szCs w:val="22"/>
        </w:rPr>
        <w:t>y</w:t>
      </w:r>
      <w:r w:rsidRPr="002A7B99">
        <w:rPr>
          <w:rFonts w:ascii="Calibri" w:hAnsi="Calibri" w:cs="Calibri"/>
          <w:sz w:val="22"/>
          <w:szCs w:val="22"/>
        </w:rPr>
        <w:t xml:space="preserve"> a </w:t>
      </w:r>
      <w:r w:rsidR="00FD5F3D" w:rsidRPr="002A7B99">
        <w:rPr>
          <w:rFonts w:ascii="Calibri" w:hAnsi="Calibri" w:cs="Calibri"/>
          <w:sz w:val="22"/>
          <w:szCs w:val="22"/>
        </w:rPr>
        <w:t>vešker</w:t>
      </w:r>
      <w:r w:rsidR="00FD5F3D">
        <w:rPr>
          <w:rFonts w:ascii="Calibri" w:hAnsi="Calibri" w:cs="Calibri"/>
          <w:sz w:val="22"/>
          <w:szCs w:val="22"/>
        </w:rPr>
        <w:t>é</w:t>
      </w:r>
      <w:r w:rsidR="00FD5F3D" w:rsidRPr="002A7B99">
        <w:rPr>
          <w:rFonts w:ascii="Calibri" w:hAnsi="Calibri" w:cs="Calibri"/>
          <w:sz w:val="22"/>
          <w:szCs w:val="22"/>
        </w:rPr>
        <w:t xml:space="preserve"> </w:t>
      </w:r>
      <w:r w:rsidRPr="002A7B99">
        <w:rPr>
          <w:rFonts w:ascii="Calibri" w:hAnsi="Calibri" w:cs="Calibri"/>
          <w:sz w:val="22"/>
          <w:szCs w:val="22"/>
        </w:rPr>
        <w:t>další náklad</w:t>
      </w:r>
      <w:r w:rsidR="00FD5F3D">
        <w:rPr>
          <w:rFonts w:ascii="Calibri" w:hAnsi="Calibri" w:cs="Calibri"/>
          <w:sz w:val="22"/>
          <w:szCs w:val="22"/>
        </w:rPr>
        <w:t>y</w:t>
      </w:r>
      <w:r w:rsidRPr="002A7B99">
        <w:rPr>
          <w:rFonts w:ascii="Calibri" w:hAnsi="Calibri" w:cs="Calibri"/>
          <w:sz w:val="22"/>
          <w:szCs w:val="22"/>
        </w:rPr>
        <w:t xml:space="preserve"> spojen</w:t>
      </w:r>
      <w:r w:rsidR="00FD5F3D">
        <w:rPr>
          <w:rFonts w:ascii="Calibri" w:hAnsi="Calibri" w:cs="Calibri"/>
          <w:sz w:val="22"/>
          <w:szCs w:val="22"/>
        </w:rPr>
        <w:t>é</w:t>
      </w:r>
      <w:r w:rsidRPr="002A7B99">
        <w:rPr>
          <w:rFonts w:ascii="Calibri" w:hAnsi="Calibri" w:cs="Calibri"/>
          <w:sz w:val="22"/>
          <w:szCs w:val="22"/>
        </w:rPr>
        <w:t xml:space="preserve"> s plněním předmětu této smlouvy.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1E32EE89"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w:t>
      </w:r>
      <w:r w:rsidR="008C34A6">
        <w:rPr>
          <w:rFonts w:ascii="Calibri" w:hAnsi="Calibri" w:cs="Calibri"/>
          <w:sz w:val="22"/>
          <w:szCs w:val="22"/>
        </w:rPr>
        <w:t> </w:t>
      </w:r>
      <w:r w:rsidR="00C23BC7" w:rsidRPr="002A7B99">
        <w:rPr>
          <w:rFonts w:ascii="Calibri" w:hAnsi="Calibri" w:cs="Calibri"/>
          <w:sz w:val="22"/>
          <w:szCs w:val="22"/>
        </w:rPr>
        <w:t>základě předávacího protokolu</w:t>
      </w:r>
      <w:r w:rsidR="00165800" w:rsidRPr="002A7B99">
        <w:rPr>
          <w:rFonts w:ascii="Calibri" w:hAnsi="Calibri" w:cs="Calibri"/>
          <w:sz w:val="22"/>
          <w:szCs w:val="22"/>
        </w:rPr>
        <w:t>.</w:t>
      </w:r>
    </w:p>
    <w:p w14:paraId="22F5BC69"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4644C">
        <w:rPr>
          <w:rFonts w:ascii="Calibri" w:hAnsi="Calibri" w:cs="Calibri"/>
          <w:sz w:val="22"/>
          <w:szCs w:val="22"/>
        </w:rPr>
        <w:t xml:space="preserve"> a dále </w:t>
      </w:r>
      <w:r w:rsidR="00AB2553">
        <w:rPr>
          <w:rFonts w:ascii="Calibri" w:hAnsi="Calibri" w:cs="Calibri"/>
          <w:sz w:val="22"/>
          <w:szCs w:val="22"/>
        </w:rPr>
        <w:t>identifikaci projektu “Rozvoj infrastrukturního zázemí doktorských studijních programů na ČZU, reg. č.: CZ.02.01.01/00/22_012/0006225“</w:t>
      </w:r>
      <w:r w:rsidRPr="002A7B99">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2A7B99">
        <w:rPr>
          <w:rFonts w:ascii="Calibri" w:hAnsi="Calibri" w:cs="Calibri"/>
          <w:sz w:val="22"/>
          <w:szCs w:val="22"/>
        </w:rPr>
        <w:t>doručení</w:t>
      </w:r>
      <w:r w:rsidRPr="002A7B99">
        <w:rPr>
          <w:rFonts w:ascii="Calibri" w:hAnsi="Calibri" w:cs="Calibri"/>
          <w:sz w:val="22"/>
          <w:szCs w:val="22"/>
        </w:rPr>
        <w:t xml:space="preserve"> náležitě doplněné či</w:t>
      </w:r>
      <w:r w:rsidR="00E24AF6">
        <w:rPr>
          <w:rFonts w:ascii="Calibri" w:hAnsi="Calibri" w:cs="Calibri"/>
          <w:sz w:val="22"/>
          <w:szCs w:val="22"/>
        </w:rPr>
        <w:t> </w:t>
      </w:r>
      <w:r w:rsidRPr="002A7B99">
        <w:rPr>
          <w:rFonts w:ascii="Calibri" w:hAnsi="Calibri" w:cs="Calibri"/>
          <w:sz w:val="22"/>
          <w:szCs w:val="22"/>
        </w:rPr>
        <w:t xml:space="preserve">opravené </w:t>
      </w:r>
      <w:r w:rsidR="0057414B" w:rsidRPr="002A7B99">
        <w:rPr>
          <w:rFonts w:ascii="Calibri" w:hAnsi="Calibri" w:cs="Calibri"/>
          <w:sz w:val="22"/>
          <w:szCs w:val="22"/>
        </w:rPr>
        <w:t>faktury kupujícímu</w:t>
      </w:r>
      <w:r w:rsidRPr="002A7B99">
        <w:rPr>
          <w:rFonts w:ascii="Calibri" w:hAnsi="Calibri" w:cs="Calibri"/>
          <w:sz w:val="22"/>
          <w:szCs w:val="22"/>
        </w:rPr>
        <w:t>.</w:t>
      </w:r>
    </w:p>
    <w:p w14:paraId="4849DC4A" w14:textId="77777777" w:rsidR="005623A8" w:rsidRPr="00E5514E" w:rsidRDefault="002B53E3" w:rsidP="00212058">
      <w:pPr>
        <w:numPr>
          <w:ilvl w:val="1"/>
          <w:numId w:val="7"/>
        </w:numPr>
        <w:spacing w:after="120" w:line="276" w:lineRule="auto"/>
        <w:ind w:left="425" w:hanging="425"/>
        <w:jc w:val="both"/>
        <w:rPr>
          <w:rFonts w:ascii="Calibri" w:hAnsi="Calibri" w:cs="Calibri"/>
          <w:sz w:val="22"/>
          <w:szCs w:val="22"/>
        </w:rPr>
      </w:pPr>
      <w:r w:rsidRPr="00E5514E">
        <w:rPr>
          <w:rFonts w:ascii="Calibri" w:hAnsi="Calibri" w:cs="Calibri"/>
          <w:sz w:val="22"/>
          <w:szCs w:val="22"/>
        </w:rPr>
        <w:t xml:space="preserve">Splatnost faktury je </w:t>
      </w:r>
      <w:r w:rsidR="00C23BC7" w:rsidRPr="00E5514E">
        <w:rPr>
          <w:rFonts w:ascii="Calibri" w:hAnsi="Calibri" w:cs="Calibri"/>
          <w:sz w:val="22"/>
          <w:szCs w:val="22"/>
        </w:rPr>
        <w:t>30</w:t>
      </w:r>
      <w:r w:rsidRPr="00E5514E">
        <w:rPr>
          <w:rFonts w:ascii="Calibri" w:hAnsi="Calibri" w:cs="Calibri"/>
          <w:sz w:val="22"/>
          <w:szCs w:val="22"/>
        </w:rPr>
        <w:t xml:space="preserve"> dnů ode dne jejího prokazatelného doručení kupujícímu. </w:t>
      </w:r>
      <w:r w:rsidR="00C23BC7" w:rsidRPr="00E5514E">
        <w:rPr>
          <w:rFonts w:ascii="Calibri" w:hAnsi="Calibri" w:cs="Calibri"/>
          <w:sz w:val="22"/>
          <w:szCs w:val="22"/>
        </w:rPr>
        <w:t xml:space="preserve">Fakturu je prodávající povinen doručit na </w:t>
      </w:r>
      <w:r w:rsidR="00F11D26" w:rsidRPr="00E5514E">
        <w:rPr>
          <w:rFonts w:ascii="Calibri" w:hAnsi="Calibri" w:cs="Calibri"/>
          <w:sz w:val="22"/>
          <w:szCs w:val="22"/>
        </w:rPr>
        <w:t xml:space="preserve">e-mailovou </w:t>
      </w:r>
      <w:r w:rsidR="00C23BC7" w:rsidRPr="00E5514E">
        <w:rPr>
          <w:rFonts w:ascii="Calibri" w:hAnsi="Calibri" w:cs="Calibri"/>
          <w:sz w:val="22"/>
          <w:szCs w:val="22"/>
        </w:rPr>
        <w:t>adresu:</w:t>
      </w:r>
      <w:r w:rsidR="008E106C">
        <w:rPr>
          <w:rFonts w:ascii="Calibri" w:hAnsi="Calibri" w:cs="Calibri"/>
          <w:sz w:val="22"/>
          <w:szCs w:val="22"/>
        </w:rPr>
        <w:t xml:space="preserve"> xxxxx</w:t>
      </w:r>
      <w:hyperlink r:id="rId12" w:history="1"/>
      <w:r w:rsidR="00B267E3">
        <w:rPr>
          <w:rFonts w:ascii="Calibri" w:hAnsi="Calibri" w:cs="Calibri"/>
          <w:sz w:val="22"/>
          <w:szCs w:val="22"/>
        </w:rPr>
        <w:t>. J</w:t>
      </w:r>
      <w:r w:rsidR="00C23BC7" w:rsidRPr="00ED4F34">
        <w:rPr>
          <w:rFonts w:ascii="Calibri" w:hAnsi="Calibri" w:cs="Calibri"/>
          <w:sz w:val="22"/>
          <w:szCs w:val="22"/>
        </w:rPr>
        <w:t>iné</w:t>
      </w:r>
      <w:r w:rsidR="00C23BC7" w:rsidRPr="00E5514E">
        <w:rPr>
          <w:rFonts w:ascii="Calibri" w:hAnsi="Calibri" w:cs="Calibri"/>
          <w:snapToGrid w:val="0"/>
          <w:sz w:val="22"/>
          <w:szCs w:val="22"/>
        </w:rPr>
        <w:t xml:space="preserve"> doručení nebude považováno za řádné s tím, že kupujícímu nevznikne povinnost fakturu doručenou jiným způsobem uhradit</w:t>
      </w:r>
      <w:r w:rsidRPr="00E5514E">
        <w:rPr>
          <w:rFonts w:ascii="Calibri" w:hAnsi="Calibri" w:cs="Calibri"/>
          <w:sz w:val="22"/>
          <w:szCs w:val="22"/>
        </w:rPr>
        <w:t>.</w:t>
      </w:r>
      <w:r w:rsidR="00C73462">
        <w:rPr>
          <w:rFonts w:ascii="Calibri" w:hAnsi="Calibri" w:cs="Calibri"/>
          <w:sz w:val="22"/>
          <w:szCs w:val="22"/>
        </w:rPr>
        <w:t xml:space="preserve"> Prodávající nemá právo požadovat po kupujícím zaplacení zálohy.</w:t>
      </w:r>
    </w:p>
    <w:p w14:paraId="5494DC0C"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E24AF6">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6DCA980A"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1037B61D"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w:t>
      </w:r>
      <w:r w:rsidRPr="00257B1B">
        <w:rPr>
          <w:rFonts w:ascii="Calibri" w:hAnsi="Calibri"/>
          <w:bCs/>
          <w:sz w:val="22"/>
          <w:szCs w:val="22"/>
        </w:rPr>
        <w:lastRenderedPageBreak/>
        <w:t>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w:t>
      </w:r>
      <w:r w:rsidR="008C34A6">
        <w:rPr>
          <w:rFonts w:ascii="Calibri" w:hAnsi="Calibri"/>
          <w:bCs/>
          <w:sz w:val="22"/>
          <w:szCs w:val="22"/>
        </w:rPr>
        <w:t> </w:t>
      </w:r>
      <w:r w:rsidRPr="00257B1B">
        <w:rPr>
          <w:rFonts w:ascii="Calibri" w:hAnsi="Calibri"/>
          <w:bCs/>
          <w:sz w:val="22"/>
          <w:szCs w:val="22"/>
        </w:rPr>
        <w:t xml:space="preserve">kupujícím uhrazení částky odpovídající výši DPH jakkoliv vymáhat. </w:t>
      </w:r>
    </w:p>
    <w:p w14:paraId="44524163"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Stane-li se prodávající nespolehlivým plátcem DPH po uhrazení kupní ceny ze strany kupujícího, je kupující oprávněn od této smlouvy odstoupit. V takovém případě smluvní strany vrátí vše, co</w:t>
      </w:r>
      <w:r w:rsidR="008C34A6">
        <w:rPr>
          <w:rFonts w:ascii="Calibri" w:hAnsi="Calibri"/>
          <w:bCs/>
          <w:sz w:val="22"/>
          <w:szCs w:val="22"/>
        </w:rPr>
        <w:t> </w:t>
      </w:r>
      <w:r w:rsidRPr="00257B1B">
        <w:rPr>
          <w:rFonts w:ascii="Calibri" w:hAnsi="Calibri"/>
          <w:bCs/>
          <w:sz w:val="22"/>
          <w:szCs w:val="22"/>
        </w:rPr>
        <w:t>si navzájem dosud plnily. Tímto ustanovením zůstávají nedotčena práva kupujícího na</w:t>
      </w:r>
      <w:r w:rsidR="008C34A6">
        <w:rPr>
          <w:rFonts w:ascii="Calibri" w:hAnsi="Calibri"/>
          <w:bCs/>
          <w:sz w:val="22"/>
          <w:szCs w:val="22"/>
        </w:rPr>
        <w:t> </w:t>
      </w:r>
      <w:r w:rsidRPr="00257B1B">
        <w:rPr>
          <w:rFonts w:ascii="Calibri" w:hAnsi="Calibri"/>
          <w:bCs/>
          <w:sz w:val="22"/>
          <w:szCs w:val="22"/>
        </w:rPr>
        <w:t xml:space="preserve">náhradu škody. </w:t>
      </w:r>
    </w:p>
    <w:p w14:paraId="22A35E6A" w14:textId="77777777" w:rsidR="00FE18C2"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7069CE1D"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261524EC"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w:t>
      </w:r>
      <w:r w:rsidR="00C73462">
        <w:rPr>
          <w:rFonts w:ascii="Calibri" w:hAnsi="Calibri" w:cs="Calibri"/>
          <w:sz w:val="22"/>
          <w:szCs w:val="22"/>
        </w:rPr>
        <w:t>, tak aby mohl kupující zboží řádně, bez obtíží a v souladu s příslušnými právními předpisy a podmínkami této smlouvy ovládat a užívat</w:t>
      </w:r>
      <w:r w:rsidRPr="002A7B99">
        <w:rPr>
          <w:rFonts w:ascii="Calibri" w:hAnsi="Calibri" w:cs="Calibri"/>
          <w:sz w:val="22"/>
          <w:szCs w:val="22"/>
        </w:rPr>
        <w:t xml:space="preserve">, přičemž řádné dodání zboží </w:t>
      </w:r>
      <w:r w:rsidR="00C73462">
        <w:rPr>
          <w:rFonts w:ascii="Calibri" w:hAnsi="Calibri" w:cs="Calibri"/>
          <w:sz w:val="22"/>
          <w:szCs w:val="22"/>
        </w:rPr>
        <w:t xml:space="preserve">bude stvrzeno </w:t>
      </w:r>
      <w:r w:rsidRPr="002A7B99">
        <w:rPr>
          <w:rFonts w:ascii="Calibri" w:hAnsi="Calibri" w:cs="Calibri"/>
          <w:sz w:val="22"/>
          <w:szCs w:val="22"/>
        </w:rPr>
        <w:t>v protokol</w:t>
      </w:r>
      <w:r w:rsidR="00236054">
        <w:rPr>
          <w:rFonts w:ascii="Calibri" w:hAnsi="Calibri" w:cs="Calibri"/>
          <w:sz w:val="22"/>
          <w:szCs w:val="22"/>
        </w:rPr>
        <w:t>e</w:t>
      </w:r>
      <w:r w:rsidRPr="002A7B99">
        <w:rPr>
          <w:rFonts w:ascii="Calibri" w:hAnsi="Calibri" w:cs="Calibri"/>
          <w:sz w:val="22"/>
          <w:szCs w:val="22"/>
        </w:rPr>
        <w:t xml:space="preserve"> o předání a převzetí </w:t>
      </w:r>
      <w:r w:rsidR="00C73462">
        <w:rPr>
          <w:rFonts w:ascii="Calibri" w:hAnsi="Calibri" w:cs="Calibri"/>
          <w:sz w:val="22"/>
          <w:szCs w:val="22"/>
        </w:rPr>
        <w:t>zboží</w:t>
      </w:r>
      <w:r w:rsidRPr="002A7B99">
        <w:rPr>
          <w:rFonts w:ascii="Calibri" w:hAnsi="Calibri" w:cs="Calibri"/>
          <w:sz w:val="22"/>
          <w:szCs w:val="22"/>
        </w:rPr>
        <w:t>. Předávací protokol může být podepsán nejdříve v okamžiku, kdy bude beze zbytku realizována dodávka zboží prodávajícím včetně souvisejících výkonů a služeb sjednaných touto smlouvou.</w:t>
      </w:r>
    </w:p>
    <w:p w14:paraId="14364B47" w14:textId="77777777" w:rsidR="00FE18C2" w:rsidRPr="002A7B99" w:rsidRDefault="00FE18C2" w:rsidP="00551B7B">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w:t>
      </w:r>
      <w:r w:rsidR="0034644C">
        <w:rPr>
          <w:rFonts w:ascii="Calibri" w:hAnsi="Calibri" w:cs="Calibri"/>
          <w:sz w:val="22"/>
          <w:szCs w:val="22"/>
        </w:rPr>
        <w:t xml:space="preserve">nebo anglickém </w:t>
      </w:r>
      <w:r w:rsidR="00F11D26">
        <w:rPr>
          <w:rFonts w:ascii="Calibri" w:hAnsi="Calibri" w:cs="Calibri"/>
          <w:sz w:val="22"/>
          <w:szCs w:val="22"/>
        </w:rPr>
        <w:t>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w:t>
      </w:r>
      <w:r w:rsidR="0034644C">
        <w:rPr>
          <w:rFonts w:ascii="Calibri" w:hAnsi="Calibri" w:cs="Calibri"/>
          <w:sz w:val="22"/>
        </w:rPr>
        <w:t> českém nebo</w:t>
      </w:r>
      <w:r w:rsidR="00F11D26">
        <w:rPr>
          <w:rFonts w:ascii="Calibri" w:hAnsi="Calibri" w:cs="Calibri"/>
          <w:sz w:val="22"/>
        </w:rPr>
        <w:t xml:space="preserve">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01F29898" w14:textId="77777777" w:rsidR="00027F3B" w:rsidRPr="002A7B99" w:rsidRDefault="00027F3B" w:rsidP="00551B7B">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 práv</w:t>
      </w:r>
      <w:r w:rsidR="00236054">
        <w:rPr>
          <w:rFonts w:ascii="Calibri" w:hAnsi="Calibri" w:cs="Calibri"/>
          <w:sz w:val="22"/>
          <w:szCs w:val="22"/>
        </w:rPr>
        <w:t>o</w:t>
      </w:r>
      <w:r w:rsidRPr="002A7B99">
        <w:rPr>
          <w:rFonts w:ascii="Calibri" w:hAnsi="Calibri" w:cs="Calibri"/>
          <w:sz w:val="22"/>
          <w:szCs w:val="22"/>
        </w:rPr>
        <w:t xml:space="preserve"> ke zboží </w:t>
      </w:r>
      <w:r w:rsidR="00236054">
        <w:rPr>
          <w:rFonts w:ascii="Calibri" w:hAnsi="Calibri" w:cs="Calibri"/>
          <w:sz w:val="22"/>
          <w:szCs w:val="22"/>
        </w:rPr>
        <w:t>a ke všem jeho součástem a příslušenství předáním a převzetím</w:t>
      </w:r>
      <w:r w:rsidRPr="002A7B99">
        <w:rPr>
          <w:rFonts w:ascii="Calibri" w:hAnsi="Calibri" w:cs="Calibri"/>
          <w:sz w:val="22"/>
          <w:szCs w:val="22"/>
        </w:rPr>
        <w:t xml:space="preserve"> zboží </w:t>
      </w:r>
      <w:r w:rsidR="00236054">
        <w:rPr>
          <w:rFonts w:ascii="Calibri" w:hAnsi="Calibri" w:cs="Calibri"/>
          <w:sz w:val="22"/>
          <w:szCs w:val="22"/>
        </w:rPr>
        <w:t xml:space="preserve">včetně jeho součástí a příslušenství </w:t>
      </w:r>
      <w:r w:rsidRPr="002A7B99">
        <w:rPr>
          <w:rFonts w:ascii="Calibri" w:hAnsi="Calibri" w:cs="Calibri"/>
          <w:sz w:val="22"/>
          <w:szCs w:val="22"/>
        </w:rPr>
        <w:t>od prodávajícího</w:t>
      </w:r>
      <w:r w:rsidR="00236054">
        <w:rPr>
          <w:rFonts w:ascii="Calibri" w:hAnsi="Calibri" w:cs="Calibri"/>
          <w:sz w:val="22"/>
          <w:szCs w:val="22"/>
        </w:rPr>
        <w:t xml:space="preserve"> v souladu s odst. 2 tohoto článku</w:t>
      </w:r>
      <w:r w:rsidRPr="002A7B99">
        <w:rPr>
          <w:rFonts w:ascii="Calibri" w:hAnsi="Calibri" w:cs="Calibri"/>
          <w:sz w:val="22"/>
          <w:szCs w:val="22"/>
        </w:rPr>
        <w:t xml:space="preserve">. Stejným okamžikem přechází na kupujícího také nebezpečí škody na </w:t>
      </w:r>
      <w:r w:rsidR="00236054">
        <w:rPr>
          <w:rFonts w:ascii="Calibri" w:hAnsi="Calibri" w:cs="Calibri"/>
          <w:sz w:val="22"/>
          <w:szCs w:val="22"/>
        </w:rPr>
        <w:t>zboží</w:t>
      </w:r>
      <w:r w:rsidRPr="002A7B99">
        <w:rPr>
          <w:rFonts w:ascii="Calibri" w:hAnsi="Calibri" w:cs="Calibri"/>
          <w:sz w:val="22"/>
          <w:szCs w:val="22"/>
        </w:rPr>
        <w:t>.</w:t>
      </w:r>
    </w:p>
    <w:p w14:paraId="52D4C2BA" w14:textId="77777777" w:rsidR="00027F3B" w:rsidRPr="002A7B99" w:rsidRDefault="00027F3B" w:rsidP="00551B7B">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473F4CAA" w14:textId="77777777" w:rsidR="00F8319E" w:rsidRPr="00E42917" w:rsidRDefault="00221F17" w:rsidP="00551B7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626CE03C" w14:textId="77777777" w:rsidR="00E42917" w:rsidRPr="00DE6D2D" w:rsidRDefault="00E42917" w:rsidP="00551B7B">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w:t>
      </w:r>
      <w:r w:rsidRPr="00B267E3">
        <w:rPr>
          <w:rFonts w:ascii="Calibri" w:hAnsi="Calibri" w:cs="Calibri"/>
          <w:b/>
          <w:bCs/>
          <w:sz w:val="22"/>
          <w:szCs w:val="22"/>
        </w:rPr>
        <w:t>autorský zákon</w:t>
      </w:r>
      <w:r w:rsidRPr="00DE6D2D">
        <w:rPr>
          <w:rFonts w:ascii="Calibri" w:hAnsi="Calibri" w:cs="Calibri"/>
          <w:sz w:val="22"/>
          <w:szCs w:val="22"/>
        </w:rPr>
        <w:t>“), je k těmto výsledkům plnění prodávajícím poskytována licence za podmínek sjednaných dále v</w:t>
      </w:r>
      <w:r w:rsidR="00294A33">
        <w:rPr>
          <w:rFonts w:ascii="Calibri" w:hAnsi="Calibri" w:cs="Calibri"/>
          <w:sz w:val="22"/>
          <w:szCs w:val="22"/>
        </w:rPr>
        <w:t> </w:t>
      </w:r>
      <w:r w:rsidRPr="00DE6D2D">
        <w:rPr>
          <w:rFonts w:ascii="Calibri" w:hAnsi="Calibri" w:cs="Calibri"/>
          <w:sz w:val="22"/>
          <w:szCs w:val="22"/>
        </w:rPr>
        <w:t xml:space="preserve">tomto článku této smlouvy. </w:t>
      </w:r>
    </w:p>
    <w:p w14:paraId="05E34CC5" w14:textId="77777777" w:rsidR="00E42917" w:rsidRPr="00DE6D2D" w:rsidRDefault="00E42917" w:rsidP="00551B7B">
      <w:pPr>
        <w:numPr>
          <w:ilvl w:val="1"/>
          <w:numId w:val="8"/>
        </w:numPr>
        <w:autoSpaceDE w:val="0"/>
        <w:autoSpaceDN w:val="0"/>
        <w:adjustRightInd w:val="0"/>
        <w:spacing w:line="276" w:lineRule="auto"/>
        <w:ind w:left="425" w:hanging="425"/>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7C04D56A"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Kupující je oprávněn od okamžiku účinnosti poskytnutí licence k</w:t>
      </w:r>
      <w:r w:rsidR="00294A33">
        <w:rPr>
          <w:rFonts w:ascii="Calibri" w:hAnsi="Calibri" w:cs="Calibri"/>
          <w:bCs/>
          <w:sz w:val="22"/>
          <w:szCs w:val="22"/>
        </w:rPr>
        <w:t> </w:t>
      </w:r>
      <w:r w:rsidRPr="00DE6D2D">
        <w:rPr>
          <w:rFonts w:ascii="Calibri" w:hAnsi="Calibri" w:cs="Calibri"/>
          <w:bCs/>
          <w:sz w:val="22"/>
          <w:szCs w:val="22"/>
        </w:rPr>
        <w:t>autorskému dílu dle této smlouvy užívat toto autorské dílo k</w:t>
      </w:r>
      <w:r w:rsidR="00294A33">
        <w:rPr>
          <w:rFonts w:ascii="Calibri" w:hAnsi="Calibri" w:cs="Calibri"/>
          <w:bCs/>
          <w:sz w:val="22"/>
          <w:szCs w:val="22"/>
        </w:rPr>
        <w:t> </w:t>
      </w:r>
      <w:r w:rsidRPr="00DE6D2D">
        <w:rPr>
          <w:rFonts w:ascii="Calibri" w:hAnsi="Calibri" w:cs="Calibri"/>
          <w:bCs/>
          <w:sz w:val="22"/>
          <w:szCs w:val="22"/>
        </w:rPr>
        <w:t>účelu vyplývajícímu z</w:t>
      </w:r>
      <w:r w:rsidR="00294A33">
        <w:rPr>
          <w:rFonts w:ascii="Calibri" w:hAnsi="Calibri" w:cs="Calibri"/>
          <w:bCs/>
          <w:sz w:val="22"/>
          <w:szCs w:val="22"/>
        </w:rPr>
        <w:t> </w:t>
      </w:r>
      <w:r w:rsidRPr="00DE6D2D">
        <w:rPr>
          <w:rFonts w:ascii="Calibri" w:hAnsi="Calibri" w:cs="Calibri"/>
          <w:bCs/>
          <w:sz w:val="22"/>
          <w:szCs w:val="22"/>
        </w:rPr>
        <w:t>této smlouvy. Pro vyloučení pochybností to znamená, že kupující je oprávněn užívat autorské dílo v</w:t>
      </w:r>
      <w:r w:rsidR="00294A33">
        <w:rPr>
          <w:rFonts w:ascii="Calibri" w:hAnsi="Calibri" w:cs="Calibri"/>
          <w:bCs/>
          <w:sz w:val="22"/>
          <w:szCs w:val="22"/>
        </w:rPr>
        <w:t> </w:t>
      </w:r>
      <w:r w:rsidRPr="00DE6D2D">
        <w:rPr>
          <w:rFonts w:ascii="Calibri" w:hAnsi="Calibri" w:cs="Calibri"/>
          <w:bCs/>
          <w:sz w:val="22"/>
          <w:szCs w:val="22"/>
        </w:rPr>
        <w:t xml:space="preserve">omezeném množstevním (1 ks licence dle </w:t>
      </w:r>
      <w:r>
        <w:rPr>
          <w:rFonts w:ascii="Calibri" w:hAnsi="Calibri" w:cs="Calibri"/>
          <w:bCs/>
          <w:sz w:val="22"/>
          <w:szCs w:val="22"/>
        </w:rPr>
        <w:t>písm. c</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w:t>
      </w:r>
      <w:r w:rsidR="00294A33">
        <w:rPr>
          <w:rFonts w:ascii="Calibri" w:hAnsi="Calibri" w:cs="Calibri"/>
          <w:bCs/>
          <w:sz w:val="22"/>
          <w:szCs w:val="22"/>
        </w:rPr>
        <w:t> </w:t>
      </w:r>
      <w:r w:rsidRPr="00DE6D2D">
        <w:rPr>
          <w:rFonts w:ascii="Calibri" w:hAnsi="Calibri" w:cs="Calibri"/>
          <w:bCs/>
          <w:sz w:val="22"/>
          <w:szCs w:val="22"/>
        </w:rPr>
        <w:t>souladu s</w:t>
      </w:r>
      <w:r w:rsidR="00294A33">
        <w:rPr>
          <w:rFonts w:ascii="Calibri" w:hAnsi="Calibri" w:cs="Calibri"/>
          <w:bCs/>
          <w:sz w:val="22"/>
          <w:szCs w:val="22"/>
        </w:rPr>
        <w:t> </w:t>
      </w:r>
      <w:r w:rsidRPr="00DE6D2D">
        <w:rPr>
          <w:rFonts w:ascii="Calibri" w:hAnsi="Calibri" w:cs="Calibri"/>
          <w:bCs/>
          <w:sz w:val="22"/>
          <w:szCs w:val="22"/>
        </w:rPr>
        <w:t>účelem této smlouvy a s</w:t>
      </w:r>
      <w:r w:rsidR="00294A33">
        <w:rPr>
          <w:rFonts w:ascii="Calibri" w:hAnsi="Calibri" w:cs="Calibri"/>
          <w:bCs/>
          <w:sz w:val="22"/>
          <w:szCs w:val="22"/>
        </w:rPr>
        <w:t> </w:t>
      </w:r>
      <w:r w:rsidRPr="00DE6D2D">
        <w:rPr>
          <w:rFonts w:ascii="Calibri" w:hAnsi="Calibri" w:cs="Calibri"/>
          <w:bCs/>
          <w:sz w:val="22"/>
          <w:szCs w:val="22"/>
        </w:rPr>
        <w:t xml:space="preserve">časovým rozsahem omezeným pouze </w:t>
      </w:r>
      <w:r w:rsidRPr="00DE6D2D">
        <w:rPr>
          <w:rFonts w:ascii="Calibri" w:hAnsi="Calibri" w:cs="Calibri"/>
          <w:bCs/>
          <w:sz w:val="22"/>
          <w:szCs w:val="22"/>
        </w:rPr>
        <w:lastRenderedPageBreak/>
        <w:t>dobou trvání majetkových autorských práv k</w:t>
      </w:r>
      <w:r w:rsidR="00294A33">
        <w:rPr>
          <w:rFonts w:ascii="Calibri" w:hAnsi="Calibri" w:cs="Calibri"/>
          <w:bCs/>
          <w:sz w:val="22"/>
          <w:szCs w:val="22"/>
        </w:rPr>
        <w:t> </w:t>
      </w:r>
      <w:r w:rsidRPr="00DE6D2D">
        <w:rPr>
          <w:rFonts w:ascii="Calibri" w:hAnsi="Calibri" w:cs="Calibri"/>
          <w:bCs/>
          <w:sz w:val="22"/>
          <w:szCs w:val="22"/>
        </w:rPr>
        <w:t>takovémuto autorskému dílu. Součástí licence není oprávnění kupujícího autorské dílo upravovat ani do něj činit zásahy či modifikace. Kupující je bez potřeby jakéhokoliv dalšího svolení prodávajícího oprávněn udělit třetí osobě podlicenci k</w:t>
      </w:r>
      <w:r w:rsidR="00294A33">
        <w:rPr>
          <w:rFonts w:ascii="Calibri" w:hAnsi="Calibri" w:cs="Calibri"/>
          <w:bCs/>
          <w:sz w:val="22"/>
          <w:szCs w:val="22"/>
        </w:rPr>
        <w:t> </w:t>
      </w:r>
      <w:r w:rsidRPr="00DE6D2D">
        <w:rPr>
          <w:rFonts w:ascii="Calibri" w:hAnsi="Calibri" w:cs="Calibri"/>
          <w:bCs/>
          <w:sz w:val="22"/>
          <w:szCs w:val="22"/>
        </w:rPr>
        <w:t>užití autorského díla nebo svoje oprávnění k</w:t>
      </w:r>
      <w:r w:rsidR="00294A33">
        <w:rPr>
          <w:rFonts w:ascii="Calibri" w:hAnsi="Calibri" w:cs="Calibri"/>
          <w:bCs/>
          <w:sz w:val="22"/>
          <w:szCs w:val="22"/>
        </w:rPr>
        <w:t> </w:t>
      </w:r>
      <w:r w:rsidRPr="00DE6D2D">
        <w:rPr>
          <w:rFonts w:ascii="Calibri" w:hAnsi="Calibri" w:cs="Calibri"/>
          <w:bCs/>
          <w:sz w:val="22"/>
          <w:szCs w:val="22"/>
        </w:rPr>
        <w:t>užití autorského díla třetí osobě postoupit, avšak pouze za předpokladu, že se jedná o změnu vlastnického práva ke zboží či</w:t>
      </w:r>
      <w:r w:rsidR="00551B7B">
        <w:rPr>
          <w:rFonts w:ascii="Calibri" w:hAnsi="Calibri" w:cs="Calibri"/>
          <w:bCs/>
          <w:sz w:val="22"/>
          <w:szCs w:val="22"/>
        </w:rPr>
        <w:t> </w:t>
      </w:r>
      <w:r w:rsidRPr="00DE6D2D">
        <w:rPr>
          <w:rFonts w:ascii="Calibri" w:hAnsi="Calibri" w:cs="Calibri"/>
          <w:bCs/>
          <w:sz w:val="22"/>
          <w:szCs w:val="22"/>
        </w:rPr>
        <w:t>o</w:t>
      </w:r>
      <w:r>
        <w:rPr>
          <w:rFonts w:ascii="Calibri" w:hAnsi="Calibri" w:cs="Calibri"/>
          <w:bCs/>
          <w:sz w:val="22"/>
          <w:szCs w:val="22"/>
        </w:rPr>
        <w:t> </w:t>
      </w:r>
      <w:r w:rsidRPr="00DE6D2D">
        <w:rPr>
          <w:rFonts w:ascii="Calibri" w:hAnsi="Calibri" w:cs="Calibri"/>
          <w:bCs/>
          <w:sz w:val="22"/>
          <w:szCs w:val="22"/>
        </w:rPr>
        <w:t>poskytnutí práva zboží užít třetí osobě. Licence k</w:t>
      </w:r>
      <w:r w:rsidR="00294A33">
        <w:rPr>
          <w:rFonts w:ascii="Calibri" w:hAnsi="Calibri" w:cs="Calibri"/>
          <w:bCs/>
          <w:sz w:val="22"/>
          <w:szCs w:val="22"/>
        </w:rPr>
        <w:t> </w:t>
      </w:r>
      <w:r w:rsidRPr="00DE6D2D">
        <w:rPr>
          <w:rFonts w:ascii="Calibri" w:hAnsi="Calibri" w:cs="Calibri"/>
          <w:bCs/>
          <w:sz w:val="22"/>
          <w:szCs w:val="22"/>
        </w:rPr>
        <w:t xml:space="preserve">autorskému dílu je poskytována jako nevýhradní. </w:t>
      </w:r>
    </w:p>
    <w:p w14:paraId="607C3805"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V</w:t>
      </w:r>
      <w:r w:rsidR="00294A33">
        <w:rPr>
          <w:rFonts w:ascii="Calibri" w:hAnsi="Calibri" w:cs="Calibri"/>
          <w:bCs/>
          <w:sz w:val="22"/>
          <w:szCs w:val="22"/>
        </w:rPr>
        <w:t> </w:t>
      </w:r>
      <w:r w:rsidRPr="00DE6D2D">
        <w:rPr>
          <w:rFonts w:ascii="Calibri" w:hAnsi="Calibri" w:cs="Calibri"/>
          <w:bCs/>
          <w:sz w:val="22"/>
          <w:szCs w:val="22"/>
        </w:rPr>
        <w:t xml:space="preserve">případě počítačových programů se licence vztahuje na autorské dílo ve </w:t>
      </w:r>
      <w:r w:rsidR="00294A33">
        <w:rPr>
          <w:rFonts w:ascii="Calibri" w:hAnsi="Calibri" w:cs="Calibri"/>
          <w:bCs/>
          <w:sz w:val="22"/>
          <w:szCs w:val="22"/>
        </w:rPr>
        <w:t>zd</w:t>
      </w:r>
      <w:r w:rsidRPr="00DE6D2D">
        <w:rPr>
          <w:rFonts w:ascii="Calibri" w:hAnsi="Calibri" w:cs="Calibri"/>
          <w:bCs/>
          <w:sz w:val="22"/>
          <w:szCs w:val="22"/>
        </w:rPr>
        <w: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187E030B"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00551B7B">
        <w:rPr>
          <w:rFonts w:ascii="Calibri" w:hAnsi="Calibri" w:cs="Calibri"/>
          <w:bCs/>
          <w:sz w:val="22"/>
          <w:szCs w:val="22"/>
        </w:rPr>
        <w:t>)</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35476DB3" w14:textId="77777777" w:rsidR="00E42917" w:rsidRPr="00DE6D2D" w:rsidRDefault="00E42917" w:rsidP="00551B7B">
      <w:pPr>
        <w:numPr>
          <w:ilvl w:val="2"/>
          <w:numId w:val="23"/>
        </w:numPr>
        <w:autoSpaceDE w:val="0"/>
        <w:autoSpaceDN w:val="0"/>
        <w:adjustRightInd w:val="0"/>
        <w:spacing w:after="120" w:line="276" w:lineRule="auto"/>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1048486B" w14:textId="77777777" w:rsidR="00E42917" w:rsidRPr="002A7B99" w:rsidRDefault="00E42917" w:rsidP="00551B7B">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w:t>
      </w:r>
      <w:r w:rsidR="00551B7B">
        <w:rPr>
          <w:rFonts w:ascii="Calibri" w:hAnsi="Calibri" w:cs="Calibri"/>
          <w:bCs/>
          <w:sz w:val="22"/>
          <w:szCs w:val="22"/>
        </w:rPr>
        <w:t> </w:t>
      </w:r>
      <w:r>
        <w:rPr>
          <w:rFonts w:ascii="Calibri" w:hAnsi="Calibri" w:cs="Calibri"/>
          <w:bCs/>
          <w:sz w:val="22"/>
          <w:szCs w:val="22"/>
        </w:rPr>
        <w:t>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400EE2EC"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8C34A6">
        <w:rPr>
          <w:rFonts w:ascii="Calibri" w:hAnsi="Calibri" w:cs="Calibri"/>
          <w:sz w:val="22"/>
          <w:szCs w:val="22"/>
        </w:rPr>
        <w:t> </w:t>
      </w:r>
      <w:r w:rsidRPr="002A7B99">
        <w:rPr>
          <w:rFonts w:ascii="Calibri" w:hAnsi="Calibri" w:cs="Calibri"/>
          <w:sz w:val="22"/>
          <w:szCs w:val="22"/>
        </w:rPr>
        <w:t>věcech, které se týkají této smlouvy a její realizace</w:t>
      </w:r>
      <w:r w:rsidR="00DA6BD0">
        <w:rPr>
          <w:rFonts w:ascii="Calibri" w:hAnsi="Calibri" w:cs="Calibri"/>
          <w:sz w:val="22"/>
          <w:szCs w:val="22"/>
        </w:rPr>
        <w:t>,</w:t>
      </w:r>
      <w:r w:rsidRPr="002A7B99">
        <w:rPr>
          <w:rFonts w:ascii="Calibri" w:hAnsi="Calibri" w:cs="Calibri"/>
          <w:sz w:val="22"/>
          <w:szCs w:val="22"/>
        </w:rPr>
        <w:t xml:space="preserve"> je:</w:t>
      </w:r>
    </w:p>
    <w:p w14:paraId="16245E77"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8E106C">
        <w:rPr>
          <w:rFonts w:ascii="Calibri" w:hAnsi="Calibri" w:cs="Calibri"/>
          <w:sz w:val="22"/>
          <w:szCs w:val="22"/>
        </w:rPr>
        <w:t>xxxxx</w:t>
      </w:r>
    </w:p>
    <w:p w14:paraId="0C48AFD5"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8E106C">
        <w:rPr>
          <w:rFonts w:ascii="Calibri" w:hAnsi="Calibri" w:cs="Calibri"/>
          <w:sz w:val="22"/>
          <w:szCs w:val="22"/>
        </w:rPr>
        <w:t>xxxxx</w:t>
      </w:r>
    </w:p>
    <w:p w14:paraId="5B8E457C"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8E106C">
        <w:rPr>
          <w:rFonts w:ascii="Calibri" w:hAnsi="Calibri" w:cs="Calibri"/>
          <w:sz w:val="22"/>
          <w:szCs w:val="22"/>
        </w:rPr>
        <w:t>xxxxx</w:t>
      </w:r>
    </w:p>
    <w:p w14:paraId="7C0C8E58"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w:t>
      </w:r>
      <w:r w:rsidR="00263C8F">
        <w:rPr>
          <w:rFonts w:ascii="Calibri" w:hAnsi="Calibri" w:cs="Calibri"/>
          <w:sz w:val="22"/>
          <w:szCs w:val="22"/>
        </w:rPr>
        <w:t>,</w:t>
      </w:r>
      <w:r w:rsidRPr="002A7B99">
        <w:rPr>
          <w:rFonts w:ascii="Calibri" w:hAnsi="Calibri" w:cs="Calibri"/>
          <w:sz w:val="22"/>
          <w:szCs w:val="22"/>
        </w:rPr>
        <w:t xml:space="preserve"> je:</w:t>
      </w:r>
    </w:p>
    <w:p w14:paraId="08BDC02E"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8E106C">
        <w:rPr>
          <w:rFonts w:ascii="Calibri" w:hAnsi="Calibri" w:cs="Calibri"/>
          <w:sz w:val="22"/>
          <w:szCs w:val="22"/>
        </w:rPr>
        <w:t>xxxxx</w:t>
      </w:r>
    </w:p>
    <w:p w14:paraId="72826213"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hyperlink r:id="rId13" w:history="1">
        <w:r w:rsidR="008E106C">
          <w:rPr>
            <w:rStyle w:val="Hypertextovodkaz"/>
            <w:rFonts w:ascii="Calibri" w:hAnsi="Calibri" w:cs="Calibri"/>
            <w:sz w:val="22"/>
            <w:szCs w:val="22"/>
          </w:rPr>
          <w:t>xxxxx</w:t>
        </w:r>
      </w:hyperlink>
      <w:r w:rsidR="008D6A76">
        <w:rPr>
          <w:rFonts w:ascii="Calibri" w:hAnsi="Calibri" w:cs="Calibri"/>
          <w:sz w:val="22"/>
          <w:szCs w:val="22"/>
        </w:rPr>
        <w:t xml:space="preserve"> </w:t>
      </w:r>
      <w:hyperlink r:id="rId14" w:history="1"/>
      <w:r w:rsidR="00BD26E6">
        <w:rPr>
          <w:rFonts w:ascii="Calibri" w:hAnsi="Calibri" w:cs="Calibri"/>
          <w:sz w:val="22"/>
          <w:szCs w:val="22"/>
        </w:rPr>
        <w:t xml:space="preserve"> </w:t>
      </w:r>
    </w:p>
    <w:p w14:paraId="0EF96A0B"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8E106C">
        <w:rPr>
          <w:rFonts w:ascii="Calibri" w:hAnsi="Calibri" w:cs="Calibri"/>
          <w:sz w:val="22"/>
          <w:szCs w:val="22"/>
        </w:rPr>
        <w:t>xxxxx</w:t>
      </w:r>
      <w:r w:rsidR="008D6A76">
        <w:rPr>
          <w:rFonts w:ascii="Calibri" w:hAnsi="Calibri" w:cs="Calibri"/>
          <w:sz w:val="22"/>
          <w:szCs w:val="22"/>
        </w:rPr>
        <w:t xml:space="preserve"> </w:t>
      </w:r>
    </w:p>
    <w:p w14:paraId="1165D448" w14:textId="77777777" w:rsidR="00923AEA" w:rsidRDefault="007B1DA8" w:rsidP="008C34A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w:t>
      </w:r>
      <w:r w:rsidR="008C34A6">
        <w:rPr>
          <w:rFonts w:ascii="Calibri" w:hAnsi="Calibri" w:cs="Calibri"/>
          <w:sz w:val="22"/>
          <w:szCs w:val="22"/>
        </w:rPr>
        <w:t> </w:t>
      </w:r>
      <w:r w:rsidRPr="002A7B99">
        <w:rPr>
          <w:rFonts w:ascii="Calibri" w:hAnsi="Calibri" w:cs="Calibri"/>
          <w:sz w:val="22"/>
          <w:szCs w:val="22"/>
        </w:rPr>
        <w:t>základě této smlouvy mezi smluvními stranami nebo v souvislosti s ní budou vyhotoveny v písemné formě v českém jazyce a doručují se buď osobně nebo doporučenou poštou, či</w:t>
      </w:r>
      <w:r w:rsidR="008C34A6">
        <w:rPr>
          <w:rFonts w:ascii="Calibri" w:hAnsi="Calibri" w:cs="Calibri"/>
          <w:sz w:val="22"/>
          <w:szCs w:val="22"/>
        </w:rPr>
        <w:t> </w:t>
      </w:r>
      <w:r w:rsidRPr="002A7B99">
        <w:rPr>
          <w:rFonts w:ascii="Calibri" w:hAnsi="Calibri" w:cs="Calibri"/>
          <w:sz w:val="22"/>
          <w:szCs w:val="22"/>
        </w:rPr>
        <w:t>e-mailem, k rukám a na doručovací adresy oprávněných osob dle této smlouvy.</w:t>
      </w:r>
      <w:bookmarkEnd w:id="1"/>
    </w:p>
    <w:p w14:paraId="0A8D8F0C"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 xml:space="preserve">Prodávající podpisem této smlouvy potvrzuje a prohlašuje neexistenci střetu zájmů v souladu </w:t>
      </w:r>
      <w:r w:rsidR="009B0452">
        <w:rPr>
          <w:rFonts w:ascii="Calibri" w:hAnsi="Calibri" w:cs="Calibri"/>
          <w:sz w:val="22"/>
          <w:szCs w:val="22"/>
        </w:rPr>
        <w:br/>
      </w:r>
      <w:r w:rsidRPr="005641AF">
        <w:rPr>
          <w:rFonts w:ascii="Calibri" w:hAnsi="Calibri" w:cs="Calibri"/>
          <w:sz w:val="22"/>
          <w:szCs w:val="22"/>
        </w:rPr>
        <w:t>s § 4b zákona č. 159/2006 Sb., o střetu zájmů, ve znění pozdějších předpisů (dále jen „</w:t>
      </w:r>
      <w:r w:rsidRPr="009B0452">
        <w:rPr>
          <w:rFonts w:ascii="Calibri" w:hAnsi="Calibri" w:cs="Calibri"/>
          <w:b/>
          <w:bCs/>
          <w:sz w:val="22"/>
          <w:szCs w:val="22"/>
        </w:rPr>
        <w:t xml:space="preserve">zákon o </w:t>
      </w:r>
      <w:r w:rsidRPr="009B0452">
        <w:rPr>
          <w:rFonts w:ascii="Calibri" w:hAnsi="Calibri" w:cs="Calibri"/>
          <w:b/>
          <w:bCs/>
          <w:sz w:val="22"/>
          <w:szCs w:val="22"/>
        </w:rPr>
        <w:lastRenderedPageBreak/>
        <w:t>střetu zájmů</w:t>
      </w:r>
      <w:r w:rsidRPr="005641AF">
        <w:rPr>
          <w:rFonts w:ascii="Calibri" w:hAnsi="Calibri" w:cs="Calibri"/>
          <w:sz w:val="22"/>
          <w:szCs w:val="22"/>
        </w:rPr>
        <w:t xml:space="preserve">“)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Prodávající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73B57E5F"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potvrzuje a prohlašuje, pro potřeby naplňování požadavků na ochranu finančních zájmů EU ve smyslu čl. 22 Nařízení Evropského parlamentu a Rady (EU) č. 2021/241, konkrétně za účelem předcházení riziku střetu zájmů, že je u nich a jejich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ke  kupujícímu a jeho zaměstnancům, které nám jsou ke dni podpisu této smlouvy známy. Prodávající se zavazuje bezodkladně písemně informovat kupujícího</w:t>
      </w:r>
      <w:r>
        <w:rPr>
          <w:rFonts w:ascii="Calibri" w:hAnsi="Calibri" w:cs="Calibri"/>
          <w:sz w:val="22"/>
          <w:szCs w:val="22"/>
        </w:rPr>
        <w:t xml:space="preserve"> </w:t>
      </w:r>
      <w:r w:rsidRPr="005641AF">
        <w:rPr>
          <w:rFonts w:ascii="Calibri" w:hAnsi="Calibri" w:cs="Calibri"/>
          <w:sz w:val="22"/>
          <w:szCs w:val="22"/>
        </w:rPr>
        <w:t xml:space="preserve">o jakékoliv změně týkající se výše uvedeného prohlášení o neexistenci střetu zájmů.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14BDF980" w14:textId="77777777" w:rsidR="00E3260E" w:rsidRDefault="00E3260E" w:rsidP="00E3260E">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prohlašuje, že byl informován o povinnostech spadajících na povinné osoby vyplývající ze zákona č. 253/2008 Sb., o některých opatřeních proti legalizaci výnosů z trestné činnosti, ve znění pozdějších předpisů (dále jen „</w:t>
      </w:r>
      <w:r w:rsidRPr="009B0452">
        <w:rPr>
          <w:rFonts w:ascii="Calibri" w:hAnsi="Calibri" w:cs="Calibri"/>
          <w:b/>
          <w:bCs/>
          <w:sz w:val="22"/>
          <w:szCs w:val="22"/>
        </w:rPr>
        <w:t>AML zákon</w:t>
      </w:r>
      <w:r w:rsidRPr="005641AF">
        <w:rPr>
          <w:rFonts w:ascii="Calibri" w:hAnsi="Calibri" w:cs="Calibri"/>
          <w:sz w:val="22"/>
          <w:szCs w:val="22"/>
        </w:rPr>
        <w:t xml:space="preserve">“) a potvrzuje, že není politicky exponovanou osobu ve smyslu § 4 odst. 5 AML zákona, a že vůči </w:t>
      </w:r>
      <w:r w:rsidR="009B5CF7">
        <w:rPr>
          <w:rFonts w:ascii="Calibri" w:hAnsi="Calibri" w:cs="Calibri"/>
          <w:sz w:val="22"/>
          <w:szCs w:val="22"/>
        </w:rPr>
        <w:t>němu</w:t>
      </w:r>
      <w:r w:rsidRPr="005641AF">
        <w:rPr>
          <w:rFonts w:ascii="Calibri" w:hAnsi="Calibri" w:cs="Calibri"/>
          <w:sz w:val="22"/>
          <w:szCs w:val="22"/>
        </w:rPr>
        <w:t xml:space="preserve"> Česká republika neuplatňuje mezinárodní sankce podle zákona č. 69/2006 Sb., o provádění mezinárodních sankcí, ve znění pozdějších předpisů. Prodávající prohlašuje, že ustanovení předchozí věty platí i pro všechny jeho poddodavatele. 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5719680F" w14:textId="77777777" w:rsidR="00E3260E" w:rsidRPr="005641AF" w:rsidRDefault="00E3260E" w:rsidP="005641AF">
      <w:pPr>
        <w:numPr>
          <w:ilvl w:val="1"/>
          <w:numId w:val="8"/>
        </w:numPr>
        <w:spacing w:after="120" w:line="276" w:lineRule="auto"/>
        <w:ind w:left="426" w:hanging="426"/>
        <w:jc w:val="both"/>
        <w:rPr>
          <w:rFonts w:ascii="Calibri" w:hAnsi="Calibri" w:cs="Calibri"/>
          <w:sz w:val="22"/>
          <w:szCs w:val="22"/>
        </w:rPr>
      </w:pPr>
      <w:r w:rsidRPr="005641AF">
        <w:rPr>
          <w:rFonts w:ascii="Calibri" w:hAnsi="Calibri" w:cs="Calibri"/>
          <w:sz w:val="22"/>
          <w:szCs w:val="22"/>
        </w:rPr>
        <w:t>Prodávající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04B9E903" w14:textId="77777777" w:rsidR="00E3260E" w:rsidRPr="005641AF" w:rsidRDefault="00E3260E" w:rsidP="00E3260E">
      <w:pPr>
        <w:pStyle w:val="Odstavecseseznamem"/>
        <w:numPr>
          <w:ilvl w:val="0"/>
          <w:numId w:val="33"/>
        </w:numPr>
        <w:spacing w:before="120" w:after="120" w:line="247" w:lineRule="auto"/>
        <w:ind w:left="1094" w:hanging="357"/>
        <w:contextualSpacing/>
        <w:jc w:val="both"/>
        <w:rPr>
          <w:rFonts w:ascii="Calibri" w:hAnsi="Calibri" w:cs="Calibri"/>
          <w:sz w:val="22"/>
          <w:szCs w:val="22"/>
        </w:rPr>
      </w:pPr>
      <w:r w:rsidRPr="005641AF">
        <w:rPr>
          <w:rFonts w:ascii="Calibri" w:hAnsi="Calibri" w:cs="Calibri"/>
          <w:sz w:val="22"/>
          <w:szCs w:val="22"/>
        </w:rPr>
        <w:t>ruským státním příslušníkem, fyzickou či právnickou osobou, subjektem či orgánem se sídlem v Rusku,</w:t>
      </w:r>
    </w:p>
    <w:p w14:paraId="6B2CB83B" w14:textId="77777777" w:rsidR="00E3260E" w:rsidRPr="005641AF" w:rsidRDefault="00E3260E" w:rsidP="00E3260E">
      <w:pPr>
        <w:pStyle w:val="Odstavecseseznamem"/>
        <w:numPr>
          <w:ilvl w:val="0"/>
          <w:numId w:val="33"/>
        </w:numPr>
        <w:spacing w:before="120" w:after="120" w:line="247" w:lineRule="auto"/>
        <w:ind w:left="1094" w:hanging="357"/>
        <w:contextualSpacing/>
        <w:jc w:val="both"/>
        <w:rPr>
          <w:rFonts w:ascii="Calibri" w:hAnsi="Calibri" w:cs="Calibri"/>
          <w:sz w:val="22"/>
          <w:szCs w:val="22"/>
        </w:rPr>
      </w:pPr>
      <w:r w:rsidRPr="005641AF">
        <w:rPr>
          <w:rFonts w:ascii="Calibri" w:hAnsi="Calibri" w:cs="Calibri"/>
          <w:sz w:val="22"/>
          <w:szCs w:val="22"/>
        </w:rPr>
        <w:t>právnickou osobou, subjektem nebo orgánem, které jsou z více než 50 % přímo či nepřímo vlastněny některým ze subjektů uvedených v písmenu a), nebo</w:t>
      </w:r>
    </w:p>
    <w:p w14:paraId="2DA4ACB7" w14:textId="77777777" w:rsidR="00E3260E" w:rsidRPr="005641AF" w:rsidRDefault="00E3260E" w:rsidP="00E3260E">
      <w:pPr>
        <w:pStyle w:val="Odstavecseseznamem"/>
        <w:numPr>
          <w:ilvl w:val="0"/>
          <w:numId w:val="33"/>
        </w:numPr>
        <w:spacing w:before="120" w:after="120" w:line="247" w:lineRule="auto"/>
        <w:ind w:left="1094" w:hanging="357"/>
        <w:jc w:val="both"/>
        <w:rPr>
          <w:rFonts w:ascii="Calibri" w:hAnsi="Calibri" w:cs="Calibri"/>
          <w:sz w:val="22"/>
          <w:szCs w:val="22"/>
        </w:rPr>
      </w:pPr>
      <w:r w:rsidRPr="005641AF">
        <w:rPr>
          <w:rFonts w:ascii="Calibri" w:hAnsi="Calibri" w:cs="Calibri"/>
          <w:sz w:val="22"/>
          <w:szCs w:val="22"/>
        </w:rPr>
        <w:lastRenderedPageBreak/>
        <w:t>dodavatelem jednajícím jménem nebo na pokyn některého ze subjektů uvedených v písmenu a) nebo b) výše.</w:t>
      </w:r>
    </w:p>
    <w:p w14:paraId="2182B6EF" w14:textId="77777777" w:rsidR="00E3260E" w:rsidRPr="005641AF" w:rsidRDefault="00E3260E" w:rsidP="005641AF">
      <w:pPr>
        <w:spacing w:after="120"/>
        <w:ind w:left="425"/>
        <w:jc w:val="both"/>
        <w:rPr>
          <w:rFonts w:ascii="Calibri" w:hAnsi="Calibri" w:cs="Calibri"/>
          <w:sz w:val="22"/>
          <w:szCs w:val="22"/>
        </w:rPr>
      </w:pPr>
      <w:r w:rsidRPr="005641AF">
        <w:rPr>
          <w:rFonts w:ascii="Calibri" w:hAnsi="Calibri" w:cs="Calibri"/>
          <w:sz w:val="22"/>
          <w:szCs w:val="22"/>
        </w:rPr>
        <w:t>Prodávající</w:t>
      </w:r>
      <w:r w:rsidRPr="005641AF">
        <w:rPr>
          <w:rFonts w:ascii="Calibri" w:hAnsi="Calibri" w:cs="Calibri"/>
          <w:noProof/>
          <w:sz w:val="22"/>
          <w:szCs w:val="22"/>
        </w:rPr>
        <w:t xml:space="preserve"> prohlašuje, že uvedené podmínky dle nařízení Rady EU č. 2022/576 splňují i </w:t>
      </w:r>
      <w:r w:rsidRPr="005641AF">
        <w:rPr>
          <w:rFonts w:ascii="Calibri" w:hAnsi="Calibri" w:cs="Calibri"/>
          <w:noProof/>
          <w:sz w:val="22"/>
          <w:szCs w:val="22"/>
        </w:rPr>
        <w:br/>
        <w:t xml:space="preserve">(i) poddodavatelé; a (ii) dodavatelé nebo subjekty, jejichž způsobilost je využívána ve smyslu zákona č. 134/2016 Sb., o zadávání veřejných zakázek, ve znění pozdějších předpisů. </w:t>
      </w:r>
      <w:r w:rsidRPr="005641AF">
        <w:rPr>
          <w:rFonts w:ascii="Calibri" w:hAnsi="Calibri" w:cs="Calibri"/>
          <w:sz w:val="22"/>
          <w:szCs w:val="22"/>
        </w:rPr>
        <w:t xml:space="preserve">Nedodržení této povinnosti se považuje za hrubé porušení smlouvy, v takovém případě je kupující oprávněn účtovat prodávajícímu smluvní pokutu ve výši 25% kupní ceny uvedené v čl. III odst. 2 této smlouvy. Úhradou smluvní pokuty zůstávají nedotčena práva kupujícího na náhradu škody v plné výši. </w:t>
      </w:r>
    </w:p>
    <w:p w14:paraId="2EB0A91F" w14:textId="77777777" w:rsidR="00923AEA" w:rsidRPr="002A7B99" w:rsidRDefault="00003D8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 xml:space="preserve">Záruka </w:t>
      </w:r>
      <w:r w:rsidR="009B5CF7">
        <w:rPr>
          <w:rFonts w:ascii="Calibri" w:hAnsi="Calibri" w:cs="Calibri"/>
          <w:b/>
          <w:sz w:val="22"/>
          <w:szCs w:val="22"/>
        </w:rPr>
        <w:t>a práva z vadného plnění</w:t>
      </w:r>
    </w:p>
    <w:p w14:paraId="4A54C9E0" w14:textId="77777777" w:rsidR="00923AEA" w:rsidRDefault="00923AEA" w:rsidP="006D76C6">
      <w:pPr>
        <w:keepNext/>
        <w:keepLines/>
        <w:numPr>
          <w:ilvl w:val="1"/>
          <w:numId w:val="26"/>
        </w:numPr>
        <w:spacing w:line="276" w:lineRule="auto"/>
        <w:ind w:left="357" w:hanging="357"/>
        <w:jc w:val="both"/>
        <w:rPr>
          <w:rFonts w:ascii="Calibri" w:hAnsi="Calibri" w:cs="Calibri"/>
          <w:sz w:val="22"/>
          <w:szCs w:val="22"/>
        </w:rPr>
      </w:pPr>
      <w:r w:rsidRPr="002A7B99">
        <w:rPr>
          <w:rFonts w:ascii="Calibri" w:hAnsi="Calibri" w:cs="Calibri"/>
          <w:sz w:val="22"/>
          <w:szCs w:val="22"/>
        </w:rPr>
        <w:t xml:space="preserve">Prodávající </w:t>
      </w:r>
      <w:r w:rsidR="00236054">
        <w:rPr>
          <w:rFonts w:ascii="Calibri" w:hAnsi="Calibri" w:cs="Calibri"/>
          <w:sz w:val="22"/>
          <w:szCs w:val="22"/>
        </w:rPr>
        <w:t>poskytuje na</w:t>
      </w:r>
      <w:r w:rsidRPr="002A7B99">
        <w:rPr>
          <w:rFonts w:ascii="Calibri" w:hAnsi="Calibri" w:cs="Calibri"/>
          <w:sz w:val="22"/>
          <w:szCs w:val="22"/>
        </w:rPr>
        <w:t xml:space="preserve"> zboží </w:t>
      </w:r>
      <w:r w:rsidR="00236054">
        <w:rPr>
          <w:rFonts w:ascii="Calibri" w:hAnsi="Calibri" w:cs="Calibri"/>
          <w:sz w:val="22"/>
          <w:szCs w:val="22"/>
        </w:rPr>
        <w:t>a všechny jeho součásti a příslušenství plnou záruku po</w:t>
      </w:r>
      <w:r w:rsidRPr="002A7B99">
        <w:rPr>
          <w:rFonts w:ascii="Calibri" w:hAnsi="Calibri" w:cs="Calibri"/>
          <w:sz w:val="22"/>
          <w:szCs w:val="22"/>
        </w:rPr>
        <w:t xml:space="preserve"> </w:t>
      </w:r>
      <w:r w:rsidRPr="00E655D3">
        <w:rPr>
          <w:rFonts w:ascii="Calibri" w:hAnsi="Calibri" w:cs="Calibri"/>
          <w:sz w:val="22"/>
          <w:szCs w:val="22"/>
        </w:rPr>
        <w:t>dobu</w:t>
      </w:r>
      <w:r w:rsidR="0034644C">
        <w:rPr>
          <w:rFonts w:ascii="Calibri" w:hAnsi="Calibri" w:cs="Calibri"/>
          <w:sz w:val="22"/>
          <w:szCs w:val="22"/>
        </w:rPr>
        <w:t xml:space="preserve"> </w:t>
      </w:r>
      <w:r w:rsidR="00CA7A4F" w:rsidRPr="008D32B9">
        <w:rPr>
          <w:rFonts w:ascii="Calibri" w:hAnsi="Calibri" w:cs="Calibri"/>
          <w:sz w:val="22"/>
          <w:szCs w:val="22"/>
        </w:rPr>
        <w:t>24</w:t>
      </w:r>
      <w:r w:rsidRPr="00E655D3">
        <w:rPr>
          <w:rFonts w:ascii="Calibri" w:hAnsi="Calibri" w:cs="Calibri"/>
          <w:sz w:val="22"/>
          <w:szCs w:val="22"/>
        </w:rPr>
        <w:t xml:space="preserve"> měsíců. Záruční doba počíná běžet dnem </w:t>
      </w:r>
      <w:r w:rsidR="00236054">
        <w:rPr>
          <w:rFonts w:ascii="Calibri" w:hAnsi="Calibri" w:cs="Calibri"/>
          <w:sz w:val="22"/>
          <w:szCs w:val="22"/>
        </w:rPr>
        <w:t xml:space="preserve">řádného </w:t>
      </w:r>
      <w:r w:rsidRPr="00E655D3">
        <w:rPr>
          <w:rFonts w:ascii="Calibri" w:hAnsi="Calibri" w:cs="Calibri"/>
          <w:sz w:val="22"/>
          <w:szCs w:val="22"/>
        </w:rPr>
        <w:t xml:space="preserve">dodání zboží kupujícímu, </w:t>
      </w:r>
      <w:r>
        <w:rPr>
          <w:rFonts w:ascii="Calibri" w:hAnsi="Calibri" w:cs="Calibri"/>
          <w:sz w:val="22"/>
          <w:szCs w:val="22"/>
        </w:rPr>
        <w:t>v souladu s</w:t>
      </w:r>
      <w:r w:rsidR="00236054">
        <w:rPr>
          <w:rFonts w:ascii="Calibri" w:hAnsi="Calibri" w:cs="Calibri"/>
          <w:sz w:val="22"/>
          <w:szCs w:val="22"/>
        </w:rPr>
        <w:t> </w:t>
      </w:r>
      <w:r>
        <w:rPr>
          <w:rFonts w:ascii="Calibri" w:hAnsi="Calibri" w:cs="Calibri"/>
          <w:sz w:val="22"/>
          <w:szCs w:val="22"/>
        </w:rPr>
        <w:t>čl</w:t>
      </w:r>
      <w:r w:rsidR="00236054">
        <w:rPr>
          <w:rFonts w:ascii="Calibri" w:hAnsi="Calibri" w:cs="Calibri"/>
          <w:sz w:val="22"/>
          <w:szCs w:val="22"/>
        </w:rPr>
        <w:t xml:space="preserve">ánkem </w:t>
      </w:r>
      <w:r w:rsidR="00FD0FEE">
        <w:rPr>
          <w:rFonts w:ascii="Calibri" w:hAnsi="Calibri" w:cs="Calibri"/>
          <w:sz w:val="22"/>
          <w:szCs w:val="22"/>
        </w:rPr>
        <w:t>I</w:t>
      </w:r>
      <w:r w:rsidR="00236054">
        <w:rPr>
          <w:rFonts w:ascii="Calibri" w:hAnsi="Calibri" w:cs="Calibri"/>
          <w:sz w:val="22"/>
          <w:szCs w:val="22"/>
        </w:rPr>
        <w:t>V</w:t>
      </w:r>
      <w:r>
        <w:rPr>
          <w:rFonts w:ascii="Calibri" w:hAnsi="Calibri" w:cs="Calibri"/>
          <w:sz w:val="22"/>
          <w:szCs w:val="22"/>
        </w:rPr>
        <w:t>.</w:t>
      </w:r>
      <w:r w:rsidR="004E048A">
        <w:rPr>
          <w:rFonts w:ascii="Calibri" w:hAnsi="Calibri" w:cs="Calibri"/>
          <w:sz w:val="22"/>
          <w:szCs w:val="22"/>
        </w:rPr>
        <w:t xml:space="preserve"> odst. </w:t>
      </w:r>
      <w:r w:rsidR="00236054">
        <w:rPr>
          <w:rFonts w:ascii="Calibri" w:hAnsi="Calibri" w:cs="Calibri"/>
          <w:sz w:val="22"/>
          <w:szCs w:val="22"/>
        </w:rPr>
        <w:t xml:space="preserve">4 </w:t>
      </w:r>
      <w:r>
        <w:rPr>
          <w:rFonts w:ascii="Calibri" w:hAnsi="Calibri" w:cs="Calibri"/>
          <w:sz w:val="22"/>
          <w:szCs w:val="22"/>
        </w:rPr>
        <w:t>této smlouvy.</w:t>
      </w:r>
    </w:p>
    <w:p w14:paraId="31D17862" w14:textId="77777777" w:rsidR="00236054" w:rsidRPr="008D2F69" w:rsidRDefault="00236054" w:rsidP="00236054">
      <w:pPr>
        <w:numPr>
          <w:ilvl w:val="1"/>
          <w:numId w:val="26"/>
        </w:numPr>
        <w:spacing w:before="120"/>
        <w:jc w:val="both"/>
        <w:rPr>
          <w:rFonts w:ascii="Calibri" w:hAnsi="Calibri" w:cs="Calibri"/>
          <w:sz w:val="22"/>
          <w:szCs w:val="22"/>
        </w:rPr>
      </w:pPr>
      <w:r w:rsidRPr="008D2F69">
        <w:rPr>
          <w:rFonts w:ascii="Calibri" w:hAnsi="Calibri" w:cs="Calibri"/>
          <w:sz w:val="22"/>
          <w:szCs w:val="22"/>
        </w:rPr>
        <w:t>Během záruční doby je prodávající povinen bezplatně odstranit veškeré vady, které se na zboží vyskytnou, včetně bezplatných dodávek a výměny všech náhradních dílů a součástek a popř. včetně bezplatného provádění validací a kalibrací zboží (resp. jeho relevantních částí), provádění běžných či bezpečnostně technických kontrol a dalších servisních úkonů a činností v souladu s příslušnou právní úpravou, aplikovatelnými normami, provozními potřebami kupujícího. Prodávající se dále zavazuje poskytovat kupujícímu během záruční doby potřebnou uživatelskou podporu a poradenskou činnost při odstraňování závad, problémů či nefunkčností, které se na zařízení vyskytnou, a to též formou telefonických či e-mailových konzultací. Záruka zahrnuje také provádění povinných bezpečnostně technických kontrol (BTK), elektrorevizí a dalších kontrol, které jsou stanoveny právními předpisy, pro konkrétní typy dodávaných přístrojů.</w:t>
      </w:r>
    </w:p>
    <w:p w14:paraId="4C04118E" w14:textId="77777777" w:rsidR="00236054" w:rsidRPr="00236054" w:rsidRDefault="00236054" w:rsidP="005641AF">
      <w:pPr>
        <w:numPr>
          <w:ilvl w:val="1"/>
          <w:numId w:val="26"/>
        </w:numPr>
        <w:spacing w:before="120"/>
        <w:jc w:val="both"/>
        <w:rPr>
          <w:rFonts w:ascii="Calibri" w:hAnsi="Calibri" w:cs="Calibri"/>
          <w:sz w:val="22"/>
          <w:szCs w:val="22"/>
        </w:rPr>
      </w:pPr>
      <w:r w:rsidRPr="008D2F69">
        <w:rPr>
          <w:rFonts w:ascii="Calibri" w:hAnsi="Calibri" w:cs="Calibri"/>
          <w:sz w:val="22"/>
          <w:szCs w:val="22"/>
        </w:rPr>
        <w:t xml:space="preserve">Záruční opravy se prodávající zavazuje provést ve lhůtě do </w:t>
      </w:r>
      <w:r w:rsidR="00D471FA">
        <w:rPr>
          <w:rFonts w:ascii="Calibri" w:hAnsi="Calibri" w:cs="Calibri"/>
          <w:sz w:val="22"/>
          <w:szCs w:val="22"/>
        </w:rPr>
        <w:t>14</w:t>
      </w:r>
      <w:r w:rsidRPr="008D2F69">
        <w:rPr>
          <w:rFonts w:ascii="Calibri" w:hAnsi="Calibri" w:cs="Calibri"/>
          <w:sz w:val="22"/>
          <w:szCs w:val="22"/>
        </w:rPr>
        <w:t xml:space="preserve"> pracovních dnů od ohlášení vady kupujícím, pokud nebude smluvními stranami sjednána lhůta delší. V případě nedodržení těchto prováděcích termínů je kupující oprávněn nechat vady odstranit třetí osobou na náklady prodávajícího, a to i bez předchozího upozornění na tuto skutečnost.</w:t>
      </w:r>
    </w:p>
    <w:p w14:paraId="53225924" w14:textId="77777777" w:rsidR="00923AEA" w:rsidRDefault="00923AEA" w:rsidP="008C34A6">
      <w:pPr>
        <w:numPr>
          <w:ilvl w:val="1"/>
          <w:numId w:val="26"/>
        </w:numPr>
        <w:spacing w:before="120" w:line="276" w:lineRule="auto"/>
        <w:jc w:val="both"/>
        <w:rPr>
          <w:rFonts w:ascii="Calibri" w:hAnsi="Calibri" w:cs="Calibri"/>
          <w:sz w:val="22"/>
          <w:szCs w:val="22"/>
        </w:rPr>
      </w:pPr>
      <w:r w:rsidRPr="0074727C">
        <w:rPr>
          <w:rFonts w:ascii="Calibri" w:hAnsi="Calibri" w:cs="Calibri"/>
          <w:sz w:val="22"/>
          <w:szCs w:val="22"/>
        </w:rPr>
        <w:t xml:space="preserve"> </w:t>
      </w:r>
      <w:r w:rsidR="00CD1E2A" w:rsidRPr="00905671">
        <w:rPr>
          <w:rFonts w:ascii="Calibri" w:hAnsi="Calibri" w:cs="Calibri"/>
          <w:sz w:val="22"/>
          <w:szCs w:val="22"/>
        </w:rPr>
        <w:t>Kupující má v případě vzniku jeho práv z vadného plnění dle své volby (i) právo na odstranění vady bez zbytečného odkladu dodáním náhradních částí zboží za části vadné, dodáním chybějících částí zboží</w:t>
      </w:r>
      <w:r w:rsidR="00CD1E2A">
        <w:rPr>
          <w:rFonts w:ascii="Calibri" w:hAnsi="Calibri" w:cs="Calibri"/>
          <w:sz w:val="22"/>
          <w:szCs w:val="22"/>
        </w:rPr>
        <w:t xml:space="preserve"> (ii)</w:t>
      </w:r>
      <w:r w:rsidR="00CD1E2A" w:rsidRPr="00905671">
        <w:rPr>
          <w:rFonts w:ascii="Calibri" w:hAnsi="Calibri" w:cs="Calibri"/>
          <w:sz w:val="22"/>
          <w:szCs w:val="22"/>
        </w:rPr>
        <w:t xml:space="preserve"> odstraněním vad opravou zboží (i</w:t>
      </w:r>
      <w:r w:rsidR="00CD1E2A">
        <w:rPr>
          <w:rFonts w:ascii="Calibri" w:hAnsi="Calibri" w:cs="Calibri"/>
          <w:sz w:val="22"/>
          <w:szCs w:val="22"/>
        </w:rPr>
        <w:t>i</w:t>
      </w:r>
      <w:r w:rsidR="00CD1E2A" w:rsidRPr="00905671">
        <w:rPr>
          <w:rFonts w:ascii="Calibri" w:hAnsi="Calibri" w:cs="Calibri"/>
          <w:sz w:val="22"/>
          <w:szCs w:val="22"/>
        </w:rPr>
        <w:t>i) právo požadovat přiměřenou slevu z kupní ceny.</w:t>
      </w:r>
    </w:p>
    <w:p w14:paraId="67C28AC6" w14:textId="77777777" w:rsidR="00CD1E2A" w:rsidRPr="008A3495" w:rsidRDefault="00CD1E2A" w:rsidP="00CD1E2A">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Volba mezi nároky uvedenými v </w:t>
      </w:r>
      <w:r>
        <w:rPr>
          <w:rFonts w:ascii="Calibri" w:hAnsi="Calibri" w:cs="Calibri"/>
          <w:sz w:val="22"/>
          <w:szCs w:val="22"/>
        </w:rPr>
        <w:t>článku V. odst. 4 t</w:t>
      </w:r>
      <w:r w:rsidRPr="008A3495">
        <w:rPr>
          <w:rFonts w:ascii="Calibri" w:hAnsi="Calibri" w:cs="Calibri"/>
          <w:sz w:val="22"/>
          <w:szCs w:val="22"/>
        </w:rPr>
        <w:t xml:space="preserve">éto smlouvy náleží vždy </w:t>
      </w:r>
      <w:r>
        <w:rPr>
          <w:rFonts w:ascii="Calibri" w:hAnsi="Calibri" w:cs="Calibri"/>
          <w:sz w:val="22"/>
          <w:szCs w:val="22"/>
        </w:rPr>
        <w:t>k</w:t>
      </w:r>
      <w:r w:rsidRPr="008A3495">
        <w:rPr>
          <w:rFonts w:ascii="Calibri" w:hAnsi="Calibri" w:cs="Calibri"/>
          <w:sz w:val="22"/>
          <w:szCs w:val="22"/>
        </w:rPr>
        <w:t>upujícímu, a to bez ohledu na jejich pořadí a na běh lhůt dle příslušných ustanovení občanského zákoníku (zejména §</w:t>
      </w:r>
      <w:r>
        <w:rPr>
          <w:rFonts w:ascii="Calibri" w:hAnsi="Calibri" w:cs="Calibri"/>
          <w:sz w:val="22"/>
          <w:szCs w:val="22"/>
        </w:rPr>
        <w:t> </w:t>
      </w:r>
      <w:r w:rsidRPr="008A3495">
        <w:rPr>
          <w:rFonts w:ascii="Calibri" w:hAnsi="Calibri" w:cs="Calibri"/>
          <w:sz w:val="22"/>
          <w:szCs w:val="22"/>
        </w:rPr>
        <w:t>2106 a § 2112 občanského zákoníku).</w:t>
      </w:r>
    </w:p>
    <w:p w14:paraId="2D52BFD2" w14:textId="77777777" w:rsidR="00CD1E2A" w:rsidRPr="00905671" w:rsidRDefault="00CD1E2A" w:rsidP="00CD1E2A">
      <w:pPr>
        <w:numPr>
          <w:ilvl w:val="1"/>
          <w:numId w:val="26"/>
        </w:numPr>
        <w:spacing w:before="120"/>
        <w:jc w:val="both"/>
        <w:rPr>
          <w:rFonts w:ascii="Calibri" w:hAnsi="Calibri" w:cs="Calibri"/>
          <w:sz w:val="22"/>
          <w:szCs w:val="22"/>
        </w:rPr>
      </w:pPr>
      <w:r w:rsidRPr="008A3495">
        <w:rPr>
          <w:rFonts w:ascii="Calibri" w:hAnsi="Calibri" w:cs="Calibri"/>
          <w:sz w:val="22"/>
          <w:szCs w:val="22"/>
        </w:rPr>
        <w:t>Práva z</w:t>
      </w:r>
      <w:r>
        <w:rPr>
          <w:rFonts w:ascii="Calibri" w:hAnsi="Calibri" w:cs="Calibri"/>
          <w:sz w:val="22"/>
          <w:szCs w:val="22"/>
        </w:rPr>
        <w:t> </w:t>
      </w:r>
      <w:r w:rsidRPr="008A3495">
        <w:rPr>
          <w:rFonts w:ascii="Calibri" w:hAnsi="Calibri" w:cs="Calibri"/>
          <w:sz w:val="22"/>
          <w:szCs w:val="22"/>
        </w:rPr>
        <w:t xml:space="preserve">vadného plnění jsou řádně a včas uplatněna </w:t>
      </w:r>
      <w:r>
        <w:rPr>
          <w:rFonts w:ascii="Calibri" w:hAnsi="Calibri" w:cs="Calibri"/>
          <w:sz w:val="22"/>
          <w:szCs w:val="22"/>
        </w:rPr>
        <w:t>k</w:t>
      </w:r>
      <w:r w:rsidRPr="008A3495">
        <w:rPr>
          <w:rFonts w:ascii="Calibri" w:hAnsi="Calibri" w:cs="Calibri"/>
          <w:sz w:val="22"/>
          <w:szCs w:val="22"/>
        </w:rPr>
        <w:t xml:space="preserve">upujícím, pokud je </w:t>
      </w:r>
      <w:r>
        <w:rPr>
          <w:rFonts w:ascii="Calibri" w:hAnsi="Calibri" w:cs="Calibri"/>
          <w:sz w:val="22"/>
          <w:szCs w:val="22"/>
        </w:rPr>
        <w:t>k</w:t>
      </w:r>
      <w:r w:rsidRPr="008A3495">
        <w:rPr>
          <w:rFonts w:ascii="Calibri" w:hAnsi="Calibri" w:cs="Calibri"/>
          <w:sz w:val="22"/>
          <w:szCs w:val="22"/>
        </w:rPr>
        <w:t xml:space="preserve">upující oznámí </w:t>
      </w:r>
      <w:r>
        <w:rPr>
          <w:rFonts w:ascii="Calibri" w:hAnsi="Calibri" w:cs="Calibri"/>
          <w:sz w:val="22"/>
          <w:szCs w:val="22"/>
        </w:rPr>
        <w:t>p</w:t>
      </w:r>
      <w:r w:rsidRPr="008A3495">
        <w:rPr>
          <w:rFonts w:ascii="Calibri" w:hAnsi="Calibri" w:cs="Calibri"/>
          <w:sz w:val="22"/>
          <w:szCs w:val="22"/>
        </w:rPr>
        <w:t>rodávajícímu do konce záruční doby. Oznámení práva z</w:t>
      </w:r>
      <w:r>
        <w:rPr>
          <w:rFonts w:ascii="Calibri" w:hAnsi="Calibri" w:cs="Calibri"/>
          <w:sz w:val="22"/>
          <w:szCs w:val="22"/>
        </w:rPr>
        <w:t> </w:t>
      </w:r>
      <w:r w:rsidRPr="008A3495">
        <w:rPr>
          <w:rFonts w:ascii="Calibri" w:hAnsi="Calibri" w:cs="Calibri"/>
          <w:sz w:val="22"/>
          <w:szCs w:val="22"/>
        </w:rPr>
        <w:t>vadného plnění se považuje za řádně učiněné také v</w:t>
      </w:r>
      <w:r>
        <w:rPr>
          <w:rFonts w:ascii="Calibri" w:hAnsi="Calibri" w:cs="Calibri"/>
          <w:sz w:val="22"/>
          <w:szCs w:val="22"/>
        </w:rPr>
        <w:t> </w:t>
      </w:r>
      <w:r w:rsidRPr="008A3495">
        <w:rPr>
          <w:rFonts w:ascii="Calibri" w:hAnsi="Calibri" w:cs="Calibri"/>
          <w:sz w:val="22"/>
          <w:szCs w:val="22"/>
        </w:rPr>
        <w:t xml:space="preserve">případě, jestliže je </w:t>
      </w:r>
      <w:r>
        <w:rPr>
          <w:rFonts w:ascii="Calibri" w:hAnsi="Calibri" w:cs="Calibri"/>
          <w:sz w:val="22"/>
          <w:szCs w:val="22"/>
        </w:rPr>
        <w:t>k</w:t>
      </w:r>
      <w:r w:rsidRPr="008A3495">
        <w:rPr>
          <w:rFonts w:ascii="Calibri" w:hAnsi="Calibri" w:cs="Calibri"/>
          <w:sz w:val="22"/>
          <w:szCs w:val="22"/>
        </w:rPr>
        <w:t xml:space="preserve">upující zašle </w:t>
      </w:r>
      <w:r>
        <w:rPr>
          <w:rFonts w:ascii="Calibri" w:hAnsi="Calibri" w:cs="Calibri"/>
          <w:sz w:val="22"/>
          <w:szCs w:val="22"/>
        </w:rPr>
        <w:t>p</w:t>
      </w:r>
      <w:r w:rsidRPr="008A3495">
        <w:rPr>
          <w:rFonts w:ascii="Calibri" w:hAnsi="Calibri" w:cs="Calibri"/>
          <w:sz w:val="22"/>
          <w:szCs w:val="22"/>
        </w:rPr>
        <w:t>rodávajícímu elektronickou formou na e-mailovou adresu</w:t>
      </w:r>
      <w:r w:rsidR="00A15733">
        <w:rPr>
          <w:rFonts w:ascii="Calibri" w:hAnsi="Calibri" w:cs="Calibri"/>
          <w:sz w:val="22"/>
          <w:szCs w:val="22"/>
        </w:rPr>
        <w:t xml:space="preserve">: </w:t>
      </w:r>
      <w:hyperlink r:id="rId15" w:history="1">
        <w:r w:rsidR="00A15733" w:rsidRPr="00B22717">
          <w:rPr>
            <w:rStyle w:val="Hypertextovodkaz"/>
            <w:rFonts w:ascii="Calibri" w:hAnsi="Calibri" w:cs="Calibri"/>
            <w:sz w:val="22"/>
            <w:szCs w:val="22"/>
          </w:rPr>
          <w:t>servis@geotronics.cz</w:t>
        </w:r>
      </w:hyperlink>
      <w:r w:rsidR="00A15733">
        <w:rPr>
          <w:rFonts w:ascii="Calibri" w:hAnsi="Calibri" w:cs="Calibri"/>
          <w:sz w:val="22"/>
          <w:szCs w:val="22"/>
        </w:rPr>
        <w:t xml:space="preserve"> </w:t>
      </w:r>
      <w:r w:rsidRPr="008A3495">
        <w:rPr>
          <w:rFonts w:ascii="Calibri" w:hAnsi="Calibri" w:cs="Calibri"/>
          <w:sz w:val="22"/>
          <w:szCs w:val="22"/>
        </w:rPr>
        <w:t>nebo na adresu uvedenou v</w:t>
      </w:r>
      <w:r>
        <w:rPr>
          <w:rFonts w:ascii="Calibri" w:hAnsi="Calibri" w:cs="Calibri"/>
          <w:sz w:val="22"/>
          <w:szCs w:val="22"/>
        </w:rPr>
        <w:t> </w:t>
      </w:r>
      <w:r w:rsidRPr="008A3495">
        <w:rPr>
          <w:rFonts w:ascii="Calibri" w:hAnsi="Calibri" w:cs="Calibri"/>
          <w:sz w:val="22"/>
          <w:szCs w:val="22"/>
        </w:rPr>
        <w:t>záhlaví této smlouvy.</w:t>
      </w:r>
      <w:r w:rsidRPr="00905671">
        <w:rPr>
          <w:rFonts w:ascii="Calibri" w:hAnsi="Calibri" w:cs="Calibri"/>
          <w:sz w:val="22"/>
          <w:szCs w:val="22"/>
        </w:rPr>
        <w:t xml:space="preserve"> </w:t>
      </w:r>
      <w:r w:rsidRPr="008A3495">
        <w:rPr>
          <w:rFonts w:ascii="Calibri" w:hAnsi="Calibri" w:cs="Calibri"/>
          <w:sz w:val="22"/>
          <w:szCs w:val="22"/>
        </w:rPr>
        <w:t>V</w:t>
      </w:r>
      <w:r>
        <w:rPr>
          <w:rFonts w:ascii="Calibri" w:hAnsi="Calibri" w:cs="Calibri"/>
          <w:sz w:val="22"/>
          <w:szCs w:val="22"/>
        </w:rPr>
        <w:t xml:space="preserve"> oznámení práva z vadného plnění (reklamaci) </w:t>
      </w:r>
      <w:r w:rsidRPr="008A3495">
        <w:rPr>
          <w:rFonts w:ascii="Calibri" w:hAnsi="Calibri" w:cs="Calibri"/>
          <w:sz w:val="22"/>
          <w:szCs w:val="22"/>
        </w:rPr>
        <w:t xml:space="preserve">uvede kupující popis vady nebo informaci o tom, jak se vada projevuje, a způsob, jakým požaduje vadu odstranit </w:t>
      </w:r>
      <w:r w:rsidR="009B0452" w:rsidRPr="008A3495">
        <w:rPr>
          <w:rFonts w:ascii="Calibri" w:hAnsi="Calibri" w:cs="Calibri"/>
          <w:sz w:val="22"/>
          <w:szCs w:val="22"/>
        </w:rPr>
        <w:t xml:space="preserve">ve smyslu </w:t>
      </w:r>
      <w:r w:rsidR="009B0452">
        <w:rPr>
          <w:rFonts w:ascii="Calibri" w:hAnsi="Calibri" w:cs="Calibri"/>
          <w:sz w:val="22"/>
          <w:szCs w:val="22"/>
        </w:rPr>
        <w:t xml:space="preserve">článku V. </w:t>
      </w:r>
      <w:r w:rsidR="009B0452" w:rsidRPr="008A3495">
        <w:rPr>
          <w:rFonts w:ascii="Calibri" w:hAnsi="Calibri" w:cs="Calibri"/>
          <w:sz w:val="22"/>
          <w:szCs w:val="22"/>
        </w:rPr>
        <w:t>odst.</w:t>
      </w:r>
      <w:r w:rsidR="009B0452">
        <w:rPr>
          <w:rFonts w:ascii="Calibri" w:hAnsi="Calibri" w:cs="Calibri"/>
          <w:sz w:val="22"/>
          <w:szCs w:val="22"/>
        </w:rPr>
        <w:t xml:space="preserve"> 4 </w:t>
      </w:r>
      <w:r w:rsidR="009B0452" w:rsidRPr="008A3495">
        <w:rPr>
          <w:rFonts w:ascii="Calibri" w:hAnsi="Calibri" w:cs="Calibri"/>
          <w:sz w:val="22"/>
          <w:szCs w:val="22"/>
        </w:rPr>
        <w:t>této smlouvy</w:t>
      </w:r>
      <w:r w:rsidRPr="008A3495">
        <w:rPr>
          <w:rFonts w:ascii="Calibri" w:hAnsi="Calibri" w:cs="Calibri"/>
          <w:sz w:val="22"/>
          <w:szCs w:val="22"/>
        </w:rPr>
        <w:t>.</w:t>
      </w:r>
    </w:p>
    <w:p w14:paraId="5A95B8B9" w14:textId="77777777" w:rsidR="00CD1E2A" w:rsidRPr="008A3495" w:rsidRDefault="00CD1E2A" w:rsidP="00CD1E2A">
      <w:pPr>
        <w:numPr>
          <w:ilvl w:val="1"/>
          <w:numId w:val="26"/>
        </w:numPr>
        <w:spacing w:before="120"/>
        <w:jc w:val="both"/>
        <w:rPr>
          <w:rFonts w:ascii="Calibri" w:hAnsi="Calibri" w:cs="Calibri"/>
          <w:sz w:val="22"/>
          <w:szCs w:val="22"/>
        </w:rPr>
      </w:pPr>
      <w:r w:rsidRPr="008A3495">
        <w:rPr>
          <w:rFonts w:ascii="Calibri" w:hAnsi="Calibri" w:cs="Calibri"/>
          <w:sz w:val="22"/>
          <w:szCs w:val="22"/>
        </w:rPr>
        <w:t xml:space="preserve">Nedohodnou-li se smluvní strany bez zbytečného odkladu na slevě z kupní ceny ve smyslu </w:t>
      </w:r>
      <w:r>
        <w:rPr>
          <w:rFonts w:ascii="Calibri" w:hAnsi="Calibri" w:cs="Calibri"/>
          <w:sz w:val="22"/>
          <w:szCs w:val="22"/>
        </w:rPr>
        <w:t xml:space="preserve">článku V. </w:t>
      </w:r>
      <w:r w:rsidRPr="008A3495">
        <w:rPr>
          <w:rFonts w:ascii="Calibri" w:hAnsi="Calibri" w:cs="Calibri"/>
          <w:sz w:val="22"/>
          <w:szCs w:val="22"/>
        </w:rPr>
        <w:t>odst.</w:t>
      </w:r>
      <w:r>
        <w:rPr>
          <w:rFonts w:ascii="Calibri" w:hAnsi="Calibri" w:cs="Calibri"/>
          <w:sz w:val="22"/>
          <w:szCs w:val="22"/>
        </w:rPr>
        <w:t xml:space="preserve"> 4 </w:t>
      </w:r>
      <w:r w:rsidRPr="008A3495">
        <w:rPr>
          <w:rFonts w:ascii="Calibri" w:hAnsi="Calibri" w:cs="Calibri"/>
          <w:sz w:val="22"/>
          <w:szCs w:val="22"/>
        </w:rPr>
        <w:t xml:space="preserve">této smlouvy, má </w:t>
      </w:r>
      <w:r>
        <w:rPr>
          <w:rFonts w:ascii="Calibri" w:hAnsi="Calibri" w:cs="Calibri"/>
          <w:sz w:val="22"/>
          <w:szCs w:val="22"/>
        </w:rPr>
        <w:t>k</w:t>
      </w:r>
      <w:r w:rsidRPr="008A3495">
        <w:rPr>
          <w:rFonts w:ascii="Calibri" w:hAnsi="Calibri" w:cs="Calibri"/>
          <w:sz w:val="22"/>
          <w:szCs w:val="22"/>
        </w:rPr>
        <w:t>upující právo odstoupit od smlouvy.</w:t>
      </w:r>
    </w:p>
    <w:p w14:paraId="3CDC7E74" w14:textId="77777777" w:rsidR="00CD1E2A" w:rsidRPr="008A3495" w:rsidRDefault="00CD1E2A" w:rsidP="00CD1E2A">
      <w:pPr>
        <w:numPr>
          <w:ilvl w:val="1"/>
          <w:numId w:val="26"/>
        </w:numPr>
        <w:spacing w:before="120"/>
        <w:jc w:val="both"/>
        <w:rPr>
          <w:rFonts w:ascii="Calibri" w:hAnsi="Calibri" w:cs="Calibri"/>
          <w:sz w:val="22"/>
          <w:szCs w:val="22"/>
        </w:rPr>
      </w:pPr>
      <w:r w:rsidRPr="008A3495">
        <w:rPr>
          <w:rFonts w:ascii="Calibri" w:hAnsi="Calibri" w:cs="Calibri"/>
          <w:sz w:val="22"/>
          <w:szCs w:val="22"/>
        </w:rPr>
        <w:lastRenderedPageBreak/>
        <w:t xml:space="preserve">V případě sporu smluvních stran o délku lhůty „bez zbytečného odkladu“ či „bezodkladně“ je vždy rozhodující stanovisko </w:t>
      </w:r>
      <w:r>
        <w:rPr>
          <w:rFonts w:ascii="Calibri" w:hAnsi="Calibri" w:cs="Calibri"/>
          <w:sz w:val="22"/>
          <w:szCs w:val="22"/>
        </w:rPr>
        <w:t>k</w:t>
      </w:r>
      <w:r w:rsidRPr="008A3495">
        <w:rPr>
          <w:rFonts w:ascii="Calibri" w:hAnsi="Calibri" w:cs="Calibri"/>
          <w:sz w:val="22"/>
          <w:szCs w:val="22"/>
        </w:rPr>
        <w:t>upujícího.</w:t>
      </w:r>
    </w:p>
    <w:p w14:paraId="71EBFB88" w14:textId="77777777" w:rsidR="00923AEA" w:rsidRPr="0078635A" w:rsidRDefault="00923AEA" w:rsidP="008C34A6">
      <w:pPr>
        <w:numPr>
          <w:ilvl w:val="1"/>
          <w:numId w:val="26"/>
        </w:numPr>
        <w:spacing w:before="120" w:line="276" w:lineRule="auto"/>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051D96FB" w14:textId="77777777" w:rsidR="00923AEA" w:rsidRDefault="00923AEA" w:rsidP="008C34A6">
      <w:pPr>
        <w:numPr>
          <w:ilvl w:val="1"/>
          <w:numId w:val="26"/>
        </w:numPr>
        <w:spacing w:before="120" w:line="276" w:lineRule="auto"/>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5B35D75A" w14:textId="77777777" w:rsidR="00923AEA" w:rsidRPr="008B4AE6" w:rsidRDefault="00923AEA" w:rsidP="008C34A6">
      <w:pPr>
        <w:numPr>
          <w:ilvl w:val="1"/>
          <w:numId w:val="26"/>
        </w:numPr>
        <w:spacing w:before="120" w:line="276" w:lineRule="auto"/>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 xml:space="preserve">.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mluvní strany jinak</w:t>
      </w:r>
      <w:r w:rsidR="00CD1E2A">
        <w:rPr>
          <w:rFonts w:ascii="Calibri" w:hAnsi="Calibri" w:cs="Calibri"/>
          <w:sz w:val="22"/>
          <w:szCs w:val="22"/>
        </w:rPr>
        <w:t>, přičemž</w:t>
      </w:r>
      <w:r w:rsidRPr="008B4AE6">
        <w:rPr>
          <w:rFonts w:ascii="Calibri" w:hAnsi="Calibri" w:cs="Calibri"/>
          <w:sz w:val="22"/>
          <w:szCs w:val="22"/>
        </w:rPr>
        <w:t xml:space="preserve"> oprávněnost reklamace </w:t>
      </w:r>
      <w:r w:rsidR="00CD1E2A">
        <w:rPr>
          <w:rFonts w:ascii="Calibri" w:hAnsi="Calibri" w:cs="Calibri"/>
          <w:sz w:val="22"/>
          <w:szCs w:val="22"/>
        </w:rPr>
        <w:t xml:space="preserve">bude v takovém případě </w:t>
      </w:r>
      <w:r w:rsidRPr="008B4AE6">
        <w:rPr>
          <w:rFonts w:ascii="Calibri" w:hAnsi="Calibri" w:cs="Calibri"/>
          <w:sz w:val="22"/>
          <w:szCs w:val="22"/>
        </w:rPr>
        <w:t xml:space="preserve">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 xml:space="preserve">rodávající i 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3B936C11" w14:textId="77777777" w:rsidR="00923AEA" w:rsidRPr="00AA2606" w:rsidRDefault="00923AEA" w:rsidP="008C34A6">
      <w:pPr>
        <w:numPr>
          <w:ilvl w:val="1"/>
          <w:numId w:val="26"/>
        </w:numPr>
        <w:spacing w:before="120" w:line="276" w:lineRule="auto"/>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21A58FE2" w14:textId="77777777" w:rsidR="00923AEA" w:rsidRPr="00D67AE2" w:rsidRDefault="00923AEA"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servis</w:t>
      </w:r>
    </w:p>
    <w:p w14:paraId="678DA46B" w14:textId="77777777" w:rsidR="00923AEA" w:rsidRPr="00583B7A" w:rsidRDefault="00923AEA" w:rsidP="006D76C6">
      <w:pPr>
        <w:pBdr>
          <w:top w:val="nil"/>
          <w:left w:val="nil"/>
          <w:bottom w:val="nil"/>
          <w:right w:val="nil"/>
          <w:between w:val="nil"/>
        </w:pBdr>
        <w:spacing w:line="276" w:lineRule="auto"/>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3FE99C79" w14:textId="77777777" w:rsidR="00311770" w:rsidRPr="002A7B99" w:rsidRDefault="00003D84" w:rsidP="00245CE7">
      <w:pPr>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0024B49D" w14:textId="77777777" w:rsidR="007B1DA8" w:rsidRPr="002A7B99" w:rsidRDefault="007B1DA8" w:rsidP="00245CE7">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w:t>
      </w:r>
      <w:r w:rsidR="001F0CDA">
        <w:rPr>
          <w:rFonts w:ascii="Calibri" w:hAnsi="Calibri" w:cs="Calibri"/>
          <w:sz w:val="22"/>
          <w:szCs w:val="22"/>
        </w:rPr>
        <w:t xml:space="preserve">1 </w:t>
      </w:r>
      <w:r w:rsidR="000B561E" w:rsidRPr="00E346B9">
        <w:rPr>
          <w:rFonts w:ascii="Calibri" w:hAnsi="Calibri" w:cs="Calibri"/>
          <w:sz w:val="22"/>
          <w:szCs w:val="22"/>
        </w:rPr>
        <w:t>%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1B3198AB" w14:textId="77777777" w:rsidR="00311770" w:rsidRDefault="00AA0558" w:rsidP="00245CE7">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szCs w:val="22"/>
        </w:rPr>
        <w:t>Pokud p</w:t>
      </w:r>
      <w:r w:rsidR="007B1DA8" w:rsidRPr="002A7B99">
        <w:rPr>
          <w:rFonts w:ascii="Calibri" w:hAnsi="Calibri" w:cs="Calibri"/>
          <w:sz w:val="22"/>
          <w:szCs w:val="22"/>
        </w:rPr>
        <w:t>rodávající</w:t>
      </w:r>
      <w:r w:rsidR="00311770" w:rsidRPr="002A7B99">
        <w:rPr>
          <w:rFonts w:ascii="Calibri" w:hAnsi="Calibri" w:cs="Calibri"/>
          <w:sz w:val="22"/>
          <w:szCs w:val="22"/>
        </w:rPr>
        <w:t xml:space="preserve"> </w:t>
      </w:r>
      <w:r>
        <w:rPr>
          <w:rFonts w:ascii="Calibri" w:hAnsi="Calibri" w:cs="Calibri"/>
          <w:sz w:val="22"/>
          <w:szCs w:val="22"/>
        </w:rPr>
        <w:t>poruší svůj závazek uvedený v článku V</w:t>
      </w:r>
      <w:r w:rsidR="002B0F99">
        <w:rPr>
          <w:rFonts w:ascii="Calibri" w:hAnsi="Calibri" w:cs="Calibri"/>
          <w:sz w:val="22"/>
          <w:szCs w:val="22"/>
        </w:rPr>
        <w:t>.</w:t>
      </w:r>
      <w:r>
        <w:rPr>
          <w:rFonts w:ascii="Calibri" w:hAnsi="Calibri" w:cs="Calibri"/>
          <w:sz w:val="22"/>
          <w:szCs w:val="22"/>
        </w:rPr>
        <w:t xml:space="preserve"> odst. 3 této smlouvy, </w:t>
      </w:r>
      <w:r w:rsidR="00311770" w:rsidRPr="002A7B99">
        <w:rPr>
          <w:rFonts w:ascii="Calibri" w:hAnsi="Calibri" w:cs="Calibri"/>
          <w:sz w:val="22"/>
          <w:szCs w:val="22"/>
        </w:rPr>
        <w:t xml:space="preserve">je povinen </w:t>
      </w:r>
      <w:r w:rsidR="007B1DA8"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w:t>
      </w:r>
      <w:r>
        <w:rPr>
          <w:rFonts w:ascii="Calibri" w:hAnsi="Calibri" w:cs="Calibri"/>
          <w:sz w:val="22"/>
          <w:szCs w:val="22"/>
        </w:rPr>
        <w:t>prodávajícího</w:t>
      </w:r>
      <w:r w:rsidR="00311770" w:rsidRPr="002A7B99">
        <w:rPr>
          <w:rFonts w:ascii="Calibri" w:hAnsi="Calibri" w:cs="Calibri"/>
          <w:sz w:val="22"/>
          <w:szCs w:val="22"/>
        </w:rPr>
        <w:t>.</w:t>
      </w:r>
    </w:p>
    <w:p w14:paraId="58BAA359" w14:textId="77777777" w:rsidR="00AA0558" w:rsidRPr="008D2F69" w:rsidRDefault="00AA0558" w:rsidP="00AA05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Prodávající se zavazuje plnit povinnosti, jejichž splnění je zajištěno smluvní pokutou, i po zaplacení smluvní pokuty.</w:t>
      </w:r>
    </w:p>
    <w:p w14:paraId="0B1983A6" w14:textId="77777777" w:rsidR="00AA0558" w:rsidRPr="00AA0558" w:rsidRDefault="00AA0558" w:rsidP="005641AF">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E34134">
        <w:rPr>
          <w:rFonts w:ascii="Calibri" w:hAnsi="Calibri" w:cs="Calibri"/>
          <w:sz w:val="22"/>
          <w:szCs w:val="22"/>
        </w:rPr>
        <w:t xml:space="preserve">Smluvní pokuta je splatná nejpozději do 7 dnů poté, co </w:t>
      </w:r>
      <w:r w:rsidRPr="000B2F4E">
        <w:rPr>
          <w:rFonts w:ascii="Calibri" w:hAnsi="Calibri" w:cs="Calibri"/>
          <w:sz w:val="22"/>
          <w:szCs w:val="22"/>
        </w:rPr>
        <w:t>p</w:t>
      </w:r>
      <w:r w:rsidRPr="00E34134">
        <w:rPr>
          <w:rFonts w:ascii="Calibri" w:hAnsi="Calibri" w:cs="Calibri"/>
          <w:sz w:val="22"/>
          <w:szCs w:val="22"/>
        </w:rPr>
        <w:t xml:space="preserve">rodávající poruší smluvní povinnost, jejíž splnění je zajištěno smluvní pokutou. Bez ohledu na ujednání předchozí věty je smluvní pokuta vždy splatná nejpozději do 7 dnů poté, co </w:t>
      </w:r>
      <w:r w:rsidRPr="000B2F4E">
        <w:rPr>
          <w:rFonts w:ascii="Calibri" w:hAnsi="Calibri" w:cs="Calibri"/>
          <w:sz w:val="22"/>
          <w:szCs w:val="22"/>
        </w:rPr>
        <w:t>k</w:t>
      </w:r>
      <w:r w:rsidRPr="00E34134">
        <w:rPr>
          <w:rFonts w:ascii="Calibri" w:hAnsi="Calibri" w:cs="Calibri"/>
          <w:sz w:val="22"/>
          <w:szCs w:val="22"/>
        </w:rPr>
        <w:t xml:space="preserve">upující požádá </w:t>
      </w:r>
      <w:r w:rsidRPr="000B2F4E">
        <w:rPr>
          <w:rFonts w:ascii="Calibri" w:hAnsi="Calibri" w:cs="Calibri"/>
          <w:sz w:val="22"/>
          <w:szCs w:val="22"/>
        </w:rPr>
        <w:t>p</w:t>
      </w:r>
      <w:r w:rsidRPr="00E34134">
        <w:rPr>
          <w:rFonts w:ascii="Calibri" w:hAnsi="Calibri" w:cs="Calibri"/>
          <w:sz w:val="22"/>
          <w:szCs w:val="22"/>
        </w:rPr>
        <w:t>rodávajícího o zaplacení smluvní pokuty.</w:t>
      </w:r>
    </w:p>
    <w:p w14:paraId="6CDC2383"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lastRenderedPageBreak/>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p>
    <w:p w14:paraId="544B38DF"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64D1AC95"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w:t>
      </w:r>
      <w:r w:rsidR="00AA0558">
        <w:rPr>
          <w:rFonts w:ascii="Calibri" w:hAnsi="Calibri" w:cs="Calibri"/>
          <w:sz w:val="22"/>
        </w:rPr>
        <w:t xml:space="preserve">pohledávku z titulu </w:t>
      </w:r>
      <w:r w:rsidRPr="009677FF">
        <w:rPr>
          <w:rFonts w:ascii="Calibri" w:hAnsi="Calibri" w:cs="Calibri"/>
          <w:sz w:val="22"/>
        </w:rPr>
        <w:t xml:space="preserve">smluvní </w:t>
      </w:r>
      <w:r w:rsidR="00AA0558" w:rsidRPr="009677FF">
        <w:rPr>
          <w:rFonts w:ascii="Calibri" w:hAnsi="Calibri" w:cs="Calibri"/>
          <w:sz w:val="22"/>
        </w:rPr>
        <w:t>pokut</w:t>
      </w:r>
      <w:r w:rsidR="00AA0558">
        <w:rPr>
          <w:rFonts w:ascii="Calibri" w:hAnsi="Calibri" w:cs="Calibri"/>
          <w:sz w:val="22"/>
        </w:rPr>
        <w:t>y</w:t>
      </w:r>
      <w:r w:rsidR="00AA0558" w:rsidRPr="009677FF">
        <w:rPr>
          <w:rFonts w:ascii="Calibri" w:hAnsi="Calibri" w:cs="Calibri"/>
          <w:sz w:val="22"/>
        </w:rPr>
        <w:t xml:space="preserve"> </w:t>
      </w:r>
      <w:r w:rsidRPr="009677FF">
        <w:rPr>
          <w:rFonts w:ascii="Calibri" w:hAnsi="Calibri" w:cs="Calibri"/>
          <w:sz w:val="22"/>
        </w:rPr>
        <w:t xml:space="preserve">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5AD6CDB5"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7D9E8313" w14:textId="77777777" w:rsidR="00F46B4D" w:rsidRPr="002A7B99" w:rsidRDefault="009309B4" w:rsidP="009C0327">
      <w:pPr>
        <w:keepNext/>
        <w:spacing w:before="240" w:after="200" w:line="276" w:lineRule="auto"/>
        <w:jc w:val="center"/>
        <w:rPr>
          <w:rFonts w:ascii="Calibri" w:hAnsi="Calibri" w:cs="Calibri"/>
          <w:b/>
          <w:sz w:val="22"/>
          <w:szCs w:val="22"/>
        </w:rPr>
      </w:pPr>
      <w:r>
        <w:rPr>
          <w:rFonts w:ascii="Calibri" w:hAnsi="Calibri" w:cs="Calibri"/>
          <w:b/>
          <w:sz w:val="22"/>
          <w:szCs w:val="22"/>
        </w:rPr>
        <w:t xml:space="preserve">Článek </w:t>
      </w:r>
      <w:r w:rsidR="00573B1C" w:rsidRPr="002A7B99">
        <w:rPr>
          <w:rFonts w:ascii="Calibri" w:hAnsi="Calibri" w:cs="Calibri"/>
          <w:b/>
          <w:sz w:val="22"/>
          <w:szCs w:val="22"/>
        </w:rPr>
        <w:t>V</w:t>
      </w:r>
      <w:r w:rsidR="00F25E94">
        <w:rPr>
          <w:rFonts w:ascii="Calibri" w:hAnsi="Calibri" w:cs="Calibri"/>
          <w:b/>
          <w:sz w:val="22"/>
          <w:szCs w:val="22"/>
        </w:rPr>
        <w:t>I</w:t>
      </w:r>
      <w:r w:rsidR="00573B1C" w:rsidRPr="002A7B99">
        <w:rPr>
          <w:rFonts w:ascii="Calibri" w:hAnsi="Calibri" w:cs="Calibri"/>
          <w:b/>
          <w:sz w:val="22"/>
          <w:szCs w:val="22"/>
        </w:rPr>
        <w:t>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45176670" w14:textId="77777777" w:rsidR="002B0F99" w:rsidRPr="002B0F99" w:rsidRDefault="00F942DF" w:rsidP="002B0F99">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AA0558">
        <w:rPr>
          <w:rFonts w:ascii="Calibri" w:hAnsi="Calibri" w:cs="Calibri"/>
          <w:sz w:val="22"/>
          <w:szCs w:val="22"/>
        </w:rPr>
        <w:t xml:space="preserve"> </w:t>
      </w:r>
      <w:r w:rsidR="002B0F99" w:rsidRPr="002B0F99">
        <w:rPr>
          <w:rFonts w:ascii="Calibri" w:hAnsi="Calibri" w:cs="Calibri"/>
          <w:sz w:val="22"/>
          <w:szCs w:val="22"/>
        </w:rPr>
        <w:t>Pro vyloučení všech pochybností Smluvní strany prohlašují, že veškerá plnění týkající se předmětu této smlouvy poskytnutá si Smluvními stranami před účinností této smlouvy se okamžikem nabytí účinnosti smlouvy započítávají do plnění dle této smlouvy a smluvní strany z tohoto důvodu nebudou vůči sobě uplatňovat žádné nároky z titulu bezdůvodného obohacení.</w:t>
      </w:r>
    </w:p>
    <w:p w14:paraId="2DC1BE51"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7CAEE4EA" w14:textId="77777777" w:rsidR="009677FF" w:rsidRPr="008A4482"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5C90EDC0" w14:textId="77777777" w:rsidR="009677FF" w:rsidRPr="001F0A0E" w:rsidRDefault="009677FF" w:rsidP="00212058">
      <w:pPr>
        <w:numPr>
          <w:ilvl w:val="1"/>
          <w:numId w:val="12"/>
        </w:numPr>
        <w:spacing w:line="276" w:lineRule="auto"/>
        <w:ind w:hanging="294"/>
        <w:jc w:val="both"/>
        <w:rPr>
          <w:rFonts w:ascii="Calibri" w:hAnsi="Calibri" w:cs="Calibri"/>
          <w:sz w:val="22"/>
          <w:szCs w:val="22"/>
        </w:rPr>
      </w:pPr>
      <w:r w:rsidRPr="001F0A0E">
        <w:rPr>
          <w:rFonts w:ascii="Calibri" w:hAnsi="Calibri" w:cs="Calibri"/>
          <w:sz w:val="22"/>
          <w:szCs w:val="22"/>
        </w:rPr>
        <w:t>písemnou výpovědí</w:t>
      </w:r>
    </w:p>
    <w:p w14:paraId="3EFDCB9F" w14:textId="77777777" w:rsidR="009677FF" w:rsidRPr="008A4482"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297969AE" w14:textId="77777777" w:rsidR="0062012D" w:rsidRPr="001F0A0E" w:rsidRDefault="0062012D" w:rsidP="00212058">
      <w:pPr>
        <w:numPr>
          <w:ilvl w:val="1"/>
          <w:numId w:val="11"/>
        </w:numPr>
        <w:spacing w:after="120" w:line="276" w:lineRule="auto"/>
        <w:ind w:left="426" w:hanging="426"/>
        <w:jc w:val="both"/>
        <w:rPr>
          <w:rFonts w:ascii="Calibri" w:hAnsi="Calibri" w:cs="Calibri"/>
          <w:sz w:val="22"/>
          <w:szCs w:val="22"/>
        </w:rPr>
      </w:pPr>
      <w:r w:rsidRPr="001F0A0E">
        <w:rPr>
          <w:rFonts w:ascii="Calibri" w:hAnsi="Calibri" w:cs="Calibri"/>
          <w:sz w:val="22"/>
          <w:szCs w:val="22"/>
        </w:rPr>
        <w:t xml:space="preserve">Smlouvu </w:t>
      </w:r>
      <w:r w:rsidR="009677FF" w:rsidRPr="001F0A0E">
        <w:rPr>
          <w:rFonts w:ascii="Calibri" w:hAnsi="Calibri" w:cs="Calibri"/>
          <w:sz w:val="22"/>
          <w:szCs w:val="22"/>
        </w:rPr>
        <w:t>je možné ukončit výpovědí které</w:t>
      </w:r>
      <w:r w:rsidRPr="001F0A0E">
        <w:rPr>
          <w:rFonts w:ascii="Calibri" w:hAnsi="Calibri" w:cs="Calibri"/>
          <w:sz w:val="22"/>
          <w:szCs w:val="22"/>
        </w:rPr>
        <w:t>koliv ze smluvních stran</w:t>
      </w:r>
      <w:r w:rsidR="009677FF" w:rsidRPr="001F0A0E">
        <w:rPr>
          <w:rFonts w:ascii="Calibri" w:hAnsi="Calibri" w:cs="Calibri"/>
          <w:sz w:val="22"/>
          <w:szCs w:val="22"/>
        </w:rPr>
        <w:t>, a to i bez udání důvodu</w:t>
      </w:r>
      <w:r w:rsidRPr="001F0A0E">
        <w:rPr>
          <w:rFonts w:ascii="Calibri" w:hAnsi="Calibri" w:cs="Calibri"/>
          <w:sz w:val="22"/>
          <w:szCs w:val="22"/>
        </w:rPr>
        <w:t xml:space="preserve">. Výpovědní lhůta činí </w:t>
      </w:r>
      <w:r w:rsidR="009677FF" w:rsidRPr="001F0A0E">
        <w:rPr>
          <w:rFonts w:ascii="Calibri" w:hAnsi="Calibri" w:cs="Calibri"/>
          <w:sz w:val="22"/>
          <w:szCs w:val="22"/>
        </w:rPr>
        <w:t>1 měsíc</w:t>
      </w:r>
      <w:r w:rsidRPr="001F0A0E">
        <w:rPr>
          <w:rFonts w:ascii="Calibri" w:hAnsi="Calibri" w:cs="Calibri"/>
          <w:sz w:val="22"/>
          <w:szCs w:val="22"/>
        </w:rPr>
        <w:t xml:space="preserve"> a začíná běžet 1. dnem měsíce, který následuje po měsíci, ve</w:t>
      </w:r>
      <w:r w:rsidR="008C34A6">
        <w:rPr>
          <w:rFonts w:ascii="Calibri" w:hAnsi="Calibri" w:cs="Calibri"/>
          <w:sz w:val="22"/>
          <w:szCs w:val="22"/>
        </w:rPr>
        <w:t> </w:t>
      </w:r>
      <w:r w:rsidRPr="001F0A0E">
        <w:rPr>
          <w:rFonts w:ascii="Calibri" w:hAnsi="Calibri" w:cs="Calibri"/>
          <w:sz w:val="22"/>
          <w:szCs w:val="22"/>
        </w:rPr>
        <w:t>kterém obdržela smluvní strana výpověď.</w:t>
      </w:r>
    </w:p>
    <w:p w14:paraId="31D806A9" w14:textId="77777777" w:rsidR="00573B1C"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w:t>
      </w:r>
      <w:r w:rsidR="008C34A6">
        <w:rPr>
          <w:rFonts w:ascii="Calibri" w:hAnsi="Calibri" w:cs="Calibri"/>
          <w:sz w:val="22"/>
          <w:szCs w:val="22"/>
        </w:rPr>
        <w:t> </w:t>
      </w:r>
      <w:r w:rsidR="00573B1C" w:rsidRPr="002A7B99">
        <w:rPr>
          <w:rFonts w:ascii="Calibri" w:hAnsi="Calibri" w:cs="Calibri"/>
          <w:sz w:val="22"/>
          <w:szCs w:val="22"/>
        </w:rPr>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4784620D" w14:textId="77777777" w:rsidR="00551B7B" w:rsidRDefault="00551B7B" w:rsidP="00551B7B">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w:t>
      </w:r>
      <w:r w:rsidRPr="002A7B99">
        <w:rPr>
          <w:rFonts w:ascii="Calibri" w:hAnsi="Calibri" w:cs="Calibri"/>
          <w:sz w:val="22"/>
          <w:szCs w:val="22"/>
        </w:rPr>
        <w:t>straně kupujícího nezaplacení kupní ceny podle této smlouvy ve lhůtě delší 30 dní po dni splatnosti příslušné faktury,</w:t>
      </w:r>
    </w:p>
    <w:p w14:paraId="3CB272B3" w14:textId="77777777" w:rsidR="00551B7B" w:rsidRDefault="00551B7B" w:rsidP="00551B7B">
      <w:pPr>
        <w:numPr>
          <w:ilvl w:val="0"/>
          <w:numId w:val="30"/>
        </w:numPr>
        <w:spacing w:line="276" w:lineRule="auto"/>
        <w:jc w:val="both"/>
        <w:rPr>
          <w:rFonts w:ascii="Calibri" w:hAnsi="Calibri" w:cs="Calibri"/>
          <w:sz w:val="22"/>
          <w:szCs w:val="22"/>
        </w:rPr>
      </w:pPr>
      <w:r>
        <w:rPr>
          <w:rFonts w:ascii="Calibri" w:hAnsi="Calibri" w:cs="Calibri"/>
          <w:sz w:val="22"/>
          <w:szCs w:val="22"/>
        </w:rPr>
        <w:t xml:space="preserve">na straně kupujícího, </w:t>
      </w:r>
      <w:r w:rsidRPr="00551B7B">
        <w:rPr>
          <w:rFonts w:ascii="Calibri" w:hAnsi="Calibri" w:cs="Calibri"/>
          <w:sz w:val="22"/>
          <w:szCs w:val="22"/>
        </w:rPr>
        <w:t>jestliže nedodá řádně a včas předmět této smlouvy a nezjedná nápravu do 5 pracovních dnů od písemného upozornění kupujícím na neplnění této smlouvy</w:t>
      </w:r>
      <w:r>
        <w:rPr>
          <w:rFonts w:ascii="Calibri" w:hAnsi="Calibri" w:cs="Calibri"/>
          <w:sz w:val="22"/>
          <w:szCs w:val="22"/>
        </w:rPr>
        <w:t>,</w:t>
      </w:r>
    </w:p>
    <w:p w14:paraId="24E71F09" w14:textId="77777777" w:rsidR="00551B7B" w:rsidRPr="002A7B99" w:rsidRDefault="00551B7B" w:rsidP="00551B7B">
      <w:pPr>
        <w:numPr>
          <w:ilvl w:val="0"/>
          <w:numId w:val="30"/>
        </w:numPr>
        <w:spacing w:after="120" w:line="276" w:lineRule="auto"/>
        <w:jc w:val="both"/>
        <w:rPr>
          <w:rFonts w:ascii="Calibri" w:hAnsi="Calibri" w:cs="Calibri"/>
          <w:sz w:val="22"/>
          <w:szCs w:val="22"/>
        </w:rPr>
      </w:pPr>
      <w:r>
        <w:rPr>
          <w:rFonts w:ascii="Calibri" w:hAnsi="Calibri" w:cs="Calibri"/>
          <w:sz w:val="22"/>
          <w:szCs w:val="22"/>
        </w:rPr>
        <w:t xml:space="preserve">na straně prodávajícího, </w:t>
      </w:r>
      <w:r w:rsidRPr="00551B7B">
        <w:rPr>
          <w:rFonts w:ascii="Calibri" w:hAnsi="Calibri" w:cs="Calibri"/>
          <w:sz w:val="22"/>
          <w:szCs w:val="22"/>
        </w:rPr>
        <w:t>postupuje-li prodávající při plnění smlouvy v rozporu s ujednáními této smlouvy, s pokyny oprávněného zástupce kupujícího, či s právními předpisy.</w:t>
      </w:r>
    </w:p>
    <w:p w14:paraId="519E6639"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44C47D43"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a ty závazky smluvních stran, které podle smlouvy nebo vzhledem ke své povaze mají trvat i</w:t>
      </w:r>
      <w:r w:rsidR="00551B7B">
        <w:rPr>
          <w:rFonts w:ascii="Calibri" w:hAnsi="Calibri" w:cs="Calibri"/>
          <w:sz w:val="22"/>
          <w:szCs w:val="22"/>
        </w:rPr>
        <w:t> </w:t>
      </w:r>
      <w:r w:rsidRPr="002A7B99">
        <w:rPr>
          <w:rFonts w:ascii="Calibri" w:hAnsi="Calibri" w:cs="Calibri"/>
          <w:sz w:val="22"/>
          <w:szCs w:val="22"/>
        </w:rPr>
        <w:t>nadále, nebo u kterých tak stanoví zákon.</w:t>
      </w:r>
    </w:p>
    <w:p w14:paraId="4106440A" w14:textId="77777777" w:rsidR="00D950D8" w:rsidRPr="002A7B99" w:rsidRDefault="009309B4" w:rsidP="009C0327">
      <w:pPr>
        <w:keepNext/>
        <w:keepLines/>
        <w:autoSpaceDE w:val="0"/>
        <w:autoSpaceDN w:val="0"/>
        <w:adjustRightInd w:val="0"/>
        <w:spacing w:before="240" w:after="200" w:line="276" w:lineRule="auto"/>
        <w:jc w:val="center"/>
        <w:rPr>
          <w:rFonts w:ascii="Calibri" w:hAnsi="Calibri" w:cs="Calibri"/>
          <w:b/>
          <w:bCs/>
          <w:sz w:val="22"/>
          <w:szCs w:val="22"/>
        </w:rPr>
      </w:pPr>
      <w:r>
        <w:rPr>
          <w:rFonts w:ascii="Calibri" w:hAnsi="Calibri" w:cs="Calibri"/>
          <w:b/>
          <w:bCs/>
          <w:sz w:val="22"/>
          <w:szCs w:val="22"/>
        </w:rPr>
        <w:lastRenderedPageBreak/>
        <w:t xml:space="preserve">Článek </w:t>
      </w:r>
      <w:r w:rsidR="00F25E94">
        <w:rPr>
          <w:rFonts w:ascii="Calibri" w:hAnsi="Calibri" w:cs="Calibri"/>
          <w:b/>
          <w:bCs/>
          <w:sz w:val="22"/>
          <w:szCs w:val="22"/>
        </w:rPr>
        <w:t>IX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286CFF2A" w14:textId="77777777" w:rsidR="00D950D8" w:rsidRPr="002A7B99" w:rsidRDefault="00D950D8" w:rsidP="009C0327">
      <w:pPr>
        <w:numPr>
          <w:ilvl w:val="1"/>
          <w:numId w:val="14"/>
        </w:numPr>
        <w:autoSpaceDE w:val="0"/>
        <w:autoSpaceDN w:val="0"/>
        <w:adjustRightInd w:val="0"/>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7885A554"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3A2474C3"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23A03063" w14:textId="77777777" w:rsidR="00D950D8" w:rsidRPr="002A7B99" w:rsidRDefault="00D950D8" w:rsidP="00212058">
      <w:pPr>
        <w:numPr>
          <w:ilvl w:val="1"/>
          <w:numId w:val="14"/>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Smluvní strany budou vždy usilovat o přátelské urovnání případných sporů vzniklých ze smlouvy. </w:t>
      </w:r>
      <w:r w:rsidR="00AA0558" w:rsidRPr="00706C80">
        <w:rPr>
          <w:rFonts w:ascii="Calibri" w:hAnsi="Calibri" w:cs="Calibri"/>
          <w:sz w:val="22"/>
          <w:szCs w:val="22"/>
        </w:rPr>
        <w:t>Nepodaří-li se vyřešit případný spor smírnou cestou</w:t>
      </w:r>
      <w:r w:rsidR="00AA0558" w:rsidRPr="002A7B99">
        <w:rPr>
          <w:rFonts w:ascii="Calibri" w:hAnsi="Calibri" w:cs="Calibri"/>
          <w:sz w:val="22"/>
          <w:szCs w:val="22"/>
        </w:rPr>
        <w:t xml:space="preserve"> </w:t>
      </w:r>
      <w:r w:rsidRPr="002A7B99">
        <w:rPr>
          <w:rFonts w:ascii="Calibri" w:hAnsi="Calibri" w:cs="Calibri"/>
          <w:sz w:val="22"/>
          <w:szCs w:val="22"/>
        </w:rPr>
        <w:t xml:space="preserve">ani do 30 pracovních dnů po jeho prvním oznámení druhé straně, </w:t>
      </w:r>
      <w:r w:rsidR="00AA0558" w:rsidRPr="00706C80">
        <w:rPr>
          <w:rFonts w:ascii="Calibri" w:hAnsi="Calibri" w:cs="Calibri"/>
          <w:sz w:val="22"/>
          <w:szCs w:val="22"/>
        </w:rPr>
        <w:t>bude spor mezi smluvními stranami projednán a rozhodnut před věcně příslušným soudem určeným dle místa sídla kupujícího.</w:t>
      </w:r>
    </w:p>
    <w:p w14:paraId="536D0DBF" w14:textId="77777777" w:rsidR="0096456A" w:rsidRPr="0096456A" w:rsidRDefault="006C6DA4" w:rsidP="0096456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Smlouva se vyhotovuje a podepisuje v elektronické podobě.</w:t>
      </w:r>
    </w:p>
    <w:p w14:paraId="19B532AE" w14:textId="77777777" w:rsidR="00D950D8"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5765EBF7" w14:textId="77777777" w:rsidR="00551B7B" w:rsidRDefault="005B49BB" w:rsidP="006D76C6">
      <w:pPr>
        <w:spacing w:before="120" w:line="276" w:lineRule="auto"/>
        <w:ind w:firstLine="425"/>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551B7B">
        <w:rPr>
          <w:rFonts w:ascii="Calibri" w:hAnsi="Calibri" w:cs="Calibri"/>
          <w:sz w:val="22"/>
          <w:szCs w:val="22"/>
        </w:rPr>
        <w:t xml:space="preserve">Příloha č. 1 – </w:t>
      </w:r>
      <w:r w:rsidR="005C0B31">
        <w:rPr>
          <w:rFonts w:ascii="Calibri" w:hAnsi="Calibri" w:cs="Calibri"/>
          <w:sz w:val="22"/>
          <w:szCs w:val="22"/>
        </w:rPr>
        <w:t>Technická s</w:t>
      </w:r>
      <w:r w:rsidR="00551B7B">
        <w:rPr>
          <w:rFonts w:ascii="Calibri" w:hAnsi="Calibri" w:cs="Calibri"/>
          <w:sz w:val="22"/>
          <w:szCs w:val="22"/>
        </w:rPr>
        <w:t>pecifikace předmětu plnění</w:t>
      </w:r>
      <w:r w:rsidR="005C0B31">
        <w:rPr>
          <w:rFonts w:ascii="Calibri" w:hAnsi="Calibri" w:cs="Calibri"/>
          <w:sz w:val="22"/>
          <w:szCs w:val="22"/>
        </w:rPr>
        <w:t>.</w:t>
      </w:r>
    </w:p>
    <w:p w14:paraId="7C1A49C1" w14:textId="77777777" w:rsidR="005C0B31" w:rsidRDefault="005B49BB" w:rsidP="005B49BB">
      <w:pPr>
        <w:spacing w:line="276" w:lineRule="auto"/>
        <w:ind w:firstLine="426"/>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 xml:space="preserve">Příloha č. 2 – Oceněný kalkulační model. </w:t>
      </w:r>
    </w:p>
    <w:p w14:paraId="178C67F4" w14:textId="77777777" w:rsidR="001E3489" w:rsidRPr="007E0E73" w:rsidRDefault="009677FF" w:rsidP="006D76C6">
      <w:pPr>
        <w:numPr>
          <w:ilvl w:val="1"/>
          <w:numId w:val="14"/>
        </w:numPr>
        <w:autoSpaceDE w:val="0"/>
        <w:autoSpaceDN w:val="0"/>
        <w:adjustRightInd w:val="0"/>
        <w:spacing w:before="120" w:after="120" w:line="276" w:lineRule="auto"/>
        <w:ind w:left="425" w:hanging="425"/>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007CB26B"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č.</w:t>
      </w:r>
      <w:r w:rsidR="00F400BE">
        <w:rPr>
          <w:rFonts w:ascii="Calibri" w:hAnsi="Calibri" w:cs="Calibri"/>
          <w:sz w:val="22"/>
        </w:rPr>
        <w:t> </w:t>
      </w:r>
      <w:r w:rsidRPr="009159B9">
        <w:rPr>
          <w:rFonts w:ascii="Calibri" w:hAnsi="Calibri" w:cs="Calibri"/>
          <w:sz w:val="22"/>
        </w:rPr>
        <w:t>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4AD55DE1" w14:textId="77777777" w:rsidR="00F46B4D" w:rsidRDefault="009677FF" w:rsidP="006D76C6">
      <w:pPr>
        <w:keepNext/>
        <w:keepLines/>
        <w:numPr>
          <w:ilvl w:val="1"/>
          <w:numId w:val="14"/>
        </w:numPr>
        <w:autoSpaceDE w:val="0"/>
        <w:autoSpaceDN w:val="0"/>
        <w:adjustRightInd w:val="0"/>
        <w:spacing w:line="276" w:lineRule="auto"/>
        <w:ind w:left="426" w:hanging="426"/>
        <w:jc w:val="both"/>
        <w:rPr>
          <w:rFonts w:ascii="Calibri" w:hAnsi="Calibri" w:cs="Calibri"/>
          <w:sz w:val="22"/>
          <w:szCs w:val="22"/>
        </w:rPr>
      </w:pPr>
      <w:r w:rsidRPr="00004B64">
        <w:rPr>
          <w:rFonts w:ascii="Calibri" w:hAnsi="Calibri" w:cs="Calibri"/>
          <w:sz w:val="22"/>
        </w:rPr>
        <w:lastRenderedPageBreak/>
        <w:t>Smluvní strany prohlašují, že si smlouvu před jejím podpisem přečetly a s jejím obsahem bez</w:t>
      </w:r>
      <w:r w:rsidR="008C34A6">
        <w:rPr>
          <w:rFonts w:ascii="Calibri" w:hAnsi="Calibri" w:cs="Calibri"/>
          <w:sz w:val="22"/>
        </w:rPr>
        <w:t> </w:t>
      </w:r>
      <w:r w:rsidRPr="00004B64">
        <w:rPr>
          <w:rFonts w:ascii="Calibri" w:hAnsi="Calibri" w:cs="Calibri"/>
          <w:sz w:val="22"/>
        </w:rPr>
        <w:t>výhrad souhlasí. Smlouva je vyjádřením jejich pravé, skutečné, svobodné a vážné vůle. Na</w:t>
      </w:r>
      <w:r w:rsidR="008C34A6">
        <w:rPr>
          <w:rFonts w:ascii="Calibri" w:hAnsi="Calibri" w:cs="Calibri"/>
          <w:sz w:val="22"/>
        </w:rPr>
        <w:t> </w:t>
      </w:r>
      <w:r w:rsidRPr="00004B64">
        <w:rPr>
          <w:rFonts w:ascii="Calibri" w:hAnsi="Calibri" w:cs="Calibri"/>
          <w:sz w:val="22"/>
        </w:rPr>
        <w:t>důkaz pravosti a pravdivosti těchto prohlášení připojují oprávnění zástupci smluvních stran své vlastnoruční podpisy</w:t>
      </w:r>
      <w:r w:rsidR="00D950D8" w:rsidRPr="002A7B99">
        <w:rPr>
          <w:rFonts w:ascii="Calibri" w:hAnsi="Calibri" w:cs="Calibri"/>
          <w:sz w:val="22"/>
          <w:szCs w:val="22"/>
        </w:rPr>
        <w:t>.</w:t>
      </w:r>
    </w:p>
    <w:p w14:paraId="767F649E" w14:textId="77777777" w:rsidR="00245CE7" w:rsidRPr="00245CE7" w:rsidRDefault="00245CE7" w:rsidP="006D76C6">
      <w:pPr>
        <w:keepNext/>
        <w:keepLines/>
        <w:autoSpaceDE w:val="0"/>
        <w:autoSpaceDN w:val="0"/>
        <w:adjustRightInd w:val="0"/>
        <w:spacing w:after="120" w:line="276" w:lineRule="auto"/>
        <w:ind w:left="426"/>
        <w:jc w:val="both"/>
        <w:rPr>
          <w:rFonts w:ascii="Calibri" w:hAnsi="Calibri" w:cs="Calibri"/>
          <w:sz w:val="22"/>
          <w:szCs w:val="22"/>
        </w:rPr>
      </w:pPr>
    </w:p>
    <w:p w14:paraId="1043EB93" w14:textId="77777777" w:rsidR="00D950D8" w:rsidRPr="002A7B99" w:rsidRDefault="00D950D8" w:rsidP="006D76C6">
      <w:pPr>
        <w:keepNext/>
        <w:keepLines/>
        <w:spacing w:line="276" w:lineRule="auto"/>
        <w:ind w:firstLine="426"/>
        <w:rPr>
          <w:rFonts w:ascii="Calibri" w:hAnsi="Calibri" w:cs="Calibri"/>
          <w:sz w:val="22"/>
          <w:szCs w:val="22"/>
        </w:rPr>
      </w:pPr>
      <w:bookmarkStart w:id="2" w:name="_Hlk98924346"/>
      <w:r w:rsidRPr="002A7B99">
        <w:rPr>
          <w:rFonts w:ascii="Calibri" w:hAnsi="Calibri" w:cs="Calibri"/>
          <w:sz w:val="22"/>
          <w:szCs w:val="22"/>
        </w:rPr>
        <w:t>V</w:t>
      </w:r>
      <w:r w:rsidR="008A7B71">
        <w:rPr>
          <w:rFonts w:ascii="Calibri" w:hAnsi="Calibri" w:cs="Calibri"/>
          <w:sz w:val="22"/>
          <w:szCs w:val="22"/>
        </w:rPr>
        <w:t> </w:t>
      </w:r>
      <w:r w:rsidR="000D5813" w:rsidRPr="002A7B99">
        <w:rPr>
          <w:rFonts w:ascii="Calibri" w:hAnsi="Calibri" w:cs="Calibri"/>
          <w:sz w:val="22"/>
          <w:szCs w:val="22"/>
        </w:rPr>
        <w:t>Praze</w:t>
      </w:r>
      <w:r w:rsidR="008A7B71">
        <w:rPr>
          <w:rFonts w:ascii="Calibri" w:hAnsi="Calibri" w:cs="Calibri"/>
          <w:sz w:val="22"/>
          <w:szCs w:val="22"/>
        </w:rPr>
        <w:t>,</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A15733">
        <w:rPr>
          <w:rFonts w:ascii="Calibri" w:hAnsi="Calibri" w:cs="Calibri"/>
          <w:sz w:val="22"/>
          <w:szCs w:val="22"/>
        </w:rPr>
        <w:t>Praze</w:t>
      </w:r>
      <w:r w:rsidR="008A7B71">
        <w:rPr>
          <w:rFonts w:ascii="Calibri" w:hAnsi="Calibri" w:cs="Calibri"/>
          <w:sz w:val="22"/>
          <w:szCs w:val="22"/>
        </w:rPr>
        <w:t>,</w:t>
      </w:r>
      <w:r w:rsidRPr="002A7B99">
        <w:rPr>
          <w:rFonts w:ascii="Calibri" w:hAnsi="Calibri" w:cs="Calibri"/>
          <w:sz w:val="22"/>
          <w:szCs w:val="22"/>
        </w:rPr>
        <w:t xml:space="preserve"> dne </w:t>
      </w:r>
    </w:p>
    <w:p w14:paraId="18B128B7" w14:textId="77777777" w:rsidR="00D950D8" w:rsidRPr="002A7B99" w:rsidRDefault="00D950D8" w:rsidP="006D76C6">
      <w:pPr>
        <w:keepNext/>
        <w:keepLines/>
        <w:spacing w:line="276" w:lineRule="auto"/>
        <w:rPr>
          <w:rFonts w:ascii="Calibri" w:hAnsi="Calibri" w:cs="Calibri"/>
          <w:sz w:val="22"/>
          <w:szCs w:val="22"/>
        </w:rPr>
      </w:pPr>
    </w:p>
    <w:p w14:paraId="5F73C4CD" w14:textId="77777777" w:rsidR="009C0327" w:rsidRDefault="00D950D8" w:rsidP="006D76C6">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7751E1E2" w14:textId="77777777" w:rsidR="00245CE7" w:rsidRDefault="00245CE7" w:rsidP="006D76C6">
      <w:pPr>
        <w:keepNext/>
        <w:keepLines/>
        <w:spacing w:line="276" w:lineRule="auto"/>
        <w:ind w:firstLine="426"/>
        <w:rPr>
          <w:rFonts w:ascii="Calibri" w:hAnsi="Calibri" w:cs="Calibri"/>
          <w:b/>
          <w:bCs/>
          <w:sz w:val="22"/>
          <w:szCs w:val="22"/>
        </w:rPr>
      </w:pPr>
    </w:p>
    <w:p w14:paraId="1B538D25" w14:textId="77777777" w:rsidR="00245CE7" w:rsidRDefault="00245CE7" w:rsidP="006D76C6">
      <w:pPr>
        <w:keepNext/>
        <w:keepLines/>
        <w:spacing w:line="276" w:lineRule="auto"/>
        <w:ind w:firstLine="426"/>
        <w:rPr>
          <w:rFonts w:ascii="Calibri" w:hAnsi="Calibri" w:cs="Calibri"/>
          <w:b/>
          <w:bCs/>
          <w:sz w:val="22"/>
          <w:szCs w:val="22"/>
        </w:rPr>
      </w:pPr>
    </w:p>
    <w:p w14:paraId="6F5A8999" w14:textId="77777777" w:rsidR="00245CE7" w:rsidRDefault="00245CE7" w:rsidP="006D76C6">
      <w:pPr>
        <w:keepNext/>
        <w:keepLines/>
        <w:spacing w:line="276" w:lineRule="auto"/>
        <w:ind w:firstLine="426"/>
        <w:rPr>
          <w:rFonts w:ascii="Calibri" w:hAnsi="Calibri" w:cs="Calibri"/>
          <w:b/>
          <w:bCs/>
          <w:sz w:val="22"/>
          <w:szCs w:val="22"/>
        </w:rPr>
      </w:pPr>
    </w:p>
    <w:p w14:paraId="7F5DA585" w14:textId="77777777" w:rsidR="00245CE7" w:rsidRDefault="00245CE7" w:rsidP="006D76C6">
      <w:pPr>
        <w:keepNext/>
        <w:keepLines/>
        <w:spacing w:line="276" w:lineRule="auto"/>
        <w:ind w:firstLine="426"/>
        <w:rPr>
          <w:rFonts w:ascii="Calibri" w:hAnsi="Calibri" w:cs="Calibri"/>
          <w:b/>
          <w:bCs/>
          <w:sz w:val="22"/>
          <w:szCs w:val="22"/>
        </w:rPr>
      </w:pPr>
    </w:p>
    <w:p w14:paraId="46A3D1BB" w14:textId="77777777" w:rsidR="00245CE7" w:rsidRDefault="00245CE7" w:rsidP="006D76C6">
      <w:pPr>
        <w:keepNext/>
        <w:keepLines/>
        <w:spacing w:line="276" w:lineRule="auto"/>
        <w:ind w:firstLine="426"/>
        <w:rPr>
          <w:rFonts w:ascii="Calibri" w:hAnsi="Calibri" w:cs="Calibri"/>
          <w:b/>
          <w:bCs/>
          <w:sz w:val="22"/>
          <w:szCs w:val="22"/>
        </w:rPr>
      </w:pPr>
    </w:p>
    <w:p w14:paraId="15B1DADD" w14:textId="77777777" w:rsidR="00245CE7" w:rsidRDefault="00245CE7" w:rsidP="006D76C6">
      <w:pPr>
        <w:keepNext/>
        <w:keepLines/>
        <w:spacing w:line="276" w:lineRule="auto"/>
        <w:ind w:firstLine="426"/>
        <w:rPr>
          <w:rFonts w:ascii="Calibri" w:hAnsi="Calibri" w:cs="Calibri"/>
          <w:sz w:val="22"/>
          <w:szCs w:val="22"/>
        </w:rPr>
      </w:pPr>
    </w:p>
    <w:p w14:paraId="63260149" w14:textId="77777777" w:rsidR="00D950D8" w:rsidRPr="002A7B99" w:rsidRDefault="00D950D8" w:rsidP="006D76C6">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p>
    <w:bookmarkEnd w:id="2"/>
    <w:p w14:paraId="440C45C8" w14:textId="77777777" w:rsidR="00B1781F" w:rsidRPr="005C0B31" w:rsidRDefault="007E0E73" w:rsidP="006D76C6">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8D6A76">
        <w:rPr>
          <w:rFonts w:ascii="Calibri" w:hAnsi="Calibri" w:cs="Calibri"/>
          <w:sz w:val="22"/>
          <w:szCs w:val="22"/>
        </w:rPr>
        <w:t>Ing. Tomáš Honč</w:t>
      </w:r>
      <w:r w:rsidR="00B1781F" w:rsidRPr="005C0B31">
        <w:rPr>
          <w:rFonts w:ascii="Calibri" w:hAnsi="Calibri" w:cs="Calibri"/>
          <w:sz w:val="22"/>
          <w:szCs w:val="22"/>
          <w:highlight w:val="yellow"/>
        </w:rPr>
        <w:t xml:space="preserve"> </w:t>
      </w:r>
    </w:p>
    <w:p w14:paraId="25DDD197" w14:textId="77777777" w:rsidR="00503243" w:rsidRPr="00A73D65" w:rsidRDefault="007E0E73" w:rsidP="008D6A76">
      <w:pPr>
        <w:keepNext/>
        <w:keepLines/>
        <w:spacing w:line="276" w:lineRule="auto"/>
        <w:ind w:firstLine="426"/>
        <w:rPr>
          <w:rFonts w:ascii="Verdana" w:hAnsi="Verdana" w:cs="Arial"/>
          <w:sz w:val="20"/>
          <w:szCs w:val="20"/>
        </w:rPr>
      </w:pPr>
      <w:r w:rsidRPr="005C0B31">
        <w:rPr>
          <w:rFonts w:ascii="Calibri" w:hAnsi="Calibri" w:cs="Calibri"/>
          <w:sz w:val="22"/>
          <w:szCs w:val="22"/>
        </w:rPr>
        <w:t>kvestor</w:t>
      </w:r>
      <w:r w:rsidR="00B1781F" w:rsidRPr="005C0B31">
        <w:rPr>
          <w:rFonts w:ascii="Calibri" w:hAnsi="Calibri" w:cs="Calibri"/>
          <w:sz w:val="22"/>
          <w:szCs w:val="22"/>
        </w:rPr>
        <w:tab/>
        <w:t xml:space="preserve"> </w:t>
      </w:r>
      <w:r w:rsidR="00B1781F" w:rsidRPr="005C0B31">
        <w:rPr>
          <w:rFonts w:ascii="Calibri" w:hAnsi="Calibri" w:cs="Calibri"/>
          <w:sz w:val="22"/>
          <w:szCs w:val="22"/>
        </w:rPr>
        <w:tab/>
      </w:r>
      <w:r w:rsidR="00B1781F" w:rsidRPr="005C0B31">
        <w:rPr>
          <w:rFonts w:ascii="Calibri" w:hAnsi="Calibri" w:cs="Calibri"/>
          <w:sz w:val="22"/>
          <w:szCs w:val="22"/>
        </w:rPr>
        <w:tab/>
      </w:r>
      <w:r w:rsidR="00B1781F" w:rsidRPr="005C0B31">
        <w:rPr>
          <w:rFonts w:ascii="Calibri" w:hAnsi="Calibri" w:cs="Calibri"/>
          <w:sz w:val="22"/>
          <w:szCs w:val="22"/>
        </w:rPr>
        <w:tab/>
      </w:r>
      <w:r w:rsidRPr="005C0B31">
        <w:rPr>
          <w:rFonts w:ascii="Calibri" w:hAnsi="Calibri" w:cs="Calibri"/>
          <w:sz w:val="22"/>
          <w:szCs w:val="22"/>
        </w:rPr>
        <w:tab/>
      </w:r>
      <w:r w:rsidRPr="005C0B31">
        <w:rPr>
          <w:rFonts w:ascii="Calibri" w:hAnsi="Calibri" w:cs="Calibri"/>
          <w:sz w:val="22"/>
          <w:szCs w:val="22"/>
        </w:rPr>
        <w:tab/>
      </w:r>
      <w:r w:rsidRPr="005C0B31">
        <w:rPr>
          <w:rFonts w:ascii="Calibri" w:hAnsi="Calibri" w:cs="Calibri"/>
          <w:sz w:val="22"/>
          <w:szCs w:val="22"/>
        </w:rPr>
        <w:tab/>
      </w:r>
      <w:r w:rsidR="008D6A76">
        <w:rPr>
          <w:rFonts w:ascii="Calibri" w:hAnsi="Calibri" w:cs="Calibri"/>
          <w:sz w:val="22"/>
          <w:szCs w:val="22"/>
        </w:rPr>
        <w:t>jednatel</w:t>
      </w:r>
    </w:p>
    <w:sectPr w:rsidR="00503243" w:rsidRPr="00A73D65" w:rsidSect="00245CE7">
      <w:footerReference w:type="default" r:id="rId16"/>
      <w:headerReference w:type="first" r:id="rId17"/>
      <w:footerReference w:type="first" r:id="rId18"/>
      <w:pgSz w:w="11906" w:h="16838"/>
      <w:pgMar w:top="1417" w:right="1417" w:bottom="1276"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0ABC" w14:textId="77777777" w:rsidR="00505345" w:rsidRDefault="00505345">
      <w:r>
        <w:separator/>
      </w:r>
    </w:p>
  </w:endnote>
  <w:endnote w:type="continuationSeparator" w:id="0">
    <w:p w14:paraId="2FF6759E" w14:textId="77777777" w:rsidR="00505345" w:rsidRDefault="0050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0E75"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11</w:t>
    </w:r>
    <w:r w:rsidRPr="00B65E5D">
      <w:rPr>
        <w:rFonts w:ascii="Calibri" w:hAnsi="Calibri" w:cs="Calibri"/>
        <w:sz w:val="20"/>
        <w:szCs w:val="20"/>
      </w:rPr>
      <w:fldChar w:fldCharType="end"/>
    </w:r>
  </w:p>
  <w:p w14:paraId="27AA86E1"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8D8B3"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934181">
      <w:rPr>
        <w:rFonts w:ascii="Calibri" w:hAnsi="Calibri" w:cs="Calibri"/>
        <w:noProof/>
        <w:sz w:val="20"/>
        <w:szCs w:val="20"/>
      </w:rPr>
      <w:t>1</w:t>
    </w:r>
    <w:r w:rsidRPr="00B65E5D">
      <w:rPr>
        <w:rFonts w:ascii="Calibri" w:hAnsi="Calibri" w:cs="Calibri"/>
        <w:sz w:val="20"/>
        <w:szCs w:val="20"/>
      </w:rPr>
      <w:fldChar w:fldCharType="end"/>
    </w:r>
  </w:p>
  <w:p w14:paraId="762E0B9D"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12B9" w14:textId="77777777" w:rsidR="00505345" w:rsidRDefault="00505345">
      <w:r>
        <w:separator/>
      </w:r>
    </w:p>
  </w:footnote>
  <w:footnote w:type="continuationSeparator" w:id="0">
    <w:p w14:paraId="383A1131" w14:textId="77777777" w:rsidR="00505345" w:rsidRDefault="0050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40C1" w14:textId="77777777" w:rsidR="00D52D61" w:rsidRDefault="00D52D61" w:rsidP="00D52D61">
    <w:pPr>
      <w:pStyle w:val="Zhlav"/>
    </w:pPr>
  </w:p>
  <w:p w14:paraId="1AE31CA8" w14:textId="1531AE7C" w:rsidR="00D52D61" w:rsidRDefault="00E447CF" w:rsidP="00D52D61">
    <w:pPr>
      <w:pStyle w:val="Zhlav"/>
    </w:pPr>
    <w:r>
      <w:rPr>
        <w:noProof/>
      </w:rPr>
      <w:drawing>
        <wp:anchor distT="0" distB="0" distL="114300" distR="114300" simplePos="0" relativeHeight="251657728" behindDoc="1" locked="0" layoutInCell="1" allowOverlap="1" wp14:anchorId="2568AF7A" wp14:editId="05908B03">
          <wp:simplePos x="0" y="0"/>
          <wp:positionH relativeFrom="margin">
            <wp:posOffset>975995</wp:posOffset>
          </wp:positionH>
          <wp:positionV relativeFrom="margin">
            <wp:posOffset>-818515</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2" name="Obrázek 5553664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5536644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CF2C21" w14:textId="77777777" w:rsidR="00D52D61" w:rsidRDefault="00D52D61" w:rsidP="00D52D61">
    <w:pPr>
      <w:pStyle w:val="Zhlav"/>
    </w:pPr>
  </w:p>
  <w:p w14:paraId="47DCB253" w14:textId="77777777" w:rsidR="00D52D61" w:rsidRDefault="00D52D61" w:rsidP="00D52D61">
    <w:pPr>
      <w:pStyle w:val="Zhlav"/>
    </w:pPr>
  </w:p>
  <w:p w14:paraId="78B1E6CD" w14:textId="77777777" w:rsidR="00972AE6" w:rsidRPr="00E24AF6" w:rsidRDefault="00E24AF6" w:rsidP="00E24AF6">
    <w:pPr>
      <w:pStyle w:val="Zhlav"/>
    </w:pPr>
    <w:r>
      <w:rPr>
        <w:rFonts w:ascii="Courier New" w:eastAsia="Courier New" w:hAnsi="Courier New" w:cs="Courier New"/>
        <w:sz w:val="14"/>
        <w:szCs w:val="14"/>
      </w:rPr>
      <w:tab/>
    </w:r>
    <w:r>
      <w:rPr>
        <w:rFonts w:ascii="Courier New" w:eastAsia="Courier New" w:hAnsi="Courier New" w:cs="Courier New"/>
        <w:sz w:val="14"/>
        <w:szCs w:val="14"/>
      </w:rPr>
      <w:tab/>
    </w:r>
    <w:r>
      <w:rPr>
        <w:rFonts w:ascii="Courier New" w:eastAsia="Courier New" w:hAnsi="Courier New" w:cs="Courier New"/>
        <w:sz w:val="14"/>
        <w:szCs w:val="14"/>
      </w:rPr>
      <w:tab/>
    </w:r>
    <w:r>
      <w:rPr>
        <w:rFonts w:ascii="Courier New" w:eastAsia="Courier New" w:hAnsi="Courier New" w:cs="Courier New"/>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C69"/>
    <w:multiLevelType w:val="multilevel"/>
    <w:tmpl w:val="602CE17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7365713"/>
    <w:multiLevelType w:val="hybridMultilevel"/>
    <w:tmpl w:val="42844ED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516DFF"/>
    <w:multiLevelType w:val="hybridMultilevel"/>
    <w:tmpl w:val="C49639BC"/>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55D03"/>
    <w:multiLevelType w:val="multilevel"/>
    <w:tmpl w:val="7F7E7354"/>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8" w15:restartNumberingAfterBreak="0">
    <w:nsid w:val="1EA431A4"/>
    <w:multiLevelType w:val="multilevel"/>
    <w:tmpl w:val="9BC414CA"/>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712ED4"/>
    <w:multiLevelType w:val="hybridMultilevel"/>
    <w:tmpl w:val="827C3A52"/>
    <w:lvl w:ilvl="0" w:tplc="4A90DE7E">
      <w:start w:val="2"/>
      <w:numFmt w:val="decimal"/>
      <w:lvlText w:val="%1."/>
      <w:lvlJc w:val="left"/>
      <w:pPr>
        <w:ind w:left="106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DE6F35"/>
    <w:multiLevelType w:val="hybridMultilevel"/>
    <w:tmpl w:val="002ACAE8"/>
    <w:lvl w:ilvl="0" w:tplc="4F04B24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4" w15:restartNumberingAfterBreak="0">
    <w:nsid w:val="312F26D9"/>
    <w:multiLevelType w:val="multilevel"/>
    <w:tmpl w:val="60E84204"/>
    <w:lvl w:ilvl="0">
      <w:start w:val="1"/>
      <w:numFmt w:val="decimal"/>
      <w:lvlText w:val="%1)"/>
      <w:lvlJc w:val="left"/>
      <w:pPr>
        <w:tabs>
          <w:tab w:val="num" w:pos="360"/>
        </w:tabs>
        <w:ind w:left="360" w:hanging="360"/>
      </w:pPr>
      <w:rPr>
        <w:rFonts w:hint="default"/>
      </w:rPr>
    </w:lvl>
    <w:lvl w:ilvl="1">
      <w:start w:val="1"/>
      <w:numFmt w:val="lowerLetter"/>
      <w:lvlText w:val="%2)"/>
      <w:lvlJc w:val="left"/>
      <w:pPr>
        <w:ind w:left="1211" w:hanging="360"/>
      </w:p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0"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7874E6"/>
    <w:multiLevelType w:val="hybridMultilevel"/>
    <w:tmpl w:val="D4E278FE"/>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4DFA2A84"/>
    <w:multiLevelType w:val="hybridMultilevel"/>
    <w:tmpl w:val="CBECB4F6"/>
    <w:lvl w:ilvl="0" w:tplc="57EA44D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01D4105"/>
    <w:multiLevelType w:val="hybridMultilevel"/>
    <w:tmpl w:val="D4147F30"/>
    <w:lvl w:ilvl="0" w:tplc="04050019">
      <w:start w:val="1"/>
      <w:numFmt w:val="lowerLetter"/>
      <w:lvlText w:val="%1."/>
      <w:lvlJc w:val="left"/>
      <w:pPr>
        <w:ind w:left="1916" w:hanging="360"/>
      </w:pPr>
    </w:lvl>
    <w:lvl w:ilvl="1" w:tplc="04050019">
      <w:start w:val="1"/>
      <w:numFmt w:val="lowerLetter"/>
      <w:lvlText w:val="%2."/>
      <w:lvlJc w:val="left"/>
      <w:pPr>
        <w:ind w:left="2636" w:hanging="360"/>
      </w:pPr>
    </w:lvl>
    <w:lvl w:ilvl="2" w:tplc="0405001B" w:tentative="1">
      <w:start w:val="1"/>
      <w:numFmt w:val="lowerRoman"/>
      <w:lvlText w:val="%3."/>
      <w:lvlJc w:val="right"/>
      <w:pPr>
        <w:ind w:left="3356" w:hanging="180"/>
      </w:pPr>
    </w:lvl>
    <w:lvl w:ilvl="3" w:tplc="0405000F" w:tentative="1">
      <w:start w:val="1"/>
      <w:numFmt w:val="decimal"/>
      <w:lvlText w:val="%4."/>
      <w:lvlJc w:val="left"/>
      <w:pPr>
        <w:ind w:left="4076" w:hanging="360"/>
      </w:pPr>
    </w:lvl>
    <w:lvl w:ilvl="4" w:tplc="04050019" w:tentative="1">
      <w:start w:val="1"/>
      <w:numFmt w:val="lowerLetter"/>
      <w:lvlText w:val="%5."/>
      <w:lvlJc w:val="left"/>
      <w:pPr>
        <w:ind w:left="4796" w:hanging="360"/>
      </w:pPr>
    </w:lvl>
    <w:lvl w:ilvl="5" w:tplc="0405001B" w:tentative="1">
      <w:start w:val="1"/>
      <w:numFmt w:val="lowerRoman"/>
      <w:lvlText w:val="%6."/>
      <w:lvlJc w:val="right"/>
      <w:pPr>
        <w:ind w:left="5516" w:hanging="180"/>
      </w:pPr>
    </w:lvl>
    <w:lvl w:ilvl="6" w:tplc="0405000F" w:tentative="1">
      <w:start w:val="1"/>
      <w:numFmt w:val="decimal"/>
      <w:lvlText w:val="%7."/>
      <w:lvlJc w:val="left"/>
      <w:pPr>
        <w:ind w:left="6236" w:hanging="360"/>
      </w:pPr>
    </w:lvl>
    <w:lvl w:ilvl="7" w:tplc="04050019" w:tentative="1">
      <w:start w:val="1"/>
      <w:numFmt w:val="lowerLetter"/>
      <w:lvlText w:val="%8."/>
      <w:lvlJc w:val="left"/>
      <w:pPr>
        <w:ind w:left="6956" w:hanging="360"/>
      </w:pPr>
    </w:lvl>
    <w:lvl w:ilvl="8" w:tplc="0405001B" w:tentative="1">
      <w:start w:val="1"/>
      <w:numFmt w:val="lowerRoman"/>
      <w:lvlText w:val="%9."/>
      <w:lvlJc w:val="right"/>
      <w:pPr>
        <w:ind w:left="7676" w:hanging="180"/>
      </w:pPr>
    </w:lvl>
  </w:abstractNum>
  <w:abstractNum w:abstractNumId="25" w15:restartNumberingAfterBreak="0">
    <w:nsid w:val="51B71A1E"/>
    <w:multiLevelType w:val="hybridMultilevel"/>
    <w:tmpl w:val="9BB03B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5C770F9E"/>
    <w:multiLevelType w:val="hybridMultilevel"/>
    <w:tmpl w:val="EF90ECE6"/>
    <w:lvl w:ilvl="0" w:tplc="4470F396">
      <w:start w:val="1"/>
      <w:numFmt w:val="decimal"/>
      <w:lvlText w:val="9.%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F40EA8"/>
    <w:multiLevelType w:val="hybridMultilevel"/>
    <w:tmpl w:val="ED321580"/>
    <w:lvl w:ilvl="0" w:tplc="FDA2D89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560022561">
    <w:abstractNumId w:val="30"/>
  </w:num>
  <w:num w:numId="2" w16cid:durableId="2009097135">
    <w:abstractNumId w:val="35"/>
  </w:num>
  <w:num w:numId="3" w16cid:durableId="1969123164">
    <w:abstractNumId w:val="24"/>
  </w:num>
  <w:num w:numId="4" w16cid:durableId="1815638852">
    <w:abstractNumId w:val="18"/>
  </w:num>
  <w:num w:numId="5" w16cid:durableId="948312836">
    <w:abstractNumId w:val="5"/>
  </w:num>
  <w:num w:numId="6" w16cid:durableId="764574394">
    <w:abstractNumId w:val="16"/>
  </w:num>
  <w:num w:numId="7" w16cid:durableId="296958306">
    <w:abstractNumId w:val="1"/>
  </w:num>
  <w:num w:numId="8" w16cid:durableId="395275823">
    <w:abstractNumId w:val="31"/>
  </w:num>
  <w:num w:numId="9" w16cid:durableId="1558315790">
    <w:abstractNumId w:val="29"/>
  </w:num>
  <w:num w:numId="10" w16cid:durableId="1319848234">
    <w:abstractNumId w:val="9"/>
  </w:num>
  <w:num w:numId="11" w16cid:durableId="244194580">
    <w:abstractNumId w:val="34"/>
  </w:num>
  <w:num w:numId="12" w16cid:durableId="1118574007">
    <w:abstractNumId w:val="14"/>
  </w:num>
  <w:num w:numId="13" w16cid:durableId="1118110296">
    <w:abstractNumId w:val="28"/>
  </w:num>
  <w:num w:numId="14" w16cid:durableId="99567343">
    <w:abstractNumId w:val="20"/>
  </w:num>
  <w:num w:numId="15" w16cid:durableId="21521268">
    <w:abstractNumId w:val="15"/>
  </w:num>
  <w:num w:numId="16" w16cid:durableId="472332020">
    <w:abstractNumId w:val="22"/>
  </w:num>
  <w:num w:numId="17" w16cid:durableId="1900894876">
    <w:abstractNumId w:val="2"/>
  </w:num>
  <w:num w:numId="18" w16cid:durableId="1857385192">
    <w:abstractNumId w:val="21"/>
  </w:num>
  <w:num w:numId="19" w16cid:durableId="1861430118">
    <w:abstractNumId w:val="32"/>
  </w:num>
  <w:num w:numId="20" w16cid:durableId="448203492">
    <w:abstractNumId w:val="3"/>
  </w:num>
  <w:num w:numId="21" w16cid:durableId="2010523871">
    <w:abstractNumId w:val="11"/>
  </w:num>
  <w:num w:numId="22" w16cid:durableId="1036469923">
    <w:abstractNumId w:val="2"/>
  </w:num>
  <w:num w:numId="23" w16cid:durableId="742266000">
    <w:abstractNumId w:val="6"/>
  </w:num>
  <w:num w:numId="24" w16cid:durableId="2106337688">
    <w:abstractNumId w:val="26"/>
  </w:num>
  <w:num w:numId="25" w16cid:durableId="1532063602">
    <w:abstractNumId w:val="19"/>
  </w:num>
  <w:num w:numId="26" w16cid:durableId="879630570">
    <w:abstractNumId w:val="7"/>
  </w:num>
  <w:num w:numId="27" w16cid:durableId="2107573902">
    <w:abstractNumId w:val="17"/>
  </w:num>
  <w:num w:numId="28" w16cid:durableId="582566643">
    <w:abstractNumId w:val="4"/>
  </w:num>
  <w:num w:numId="29" w16cid:durableId="518738947">
    <w:abstractNumId w:val="23"/>
  </w:num>
  <w:num w:numId="30" w16cid:durableId="1267928945">
    <w:abstractNumId w:val="12"/>
  </w:num>
  <w:num w:numId="31" w16cid:durableId="102385910">
    <w:abstractNumId w:val="0"/>
  </w:num>
  <w:num w:numId="32" w16cid:durableId="1495603928">
    <w:abstractNumId w:val="8"/>
  </w:num>
  <w:num w:numId="33" w16cid:durableId="170145316">
    <w:abstractNumId w:val="13"/>
  </w:num>
  <w:num w:numId="34" w16cid:durableId="1075124992">
    <w:abstractNumId w:val="25"/>
  </w:num>
  <w:num w:numId="35" w16cid:durableId="325090506">
    <w:abstractNumId w:val="33"/>
  </w:num>
  <w:num w:numId="36" w16cid:durableId="305470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0868201">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1C90"/>
    <w:rsid w:val="00032BCC"/>
    <w:rsid w:val="00033440"/>
    <w:rsid w:val="0003476D"/>
    <w:rsid w:val="00035D1E"/>
    <w:rsid w:val="000360BF"/>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6DDB"/>
    <w:rsid w:val="00077ACA"/>
    <w:rsid w:val="00077AF5"/>
    <w:rsid w:val="00077E07"/>
    <w:rsid w:val="00081194"/>
    <w:rsid w:val="00084C47"/>
    <w:rsid w:val="00084E60"/>
    <w:rsid w:val="00084EF7"/>
    <w:rsid w:val="00084FD7"/>
    <w:rsid w:val="00086286"/>
    <w:rsid w:val="0009326A"/>
    <w:rsid w:val="0009642F"/>
    <w:rsid w:val="00096FE8"/>
    <w:rsid w:val="00097709"/>
    <w:rsid w:val="000A1C04"/>
    <w:rsid w:val="000A392E"/>
    <w:rsid w:val="000A4DFC"/>
    <w:rsid w:val="000A4ED2"/>
    <w:rsid w:val="000A5211"/>
    <w:rsid w:val="000A65A8"/>
    <w:rsid w:val="000A72D7"/>
    <w:rsid w:val="000B0A7A"/>
    <w:rsid w:val="000B3670"/>
    <w:rsid w:val="000B3B52"/>
    <w:rsid w:val="000B417A"/>
    <w:rsid w:val="000B5452"/>
    <w:rsid w:val="000B561E"/>
    <w:rsid w:val="000B5A40"/>
    <w:rsid w:val="000B6180"/>
    <w:rsid w:val="000C1654"/>
    <w:rsid w:val="000C5630"/>
    <w:rsid w:val="000C619E"/>
    <w:rsid w:val="000D1A28"/>
    <w:rsid w:val="000D21A4"/>
    <w:rsid w:val="000D4209"/>
    <w:rsid w:val="000D5813"/>
    <w:rsid w:val="000D6378"/>
    <w:rsid w:val="000E17EA"/>
    <w:rsid w:val="000E17F1"/>
    <w:rsid w:val="000E4102"/>
    <w:rsid w:val="000E5347"/>
    <w:rsid w:val="000E55A6"/>
    <w:rsid w:val="000E71C3"/>
    <w:rsid w:val="000E73BE"/>
    <w:rsid w:val="000E759B"/>
    <w:rsid w:val="000E7AD4"/>
    <w:rsid w:val="000E7C19"/>
    <w:rsid w:val="000F1B99"/>
    <w:rsid w:val="000F37D4"/>
    <w:rsid w:val="000F4472"/>
    <w:rsid w:val="000F5F3F"/>
    <w:rsid w:val="000F66A2"/>
    <w:rsid w:val="0010190F"/>
    <w:rsid w:val="00101BE0"/>
    <w:rsid w:val="00101E8B"/>
    <w:rsid w:val="00106ED9"/>
    <w:rsid w:val="0011069A"/>
    <w:rsid w:val="00110A1D"/>
    <w:rsid w:val="001114B7"/>
    <w:rsid w:val="00113B9D"/>
    <w:rsid w:val="00114104"/>
    <w:rsid w:val="00115B12"/>
    <w:rsid w:val="001172C9"/>
    <w:rsid w:val="001175D5"/>
    <w:rsid w:val="00120111"/>
    <w:rsid w:val="001209B2"/>
    <w:rsid w:val="001214C4"/>
    <w:rsid w:val="00121DF5"/>
    <w:rsid w:val="00122ADC"/>
    <w:rsid w:val="00124A96"/>
    <w:rsid w:val="0013073F"/>
    <w:rsid w:val="00130D70"/>
    <w:rsid w:val="001315DB"/>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93A1B"/>
    <w:rsid w:val="00195FF8"/>
    <w:rsid w:val="00197B80"/>
    <w:rsid w:val="001A0AB5"/>
    <w:rsid w:val="001A1006"/>
    <w:rsid w:val="001A5556"/>
    <w:rsid w:val="001A5890"/>
    <w:rsid w:val="001A5F79"/>
    <w:rsid w:val="001A615A"/>
    <w:rsid w:val="001A6A7D"/>
    <w:rsid w:val="001B0298"/>
    <w:rsid w:val="001B08AA"/>
    <w:rsid w:val="001B10A7"/>
    <w:rsid w:val="001B1888"/>
    <w:rsid w:val="001B3AB5"/>
    <w:rsid w:val="001B3CAF"/>
    <w:rsid w:val="001B4531"/>
    <w:rsid w:val="001B4AE2"/>
    <w:rsid w:val="001B53F4"/>
    <w:rsid w:val="001B67F1"/>
    <w:rsid w:val="001C038D"/>
    <w:rsid w:val="001C1BEB"/>
    <w:rsid w:val="001C1CCE"/>
    <w:rsid w:val="001C242B"/>
    <w:rsid w:val="001C3EF8"/>
    <w:rsid w:val="001C5AB2"/>
    <w:rsid w:val="001D49D0"/>
    <w:rsid w:val="001D5B85"/>
    <w:rsid w:val="001D61C8"/>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0CDA"/>
    <w:rsid w:val="001F2B87"/>
    <w:rsid w:val="001F2DF4"/>
    <w:rsid w:val="001F3580"/>
    <w:rsid w:val="001F4645"/>
    <w:rsid w:val="001F6800"/>
    <w:rsid w:val="001F727E"/>
    <w:rsid w:val="001F7B5B"/>
    <w:rsid w:val="00200967"/>
    <w:rsid w:val="0020295C"/>
    <w:rsid w:val="00203089"/>
    <w:rsid w:val="002032F1"/>
    <w:rsid w:val="00206320"/>
    <w:rsid w:val="00207ABB"/>
    <w:rsid w:val="00210907"/>
    <w:rsid w:val="00211388"/>
    <w:rsid w:val="00211BA2"/>
    <w:rsid w:val="00212058"/>
    <w:rsid w:val="0021214B"/>
    <w:rsid w:val="0021233F"/>
    <w:rsid w:val="0021251A"/>
    <w:rsid w:val="002132D5"/>
    <w:rsid w:val="00213463"/>
    <w:rsid w:val="00214657"/>
    <w:rsid w:val="002151E6"/>
    <w:rsid w:val="00215893"/>
    <w:rsid w:val="00215CB6"/>
    <w:rsid w:val="00216800"/>
    <w:rsid w:val="0021682D"/>
    <w:rsid w:val="00220659"/>
    <w:rsid w:val="00220CC2"/>
    <w:rsid w:val="00221F17"/>
    <w:rsid w:val="002224B1"/>
    <w:rsid w:val="00223372"/>
    <w:rsid w:val="0022657C"/>
    <w:rsid w:val="00230C33"/>
    <w:rsid w:val="00230C9F"/>
    <w:rsid w:val="002337BA"/>
    <w:rsid w:val="00234382"/>
    <w:rsid w:val="00235C41"/>
    <w:rsid w:val="00236054"/>
    <w:rsid w:val="00236064"/>
    <w:rsid w:val="002360F1"/>
    <w:rsid w:val="00236F1B"/>
    <w:rsid w:val="00240CE9"/>
    <w:rsid w:val="002441D1"/>
    <w:rsid w:val="00244A5F"/>
    <w:rsid w:val="00245CE7"/>
    <w:rsid w:val="00246ED3"/>
    <w:rsid w:val="002509D0"/>
    <w:rsid w:val="0025127C"/>
    <w:rsid w:val="002513BB"/>
    <w:rsid w:val="00251833"/>
    <w:rsid w:val="002554BE"/>
    <w:rsid w:val="00257B1B"/>
    <w:rsid w:val="00257DE7"/>
    <w:rsid w:val="00260967"/>
    <w:rsid w:val="002614F5"/>
    <w:rsid w:val="00262138"/>
    <w:rsid w:val="00262B73"/>
    <w:rsid w:val="00263C8F"/>
    <w:rsid w:val="00263F8E"/>
    <w:rsid w:val="00265814"/>
    <w:rsid w:val="0026673F"/>
    <w:rsid w:val="00266F23"/>
    <w:rsid w:val="0026717C"/>
    <w:rsid w:val="00267FD6"/>
    <w:rsid w:val="00271811"/>
    <w:rsid w:val="002740B6"/>
    <w:rsid w:val="00275CBE"/>
    <w:rsid w:val="002773A5"/>
    <w:rsid w:val="00282655"/>
    <w:rsid w:val="002827F2"/>
    <w:rsid w:val="00282A86"/>
    <w:rsid w:val="0028342B"/>
    <w:rsid w:val="00284A5A"/>
    <w:rsid w:val="0028531E"/>
    <w:rsid w:val="002901C0"/>
    <w:rsid w:val="00291E01"/>
    <w:rsid w:val="00293549"/>
    <w:rsid w:val="00294A33"/>
    <w:rsid w:val="00294F94"/>
    <w:rsid w:val="0029658A"/>
    <w:rsid w:val="00296BDA"/>
    <w:rsid w:val="0029722B"/>
    <w:rsid w:val="002A13E6"/>
    <w:rsid w:val="002A153B"/>
    <w:rsid w:val="002A369A"/>
    <w:rsid w:val="002A39DC"/>
    <w:rsid w:val="002A60EC"/>
    <w:rsid w:val="002A6FB8"/>
    <w:rsid w:val="002A7B99"/>
    <w:rsid w:val="002B0BC4"/>
    <w:rsid w:val="002B0F99"/>
    <w:rsid w:val="002B1941"/>
    <w:rsid w:val="002B259C"/>
    <w:rsid w:val="002B53E3"/>
    <w:rsid w:val="002B59B4"/>
    <w:rsid w:val="002B62C3"/>
    <w:rsid w:val="002C5288"/>
    <w:rsid w:val="002C5BAF"/>
    <w:rsid w:val="002C5EBD"/>
    <w:rsid w:val="002D563F"/>
    <w:rsid w:val="002D641B"/>
    <w:rsid w:val="002D6A66"/>
    <w:rsid w:val="002D78E6"/>
    <w:rsid w:val="002D7E9B"/>
    <w:rsid w:val="002E41C2"/>
    <w:rsid w:val="002E62E0"/>
    <w:rsid w:val="002E67AA"/>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1AD2"/>
    <w:rsid w:val="0032374E"/>
    <w:rsid w:val="0033022B"/>
    <w:rsid w:val="00330D98"/>
    <w:rsid w:val="00335942"/>
    <w:rsid w:val="00336E69"/>
    <w:rsid w:val="003418ED"/>
    <w:rsid w:val="00342935"/>
    <w:rsid w:val="00342D78"/>
    <w:rsid w:val="00344950"/>
    <w:rsid w:val="003450F0"/>
    <w:rsid w:val="003458E6"/>
    <w:rsid w:val="0034644C"/>
    <w:rsid w:val="00346929"/>
    <w:rsid w:val="00346A5F"/>
    <w:rsid w:val="00346CF6"/>
    <w:rsid w:val="00347D56"/>
    <w:rsid w:val="00347EAF"/>
    <w:rsid w:val="003513D8"/>
    <w:rsid w:val="00352F26"/>
    <w:rsid w:val="003562D2"/>
    <w:rsid w:val="00356A15"/>
    <w:rsid w:val="00356A46"/>
    <w:rsid w:val="003629CB"/>
    <w:rsid w:val="00364427"/>
    <w:rsid w:val="00365E87"/>
    <w:rsid w:val="00367121"/>
    <w:rsid w:val="00370E42"/>
    <w:rsid w:val="00374B90"/>
    <w:rsid w:val="00377C08"/>
    <w:rsid w:val="00377C0D"/>
    <w:rsid w:val="00380665"/>
    <w:rsid w:val="00386C14"/>
    <w:rsid w:val="00387EC8"/>
    <w:rsid w:val="00390775"/>
    <w:rsid w:val="003956BC"/>
    <w:rsid w:val="003958ED"/>
    <w:rsid w:val="003A0DB3"/>
    <w:rsid w:val="003A0EA8"/>
    <w:rsid w:val="003A141F"/>
    <w:rsid w:val="003A5211"/>
    <w:rsid w:val="003A522D"/>
    <w:rsid w:val="003A567C"/>
    <w:rsid w:val="003A7559"/>
    <w:rsid w:val="003B06CA"/>
    <w:rsid w:val="003B0B6C"/>
    <w:rsid w:val="003B1A7B"/>
    <w:rsid w:val="003B3331"/>
    <w:rsid w:val="003B5145"/>
    <w:rsid w:val="003B524B"/>
    <w:rsid w:val="003B67BD"/>
    <w:rsid w:val="003B7ED7"/>
    <w:rsid w:val="003C1864"/>
    <w:rsid w:val="003C345F"/>
    <w:rsid w:val="003C49F2"/>
    <w:rsid w:val="003C5631"/>
    <w:rsid w:val="003C5746"/>
    <w:rsid w:val="003C6869"/>
    <w:rsid w:val="003C7912"/>
    <w:rsid w:val="003D0FFD"/>
    <w:rsid w:val="003D14E3"/>
    <w:rsid w:val="003D1D97"/>
    <w:rsid w:val="003D3071"/>
    <w:rsid w:val="003D7633"/>
    <w:rsid w:val="003E0F06"/>
    <w:rsid w:val="003E23C2"/>
    <w:rsid w:val="003E499F"/>
    <w:rsid w:val="003E540A"/>
    <w:rsid w:val="003E56DA"/>
    <w:rsid w:val="003E6FD4"/>
    <w:rsid w:val="003E7784"/>
    <w:rsid w:val="003E7D8B"/>
    <w:rsid w:val="003F1399"/>
    <w:rsid w:val="003F155F"/>
    <w:rsid w:val="003F1FF4"/>
    <w:rsid w:val="003F33CB"/>
    <w:rsid w:val="003F4C39"/>
    <w:rsid w:val="003F6271"/>
    <w:rsid w:val="00401D9F"/>
    <w:rsid w:val="00403B98"/>
    <w:rsid w:val="00407214"/>
    <w:rsid w:val="00410633"/>
    <w:rsid w:val="00411711"/>
    <w:rsid w:val="004126F4"/>
    <w:rsid w:val="004129D8"/>
    <w:rsid w:val="00412EAA"/>
    <w:rsid w:val="0041323F"/>
    <w:rsid w:val="00413D7A"/>
    <w:rsid w:val="004156DF"/>
    <w:rsid w:val="004174E2"/>
    <w:rsid w:val="0042096C"/>
    <w:rsid w:val="0042201C"/>
    <w:rsid w:val="0042451D"/>
    <w:rsid w:val="0042573E"/>
    <w:rsid w:val="00427FAB"/>
    <w:rsid w:val="004301AE"/>
    <w:rsid w:val="004312AA"/>
    <w:rsid w:val="00431A6C"/>
    <w:rsid w:val="004320EC"/>
    <w:rsid w:val="00432BC7"/>
    <w:rsid w:val="004344BC"/>
    <w:rsid w:val="00435390"/>
    <w:rsid w:val="00435E6E"/>
    <w:rsid w:val="00437F8B"/>
    <w:rsid w:val="004402FC"/>
    <w:rsid w:val="00440607"/>
    <w:rsid w:val="00441F8D"/>
    <w:rsid w:val="00442394"/>
    <w:rsid w:val="00443CF1"/>
    <w:rsid w:val="00450F51"/>
    <w:rsid w:val="004521DD"/>
    <w:rsid w:val="00453BD5"/>
    <w:rsid w:val="00454BF0"/>
    <w:rsid w:val="0045503E"/>
    <w:rsid w:val="00455B63"/>
    <w:rsid w:val="004565FA"/>
    <w:rsid w:val="00457182"/>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0B4"/>
    <w:rsid w:val="004864F1"/>
    <w:rsid w:val="00487DB1"/>
    <w:rsid w:val="00491212"/>
    <w:rsid w:val="00491250"/>
    <w:rsid w:val="00492454"/>
    <w:rsid w:val="0049253E"/>
    <w:rsid w:val="00492763"/>
    <w:rsid w:val="004954EA"/>
    <w:rsid w:val="00496B5E"/>
    <w:rsid w:val="004970CB"/>
    <w:rsid w:val="00497327"/>
    <w:rsid w:val="004A0D64"/>
    <w:rsid w:val="004A1A01"/>
    <w:rsid w:val="004A1BBA"/>
    <w:rsid w:val="004A4A56"/>
    <w:rsid w:val="004A507A"/>
    <w:rsid w:val="004A79A2"/>
    <w:rsid w:val="004B0648"/>
    <w:rsid w:val="004B0A61"/>
    <w:rsid w:val="004B182F"/>
    <w:rsid w:val="004B4154"/>
    <w:rsid w:val="004B55FD"/>
    <w:rsid w:val="004B7453"/>
    <w:rsid w:val="004B7CE8"/>
    <w:rsid w:val="004C0588"/>
    <w:rsid w:val="004C41B9"/>
    <w:rsid w:val="004C435D"/>
    <w:rsid w:val="004C4B3B"/>
    <w:rsid w:val="004C4DDC"/>
    <w:rsid w:val="004C5236"/>
    <w:rsid w:val="004C598D"/>
    <w:rsid w:val="004C7E80"/>
    <w:rsid w:val="004C7E97"/>
    <w:rsid w:val="004D11B0"/>
    <w:rsid w:val="004D2C48"/>
    <w:rsid w:val="004D32FD"/>
    <w:rsid w:val="004D3B25"/>
    <w:rsid w:val="004D4F70"/>
    <w:rsid w:val="004E048A"/>
    <w:rsid w:val="004E4E94"/>
    <w:rsid w:val="004E5765"/>
    <w:rsid w:val="004E6B80"/>
    <w:rsid w:val="004F0454"/>
    <w:rsid w:val="004F129B"/>
    <w:rsid w:val="004F3866"/>
    <w:rsid w:val="004F4559"/>
    <w:rsid w:val="004F464B"/>
    <w:rsid w:val="004F5A69"/>
    <w:rsid w:val="004F5B76"/>
    <w:rsid w:val="004F5ED2"/>
    <w:rsid w:val="004F77BC"/>
    <w:rsid w:val="004F7A25"/>
    <w:rsid w:val="004F7BC2"/>
    <w:rsid w:val="00500D9A"/>
    <w:rsid w:val="00503243"/>
    <w:rsid w:val="00503755"/>
    <w:rsid w:val="00505345"/>
    <w:rsid w:val="005056BE"/>
    <w:rsid w:val="00505D04"/>
    <w:rsid w:val="00506081"/>
    <w:rsid w:val="005077A3"/>
    <w:rsid w:val="00511F7E"/>
    <w:rsid w:val="00512E59"/>
    <w:rsid w:val="0051360E"/>
    <w:rsid w:val="00513681"/>
    <w:rsid w:val="00514440"/>
    <w:rsid w:val="00514CBB"/>
    <w:rsid w:val="00515F29"/>
    <w:rsid w:val="00517CF5"/>
    <w:rsid w:val="00517CFF"/>
    <w:rsid w:val="00521F95"/>
    <w:rsid w:val="00522DD5"/>
    <w:rsid w:val="005239A4"/>
    <w:rsid w:val="00525539"/>
    <w:rsid w:val="00530883"/>
    <w:rsid w:val="00536804"/>
    <w:rsid w:val="005379FD"/>
    <w:rsid w:val="0054047F"/>
    <w:rsid w:val="00541FA5"/>
    <w:rsid w:val="00541FD3"/>
    <w:rsid w:val="00542C8D"/>
    <w:rsid w:val="005454B5"/>
    <w:rsid w:val="005458C9"/>
    <w:rsid w:val="00546103"/>
    <w:rsid w:val="00546265"/>
    <w:rsid w:val="00551658"/>
    <w:rsid w:val="00551B7B"/>
    <w:rsid w:val="00553230"/>
    <w:rsid w:val="005622A5"/>
    <w:rsid w:val="005623A8"/>
    <w:rsid w:val="00563FE3"/>
    <w:rsid w:val="00564150"/>
    <w:rsid w:val="005641AF"/>
    <w:rsid w:val="00565BD3"/>
    <w:rsid w:val="00566073"/>
    <w:rsid w:val="00566269"/>
    <w:rsid w:val="0056670A"/>
    <w:rsid w:val="00567D63"/>
    <w:rsid w:val="00571BDF"/>
    <w:rsid w:val="0057399D"/>
    <w:rsid w:val="00573B1C"/>
    <w:rsid w:val="0057414B"/>
    <w:rsid w:val="005746BF"/>
    <w:rsid w:val="00574F62"/>
    <w:rsid w:val="005753FE"/>
    <w:rsid w:val="00577310"/>
    <w:rsid w:val="005814EF"/>
    <w:rsid w:val="00582A96"/>
    <w:rsid w:val="00583A24"/>
    <w:rsid w:val="00584A5A"/>
    <w:rsid w:val="00587927"/>
    <w:rsid w:val="00591761"/>
    <w:rsid w:val="005917ED"/>
    <w:rsid w:val="005921CF"/>
    <w:rsid w:val="005925E6"/>
    <w:rsid w:val="0059381E"/>
    <w:rsid w:val="0059469A"/>
    <w:rsid w:val="00594808"/>
    <w:rsid w:val="00594D27"/>
    <w:rsid w:val="00595619"/>
    <w:rsid w:val="005A0191"/>
    <w:rsid w:val="005A1068"/>
    <w:rsid w:val="005A1A6F"/>
    <w:rsid w:val="005A515A"/>
    <w:rsid w:val="005A5584"/>
    <w:rsid w:val="005A75FB"/>
    <w:rsid w:val="005A7726"/>
    <w:rsid w:val="005B408D"/>
    <w:rsid w:val="005B49BB"/>
    <w:rsid w:val="005B51FB"/>
    <w:rsid w:val="005B76D4"/>
    <w:rsid w:val="005B7C25"/>
    <w:rsid w:val="005C0B31"/>
    <w:rsid w:val="005C147E"/>
    <w:rsid w:val="005C212A"/>
    <w:rsid w:val="005C35B2"/>
    <w:rsid w:val="005C4749"/>
    <w:rsid w:val="005C47E7"/>
    <w:rsid w:val="005C59C2"/>
    <w:rsid w:val="005C64CC"/>
    <w:rsid w:val="005C6CFF"/>
    <w:rsid w:val="005C7ABF"/>
    <w:rsid w:val="005C7CAA"/>
    <w:rsid w:val="005D11E4"/>
    <w:rsid w:val="005D3722"/>
    <w:rsid w:val="005D41F5"/>
    <w:rsid w:val="005D6A91"/>
    <w:rsid w:val="005D7058"/>
    <w:rsid w:val="005E1AC4"/>
    <w:rsid w:val="005E2338"/>
    <w:rsid w:val="005E23A7"/>
    <w:rsid w:val="005E2BDE"/>
    <w:rsid w:val="005E71B2"/>
    <w:rsid w:val="005F0ECC"/>
    <w:rsid w:val="005F2149"/>
    <w:rsid w:val="005F26ED"/>
    <w:rsid w:val="005F2A7F"/>
    <w:rsid w:val="005F4CCF"/>
    <w:rsid w:val="005F5E7A"/>
    <w:rsid w:val="005F74CA"/>
    <w:rsid w:val="005F7F4A"/>
    <w:rsid w:val="00600945"/>
    <w:rsid w:val="0060132E"/>
    <w:rsid w:val="006039FB"/>
    <w:rsid w:val="00604128"/>
    <w:rsid w:val="00606DC1"/>
    <w:rsid w:val="00610493"/>
    <w:rsid w:val="00611DDB"/>
    <w:rsid w:val="00613482"/>
    <w:rsid w:val="00613A4E"/>
    <w:rsid w:val="006149C1"/>
    <w:rsid w:val="00615A41"/>
    <w:rsid w:val="006167A8"/>
    <w:rsid w:val="0062012D"/>
    <w:rsid w:val="00621233"/>
    <w:rsid w:val="00621596"/>
    <w:rsid w:val="00621F1D"/>
    <w:rsid w:val="00622C41"/>
    <w:rsid w:val="0062513E"/>
    <w:rsid w:val="00625851"/>
    <w:rsid w:val="00626227"/>
    <w:rsid w:val="00626570"/>
    <w:rsid w:val="00626814"/>
    <w:rsid w:val="00630E94"/>
    <w:rsid w:val="006315A5"/>
    <w:rsid w:val="006326B4"/>
    <w:rsid w:val="00632EB4"/>
    <w:rsid w:val="006330A0"/>
    <w:rsid w:val="0063649A"/>
    <w:rsid w:val="0064079C"/>
    <w:rsid w:val="00641F27"/>
    <w:rsid w:val="00644A63"/>
    <w:rsid w:val="00645664"/>
    <w:rsid w:val="00645840"/>
    <w:rsid w:val="00645F03"/>
    <w:rsid w:val="006526E0"/>
    <w:rsid w:val="00652956"/>
    <w:rsid w:val="00652AE1"/>
    <w:rsid w:val="0065585E"/>
    <w:rsid w:val="0065757A"/>
    <w:rsid w:val="00657B2A"/>
    <w:rsid w:val="00662438"/>
    <w:rsid w:val="00664530"/>
    <w:rsid w:val="00666AD7"/>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A7476"/>
    <w:rsid w:val="006B12A4"/>
    <w:rsid w:val="006B4719"/>
    <w:rsid w:val="006B50D0"/>
    <w:rsid w:val="006C248F"/>
    <w:rsid w:val="006C252D"/>
    <w:rsid w:val="006C2BC1"/>
    <w:rsid w:val="006C2D14"/>
    <w:rsid w:val="006C42A1"/>
    <w:rsid w:val="006C5A68"/>
    <w:rsid w:val="006C6DA4"/>
    <w:rsid w:val="006D3C81"/>
    <w:rsid w:val="006D76C6"/>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F03"/>
    <w:rsid w:val="0070570F"/>
    <w:rsid w:val="00706274"/>
    <w:rsid w:val="007077E8"/>
    <w:rsid w:val="007104BE"/>
    <w:rsid w:val="007120DD"/>
    <w:rsid w:val="00712876"/>
    <w:rsid w:val="00713202"/>
    <w:rsid w:val="00713B1C"/>
    <w:rsid w:val="00714B80"/>
    <w:rsid w:val="00715B62"/>
    <w:rsid w:val="00720B19"/>
    <w:rsid w:val="007210E8"/>
    <w:rsid w:val="00724DE4"/>
    <w:rsid w:val="007257C4"/>
    <w:rsid w:val="0072685F"/>
    <w:rsid w:val="007269CD"/>
    <w:rsid w:val="00727E7A"/>
    <w:rsid w:val="00730945"/>
    <w:rsid w:val="00732EB0"/>
    <w:rsid w:val="00734DAF"/>
    <w:rsid w:val="007401A3"/>
    <w:rsid w:val="00740B4B"/>
    <w:rsid w:val="00740C3A"/>
    <w:rsid w:val="00743B0C"/>
    <w:rsid w:val="00743B1D"/>
    <w:rsid w:val="00744033"/>
    <w:rsid w:val="00751CE2"/>
    <w:rsid w:val="0075333F"/>
    <w:rsid w:val="0075665D"/>
    <w:rsid w:val="00760170"/>
    <w:rsid w:val="007634A9"/>
    <w:rsid w:val="00763807"/>
    <w:rsid w:val="00766176"/>
    <w:rsid w:val="00767E7F"/>
    <w:rsid w:val="00771B96"/>
    <w:rsid w:val="00772DBD"/>
    <w:rsid w:val="00772F45"/>
    <w:rsid w:val="00773B27"/>
    <w:rsid w:val="00775EA7"/>
    <w:rsid w:val="00775ED0"/>
    <w:rsid w:val="00780295"/>
    <w:rsid w:val="00782471"/>
    <w:rsid w:val="007828DC"/>
    <w:rsid w:val="0078526B"/>
    <w:rsid w:val="00785B00"/>
    <w:rsid w:val="00785DB1"/>
    <w:rsid w:val="00786CCF"/>
    <w:rsid w:val="007878C0"/>
    <w:rsid w:val="00787B5A"/>
    <w:rsid w:val="00790303"/>
    <w:rsid w:val="00791F81"/>
    <w:rsid w:val="007930A8"/>
    <w:rsid w:val="007942A9"/>
    <w:rsid w:val="007955CD"/>
    <w:rsid w:val="007A1569"/>
    <w:rsid w:val="007A229C"/>
    <w:rsid w:val="007A33D9"/>
    <w:rsid w:val="007A45AD"/>
    <w:rsid w:val="007A47DC"/>
    <w:rsid w:val="007A7625"/>
    <w:rsid w:val="007A7A12"/>
    <w:rsid w:val="007B0C20"/>
    <w:rsid w:val="007B113F"/>
    <w:rsid w:val="007B1DA8"/>
    <w:rsid w:val="007B29CC"/>
    <w:rsid w:val="007B3CF3"/>
    <w:rsid w:val="007B56F8"/>
    <w:rsid w:val="007C00FB"/>
    <w:rsid w:val="007C0DB5"/>
    <w:rsid w:val="007C1B90"/>
    <w:rsid w:val="007C309A"/>
    <w:rsid w:val="007C3CE8"/>
    <w:rsid w:val="007D1261"/>
    <w:rsid w:val="007D142B"/>
    <w:rsid w:val="007D48FC"/>
    <w:rsid w:val="007D5206"/>
    <w:rsid w:val="007D55CA"/>
    <w:rsid w:val="007D589C"/>
    <w:rsid w:val="007E040D"/>
    <w:rsid w:val="007E0E73"/>
    <w:rsid w:val="007E2AC9"/>
    <w:rsid w:val="007E5C90"/>
    <w:rsid w:val="007E6A43"/>
    <w:rsid w:val="007F0F43"/>
    <w:rsid w:val="007F1108"/>
    <w:rsid w:val="007F3148"/>
    <w:rsid w:val="007F349D"/>
    <w:rsid w:val="007F35C8"/>
    <w:rsid w:val="007F4BD1"/>
    <w:rsid w:val="007F6DD1"/>
    <w:rsid w:val="007F6E7C"/>
    <w:rsid w:val="008027B2"/>
    <w:rsid w:val="00802E4F"/>
    <w:rsid w:val="00802FB5"/>
    <w:rsid w:val="00804B9A"/>
    <w:rsid w:val="00806857"/>
    <w:rsid w:val="008079E9"/>
    <w:rsid w:val="008102D0"/>
    <w:rsid w:val="008117FF"/>
    <w:rsid w:val="00811893"/>
    <w:rsid w:val="00811BDE"/>
    <w:rsid w:val="00813C65"/>
    <w:rsid w:val="00817166"/>
    <w:rsid w:val="008177B2"/>
    <w:rsid w:val="00821FED"/>
    <w:rsid w:val="008225AA"/>
    <w:rsid w:val="00825343"/>
    <w:rsid w:val="0082619F"/>
    <w:rsid w:val="0082670D"/>
    <w:rsid w:val="00826BB8"/>
    <w:rsid w:val="008272EA"/>
    <w:rsid w:val="008313CA"/>
    <w:rsid w:val="0083190A"/>
    <w:rsid w:val="00831F94"/>
    <w:rsid w:val="00834D9F"/>
    <w:rsid w:val="008363D5"/>
    <w:rsid w:val="00837898"/>
    <w:rsid w:val="00837AFA"/>
    <w:rsid w:val="00837EC9"/>
    <w:rsid w:val="008407B4"/>
    <w:rsid w:val="0084345F"/>
    <w:rsid w:val="00843C41"/>
    <w:rsid w:val="00845941"/>
    <w:rsid w:val="00853C3E"/>
    <w:rsid w:val="0085494F"/>
    <w:rsid w:val="00855613"/>
    <w:rsid w:val="00860C07"/>
    <w:rsid w:val="00862332"/>
    <w:rsid w:val="0086475D"/>
    <w:rsid w:val="00864CF9"/>
    <w:rsid w:val="00865BFF"/>
    <w:rsid w:val="008660F0"/>
    <w:rsid w:val="0086708E"/>
    <w:rsid w:val="00867B64"/>
    <w:rsid w:val="0087005D"/>
    <w:rsid w:val="00874554"/>
    <w:rsid w:val="008752E3"/>
    <w:rsid w:val="00875876"/>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A7B71"/>
    <w:rsid w:val="008B39CC"/>
    <w:rsid w:val="008B4909"/>
    <w:rsid w:val="008B4D3E"/>
    <w:rsid w:val="008B4F92"/>
    <w:rsid w:val="008B502A"/>
    <w:rsid w:val="008B5287"/>
    <w:rsid w:val="008B5B6C"/>
    <w:rsid w:val="008B610F"/>
    <w:rsid w:val="008B6325"/>
    <w:rsid w:val="008B672C"/>
    <w:rsid w:val="008C0992"/>
    <w:rsid w:val="008C17D1"/>
    <w:rsid w:val="008C1BD5"/>
    <w:rsid w:val="008C2C1B"/>
    <w:rsid w:val="008C2CD7"/>
    <w:rsid w:val="008C34A6"/>
    <w:rsid w:val="008C393D"/>
    <w:rsid w:val="008C40F5"/>
    <w:rsid w:val="008C786F"/>
    <w:rsid w:val="008D09B8"/>
    <w:rsid w:val="008D1615"/>
    <w:rsid w:val="008D2126"/>
    <w:rsid w:val="008D32B9"/>
    <w:rsid w:val="008D39CC"/>
    <w:rsid w:val="008D3F78"/>
    <w:rsid w:val="008D4571"/>
    <w:rsid w:val="008D6A76"/>
    <w:rsid w:val="008E106C"/>
    <w:rsid w:val="008E15CA"/>
    <w:rsid w:val="008E1B01"/>
    <w:rsid w:val="008E25EE"/>
    <w:rsid w:val="008E278A"/>
    <w:rsid w:val="008E558B"/>
    <w:rsid w:val="008E5CC1"/>
    <w:rsid w:val="008F0587"/>
    <w:rsid w:val="008F07FA"/>
    <w:rsid w:val="008F4935"/>
    <w:rsid w:val="008F692A"/>
    <w:rsid w:val="008F71DE"/>
    <w:rsid w:val="00900472"/>
    <w:rsid w:val="00900912"/>
    <w:rsid w:val="00905194"/>
    <w:rsid w:val="00905483"/>
    <w:rsid w:val="0090652C"/>
    <w:rsid w:val="0090660C"/>
    <w:rsid w:val="00910986"/>
    <w:rsid w:val="00911631"/>
    <w:rsid w:val="00914282"/>
    <w:rsid w:val="0091457D"/>
    <w:rsid w:val="00915FD2"/>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37D56"/>
    <w:rsid w:val="009400FE"/>
    <w:rsid w:val="009406FD"/>
    <w:rsid w:val="00940A2D"/>
    <w:rsid w:val="009414E4"/>
    <w:rsid w:val="009442FA"/>
    <w:rsid w:val="00944F7E"/>
    <w:rsid w:val="00946A66"/>
    <w:rsid w:val="009478BA"/>
    <w:rsid w:val="009479F0"/>
    <w:rsid w:val="009520B6"/>
    <w:rsid w:val="009536EB"/>
    <w:rsid w:val="00954D8E"/>
    <w:rsid w:val="00954F27"/>
    <w:rsid w:val="009558E0"/>
    <w:rsid w:val="00955B68"/>
    <w:rsid w:val="00955D97"/>
    <w:rsid w:val="00956A32"/>
    <w:rsid w:val="0095780F"/>
    <w:rsid w:val="00957E46"/>
    <w:rsid w:val="009631A2"/>
    <w:rsid w:val="009642CE"/>
    <w:rsid w:val="0096456A"/>
    <w:rsid w:val="00964CDD"/>
    <w:rsid w:val="00964ED8"/>
    <w:rsid w:val="00966D51"/>
    <w:rsid w:val="009677FF"/>
    <w:rsid w:val="00970520"/>
    <w:rsid w:val="00970BAB"/>
    <w:rsid w:val="009714EF"/>
    <w:rsid w:val="00971E0D"/>
    <w:rsid w:val="00972397"/>
    <w:rsid w:val="00972AE6"/>
    <w:rsid w:val="0097324B"/>
    <w:rsid w:val="00974B8B"/>
    <w:rsid w:val="00974D34"/>
    <w:rsid w:val="00982872"/>
    <w:rsid w:val="009832B6"/>
    <w:rsid w:val="00983FA6"/>
    <w:rsid w:val="00985653"/>
    <w:rsid w:val="00985973"/>
    <w:rsid w:val="00985CDB"/>
    <w:rsid w:val="0098724C"/>
    <w:rsid w:val="00987A11"/>
    <w:rsid w:val="009936C1"/>
    <w:rsid w:val="00994624"/>
    <w:rsid w:val="009950C1"/>
    <w:rsid w:val="009977D2"/>
    <w:rsid w:val="00997BB6"/>
    <w:rsid w:val="009A1562"/>
    <w:rsid w:val="009A39DC"/>
    <w:rsid w:val="009A49F7"/>
    <w:rsid w:val="009A558C"/>
    <w:rsid w:val="009A63F8"/>
    <w:rsid w:val="009B0151"/>
    <w:rsid w:val="009B0245"/>
    <w:rsid w:val="009B0452"/>
    <w:rsid w:val="009B0731"/>
    <w:rsid w:val="009B10FF"/>
    <w:rsid w:val="009B2F08"/>
    <w:rsid w:val="009B50BF"/>
    <w:rsid w:val="009B5B3E"/>
    <w:rsid w:val="009B5CF7"/>
    <w:rsid w:val="009C0327"/>
    <w:rsid w:val="009C0B9B"/>
    <w:rsid w:val="009C19AA"/>
    <w:rsid w:val="009C5074"/>
    <w:rsid w:val="009C5F7D"/>
    <w:rsid w:val="009C66FF"/>
    <w:rsid w:val="009C6DCF"/>
    <w:rsid w:val="009D2744"/>
    <w:rsid w:val="009D2ADA"/>
    <w:rsid w:val="009D3693"/>
    <w:rsid w:val="009D4BB2"/>
    <w:rsid w:val="009D674D"/>
    <w:rsid w:val="009E32B0"/>
    <w:rsid w:val="009E369F"/>
    <w:rsid w:val="009E38ED"/>
    <w:rsid w:val="009E3E74"/>
    <w:rsid w:val="009E52C8"/>
    <w:rsid w:val="009F0B9F"/>
    <w:rsid w:val="009F4695"/>
    <w:rsid w:val="009F5E61"/>
    <w:rsid w:val="00A004AD"/>
    <w:rsid w:val="00A0195B"/>
    <w:rsid w:val="00A02143"/>
    <w:rsid w:val="00A02164"/>
    <w:rsid w:val="00A035F4"/>
    <w:rsid w:val="00A0386F"/>
    <w:rsid w:val="00A07A9A"/>
    <w:rsid w:val="00A1057D"/>
    <w:rsid w:val="00A10C6A"/>
    <w:rsid w:val="00A12F33"/>
    <w:rsid w:val="00A1425A"/>
    <w:rsid w:val="00A14C63"/>
    <w:rsid w:val="00A15733"/>
    <w:rsid w:val="00A169E2"/>
    <w:rsid w:val="00A16F2B"/>
    <w:rsid w:val="00A217E7"/>
    <w:rsid w:val="00A21B69"/>
    <w:rsid w:val="00A21DAE"/>
    <w:rsid w:val="00A25134"/>
    <w:rsid w:val="00A25B14"/>
    <w:rsid w:val="00A30937"/>
    <w:rsid w:val="00A30B5B"/>
    <w:rsid w:val="00A31896"/>
    <w:rsid w:val="00A31EE8"/>
    <w:rsid w:val="00A32439"/>
    <w:rsid w:val="00A329C6"/>
    <w:rsid w:val="00A36280"/>
    <w:rsid w:val="00A37437"/>
    <w:rsid w:val="00A42A4D"/>
    <w:rsid w:val="00A4329D"/>
    <w:rsid w:val="00A4355D"/>
    <w:rsid w:val="00A43654"/>
    <w:rsid w:val="00A43CD1"/>
    <w:rsid w:val="00A45406"/>
    <w:rsid w:val="00A460A6"/>
    <w:rsid w:val="00A463E5"/>
    <w:rsid w:val="00A46D2B"/>
    <w:rsid w:val="00A47F14"/>
    <w:rsid w:val="00A509E9"/>
    <w:rsid w:val="00A52483"/>
    <w:rsid w:val="00A5473F"/>
    <w:rsid w:val="00A54BE7"/>
    <w:rsid w:val="00A55958"/>
    <w:rsid w:val="00A571B9"/>
    <w:rsid w:val="00A5762D"/>
    <w:rsid w:val="00A601E9"/>
    <w:rsid w:val="00A62F0B"/>
    <w:rsid w:val="00A62F10"/>
    <w:rsid w:val="00A631EE"/>
    <w:rsid w:val="00A66408"/>
    <w:rsid w:val="00A70909"/>
    <w:rsid w:val="00A73D65"/>
    <w:rsid w:val="00A7549F"/>
    <w:rsid w:val="00A75F4A"/>
    <w:rsid w:val="00A77548"/>
    <w:rsid w:val="00A8027D"/>
    <w:rsid w:val="00A809FB"/>
    <w:rsid w:val="00A84C25"/>
    <w:rsid w:val="00A90351"/>
    <w:rsid w:val="00A917F5"/>
    <w:rsid w:val="00A9788A"/>
    <w:rsid w:val="00AA0558"/>
    <w:rsid w:val="00AA0FDC"/>
    <w:rsid w:val="00AA2606"/>
    <w:rsid w:val="00AA57B2"/>
    <w:rsid w:val="00AA5D6E"/>
    <w:rsid w:val="00AA5F3B"/>
    <w:rsid w:val="00AB18A6"/>
    <w:rsid w:val="00AB1D41"/>
    <w:rsid w:val="00AB2553"/>
    <w:rsid w:val="00AB48A8"/>
    <w:rsid w:val="00AB58AF"/>
    <w:rsid w:val="00AB6BBC"/>
    <w:rsid w:val="00AB7D02"/>
    <w:rsid w:val="00AC0E6F"/>
    <w:rsid w:val="00AC427E"/>
    <w:rsid w:val="00AC727F"/>
    <w:rsid w:val="00AC765D"/>
    <w:rsid w:val="00AD11AA"/>
    <w:rsid w:val="00AD1405"/>
    <w:rsid w:val="00AD198A"/>
    <w:rsid w:val="00AD2132"/>
    <w:rsid w:val="00AD2EF2"/>
    <w:rsid w:val="00AE14CB"/>
    <w:rsid w:val="00AE2CBD"/>
    <w:rsid w:val="00AE37E7"/>
    <w:rsid w:val="00AE3ECA"/>
    <w:rsid w:val="00AE63CD"/>
    <w:rsid w:val="00AE699E"/>
    <w:rsid w:val="00AE75D2"/>
    <w:rsid w:val="00AF0CC3"/>
    <w:rsid w:val="00AF1398"/>
    <w:rsid w:val="00AF3305"/>
    <w:rsid w:val="00AF5BE1"/>
    <w:rsid w:val="00B01770"/>
    <w:rsid w:val="00B0312A"/>
    <w:rsid w:val="00B06715"/>
    <w:rsid w:val="00B06EA3"/>
    <w:rsid w:val="00B0710F"/>
    <w:rsid w:val="00B108D9"/>
    <w:rsid w:val="00B1157D"/>
    <w:rsid w:val="00B1781F"/>
    <w:rsid w:val="00B20552"/>
    <w:rsid w:val="00B20AE4"/>
    <w:rsid w:val="00B267E3"/>
    <w:rsid w:val="00B26B0B"/>
    <w:rsid w:val="00B30338"/>
    <w:rsid w:val="00B30B2C"/>
    <w:rsid w:val="00B30C1D"/>
    <w:rsid w:val="00B3116A"/>
    <w:rsid w:val="00B32D39"/>
    <w:rsid w:val="00B32F5B"/>
    <w:rsid w:val="00B339AC"/>
    <w:rsid w:val="00B33FDC"/>
    <w:rsid w:val="00B37650"/>
    <w:rsid w:val="00B414BB"/>
    <w:rsid w:val="00B4754F"/>
    <w:rsid w:val="00B50F97"/>
    <w:rsid w:val="00B51801"/>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22"/>
    <w:rsid w:val="00BA37D3"/>
    <w:rsid w:val="00BA4932"/>
    <w:rsid w:val="00BA5E40"/>
    <w:rsid w:val="00BA6932"/>
    <w:rsid w:val="00BB00D3"/>
    <w:rsid w:val="00BB0842"/>
    <w:rsid w:val="00BB0C5D"/>
    <w:rsid w:val="00BB2B60"/>
    <w:rsid w:val="00BC2E20"/>
    <w:rsid w:val="00BC3936"/>
    <w:rsid w:val="00BC3EF3"/>
    <w:rsid w:val="00BC3F24"/>
    <w:rsid w:val="00BC428C"/>
    <w:rsid w:val="00BC45F4"/>
    <w:rsid w:val="00BC4C59"/>
    <w:rsid w:val="00BC6269"/>
    <w:rsid w:val="00BD0288"/>
    <w:rsid w:val="00BD26E6"/>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0533"/>
    <w:rsid w:val="00C01EBC"/>
    <w:rsid w:val="00C04034"/>
    <w:rsid w:val="00C04ACD"/>
    <w:rsid w:val="00C0613D"/>
    <w:rsid w:val="00C0759E"/>
    <w:rsid w:val="00C10B2C"/>
    <w:rsid w:val="00C1349A"/>
    <w:rsid w:val="00C136FF"/>
    <w:rsid w:val="00C14F57"/>
    <w:rsid w:val="00C15EDE"/>
    <w:rsid w:val="00C17FCD"/>
    <w:rsid w:val="00C20547"/>
    <w:rsid w:val="00C21102"/>
    <w:rsid w:val="00C23BC7"/>
    <w:rsid w:val="00C248AE"/>
    <w:rsid w:val="00C25A1D"/>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66C7B"/>
    <w:rsid w:val="00C708DD"/>
    <w:rsid w:val="00C716A3"/>
    <w:rsid w:val="00C73462"/>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1927"/>
    <w:rsid w:val="00CA433F"/>
    <w:rsid w:val="00CA5131"/>
    <w:rsid w:val="00CA7A4F"/>
    <w:rsid w:val="00CB3978"/>
    <w:rsid w:val="00CB591B"/>
    <w:rsid w:val="00CB5DD6"/>
    <w:rsid w:val="00CB7252"/>
    <w:rsid w:val="00CC06D9"/>
    <w:rsid w:val="00CC152F"/>
    <w:rsid w:val="00CC17C0"/>
    <w:rsid w:val="00CC19C5"/>
    <w:rsid w:val="00CC4BDA"/>
    <w:rsid w:val="00CC554C"/>
    <w:rsid w:val="00CC673B"/>
    <w:rsid w:val="00CC751D"/>
    <w:rsid w:val="00CC7F33"/>
    <w:rsid w:val="00CD052F"/>
    <w:rsid w:val="00CD0843"/>
    <w:rsid w:val="00CD10F6"/>
    <w:rsid w:val="00CD1E2A"/>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071EF"/>
    <w:rsid w:val="00D07F51"/>
    <w:rsid w:val="00D10632"/>
    <w:rsid w:val="00D1185E"/>
    <w:rsid w:val="00D143FE"/>
    <w:rsid w:val="00D14B4D"/>
    <w:rsid w:val="00D16AC2"/>
    <w:rsid w:val="00D20597"/>
    <w:rsid w:val="00D217F1"/>
    <w:rsid w:val="00D2597F"/>
    <w:rsid w:val="00D25B49"/>
    <w:rsid w:val="00D30867"/>
    <w:rsid w:val="00D309CE"/>
    <w:rsid w:val="00D315C3"/>
    <w:rsid w:val="00D31E98"/>
    <w:rsid w:val="00D324C5"/>
    <w:rsid w:val="00D34C9D"/>
    <w:rsid w:val="00D35E99"/>
    <w:rsid w:val="00D35F4A"/>
    <w:rsid w:val="00D416AF"/>
    <w:rsid w:val="00D41B44"/>
    <w:rsid w:val="00D41E16"/>
    <w:rsid w:val="00D45FE2"/>
    <w:rsid w:val="00D46375"/>
    <w:rsid w:val="00D471FA"/>
    <w:rsid w:val="00D517B4"/>
    <w:rsid w:val="00D51AFA"/>
    <w:rsid w:val="00D52654"/>
    <w:rsid w:val="00D52D61"/>
    <w:rsid w:val="00D6013A"/>
    <w:rsid w:val="00D705CE"/>
    <w:rsid w:val="00D70778"/>
    <w:rsid w:val="00D74170"/>
    <w:rsid w:val="00D75BE0"/>
    <w:rsid w:val="00D8055D"/>
    <w:rsid w:val="00D81345"/>
    <w:rsid w:val="00D81BA2"/>
    <w:rsid w:val="00D829E4"/>
    <w:rsid w:val="00D83C86"/>
    <w:rsid w:val="00D866B8"/>
    <w:rsid w:val="00D9091C"/>
    <w:rsid w:val="00D915B2"/>
    <w:rsid w:val="00D92E60"/>
    <w:rsid w:val="00D949F8"/>
    <w:rsid w:val="00D950D8"/>
    <w:rsid w:val="00D95EBA"/>
    <w:rsid w:val="00D96281"/>
    <w:rsid w:val="00D96AEC"/>
    <w:rsid w:val="00D9720B"/>
    <w:rsid w:val="00D9755C"/>
    <w:rsid w:val="00DA00A0"/>
    <w:rsid w:val="00DA3210"/>
    <w:rsid w:val="00DA351D"/>
    <w:rsid w:val="00DA3B9A"/>
    <w:rsid w:val="00DA505D"/>
    <w:rsid w:val="00DA6BD0"/>
    <w:rsid w:val="00DB24BD"/>
    <w:rsid w:val="00DB6DC8"/>
    <w:rsid w:val="00DC0F9C"/>
    <w:rsid w:val="00DC2E25"/>
    <w:rsid w:val="00DC3653"/>
    <w:rsid w:val="00DC3654"/>
    <w:rsid w:val="00DC6D35"/>
    <w:rsid w:val="00DC7600"/>
    <w:rsid w:val="00DC77A3"/>
    <w:rsid w:val="00DC79CA"/>
    <w:rsid w:val="00DD01E6"/>
    <w:rsid w:val="00DD1B93"/>
    <w:rsid w:val="00DD3434"/>
    <w:rsid w:val="00DD4A21"/>
    <w:rsid w:val="00DD54A8"/>
    <w:rsid w:val="00DD658A"/>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0401E"/>
    <w:rsid w:val="00E1235C"/>
    <w:rsid w:val="00E12DF1"/>
    <w:rsid w:val="00E144A9"/>
    <w:rsid w:val="00E15475"/>
    <w:rsid w:val="00E1743F"/>
    <w:rsid w:val="00E17FBA"/>
    <w:rsid w:val="00E21406"/>
    <w:rsid w:val="00E21CB8"/>
    <w:rsid w:val="00E23DF6"/>
    <w:rsid w:val="00E24AF6"/>
    <w:rsid w:val="00E27C8A"/>
    <w:rsid w:val="00E31020"/>
    <w:rsid w:val="00E3260E"/>
    <w:rsid w:val="00E32A14"/>
    <w:rsid w:val="00E34317"/>
    <w:rsid w:val="00E346B9"/>
    <w:rsid w:val="00E354A4"/>
    <w:rsid w:val="00E357AD"/>
    <w:rsid w:val="00E37C16"/>
    <w:rsid w:val="00E4078C"/>
    <w:rsid w:val="00E418A6"/>
    <w:rsid w:val="00E42917"/>
    <w:rsid w:val="00E42AB3"/>
    <w:rsid w:val="00E42F32"/>
    <w:rsid w:val="00E446F7"/>
    <w:rsid w:val="00E447CF"/>
    <w:rsid w:val="00E461D2"/>
    <w:rsid w:val="00E464DE"/>
    <w:rsid w:val="00E466C9"/>
    <w:rsid w:val="00E46731"/>
    <w:rsid w:val="00E52889"/>
    <w:rsid w:val="00E542B7"/>
    <w:rsid w:val="00E5514E"/>
    <w:rsid w:val="00E6060F"/>
    <w:rsid w:val="00E60777"/>
    <w:rsid w:val="00E62DB7"/>
    <w:rsid w:val="00E63F84"/>
    <w:rsid w:val="00E6527C"/>
    <w:rsid w:val="00E66A82"/>
    <w:rsid w:val="00E6741D"/>
    <w:rsid w:val="00E67D23"/>
    <w:rsid w:val="00E70D1D"/>
    <w:rsid w:val="00E70F5A"/>
    <w:rsid w:val="00E71BA5"/>
    <w:rsid w:val="00E752B7"/>
    <w:rsid w:val="00E75643"/>
    <w:rsid w:val="00E76914"/>
    <w:rsid w:val="00E8406F"/>
    <w:rsid w:val="00E92332"/>
    <w:rsid w:val="00E936F8"/>
    <w:rsid w:val="00E94C81"/>
    <w:rsid w:val="00E94F94"/>
    <w:rsid w:val="00EA02DC"/>
    <w:rsid w:val="00EA55E8"/>
    <w:rsid w:val="00EA75A3"/>
    <w:rsid w:val="00EB01DD"/>
    <w:rsid w:val="00EB0ED0"/>
    <w:rsid w:val="00EB16D2"/>
    <w:rsid w:val="00EB1784"/>
    <w:rsid w:val="00EB1934"/>
    <w:rsid w:val="00EB317C"/>
    <w:rsid w:val="00EB6BCA"/>
    <w:rsid w:val="00EC2B27"/>
    <w:rsid w:val="00EC39BF"/>
    <w:rsid w:val="00EC3BDE"/>
    <w:rsid w:val="00EC48EE"/>
    <w:rsid w:val="00EC72EF"/>
    <w:rsid w:val="00ED0486"/>
    <w:rsid w:val="00ED1232"/>
    <w:rsid w:val="00ED32AB"/>
    <w:rsid w:val="00ED47AB"/>
    <w:rsid w:val="00ED4F34"/>
    <w:rsid w:val="00ED65F7"/>
    <w:rsid w:val="00ED7C67"/>
    <w:rsid w:val="00EE10A3"/>
    <w:rsid w:val="00EE3523"/>
    <w:rsid w:val="00EE3D17"/>
    <w:rsid w:val="00EE40DB"/>
    <w:rsid w:val="00EE4B68"/>
    <w:rsid w:val="00EE5796"/>
    <w:rsid w:val="00EE789A"/>
    <w:rsid w:val="00EF102B"/>
    <w:rsid w:val="00EF3D54"/>
    <w:rsid w:val="00EF40F2"/>
    <w:rsid w:val="00EF4EEB"/>
    <w:rsid w:val="00EF599F"/>
    <w:rsid w:val="00EF5B4E"/>
    <w:rsid w:val="00EF77F8"/>
    <w:rsid w:val="00F00921"/>
    <w:rsid w:val="00F0242F"/>
    <w:rsid w:val="00F03D2E"/>
    <w:rsid w:val="00F03D80"/>
    <w:rsid w:val="00F06B8A"/>
    <w:rsid w:val="00F11D26"/>
    <w:rsid w:val="00F16094"/>
    <w:rsid w:val="00F16714"/>
    <w:rsid w:val="00F1772A"/>
    <w:rsid w:val="00F2208D"/>
    <w:rsid w:val="00F231DD"/>
    <w:rsid w:val="00F2448E"/>
    <w:rsid w:val="00F25E94"/>
    <w:rsid w:val="00F27E11"/>
    <w:rsid w:val="00F300E7"/>
    <w:rsid w:val="00F309FF"/>
    <w:rsid w:val="00F3151A"/>
    <w:rsid w:val="00F3221D"/>
    <w:rsid w:val="00F33C57"/>
    <w:rsid w:val="00F37E3D"/>
    <w:rsid w:val="00F400BE"/>
    <w:rsid w:val="00F4060E"/>
    <w:rsid w:val="00F42763"/>
    <w:rsid w:val="00F4335C"/>
    <w:rsid w:val="00F436F5"/>
    <w:rsid w:val="00F4472F"/>
    <w:rsid w:val="00F46B4D"/>
    <w:rsid w:val="00F47642"/>
    <w:rsid w:val="00F51261"/>
    <w:rsid w:val="00F512C5"/>
    <w:rsid w:val="00F516AC"/>
    <w:rsid w:val="00F51B0F"/>
    <w:rsid w:val="00F52F14"/>
    <w:rsid w:val="00F532C2"/>
    <w:rsid w:val="00F54845"/>
    <w:rsid w:val="00F56810"/>
    <w:rsid w:val="00F60286"/>
    <w:rsid w:val="00F6144E"/>
    <w:rsid w:val="00F62513"/>
    <w:rsid w:val="00F656A8"/>
    <w:rsid w:val="00F65EBB"/>
    <w:rsid w:val="00F665AA"/>
    <w:rsid w:val="00F711A7"/>
    <w:rsid w:val="00F71923"/>
    <w:rsid w:val="00F74229"/>
    <w:rsid w:val="00F75280"/>
    <w:rsid w:val="00F76036"/>
    <w:rsid w:val="00F763FE"/>
    <w:rsid w:val="00F76D2D"/>
    <w:rsid w:val="00F800F1"/>
    <w:rsid w:val="00F801AD"/>
    <w:rsid w:val="00F818F3"/>
    <w:rsid w:val="00F82416"/>
    <w:rsid w:val="00F8319E"/>
    <w:rsid w:val="00F85C77"/>
    <w:rsid w:val="00F85F23"/>
    <w:rsid w:val="00F860C6"/>
    <w:rsid w:val="00F86B2E"/>
    <w:rsid w:val="00F9174E"/>
    <w:rsid w:val="00F94145"/>
    <w:rsid w:val="00F942DF"/>
    <w:rsid w:val="00F96189"/>
    <w:rsid w:val="00FA238B"/>
    <w:rsid w:val="00FA346F"/>
    <w:rsid w:val="00FB067F"/>
    <w:rsid w:val="00FB2C74"/>
    <w:rsid w:val="00FB303D"/>
    <w:rsid w:val="00FB43CE"/>
    <w:rsid w:val="00FB4E59"/>
    <w:rsid w:val="00FB60DF"/>
    <w:rsid w:val="00FB618A"/>
    <w:rsid w:val="00FB719F"/>
    <w:rsid w:val="00FC07D4"/>
    <w:rsid w:val="00FC2C32"/>
    <w:rsid w:val="00FC31F1"/>
    <w:rsid w:val="00FC7AF6"/>
    <w:rsid w:val="00FD03DB"/>
    <w:rsid w:val="00FD0A8B"/>
    <w:rsid w:val="00FD0FEE"/>
    <w:rsid w:val="00FD2678"/>
    <w:rsid w:val="00FD33C2"/>
    <w:rsid w:val="00FD3CCF"/>
    <w:rsid w:val="00FD5D0F"/>
    <w:rsid w:val="00FD5F3D"/>
    <w:rsid w:val="00FD745B"/>
    <w:rsid w:val="00FE18C2"/>
    <w:rsid w:val="00FE2A35"/>
    <w:rsid w:val="00FE2C42"/>
    <w:rsid w:val="00FE3385"/>
    <w:rsid w:val="00FE570C"/>
    <w:rsid w:val="00FE5D3D"/>
    <w:rsid w:val="00FE5E8E"/>
    <w:rsid w:val="00FF25EB"/>
    <w:rsid w:val="00FF29E2"/>
    <w:rsid w:val="00FF43D3"/>
    <w:rsid w:val="00FF465C"/>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B95B43"/>
  <w15:docId w15:val="{0D2CA43B-E921-4233-BC30-0601D628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loendokumentu">
    <w:name w:val="Document Map"/>
    <w:aliases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styleId="Nevyeenzmnka">
    <w:name w:val="Unresolved Mention"/>
    <w:uiPriority w:val="99"/>
    <w:semiHidden/>
    <w:unhideWhenUsed/>
    <w:rsid w:val="00084FD7"/>
    <w:rPr>
      <w:color w:val="605E5C"/>
      <w:shd w:val="clear" w:color="auto" w:fill="E1DFDD"/>
    </w:rPr>
  </w:style>
  <w:style w:type="character" w:customStyle="1" w:styleId="cf01">
    <w:name w:val="cf01"/>
    <w:rsid w:val="00440607"/>
    <w:rPr>
      <w:rFonts w:ascii="Segoe UI" w:hAnsi="Segoe UI" w:cs="Segoe UI" w:hint="default"/>
      <w:sz w:val="18"/>
      <w:szCs w:val="18"/>
    </w:rPr>
  </w:style>
  <w:style w:type="character" w:customStyle="1" w:styleId="ZhlavChar">
    <w:name w:val="Záhlaví Char"/>
    <w:link w:val="Zhlav"/>
    <w:uiPriority w:val="99"/>
    <w:rsid w:val="00E24AF6"/>
    <w:rPr>
      <w:sz w:val="24"/>
      <w:szCs w:val="24"/>
    </w:rPr>
  </w:style>
  <w:style w:type="character" w:customStyle="1" w:styleId="OdstavecseseznamemChar">
    <w:name w:val="Odstavec se seznamem Char"/>
    <w:link w:val="Odstavecseseznamem"/>
    <w:uiPriority w:val="34"/>
    <w:locked/>
    <w:rsid w:val="00E32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53862">
      <w:bodyDiv w:val="1"/>
      <w:marLeft w:val="0"/>
      <w:marRight w:val="0"/>
      <w:marTop w:val="0"/>
      <w:marBottom w:val="0"/>
      <w:divBdr>
        <w:top w:val="none" w:sz="0" w:space="0" w:color="auto"/>
        <w:left w:val="none" w:sz="0" w:space="0" w:color="auto"/>
        <w:bottom w:val="none" w:sz="0" w:space="0" w:color="auto"/>
        <w:right w:val="none" w:sz="0" w:space="0" w:color="auto"/>
      </w:divBdr>
    </w:div>
    <w:div w:id="1103842246">
      <w:bodyDiv w:val="1"/>
      <w:marLeft w:val="0"/>
      <w:marRight w:val="0"/>
      <w:marTop w:val="0"/>
      <w:marBottom w:val="0"/>
      <w:divBdr>
        <w:top w:val="none" w:sz="0" w:space="0" w:color="auto"/>
        <w:left w:val="none" w:sz="0" w:space="0" w:color="auto"/>
        <w:bottom w:val="none" w:sz="0" w:space="0" w:color="auto"/>
        <w:right w:val="none" w:sz="0" w:space="0" w:color="auto"/>
      </w:divBdr>
    </w:div>
    <w:div w:id="1556964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ulkova@fzp.czu.cz"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ervis@geotronics.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973B0D7A-844A-454E-A946-9874219469A8}">
  <ds:schemaRefs>
    <ds:schemaRef ds:uri="http://schemas.microsoft.com/office/2006/metadata/longProperties"/>
  </ds:schemaRefs>
</ds:datastoreItem>
</file>

<file path=customXml/itemProps2.xml><?xml version="1.0" encoding="utf-8"?>
<ds:datastoreItem xmlns:ds="http://schemas.openxmlformats.org/officeDocument/2006/customXml" ds:itemID="{B865727A-3B6E-4372-B2B7-0BC03D97EB49}">
  <ds:schemaRefs>
    <ds:schemaRef ds:uri="http://schemas.openxmlformats.org/officeDocument/2006/bibliography"/>
  </ds:schemaRefs>
</ds:datastoreItem>
</file>

<file path=customXml/itemProps3.xml><?xml version="1.0" encoding="utf-8"?>
<ds:datastoreItem xmlns:ds="http://schemas.openxmlformats.org/officeDocument/2006/customXml" ds:itemID="{07848B90-B8B0-4E9C-AE77-531407178858}">
  <ds:schemaRefs>
    <ds:schemaRef ds:uri="http://schemas.microsoft.com/sharepoint/v3/contenttype/forms"/>
  </ds:schemaRefs>
</ds:datastoreItem>
</file>

<file path=customXml/itemProps4.xml><?xml version="1.0" encoding="utf-8"?>
<ds:datastoreItem xmlns:ds="http://schemas.openxmlformats.org/officeDocument/2006/customXml" ds:itemID="{0D36C6AE-DB7E-4B22-B8AB-D1DBB2A6D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48C59B-C43F-471C-9FF0-9697C471A8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4224</Words>
  <Characters>24924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29090</CharactersWithSpaces>
  <SharedDoc>false</SharedDoc>
  <HLinks>
    <vt:vector size="24" baseType="variant">
      <vt:variant>
        <vt:i4>5046387</vt:i4>
      </vt:variant>
      <vt:variant>
        <vt:i4>9</vt:i4>
      </vt:variant>
      <vt:variant>
        <vt:i4>0</vt:i4>
      </vt:variant>
      <vt:variant>
        <vt:i4>5</vt:i4>
      </vt:variant>
      <vt:variant>
        <vt:lpwstr>mailto:servis@geotronics.cz</vt:lpwstr>
      </vt:variant>
      <vt:variant>
        <vt:lpwstr/>
      </vt:variant>
      <vt:variant>
        <vt:i4>6422640</vt:i4>
      </vt:variant>
      <vt:variant>
        <vt:i4>6</vt:i4>
      </vt:variant>
      <vt:variant>
        <vt:i4>0</vt:i4>
      </vt:variant>
      <vt:variant>
        <vt:i4>5</vt:i4>
      </vt:variant>
      <vt:variant>
        <vt:lpwstr>mailto:</vt:lpwstr>
      </vt:variant>
      <vt:variant>
        <vt:lpwstr/>
      </vt:variant>
      <vt:variant>
        <vt:i4>4390948</vt:i4>
      </vt:variant>
      <vt:variant>
        <vt:i4>3</vt:i4>
      </vt:variant>
      <vt:variant>
        <vt:i4>0</vt:i4>
      </vt:variant>
      <vt:variant>
        <vt:i4>5</vt:i4>
      </vt:variant>
      <vt:variant>
        <vt:lpwstr>mailto:soulkova@fzp.czu.cz</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dc:description/>
  <cp:lastModifiedBy>Horáčková Alena</cp:lastModifiedBy>
  <cp:revision>2</cp:revision>
  <cp:lastPrinted>2023-04-19T09:42:00Z</cp:lastPrinted>
  <dcterms:created xsi:type="dcterms:W3CDTF">2023-12-18T10:53:00Z</dcterms:created>
  <dcterms:modified xsi:type="dcterms:W3CDTF">2023-12-18T10:53:00Z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0x0101008AE6648684A4E94ABBB4D99F1EC417B3</vt:lpwstr>
  </property>
</Properties>
</file>