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45B18" w14:textId="77777777" w:rsidR="004D68E4" w:rsidRPr="00110983" w:rsidRDefault="004D68E4" w:rsidP="004D68E4">
      <w:pPr>
        <w:rPr>
          <w:rFonts w:ascii="Arial" w:hAnsi="Arial" w:cs="Arial"/>
        </w:rPr>
      </w:pPr>
    </w:p>
    <w:p w14:paraId="17277C9E" w14:textId="34D8DA0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 xml:space="preserve">Dodatek č. </w:t>
      </w:r>
      <w:r w:rsidR="003507AC">
        <w:rPr>
          <w:rFonts w:ascii="Arial" w:hAnsi="Arial" w:cs="Arial"/>
          <w:b/>
          <w:bCs/>
        </w:rPr>
        <w:t>3</w:t>
      </w:r>
      <w:r w:rsidRPr="00110983">
        <w:rPr>
          <w:rFonts w:ascii="Arial" w:hAnsi="Arial" w:cs="Arial"/>
          <w:b/>
          <w:bCs/>
        </w:rPr>
        <w:t xml:space="preserve"> </w:t>
      </w:r>
    </w:p>
    <w:p w14:paraId="60E46528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>o změně databázového systému ke Smlouvě č. CBS-100</w:t>
      </w:r>
      <w:r w:rsidR="00282BD9">
        <w:rPr>
          <w:rFonts w:ascii="Arial" w:hAnsi="Arial" w:cs="Arial"/>
          <w:b/>
          <w:bCs/>
        </w:rPr>
        <w:t>610</w:t>
      </w:r>
    </w:p>
    <w:p w14:paraId="35098C5E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>o používání systému Advanced Rapid Library společně s databázovým systémem Caché a jeho servisním zajištění</w:t>
      </w:r>
    </w:p>
    <w:p w14:paraId="4A5ACE03" w14:textId="77777777" w:rsidR="004D68E4" w:rsidRPr="00110983" w:rsidRDefault="004D68E4" w:rsidP="004D68E4">
      <w:pPr>
        <w:jc w:val="center"/>
        <w:rPr>
          <w:rFonts w:ascii="Arial" w:hAnsi="Arial" w:cs="Arial"/>
        </w:rPr>
      </w:pPr>
      <w:r w:rsidRPr="00110983">
        <w:rPr>
          <w:rFonts w:ascii="Arial" w:hAnsi="Arial" w:cs="Arial"/>
          <w:b/>
          <w:bCs/>
        </w:rPr>
        <w:t>(dále jen „Smlouva“)</w:t>
      </w:r>
    </w:p>
    <w:p w14:paraId="189E1718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</w:p>
    <w:p w14:paraId="03E8AA92" w14:textId="77777777" w:rsidR="004D68E4" w:rsidRPr="00110983" w:rsidRDefault="004D68E4" w:rsidP="004D68E4">
      <w:pPr>
        <w:rPr>
          <w:rFonts w:ascii="Arial" w:hAnsi="Arial" w:cs="Arial"/>
        </w:rPr>
      </w:pPr>
    </w:p>
    <w:p w14:paraId="0FE45505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>I. SMLUVNÍ STRANY</w:t>
      </w:r>
    </w:p>
    <w:p w14:paraId="459E5A36" w14:textId="77777777" w:rsidR="004D68E4" w:rsidRPr="00110983" w:rsidRDefault="004D68E4" w:rsidP="004D68E4">
      <w:pPr>
        <w:rPr>
          <w:rFonts w:ascii="Arial" w:hAnsi="Arial" w:cs="Arial"/>
        </w:rPr>
      </w:pPr>
    </w:p>
    <w:p w14:paraId="66F7A8B3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a) DODAVATEL: 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  <w:b/>
          <w:bCs/>
        </w:rPr>
        <w:t>Cosmotron Bohemia, s. r. o.</w:t>
      </w:r>
    </w:p>
    <w:p w14:paraId="460FC81F" w14:textId="77777777" w:rsidR="004D68E4" w:rsidRPr="00110983" w:rsidRDefault="004D68E4" w:rsidP="004D68E4">
      <w:pPr>
        <w:spacing w:after="0"/>
        <w:ind w:left="1416" w:firstLine="708"/>
        <w:rPr>
          <w:rFonts w:ascii="Arial" w:hAnsi="Arial" w:cs="Arial"/>
        </w:rPr>
      </w:pPr>
      <w:r w:rsidRPr="00110983">
        <w:rPr>
          <w:rFonts w:ascii="Arial" w:hAnsi="Arial" w:cs="Arial"/>
        </w:rPr>
        <w:t>Pančava 415/11, 695 01  Hodonín</w:t>
      </w:r>
    </w:p>
    <w:p w14:paraId="667D3915" w14:textId="77777777" w:rsidR="004D68E4" w:rsidRPr="00110983" w:rsidRDefault="004D68E4" w:rsidP="004D68E4">
      <w:pPr>
        <w:spacing w:after="0"/>
        <w:ind w:left="1416" w:firstLine="708"/>
        <w:rPr>
          <w:rFonts w:ascii="Arial" w:hAnsi="Arial" w:cs="Arial"/>
        </w:rPr>
      </w:pPr>
      <w:r w:rsidRPr="00110983">
        <w:rPr>
          <w:rFonts w:ascii="Arial" w:hAnsi="Arial" w:cs="Arial"/>
        </w:rPr>
        <w:t>zapsán v OR vedeném Krajským soudem v Brně, oddíl C, vložka 28794</w:t>
      </w:r>
    </w:p>
    <w:p w14:paraId="6D03C314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zastoupen: 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  <w:t>Ing. Nadežda Andrejčíková, PhD., jednatelka</w:t>
      </w:r>
    </w:p>
    <w:p w14:paraId="445FB80C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bankovní spojení:</w:t>
      </w:r>
      <w:r w:rsidRPr="00110983">
        <w:rPr>
          <w:rFonts w:ascii="Arial" w:hAnsi="Arial" w:cs="Arial"/>
        </w:rPr>
        <w:tab/>
        <w:t>Komerční banka Hodonín</w:t>
      </w:r>
    </w:p>
    <w:p w14:paraId="27247FD9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číslo účtu: 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  <w:t>1753940237/0100</w:t>
      </w:r>
    </w:p>
    <w:p w14:paraId="3E49795B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IČO: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10983">
        <w:rPr>
          <w:rFonts w:ascii="Arial" w:hAnsi="Arial" w:cs="Arial"/>
        </w:rPr>
        <w:t>25518453</w:t>
      </w:r>
    </w:p>
    <w:p w14:paraId="23C16383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DIČ: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10983">
        <w:rPr>
          <w:rFonts w:ascii="Arial" w:hAnsi="Arial" w:cs="Arial"/>
        </w:rPr>
        <w:t>CZ25518453</w:t>
      </w:r>
    </w:p>
    <w:p w14:paraId="4D136F0E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ID datové schránky:</w:t>
      </w:r>
      <w:r w:rsidRPr="00110983">
        <w:rPr>
          <w:rFonts w:ascii="Arial" w:hAnsi="Arial" w:cs="Arial"/>
        </w:rPr>
        <w:tab/>
        <w:t>xsmwrah</w:t>
      </w:r>
    </w:p>
    <w:p w14:paraId="7D985D73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(dále jen „Dodavatel“)</w:t>
      </w:r>
    </w:p>
    <w:p w14:paraId="5945FE29" w14:textId="77777777" w:rsidR="004D68E4" w:rsidRPr="00110983" w:rsidRDefault="004D68E4" w:rsidP="004D68E4">
      <w:pPr>
        <w:spacing w:after="0"/>
        <w:rPr>
          <w:rFonts w:ascii="Arial" w:hAnsi="Arial" w:cs="Arial"/>
        </w:rPr>
      </w:pPr>
    </w:p>
    <w:p w14:paraId="6D344E9F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a</w:t>
      </w:r>
    </w:p>
    <w:p w14:paraId="0AB920E7" w14:textId="77777777" w:rsidR="004D68E4" w:rsidRPr="00110983" w:rsidRDefault="004D68E4" w:rsidP="004D68E4">
      <w:pPr>
        <w:spacing w:after="0"/>
        <w:rPr>
          <w:rFonts w:ascii="Arial" w:hAnsi="Arial" w:cs="Arial"/>
        </w:rPr>
      </w:pPr>
    </w:p>
    <w:p w14:paraId="7B2FEA33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b) OBJEDNATEL:</w:t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 xml:space="preserve">Univerzita </w:t>
      </w:r>
      <w:r w:rsidR="00282BD9">
        <w:rPr>
          <w:rFonts w:ascii="Arial" w:hAnsi="Arial" w:cs="Arial"/>
          <w:b/>
          <w:bCs/>
        </w:rPr>
        <w:t>Jana Evangelisty Purkyně v Ústí nad Labem</w:t>
      </w:r>
    </w:p>
    <w:p w14:paraId="78388DC7" w14:textId="7E31050C" w:rsidR="004D68E4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82BD9">
        <w:rPr>
          <w:rFonts w:ascii="Arial" w:hAnsi="Arial" w:cs="Arial"/>
        </w:rPr>
        <w:t>Pasteurova 3544/1, 400 96 Ústí nad Labem</w:t>
      </w:r>
      <w:r>
        <w:rPr>
          <w:rFonts w:ascii="Arial" w:hAnsi="Arial" w:cs="Arial"/>
        </w:rPr>
        <w:t xml:space="preserve"> </w:t>
      </w:r>
    </w:p>
    <w:p w14:paraId="2CA3F0D3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zastoupen: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 w:rsidR="0032611C" w:rsidRPr="0032611C">
        <w:rPr>
          <w:rFonts w:ascii="Arial" w:hAnsi="Arial" w:cs="Arial"/>
        </w:rPr>
        <w:t>doc. RNDr. Jaroslav Koutský, Ph.D</w:t>
      </w:r>
      <w:r w:rsidR="00282BD9" w:rsidRPr="0032611C">
        <w:rPr>
          <w:rFonts w:ascii="Arial" w:hAnsi="Arial" w:cs="Arial"/>
        </w:rPr>
        <w:t>., rektor</w:t>
      </w:r>
    </w:p>
    <w:p w14:paraId="285A86ED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bankovní spojení:</w:t>
      </w:r>
      <w:r w:rsidRPr="00110983">
        <w:rPr>
          <w:rFonts w:ascii="Arial" w:hAnsi="Arial" w:cs="Arial"/>
        </w:rPr>
        <w:tab/>
      </w:r>
      <w:r w:rsidR="0032611C" w:rsidRPr="001D1693">
        <w:rPr>
          <w:rFonts w:ascii="Arial" w:hAnsi="Arial" w:cs="Arial"/>
          <w:szCs w:val="20"/>
        </w:rPr>
        <w:t>Československá obchodní banka</w:t>
      </w:r>
      <w:r w:rsidR="0032611C" w:rsidRPr="00282BD9">
        <w:rPr>
          <w:rFonts w:ascii="Arial" w:hAnsi="Arial" w:cs="Arial"/>
          <w:highlight w:val="yellow"/>
        </w:rPr>
        <w:t xml:space="preserve"> </w:t>
      </w:r>
    </w:p>
    <w:p w14:paraId="33F6F562" w14:textId="77777777" w:rsidR="004D68E4" w:rsidRDefault="004D68E4" w:rsidP="004D68E4">
      <w:pPr>
        <w:spacing w:after="0"/>
      </w:pPr>
      <w:r w:rsidRPr="00110983">
        <w:rPr>
          <w:rFonts w:ascii="Arial" w:hAnsi="Arial" w:cs="Arial"/>
        </w:rPr>
        <w:t>číslo účtu: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 w:rsidR="0032611C" w:rsidRPr="001D1693">
        <w:rPr>
          <w:rFonts w:ascii="Arial" w:hAnsi="Arial" w:cs="Arial"/>
          <w:szCs w:val="20"/>
        </w:rPr>
        <w:t>260112295/0300</w:t>
      </w:r>
    </w:p>
    <w:p w14:paraId="24308ECA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IČO: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82BD9" w:rsidRPr="00282BD9">
        <w:rPr>
          <w:rFonts w:ascii="Arial" w:hAnsi="Arial" w:cs="Arial"/>
        </w:rPr>
        <w:t>44555601</w:t>
      </w:r>
    </w:p>
    <w:p w14:paraId="75E29B38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DIČ: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82BD9" w:rsidRPr="00282BD9">
        <w:rPr>
          <w:rFonts w:ascii="Arial" w:hAnsi="Arial" w:cs="Arial"/>
        </w:rPr>
        <w:t>CZ44555601</w:t>
      </w:r>
    </w:p>
    <w:p w14:paraId="1169AA42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ID datové schránky:</w:t>
      </w:r>
      <w:r w:rsidRPr="00110983">
        <w:rPr>
          <w:rFonts w:ascii="Arial" w:hAnsi="Arial" w:cs="Arial"/>
        </w:rPr>
        <w:tab/>
      </w:r>
      <w:r w:rsidR="00282BD9" w:rsidRPr="00282BD9">
        <w:rPr>
          <w:rFonts w:ascii="Arial" w:hAnsi="Arial" w:cs="Arial"/>
        </w:rPr>
        <w:t>6nhj9dq</w:t>
      </w:r>
    </w:p>
    <w:p w14:paraId="1DB563A5" w14:textId="77777777" w:rsidR="004D68E4" w:rsidRPr="00110983" w:rsidRDefault="004D68E4" w:rsidP="004D68E4">
      <w:pPr>
        <w:spacing w:after="0"/>
        <w:rPr>
          <w:rFonts w:ascii="Arial" w:hAnsi="Arial" w:cs="Arial"/>
        </w:rPr>
      </w:pPr>
      <w:r w:rsidRPr="00110983">
        <w:rPr>
          <w:rFonts w:ascii="Arial" w:hAnsi="Arial" w:cs="Arial"/>
        </w:rPr>
        <w:t>(dále jen „Objednatel“)</w:t>
      </w:r>
    </w:p>
    <w:p w14:paraId="52BC7739" w14:textId="77777777" w:rsidR="004D68E4" w:rsidRPr="00110983" w:rsidRDefault="004D68E4" w:rsidP="004D68E4">
      <w:pPr>
        <w:rPr>
          <w:rFonts w:ascii="Arial" w:hAnsi="Arial" w:cs="Arial"/>
        </w:rPr>
      </w:pPr>
    </w:p>
    <w:p w14:paraId="2336AE16" w14:textId="77777777" w:rsidR="004D68E4" w:rsidRDefault="004D68E4" w:rsidP="004D68E4">
      <w:pPr>
        <w:rPr>
          <w:rFonts w:ascii="Arial" w:hAnsi="Arial" w:cs="Arial"/>
        </w:rPr>
      </w:pPr>
    </w:p>
    <w:p w14:paraId="03C13672" w14:textId="77777777" w:rsidR="004D68E4" w:rsidRDefault="004D68E4" w:rsidP="004D68E4">
      <w:pPr>
        <w:rPr>
          <w:rFonts w:ascii="Arial" w:hAnsi="Arial" w:cs="Arial"/>
        </w:rPr>
      </w:pPr>
    </w:p>
    <w:p w14:paraId="26526C96" w14:textId="77777777" w:rsidR="0032611C" w:rsidRPr="00110983" w:rsidRDefault="0032611C" w:rsidP="004D68E4">
      <w:pPr>
        <w:rPr>
          <w:rFonts w:ascii="Arial" w:hAnsi="Arial" w:cs="Arial"/>
        </w:rPr>
      </w:pPr>
    </w:p>
    <w:p w14:paraId="431C80AC" w14:textId="77777777" w:rsidR="004D68E4" w:rsidRPr="00110983" w:rsidRDefault="004D68E4" w:rsidP="004D68E4">
      <w:pPr>
        <w:rPr>
          <w:rFonts w:ascii="Arial" w:hAnsi="Arial" w:cs="Arial"/>
        </w:rPr>
      </w:pPr>
    </w:p>
    <w:p w14:paraId="37811995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lastRenderedPageBreak/>
        <w:t>II. ÚVODNÍ USTANOVENÍ</w:t>
      </w:r>
    </w:p>
    <w:p w14:paraId="6EBF2D76" w14:textId="07FE1CA3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1.Objednatel a Poskytovatel uzavřeli dne </w:t>
      </w:r>
      <w:r w:rsidR="00282BD9">
        <w:rPr>
          <w:rFonts w:ascii="Arial" w:hAnsi="Arial" w:cs="Arial"/>
        </w:rPr>
        <w:t>30. 3. 2010</w:t>
      </w:r>
      <w:r w:rsidRPr="00110983">
        <w:rPr>
          <w:rFonts w:ascii="Arial" w:hAnsi="Arial" w:cs="Arial"/>
        </w:rPr>
        <w:t xml:space="preserve"> Smlouvu </w:t>
      </w:r>
      <w:r>
        <w:rPr>
          <w:rFonts w:ascii="Arial" w:hAnsi="Arial" w:cs="Arial"/>
        </w:rPr>
        <w:t>č. CBS-100</w:t>
      </w:r>
      <w:r w:rsidR="00282BD9">
        <w:rPr>
          <w:rFonts w:ascii="Arial" w:hAnsi="Arial" w:cs="Arial"/>
        </w:rPr>
        <w:t>610</w:t>
      </w:r>
      <w:r>
        <w:rPr>
          <w:rFonts w:ascii="Arial" w:hAnsi="Arial" w:cs="Arial"/>
        </w:rPr>
        <w:t xml:space="preserve"> o používání systému Advanced Rapid Library</w:t>
      </w:r>
      <w:r w:rsidR="00282BD9">
        <w:rPr>
          <w:rFonts w:ascii="Arial" w:hAnsi="Arial" w:cs="Arial"/>
        </w:rPr>
        <w:t xml:space="preserve"> (dále jen „ARL“)</w:t>
      </w:r>
      <w:r>
        <w:rPr>
          <w:rFonts w:ascii="Arial" w:hAnsi="Arial" w:cs="Arial"/>
        </w:rPr>
        <w:t xml:space="preserve"> společně s databázovým systémem Caché a jeho servisním zajištění </w:t>
      </w:r>
      <w:r w:rsidRPr="00110983">
        <w:rPr>
          <w:rFonts w:ascii="Arial" w:hAnsi="Arial" w:cs="Arial"/>
        </w:rPr>
        <w:t>(dále jen Smlouva)</w:t>
      </w:r>
      <w:r>
        <w:rPr>
          <w:rFonts w:ascii="Arial" w:hAnsi="Arial" w:cs="Arial"/>
        </w:rPr>
        <w:t xml:space="preserve">. Následně dne </w:t>
      </w:r>
      <w:r w:rsidR="00282BD9">
        <w:rPr>
          <w:rFonts w:ascii="Arial" w:hAnsi="Arial" w:cs="Arial"/>
        </w:rPr>
        <w:t>12. 1. 2017</w:t>
      </w:r>
      <w:r>
        <w:rPr>
          <w:rFonts w:ascii="Arial" w:hAnsi="Arial" w:cs="Arial"/>
        </w:rPr>
        <w:t xml:space="preserve"> uzavřeli Dodatek č. 1/20</w:t>
      </w:r>
      <w:r w:rsidR="00282BD9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</w:t>
      </w:r>
      <w:r w:rsidR="00282BD9">
        <w:rPr>
          <w:rFonts w:ascii="Arial" w:hAnsi="Arial" w:cs="Arial"/>
        </w:rPr>
        <w:t>ke Smlouvě č. CBS-100610</w:t>
      </w:r>
      <w:r w:rsidR="003507AC">
        <w:rPr>
          <w:rFonts w:ascii="Arial" w:hAnsi="Arial" w:cs="Arial"/>
        </w:rPr>
        <w:t xml:space="preserve"> a dne 22.5.2018 uzavřeli dodatek č. 2 jehož předmětem byla </w:t>
      </w:r>
      <w:r w:rsidR="008355BF">
        <w:rPr>
          <w:rFonts w:ascii="Arial" w:hAnsi="Arial" w:cs="Arial"/>
        </w:rPr>
        <w:t xml:space="preserve">Dohoda o zpracování osobních údajů. </w:t>
      </w:r>
      <w:r>
        <w:rPr>
          <w:rFonts w:ascii="Arial" w:hAnsi="Arial" w:cs="Arial"/>
        </w:rPr>
        <w:t>Ú</w:t>
      </w:r>
      <w:r w:rsidRPr="00110983">
        <w:rPr>
          <w:rFonts w:ascii="Arial" w:hAnsi="Arial" w:cs="Arial"/>
        </w:rPr>
        <w:t xml:space="preserve">čelem </w:t>
      </w:r>
      <w:r>
        <w:rPr>
          <w:rFonts w:ascii="Arial" w:hAnsi="Arial" w:cs="Arial"/>
        </w:rPr>
        <w:t xml:space="preserve">těchto dokumentů je </w:t>
      </w:r>
      <w:r w:rsidRPr="00110983">
        <w:rPr>
          <w:rFonts w:ascii="Arial" w:hAnsi="Arial" w:cs="Arial"/>
        </w:rPr>
        <w:t>specifikace podmínek poskytování služeb pozáruční podpory, které souvisejí s používáním ARL a databázového systému Caché od společnosti InterSystems B.V.,</w:t>
      </w:r>
      <w:r w:rsidR="00F871CC">
        <w:rPr>
          <w:rFonts w:ascii="Arial" w:hAnsi="Arial" w:cs="Arial"/>
        </w:rPr>
        <w:t xml:space="preserve"> </w:t>
      </w:r>
      <w:r w:rsidRPr="00110983">
        <w:rPr>
          <w:rFonts w:ascii="Arial" w:hAnsi="Arial" w:cs="Arial"/>
        </w:rPr>
        <w:t>kte</w:t>
      </w:r>
      <w:bookmarkStart w:id="0" w:name="_GoBack"/>
      <w:bookmarkEnd w:id="0"/>
      <w:r w:rsidRPr="00110983">
        <w:rPr>
          <w:rFonts w:ascii="Arial" w:hAnsi="Arial" w:cs="Arial"/>
        </w:rPr>
        <w:t xml:space="preserve">rý je součástí ARL. </w:t>
      </w:r>
    </w:p>
    <w:p w14:paraId="373FFAE2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2. Poskytovatel databáze Caché společnost InterSystems B. V. ukončil její vývoj a nahradil ji novým produktem aplikační a databázovou platformou IRIS. Z tohoto důvodu začal Dodavatel intenzívně jednat se společností InterSystems B. V. o možnostech náhrady databáze Caché v ARL za novou platformu IRIS. Díky tomu se povedlo tuto náhradu úspěšně sjednat pro všechny stávající klienty ARL za zvýhodněných podmínek. Výměna databází byla provedena </w:t>
      </w:r>
      <w:r w:rsidR="00282BD9">
        <w:rPr>
          <w:rFonts w:ascii="Arial" w:hAnsi="Arial" w:cs="Arial"/>
        </w:rPr>
        <w:t>v roce</w:t>
      </w:r>
      <w:r w:rsidRPr="00110983">
        <w:rPr>
          <w:rFonts w:ascii="Arial" w:hAnsi="Arial" w:cs="Arial"/>
        </w:rPr>
        <w:t xml:space="preserve"> 2022. </w:t>
      </w:r>
    </w:p>
    <w:p w14:paraId="2C88830C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>3. Tento dodatek se uzavírá za účelem specifikace podmínek poskytování služeb a licenčních podmínek, které souvisejí s používáním databázového systému</w:t>
      </w:r>
      <w:r w:rsidR="00174DFB">
        <w:rPr>
          <w:rFonts w:ascii="Arial" w:hAnsi="Arial" w:cs="Arial"/>
        </w:rPr>
        <w:t xml:space="preserve"> a úpravy dalších usnesení.</w:t>
      </w:r>
      <w:r w:rsidRPr="00110983">
        <w:rPr>
          <w:rFonts w:ascii="Arial" w:hAnsi="Arial" w:cs="Arial"/>
        </w:rPr>
        <w:t xml:space="preserve"> </w:t>
      </w:r>
    </w:p>
    <w:p w14:paraId="0C184020" w14:textId="77777777" w:rsidR="004D68E4" w:rsidRPr="00110983" w:rsidRDefault="004D68E4" w:rsidP="004D68E4">
      <w:pPr>
        <w:rPr>
          <w:rFonts w:ascii="Arial" w:hAnsi="Arial" w:cs="Arial"/>
        </w:rPr>
      </w:pPr>
    </w:p>
    <w:p w14:paraId="1960BA28" w14:textId="77777777" w:rsidR="004D68E4" w:rsidRPr="00110983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>III. PŘEDMĚT DODATKU</w:t>
      </w:r>
    </w:p>
    <w:p w14:paraId="2ED262A7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>1. V souvislosti se skutečností uvedenou v </w:t>
      </w:r>
      <w:r w:rsidR="00D03DFD">
        <w:rPr>
          <w:rFonts w:ascii="Arial" w:hAnsi="Arial" w:cs="Arial"/>
        </w:rPr>
        <w:t>čl</w:t>
      </w:r>
      <w:r w:rsidRPr="00110983">
        <w:rPr>
          <w:rFonts w:ascii="Arial" w:hAnsi="Arial" w:cs="Arial"/>
        </w:rPr>
        <w:t xml:space="preserve">. II. </w:t>
      </w:r>
      <w:r w:rsidR="00D03DFD">
        <w:rPr>
          <w:rFonts w:ascii="Arial" w:hAnsi="Arial" w:cs="Arial"/>
        </w:rPr>
        <w:t xml:space="preserve">odst. </w:t>
      </w:r>
      <w:r w:rsidRPr="00110983">
        <w:rPr>
          <w:rFonts w:ascii="Arial" w:hAnsi="Arial" w:cs="Arial"/>
        </w:rPr>
        <w:t>2. tohoto Dodatku se ve smluvních dokumentech uvedených v</w:t>
      </w:r>
      <w:r w:rsidR="00D03DFD">
        <w:rPr>
          <w:rFonts w:ascii="Arial" w:hAnsi="Arial" w:cs="Arial"/>
        </w:rPr>
        <w:t> čl.</w:t>
      </w:r>
      <w:r w:rsidRPr="00110983">
        <w:rPr>
          <w:rFonts w:ascii="Arial" w:hAnsi="Arial" w:cs="Arial"/>
        </w:rPr>
        <w:t xml:space="preserve"> II.</w:t>
      </w:r>
      <w:r w:rsidR="00D03DFD">
        <w:rPr>
          <w:rFonts w:ascii="Arial" w:hAnsi="Arial" w:cs="Arial"/>
        </w:rPr>
        <w:t xml:space="preserve"> odst.</w:t>
      </w:r>
      <w:r w:rsidRPr="00110983">
        <w:rPr>
          <w:rFonts w:ascii="Arial" w:hAnsi="Arial" w:cs="Arial"/>
        </w:rPr>
        <w:t xml:space="preserve"> 1. tohoto Dodatku nahrazuje </w:t>
      </w:r>
      <w:r w:rsidRPr="00110983">
        <w:rPr>
          <w:rFonts w:ascii="Arial" w:hAnsi="Arial" w:cs="Arial"/>
          <w:b/>
          <w:bCs/>
        </w:rPr>
        <w:t>text „databázový systém Caché“ zněním „aplikační a databázová platforma InterSystems IRIS“</w:t>
      </w:r>
      <w:r w:rsidRPr="00110983">
        <w:rPr>
          <w:rFonts w:ascii="Arial" w:hAnsi="Arial" w:cs="Arial"/>
        </w:rPr>
        <w:t xml:space="preserve">. </w:t>
      </w:r>
    </w:p>
    <w:p w14:paraId="581F7D81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Ostatní ustanovení týkající se databázového systému zůstávají v platnosti beze změny, kromě licenčních a platebních podmínek. Konkrétně se jedná o tato ustanovení: </w:t>
      </w:r>
    </w:p>
    <w:p w14:paraId="4B1E99BA" w14:textId="77777777" w:rsidR="004D68E4" w:rsidRPr="00110983" w:rsidRDefault="004D68E4" w:rsidP="004D68E4">
      <w:pPr>
        <w:rPr>
          <w:rFonts w:ascii="Arial" w:hAnsi="Arial" w:cs="Arial"/>
        </w:rPr>
      </w:pPr>
    </w:p>
    <w:p w14:paraId="6FFC4291" w14:textId="77777777" w:rsidR="004D68E4" w:rsidRPr="005604BD" w:rsidRDefault="004D68E4" w:rsidP="004D68E4">
      <w:pPr>
        <w:rPr>
          <w:rFonts w:ascii="Arial" w:hAnsi="Arial" w:cs="Arial"/>
          <w:u w:val="single"/>
        </w:rPr>
      </w:pPr>
      <w:r w:rsidRPr="005604BD">
        <w:rPr>
          <w:rFonts w:ascii="Arial" w:hAnsi="Arial" w:cs="Arial"/>
          <w:u w:val="single"/>
        </w:rPr>
        <w:t>a) LICENCE</w:t>
      </w:r>
    </w:p>
    <w:p w14:paraId="3B92B840" w14:textId="77777777" w:rsidR="004D68E4" w:rsidRPr="00110983" w:rsidRDefault="005604BD" w:rsidP="004D68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4D68E4" w:rsidRPr="00110983">
        <w:rPr>
          <w:rFonts w:ascii="Arial" w:hAnsi="Arial" w:cs="Arial"/>
        </w:rPr>
        <w:t xml:space="preserve">Původní licence Caché byla platformě závislá a limitována počtem uživatelů. Aplikační a databázová platforma InterSystems IRIS, která je nyní instalována na serveru Objednavatele, je nezávislá od operačního systému na straně serveru, není limitována počtem uživatelů a ani územně. </w:t>
      </w:r>
      <w:r w:rsidR="004D68E4" w:rsidRPr="003956AF">
        <w:rPr>
          <w:rFonts w:ascii="Arial" w:hAnsi="Arial" w:cs="Arial"/>
          <w:b/>
          <w:bCs/>
        </w:rPr>
        <w:t xml:space="preserve">Tato licence je limitována pouze počtem procesorových jader serveru, na kterém je systém instalován. </w:t>
      </w:r>
      <w:r w:rsidR="004D68E4" w:rsidRPr="00110983">
        <w:rPr>
          <w:rFonts w:ascii="Arial" w:hAnsi="Arial" w:cs="Arial"/>
        </w:rPr>
        <w:t xml:space="preserve">Konkrétně se jedná </w:t>
      </w:r>
      <w:r w:rsidR="004D68E4" w:rsidRPr="003956AF">
        <w:rPr>
          <w:rFonts w:ascii="Arial" w:hAnsi="Arial" w:cs="Arial"/>
          <w:b/>
          <w:bCs/>
        </w:rPr>
        <w:t xml:space="preserve">o </w:t>
      </w:r>
      <w:r w:rsidR="00860606">
        <w:rPr>
          <w:rFonts w:ascii="Arial" w:hAnsi="Arial" w:cs="Arial"/>
          <w:b/>
          <w:bCs/>
        </w:rPr>
        <w:t>5 jader</w:t>
      </w:r>
      <w:r w:rsidR="004D68E4" w:rsidRPr="003956AF">
        <w:rPr>
          <w:rFonts w:ascii="Arial" w:hAnsi="Arial" w:cs="Arial"/>
          <w:b/>
          <w:bCs/>
        </w:rPr>
        <w:t xml:space="preserve"> procesoru</w:t>
      </w:r>
      <w:r w:rsidR="004D68E4" w:rsidRPr="00110983">
        <w:rPr>
          <w:rFonts w:ascii="Arial" w:hAnsi="Arial" w:cs="Arial"/>
        </w:rPr>
        <w:t>.</w:t>
      </w:r>
    </w:p>
    <w:p w14:paraId="06B34798" w14:textId="77777777" w:rsidR="004D68E4" w:rsidRPr="00110983" w:rsidRDefault="004D68E4" w:rsidP="004D68E4">
      <w:pPr>
        <w:rPr>
          <w:rFonts w:ascii="Arial" w:hAnsi="Arial" w:cs="Arial"/>
        </w:rPr>
      </w:pPr>
    </w:p>
    <w:p w14:paraId="26CE4B9E" w14:textId="77777777" w:rsidR="004D68E4" w:rsidRPr="005604BD" w:rsidRDefault="004D68E4" w:rsidP="004D68E4">
      <w:pPr>
        <w:rPr>
          <w:rFonts w:ascii="Arial" w:hAnsi="Arial" w:cs="Arial"/>
          <w:u w:val="single"/>
        </w:rPr>
      </w:pPr>
      <w:r w:rsidRPr="005604BD">
        <w:rPr>
          <w:rFonts w:ascii="Arial" w:hAnsi="Arial" w:cs="Arial"/>
          <w:u w:val="single"/>
        </w:rPr>
        <w:t>b) CENA</w:t>
      </w:r>
    </w:p>
    <w:p w14:paraId="5337A51E" w14:textId="77777777" w:rsidR="004D68E4" w:rsidRPr="00110983" w:rsidRDefault="00EA192B" w:rsidP="004D68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4D68E4" w:rsidRPr="00110983">
        <w:rPr>
          <w:rFonts w:ascii="Arial" w:hAnsi="Arial" w:cs="Arial"/>
        </w:rPr>
        <w:t xml:space="preserve">Vzhledem ke skutečnosti, že se Dodavateli podařilo pro klienty ARL dojednat s firmou InterSystems B. V. speciální cenu, nevyžaduje si tato náhrada žádné navýšení finančních prostředků ze strany Objednatele. </w:t>
      </w:r>
    </w:p>
    <w:p w14:paraId="18C65CFF" w14:textId="3F5B9D73" w:rsidR="004D68E4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>Výš</w:t>
      </w:r>
      <w:r w:rsidR="002711A5">
        <w:rPr>
          <w:rFonts w:ascii="Arial" w:hAnsi="Arial" w:cs="Arial"/>
        </w:rPr>
        <w:t>e</w:t>
      </w:r>
      <w:r w:rsidRPr="00110983">
        <w:rPr>
          <w:rFonts w:ascii="Arial" w:hAnsi="Arial" w:cs="Arial"/>
        </w:rPr>
        <w:t xml:space="preserve"> poplatku </w:t>
      </w:r>
      <w:r w:rsidR="00D03DFD">
        <w:rPr>
          <w:rFonts w:ascii="Arial" w:hAnsi="Arial" w:cs="Arial"/>
        </w:rPr>
        <w:t xml:space="preserve">za databázovou platformu IRIS </w:t>
      </w:r>
      <w:r w:rsidRPr="00110983">
        <w:rPr>
          <w:rFonts w:ascii="Arial" w:hAnsi="Arial" w:cs="Arial"/>
        </w:rPr>
        <w:t>může být dále upravená jen o procentní míru nárůst</w:t>
      </w:r>
      <w:r w:rsidR="005272AB">
        <w:rPr>
          <w:rFonts w:ascii="Arial" w:hAnsi="Arial" w:cs="Arial"/>
        </w:rPr>
        <w:t xml:space="preserve">u/poklesu </w:t>
      </w:r>
      <w:r w:rsidRPr="00110983">
        <w:rPr>
          <w:rFonts w:ascii="Arial" w:hAnsi="Arial" w:cs="Arial"/>
        </w:rPr>
        <w:t xml:space="preserve">indexu spotřebitelských cen </w:t>
      </w:r>
      <w:r w:rsidR="005272AB">
        <w:rPr>
          <w:rFonts w:ascii="Arial" w:hAnsi="Arial" w:cs="Arial"/>
        </w:rPr>
        <w:t xml:space="preserve">vyhlašovaných Českým statistickým úřadem </w:t>
      </w:r>
      <w:r w:rsidRPr="00110983">
        <w:rPr>
          <w:rFonts w:ascii="Arial" w:hAnsi="Arial" w:cs="Arial"/>
        </w:rPr>
        <w:t>za předch</w:t>
      </w:r>
      <w:r w:rsidR="005272AB">
        <w:rPr>
          <w:rFonts w:ascii="Arial" w:hAnsi="Arial" w:cs="Arial"/>
        </w:rPr>
        <w:t>ozí</w:t>
      </w:r>
      <w:r w:rsidRPr="00110983">
        <w:rPr>
          <w:rFonts w:ascii="Arial" w:hAnsi="Arial" w:cs="Arial"/>
        </w:rPr>
        <w:t>ch 12 měsíců</w:t>
      </w:r>
      <w:r w:rsidR="005272AB">
        <w:rPr>
          <w:rFonts w:ascii="Arial" w:hAnsi="Arial" w:cs="Arial"/>
        </w:rPr>
        <w:t xml:space="preserve"> a přesáhne 3 %</w:t>
      </w:r>
      <w:r w:rsidR="005D0CE6">
        <w:rPr>
          <w:rFonts w:ascii="Arial" w:hAnsi="Arial" w:cs="Arial"/>
        </w:rPr>
        <w:t>.</w:t>
      </w:r>
      <w:r w:rsidRPr="00110983">
        <w:rPr>
          <w:rFonts w:ascii="Arial" w:hAnsi="Arial" w:cs="Arial"/>
        </w:rPr>
        <w:t xml:space="preserve"> </w:t>
      </w:r>
      <w:r w:rsidR="005272AB">
        <w:rPr>
          <w:rFonts w:ascii="Arial" w:hAnsi="Arial" w:cs="Arial"/>
        </w:rPr>
        <w:t xml:space="preserve"> Upravená cena bude Dodavatel</w:t>
      </w:r>
      <w:r w:rsidR="002145B3">
        <w:rPr>
          <w:rFonts w:ascii="Arial" w:hAnsi="Arial" w:cs="Arial"/>
        </w:rPr>
        <w:t>em</w:t>
      </w:r>
      <w:r w:rsidR="005272AB">
        <w:rPr>
          <w:rFonts w:ascii="Arial" w:hAnsi="Arial" w:cs="Arial"/>
        </w:rPr>
        <w:t xml:space="preserve"> oznámena písemně (e-mailem) minimálně 3 měsíce před změnou poplatku.</w:t>
      </w:r>
    </w:p>
    <w:p w14:paraId="0CEA6819" w14:textId="77777777" w:rsidR="005604BD" w:rsidRDefault="005604BD" w:rsidP="004D68E4">
      <w:pPr>
        <w:jc w:val="center"/>
        <w:rPr>
          <w:rFonts w:ascii="Arial" w:hAnsi="Arial" w:cs="Arial"/>
          <w:b/>
          <w:bCs/>
        </w:rPr>
      </w:pPr>
    </w:p>
    <w:p w14:paraId="17A8492C" w14:textId="77777777" w:rsidR="007D5C31" w:rsidRDefault="007D5C31" w:rsidP="004D68E4">
      <w:pPr>
        <w:jc w:val="center"/>
        <w:rPr>
          <w:rFonts w:ascii="Arial" w:hAnsi="Arial" w:cs="Arial"/>
          <w:b/>
          <w:bCs/>
        </w:rPr>
      </w:pPr>
    </w:p>
    <w:p w14:paraId="2E0BD867" w14:textId="77777777" w:rsidR="00174DFB" w:rsidRDefault="004D68E4" w:rsidP="004D68E4">
      <w:pPr>
        <w:jc w:val="center"/>
        <w:rPr>
          <w:rFonts w:ascii="Arial" w:hAnsi="Arial" w:cs="Arial"/>
          <w:b/>
          <w:bCs/>
        </w:rPr>
      </w:pPr>
      <w:r w:rsidRPr="00110983">
        <w:rPr>
          <w:rFonts w:ascii="Arial" w:hAnsi="Arial" w:cs="Arial"/>
          <w:b/>
          <w:bCs/>
        </w:rPr>
        <w:t xml:space="preserve">IV. </w:t>
      </w:r>
      <w:r w:rsidR="00174DFB">
        <w:rPr>
          <w:rFonts w:ascii="Arial" w:hAnsi="Arial" w:cs="Arial"/>
          <w:b/>
          <w:bCs/>
        </w:rPr>
        <w:t>DALŠÍ USTANOVENÍ</w:t>
      </w:r>
    </w:p>
    <w:p w14:paraId="1779C2D5" w14:textId="77777777" w:rsidR="00EA192B" w:rsidRDefault="00174DFB" w:rsidP="00CD0536">
      <w:pPr>
        <w:jc w:val="left"/>
        <w:rPr>
          <w:rFonts w:ascii="Arial" w:hAnsi="Arial" w:cs="Arial"/>
        </w:rPr>
      </w:pPr>
      <w:r w:rsidRPr="00CD0536">
        <w:rPr>
          <w:rFonts w:ascii="Arial" w:hAnsi="Arial" w:cs="Arial"/>
        </w:rPr>
        <w:t>T</w:t>
      </w:r>
      <w:r w:rsidR="00CD0536" w:rsidRPr="00CD0536">
        <w:rPr>
          <w:rFonts w:ascii="Arial" w:hAnsi="Arial" w:cs="Arial"/>
        </w:rPr>
        <w:t xml:space="preserve">ímto dodatkem se mění </w:t>
      </w:r>
      <w:r w:rsidR="00FC7169">
        <w:rPr>
          <w:rFonts w:ascii="Arial" w:hAnsi="Arial" w:cs="Arial"/>
        </w:rPr>
        <w:t>také</w:t>
      </w:r>
      <w:r w:rsidR="00CD0536" w:rsidRPr="00CD0536">
        <w:rPr>
          <w:rFonts w:ascii="Arial" w:hAnsi="Arial" w:cs="Arial"/>
        </w:rPr>
        <w:t xml:space="preserve"> další ustanovení Smlouvy:</w:t>
      </w:r>
    </w:p>
    <w:p w14:paraId="35342FEF" w14:textId="77777777" w:rsidR="005604BD" w:rsidRDefault="005604BD" w:rsidP="00CD0536">
      <w:pPr>
        <w:jc w:val="left"/>
        <w:rPr>
          <w:rFonts w:ascii="Arial" w:hAnsi="Arial" w:cs="Arial"/>
        </w:rPr>
      </w:pPr>
    </w:p>
    <w:p w14:paraId="2E1FB366" w14:textId="77777777" w:rsidR="00EA192B" w:rsidRPr="007D5C31" w:rsidRDefault="00CD0536" w:rsidP="00CD0536">
      <w:pPr>
        <w:jc w:val="left"/>
        <w:rPr>
          <w:rFonts w:ascii="Arial" w:hAnsi="Arial" w:cs="Arial"/>
        </w:rPr>
      </w:pPr>
      <w:r w:rsidRPr="007D5C31">
        <w:rPr>
          <w:rFonts w:ascii="Arial" w:hAnsi="Arial" w:cs="Arial"/>
          <w:u w:val="single"/>
        </w:rPr>
        <w:t xml:space="preserve">III. </w:t>
      </w:r>
      <w:r w:rsidR="00EA192B" w:rsidRPr="007D5C31">
        <w:rPr>
          <w:rFonts w:ascii="Arial" w:hAnsi="Arial" w:cs="Arial"/>
          <w:u w:val="single"/>
        </w:rPr>
        <w:t>PŘEDMĚT PLNĚNÍ</w:t>
      </w:r>
    </w:p>
    <w:p w14:paraId="11322627" w14:textId="77777777" w:rsidR="00CD0536" w:rsidRPr="007D5C31" w:rsidRDefault="00EA192B" w:rsidP="00CD0536">
      <w:pPr>
        <w:jc w:val="left"/>
        <w:rPr>
          <w:rFonts w:ascii="Arial" w:hAnsi="Arial" w:cs="Arial"/>
          <w:u w:val="single"/>
        </w:rPr>
      </w:pPr>
      <w:r w:rsidRPr="007D5C31">
        <w:rPr>
          <w:rFonts w:ascii="Arial" w:hAnsi="Arial" w:cs="Arial"/>
          <w:u w:val="single"/>
        </w:rPr>
        <w:t>odst</w:t>
      </w:r>
      <w:r w:rsidR="00CD0536" w:rsidRPr="007D5C31">
        <w:rPr>
          <w:rFonts w:ascii="Arial" w:hAnsi="Arial" w:cs="Arial"/>
          <w:u w:val="single"/>
        </w:rPr>
        <w:t>. 3:</w:t>
      </w:r>
    </w:p>
    <w:p w14:paraId="4BEE4E54" w14:textId="77777777" w:rsidR="00CD0536" w:rsidRPr="007D5C31" w:rsidRDefault="00CD0536" w:rsidP="00CD0536">
      <w:pPr>
        <w:jc w:val="left"/>
        <w:rPr>
          <w:rFonts w:ascii="Arial" w:hAnsi="Arial" w:cs="Arial"/>
        </w:rPr>
      </w:pPr>
      <w:r w:rsidRPr="007D5C31">
        <w:rPr>
          <w:rFonts w:ascii="Arial" w:hAnsi="Arial" w:cs="Arial"/>
        </w:rPr>
        <w:t xml:space="preserve">Rozsah servisních služeb </w:t>
      </w:r>
      <w:r w:rsidR="00BD2AEE" w:rsidRPr="007D5C31">
        <w:rPr>
          <w:rFonts w:ascii="Arial" w:hAnsi="Arial" w:cs="Arial"/>
        </w:rPr>
        <w:t>se doplňuje o bod:</w:t>
      </w:r>
    </w:p>
    <w:p w14:paraId="103FD425" w14:textId="77777777" w:rsidR="00EA192B" w:rsidRPr="007D5C31" w:rsidRDefault="00BD2AEE" w:rsidP="00CD0536">
      <w:pPr>
        <w:jc w:val="left"/>
        <w:rPr>
          <w:rFonts w:ascii="Arial" w:hAnsi="Arial" w:cs="Arial"/>
        </w:rPr>
      </w:pPr>
      <w:r w:rsidRPr="007D5C31">
        <w:rPr>
          <w:rFonts w:ascii="Arial" w:hAnsi="Arial" w:cs="Arial"/>
        </w:rPr>
        <w:t>l.</w:t>
      </w:r>
      <w:r w:rsidR="00EA192B" w:rsidRPr="007D5C31">
        <w:rPr>
          <w:rFonts w:ascii="Arial" w:hAnsi="Arial" w:cs="Arial"/>
        </w:rPr>
        <w:t>)</w:t>
      </w:r>
      <w:r w:rsidRPr="007D5C31">
        <w:rPr>
          <w:rFonts w:ascii="Arial" w:hAnsi="Arial" w:cs="Arial"/>
        </w:rPr>
        <w:t xml:space="preserve"> </w:t>
      </w:r>
      <w:r w:rsidR="00EA192B" w:rsidRPr="007D5C31">
        <w:rPr>
          <w:rFonts w:ascii="Arial" w:hAnsi="Arial" w:cs="Arial"/>
        </w:rPr>
        <w:t xml:space="preserve">servisní služby zařízení s technologií RFID dodaných Dodavatelem (tj. analýza požadavku, poskytování informací zhotovitelem souvisejících s obsluhou a chodem zařízení, úprava nastavení softwarových aplikací spolupracujících se zařízením v té verzi softwarové aplikace, která je instalována u objednatele). Požadavky budou prováděny Dodavatelem na základě </w:t>
      </w:r>
      <w:r w:rsidR="007D5C31">
        <w:rPr>
          <w:rFonts w:ascii="Arial" w:hAnsi="Arial" w:cs="Arial"/>
        </w:rPr>
        <w:t>zaslání požadavku přes zákaznickou sekci</w:t>
      </w:r>
      <w:r w:rsidR="00EA192B" w:rsidRPr="007D5C31">
        <w:rPr>
          <w:rFonts w:ascii="Arial" w:hAnsi="Arial" w:cs="Arial"/>
        </w:rPr>
        <w:t xml:space="preserve"> kontaktní osobou Objednatele</w:t>
      </w:r>
      <w:r w:rsidR="00243D98" w:rsidRPr="007D5C31">
        <w:rPr>
          <w:rFonts w:ascii="Arial" w:hAnsi="Arial" w:cs="Arial"/>
        </w:rPr>
        <w:t>. Kontaktní osoba pro tyto služby bude oznámena Dodavateli písemně do 14 dní od podpisu tohoto Dodatku.</w:t>
      </w:r>
      <w:r w:rsidR="00EA192B" w:rsidRPr="007D5C31">
        <w:rPr>
          <w:rFonts w:ascii="Arial" w:hAnsi="Arial" w:cs="Arial"/>
        </w:rPr>
        <w:t xml:space="preserve"> </w:t>
      </w:r>
    </w:p>
    <w:p w14:paraId="7BBA4AEE" w14:textId="77777777" w:rsidR="00EA192B" w:rsidRPr="007D5C31" w:rsidRDefault="00EA192B" w:rsidP="00CD0536">
      <w:pPr>
        <w:jc w:val="left"/>
        <w:rPr>
          <w:rFonts w:ascii="Arial" w:hAnsi="Arial" w:cs="Arial"/>
          <w:u w:val="single"/>
        </w:rPr>
      </w:pPr>
      <w:r w:rsidRPr="007D5C31">
        <w:rPr>
          <w:rFonts w:ascii="Arial" w:hAnsi="Arial" w:cs="Arial"/>
          <w:u w:val="single"/>
        </w:rPr>
        <w:t>odst. 4:</w:t>
      </w:r>
    </w:p>
    <w:p w14:paraId="34D99535" w14:textId="77777777" w:rsidR="00BD2AEE" w:rsidRDefault="00EA192B" w:rsidP="00CD0536">
      <w:pPr>
        <w:jc w:val="left"/>
        <w:rPr>
          <w:rFonts w:ascii="Arial" w:hAnsi="Arial" w:cs="Arial"/>
        </w:rPr>
      </w:pPr>
      <w:r w:rsidRPr="007D5C31">
        <w:rPr>
          <w:rFonts w:ascii="Arial" w:hAnsi="Arial" w:cs="Arial"/>
        </w:rPr>
        <w:t>Služby uvedené v ods</w:t>
      </w:r>
      <w:r w:rsidR="005604BD" w:rsidRPr="007D5C31">
        <w:rPr>
          <w:rFonts w:ascii="Arial" w:hAnsi="Arial" w:cs="Arial"/>
        </w:rPr>
        <w:t>t</w:t>
      </w:r>
      <w:r w:rsidRPr="007D5C31">
        <w:rPr>
          <w:rFonts w:ascii="Arial" w:hAnsi="Arial" w:cs="Arial"/>
        </w:rPr>
        <w:t xml:space="preserve">. 3 bod d) – </w:t>
      </w:r>
      <w:r w:rsidR="007D5C31" w:rsidRPr="007D5C31">
        <w:rPr>
          <w:rFonts w:ascii="Arial" w:hAnsi="Arial" w:cs="Arial"/>
        </w:rPr>
        <w:t>l</w:t>
      </w:r>
      <w:r w:rsidRPr="007D5C31">
        <w:rPr>
          <w:rFonts w:ascii="Arial" w:hAnsi="Arial" w:cs="Arial"/>
        </w:rPr>
        <w:t xml:space="preserve">) </w:t>
      </w:r>
      <w:r w:rsidR="00FC7169" w:rsidRPr="007D5C31">
        <w:rPr>
          <w:rFonts w:ascii="Arial" w:hAnsi="Arial" w:cs="Arial"/>
        </w:rPr>
        <w:t xml:space="preserve">tohoto článku </w:t>
      </w:r>
      <w:r w:rsidRPr="007D5C31">
        <w:rPr>
          <w:rFonts w:ascii="Arial" w:hAnsi="Arial" w:cs="Arial"/>
        </w:rPr>
        <w:t xml:space="preserve">budou poskytovány v časovém rozsahu 125 hodin. </w:t>
      </w:r>
    </w:p>
    <w:p w14:paraId="1A3DD8C4" w14:textId="77777777" w:rsidR="00EA192B" w:rsidRDefault="00EA192B" w:rsidP="00CD0536">
      <w:pPr>
        <w:jc w:val="left"/>
        <w:rPr>
          <w:rFonts w:ascii="Arial" w:hAnsi="Arial" w:cs="Arial"/>
        </w:rPr>
      </w:pPr>
    </w:p>
    <w:p w14:paraId="51B187C2" w14:textId="77777777" w:rsidR="00EA192B" w:rsidRPr="005604BD" w:rsidRDefault="00EA192B" w:rsidP="00CD0536">
      <w:pPr>
        <w:jc w:val="left"/>
        <w:rPr>
          <w:rFonts w:ascii="Arial" w:hAnsi="Arial" w:cs="Arial"/>
          <w:u w:val="single"/>
        </w:rPr>
      </w:pPr>
      <w:r w:rsidRPr="005604BD">
        <w:rPr>
          <w:rFonts w:ascii="Arial" w:hAnsi="Arial" w:cs="Arial"/>
          <w:u w:val="single"/>
        </w:rPr>
        <w:t>VII. SMLUVNÍ CENA</w:t>
      </w:r>
    </w:p>
    <w:p w14:paraId="22B1EBEE" w14:textId="77777777" w:rsidR="00D03DFD" w:rsidRDefault="00D03DFD" w:rsidP="00CD0536">
      <w:pPr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odst. 1. </w:t>
      </w:r>
    </w:p>
    <w:p w14:paraId="1EB4C3C2" w14:textId="7FF02FB5" w:rsidR="00D03DFD" w:rsidRPr="00D03DFD" w:rsidRDefault="00D03DFD" w:rsidP="00CD053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Výše ročního servisního a udržovacího poplatku za ARL může být v budoucnosti změněná </w:t>
      </w:r>
      <w:r w:rsidRPr="00110983">
        <w:rPr>
          <w:rFonts w:ascii="Arial" w:hAnsi="Arial" w:cs="Arial"/>
        </w:rPr>
        <w:t xml:space="preserve">o procentní míru nárůstu/poklesu </w:t>
      </w:r>
      <w:r w:rsidR="005272AB">
        <w:rPr>
          <w:rFonts w:ascii="Arial" w:hAnsi="Arial" w:cs="Arial"/>
        </w:rPr>
        <w:t>I</w:t>
      </w:r>
      <w:r w:rsidRPr="00110983">
        <w:rPr>
          <w:rFonts w:ascii="Arial" w:hAnsi="Arial" w:cs="Arial"/>
        </w:rPr>
        <w:t xml:space="preserve">ndexu spotřebitelských cen </w:t>
      </w:r>
      <w:r w:rsidR="005272AB" w:rsidRPr="00F871CC">
        <w:rPr>
          <w:rFonts w:ascii="Arial" w:hAnsi="Arial" w:cs="Arial"/>
          <w:bCs/>
          <w:szCs w:val="20"/>
        </w:rPr>
        <w:t>vyhlašovaných Českým statistickým úřadem</w:t>
      </w:r>
      <w:r w:rsidR="005272AB" w:rsidRPr="008204C8">
        <w:rPr>
          <w:rFonts w:cstheme="minorHAnsi"/>
          <w:bCs/>
          <w:sz w:val="22"/>
        </w:rPr>
        <w:t xml:space="preserve"> </w:t>
      </w:r>
      <w:r w:rsidRPr="00110983">
        <w:rPr>
          <w:rFonts w:ascii="Arial" w:hAnsi="Arial" w:cs="Arial"/>
        </w:rPr>
        <w:t>za předcházejících 12 měsíců</w:t>
      </w:r>
      <w:r w:rsidR="0045374B">
        <w:rPr>
          <w:rFonts w:ascii="Arial" w:hAnsi="Arial" w:cs="Arial"/>
        </w:rPr>
        <w:t xml:space="preserve"> a přesáhne 3%</w:t>
      </w:r>
      <w:r>
        <w:rPr>
          <w:rFonts w:ascii="Arial" w:hAnsi="Arial" w:cs="Arial"/>
        </w:rPr>
        <w:t xml:space="preserve">. Tato změna musí být Dodavatelem oznámena </w:t>
      </w:r>
      <w:r w:rsidR="005272AB">
        <w:rPr>
          <w:rFonts w:ascii="Arial" w:hAnsi="Arial" w:cs="Arial"/>
        </w:rPr>
        <w:t>pís</w:t>
      </w:r>
      <w:r w:rsidR="002145B3">
        <w:rPr>
          <w:rFonts w:ascii="Arial" w:hAnsi="Arial" w:cs="Arial"/>
        </w:rPr>
        <w:t>e</w:t>
      </w:r>
      <w:r w:rsidR="005272AB">
        <w:rPr>
          <w:rFonts w:ascii="Arial" w:hAnsi="Arial" w:cs="Arial"/>
        </w:rPr>
        <w:t xml:space="preserve">mně (e-mailem) </w:t>
      </w:r>
      <w:r>
        <w:rPr>
          <w:rFonts w:ascii="Arial" w:hAnsi="Arial" w:cs="Arial"/>
        </w:rPr>
        <w:t xml:space="preserve">nejpozději </w:t>
      </w:r>
      <w:r w:rsidR="005272AB"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>měsíce před</w:t>
      </w:r>
      <w:r w:rsidR="006E15DC">
        <w:rPr>
          <w:rFonts w:ascii="Arial" w:hAnsi="Arial" w:cs="Arial"/>
        </w:rPr>
        <w:t xml:space="preserve"> změnou poplatku</w:t>
      </w:r>
      <w:r>
        <w:rPr>
          <w:rFonts w:ascii="Arial" w:hAnsi="Arial" w:cs="Arial"/>
        </w:rPr>
        <w:t>.</w:t>
      </w:r>
    </w:p>
    <w:p w14:paraId="17C6A918" w14:textId="77777777" w:rsidR="00EA192B" w:rsidRPr="005604BD" w:rsidRDefault="00EA192B" w:rsidP="00CD0536">
      <w:pPr>
        <w:jc w:val="left"/>
        <w:rPr>
          <w:rFonts w:ascii="Arial" w:hAnsi="Arial" w:cs="Arial"/>
          <w:u w:val="single"/>
        </w:rPr>
      </w:pPr>
      <w:r w:rsidRPr="005604BD">
        <w:rPr>
          <w:rFonts w:ascii="Arial" w:hAnsi="Arial" w:cs="Arial"/>
          <w:u w:val="single"/>
        </w:rPr>
        <w:t>odst. 7:</w:t>
      </w:r>
    </w:p>
    <w:p w14:paraId="3B51B95D" w14:textId="77777777" w:rsidR="00EA192B" w:rsidRDefault="00EA192B" w:rsidP="00CD053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Hodinová sazba </w:t>
      </w:r>
      <w:r w:rsidR="005604BD">
        <w:rPr>
          <w:rFonts w:ascii="Arial" w:hAnsi="Arial" w:cs="Arial"/>
        </w:rPr>
        <w:t xml:space="preserve">servisních prací </w:t>
      </w:r>
      <w:r>
        <w:rPr>
          <w:rFonts w:ascii="Arial" w:hAnsi="Arial" w:cs="Arial"/>
        </w:rPr>
        <w:t xml:space="preserve">je </w:t>
      </w:r>
      <w:r w:rsidR="005604BD">
        <w:rPr>
          <w:rFonts w:ascii="Arial" w:hAnsi="Arial" w:cs="Arial"/>
        </w:rPr>
        <w:t xml:space="preserve">pro rok 2023 a další </w:t>
      </w:r>
      <w:r>
        <w:rPr>
          <w:rFonts w:ascii="Arial" w:hAnsi="Arial" w:cs="Arial"/>
        </w:rPr>
        <w:t>stanovena na 980,00 Kč bez DPH</w:t>
      </w:r>
      <w:r w:rsidR="005604BD">
        <w:rPr>
          <w:rFonts w:ascii="Arial" w:hAnsi="Arial" w:cs="Arial"/>
        </w:rPr>
        <w:t xml:space="preserve">. </w:t>
      </w:r>
    </w:p>
    <w:p w14:paraId="4940EEBD" w14:textId="77777777" w:rsidR="005604BD" w:rsidRDefault="005604BD" w:rsidP="00CD053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Hodinová sazba vývojových prací je pro rok 2023 stanovena na 1 250,00 Kč bez DPH. </w:t>
      </w:r>
    </w:p>
    <w:p w14:paraId="5B13AD36" w14:textId="77777777" w:rsidR="005604BD" w:rsidRDefault="005604BD" w:rsidP="005604BD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K částce bude připočítána DPH podle platných předpisů. </w:t>
      </w:r>
    </w:p>
    <w:p w14:paraId="1CE8E7AE" w14:textId="77777777" w:rsidR="005604BD" w:rsidRDefault="005604BD" w:rsidP="00CD053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Změna hodinových sazeb platných pro další roky se může změnit dle aktuálního ceníku Dodavatele.</w:t>
      </w:r>
    </w:p>
    <w:p w14:paraId="2E0CC9BD" w14:textId="77777777" w:rsidR="00CD0536" w:rsidRDefault="00CD0536" w:rsidP="00CD0536">
      <w:pPr>
        <w:jc w:val="left"/>
        <w:rPr>
          <w:rFonts w:ascii="Arial" w:hAnsi="Arial" w:cs="Arial"/>
        </w:rPr>
      </w:pPr>
    </w:p>
    <w:p w14:paraId="3BA43519" w14:textId="77777777" w:rsidR="00CD0536" w:rsidRDefault="00CD0536" w:rsidP="00CD0536">
      <w:pPr>
        <w:jc w:val="left"/>
        <w:rPr>
          <w:rFonts w:ascii="Arial" w:hAnsi="Arial" w:cs="Arial"/>
        </w:rPr>
      </w:pPr>
    </w:p>
    <w:p w14:paraId="2595C6F7" w14:textId="77777777" w:rsidR="00CD0536" w:rsidRDefault="00CD0536" w:rsidP="00CD0536">
      <w:pPr>
        <w:jc w:val="left"/>
        <w:rPr>
          <w:rFonts w:ascii="Arial" w:hAnsi="Arial" w:cs="Arial"/>
        </w:rPr>
      </w:pPr>
    </w:p>
    <w:p w14:paraId="7DFEC51F" w14:textId="77777777" w:rsidR="00D03DFD" w:rsidRPr="00CD0536" w:rsidRDefault="00D03DFD" w:rsidP="00CD0536">
      <w:pPr>
        <w:jc w:val="left"/>
        <w:rPr>
          <w:rFonts w:ascii="Arial" w:hAnsi="Arial" w:cs="Arial"/>
        </w:rPr>
      </w:pPr>
    </w:p>
    <w:p w14:paraId="31DD3CD6" w14:textId="77777777" w:rsidR="00CD0536" w:rsidRPr="00CD0536" w:rsidRDefault="00CD0536" w:rsidP="00CD0536">
      <w:pPr>
        <w:rPr>
          <w:b/>
          <w:bCs/>
        </w:rPr>
      </w:pPr>
    </w:p>
    <w:p w14:paraId="0F7399EA" w14:textId="77777777" w:rsidR="00174DFB" w:rsidRDefault="00174DFB" w:rsidP="004D68E4">
      <w:pPr>
        <w:jc w:val="center"/>
        <w:rPr>
          <w:rFonts w:ascii="Arial" w:hAnsi="Arial" w:cs="Arial"/>
          <w:b/>
          <w:bCs/>
        </w:rPr>
      </w:pPr>
    </w:p>
    <w:p w14:paraId="60E45403" w14:textId="77777777" w:rsidR="004D68E4" w:rsidRPr="00110983" w:rsidRDefault="00CD0536" w:rsidP="004D68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V. </w:t>
      </w:r>
      <w:r w:rsidR="004D68E4" w:rsidRPr="00110983">
        <w:rPr>
          <w:rFonts w:ascii="Arial" w:hAnsi="Arial" w:cs="Arial"/>
          <w:b/>
          <w:bCs/>
        </w:rPr>
        <w:t>ZÁVĚREČNÁ USTANOVENÍ</w:t>
      </w:r>
    </w:p>
    <w:p w14:paraId="3277E529" w14:textId="5812FDF5" w:rsidR="0032611C" w:rsidRDefault="004D68E4" w:rsidP="0032611C">
      <w:pPr>
        <w:numPr>
          <w:ilvl w:val="0"/>
          <w:numId w:val="2"/>
        </w:numPr>
        <w:spacing w:after="0" w:line="240" w:lineRule="auto"/>
        <w:rPr>
          <w:rFonts w:ascii="Arial" w:hAnsi="Arial" w:cs="Arial"/>
          <w:szCs w:val="20"/>
        </w:rPr>
      </w:pPr>
      <w:r w:rsidRPr="00110983">
        <w:rPr>
          <w:rFonts w:ascii="Arial" w:hAnsi="Arial" w:cs="Arial"/>
        </w:rPr>
        <w:t xml:space="preserve"> Tento Dodatek</w:t>
      </w:r>
      <w:r w:rsidR="0032611C">
        <w:rPr>
          <w:rFonts w:ascii="Arial" w:hAnsi="Arial" w:cs="Arial"/>
        </w:rPr>
        <w:t xml:space="preserve"> se </w:t>
      </w:r>
      <w:r w:rsidR="0032611C">
        <w:rPr>
          <w:rFonts w:ascii="Arial" w:hAnsi="Arial" w:cs="Arial"/>
          <w:szCs w:val="20"/>
        </w:rPr>
        <w:t>uzavírá se na</w:t>
      </w:r>
      <w:r w:rsidR="0032611C">
        <w:rPr>
          <w:rFonts w:ascii="Arial" w:hAnsi="Arial" w:cs="Arial"/>
        </w:rPr>
        <w:t xml:space="preserve"> dobu neurčitou, </w:t>
      </w:r>
      <w:r w:rsidRPr="00110983">
        <w:rPr>
          <w:rFonts w:ascii="Arial" w:hAnsi="Arial" w:cs="Arial"/>
        </w:rPr>
        <w:t>nabývá platnost</w:t>
      </w:r>
      <w:r w:rsidR="0032611C">
        <w:rPr>
          <w:rFonts w:ascii="Arial" w:hAnsi="Arial" w:cs="Arial"/>
        </w:rPr>
        <w:t>i</w:t>
      </w:r>
      <w:r w:rsidRPr="00110983">
        <w:rPr>
          <w:rFonts w:ascii="Arial" w:hAnsi="Arial" w:cs="Arial"/>
        </w:rPr>
        <w:t xml:space="preserve"> dnem podpisu obou smluvních</w:t>
      </w:r>
      <w:r w:rsidR="005604BD">
        <w:rPr>
          <w:rFonts w:ascii="Arial" w:hAnsi="Arial" w:cs="Arial"/>
        </w:rPr>
        <w:t xml:space="preserve"> stran </w:t>
      </w:r>
      <w:r w:rsidR="0032611C" w:rsidRPr="001D1693">
        <w:rPr>
          <w:rFonts w:ascii="Arial" w:hAnsi="Arial" w:cs="Arial"/>
          <w:szCs w:val="20"/>
        </w:rPr>
        <w:t xml:space="preserve">a účinnosti nabývá dnem zveřejnění v registru smluv ministerstva vnitra ČR. </w:t>
      </w:r>
    </w:p>
    <w:p w14:paraId="40FCFC38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>2. Tento Dodatek je vyhotoven</w:t>
      </w:r>
      <w:r w:rsidR="00FC7169">
        <w:rPr>
          <w:rFonts w:ascii="Arial" w:hAnsi="Arial" w:cs="Arial"/>
        </w:rPr>
        <w:t xml:space="preserve"> v elektronické podobě a je opatřen certifikovanými podpisy obou smluvních stran.</w:t>
      </w:r>
      <w:r w:rsidRPr="00110983">
        <w:rPr>
          <w:rFonts w:ascii="Arial" w:hAnsi="Arial" w:cs="Arial"/>
        </w:rPr>
        <w:t xml:space="preserve"> </w:t>
      </w:r>
    </w:p>
    <w:p w14:paraId="4464D6FF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>3. Smluvní strany se dohodly, že uveřejnění tohoto dodatku v registru smluv zajistí bez zbytečného odkladu po jejím uzavření Objednatel.</w:t>
      </w:r>
    </w:p>
    <w:p w14:paraId="6B98C8A1" w14:textId="77777777" w:rsidR="004D68E4" w:rsidRPr="00110983" w:rsidRDefault="004D68E4" w:rsidP="004D68E4">
      <w:pPr>
        <w:rPr>
          <w:rFonts w:ascii="Arial" w:hAnsi="Arial" w:cs="Arial"/>
        </w:rPr>
      </w:pPr>
    </w:p>
    <w:p w14:paraId="5F55BA14" w14:textId="77777777" w:rsidR="004D68E4" w:rsidRPr="00110983" w:rsidRDefault="004D68E4" w:rsidP="004D68E4">
      <w:pPr>
        <w:rPr>
          <w:rFonts w:ascii="Arial" w:hAnsi="Arial" w:cs="Arial"/>
        </w:rPr>
      </w:pPr>
    </w:p>
    <w:p w14:paraId="76D07930" w14:textId="77777777" w:rsidR="004D68E4" w:rsidRPr="00110983" w:rsidRDefault="004D68E4" w:rsidP="004D68E4">
      <w:pPr>
        <w:rPr>
          <w:rFonts w:ascii="Arial" w:hAnsi="Arial" w:cs="Arial"/>
        </w:rPr>
      </w:pPr>
    </w:p>
    <w:p w14:paraId="36C6242B" w14:textId="77777777" w:rsidR="004D68E4" w:rsidRPr="00110983" w:rsidRDefault="004D68E4" w:rsidP="004D68E4">
      <w:pPr>
        <w:rPr>
          <w:rFonts w:ascii="Arial" w:hAnsi="Arial" w:cs="Arial"/>
        </w:rPr>
      </w:pPr>
      <w:r w:rsidRPr="00110983">
        <w:rPr>
          <w:rFonts w:ascii="Arial" w:hAnsi="Arial" w:cs="Arial"/>
        </w:rPr>
        <w:t xml:space="preserve">V Hodoníně </w:t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 w:rsidRPr="0011098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10983">
        <w:rPr>
          <w:rFonts w:ascii="Arial" w:hAnsi="Arial" w:cs="Arial"/>
        </w:rPr>
        <w:t>V</w:t>
      </w:r>
      <w:r w:rsidR="005604BD">
        <w:rPr>
          <w:rFonts w:ascii="Arial" w:hAnsi="Arial" w:cs="Arial"/>
        </w:rPr>
        <w:t> Ústí nad Labem</w:t>
      </w:r>
    </w:p>
    <w:p w14:paraId="6A6657AA" w14:textId="77777777" w:rsidR="004D68E4" w:rsidRPr="00110983" w:rsidRDefault="004D68E4" w:rsidP="004D68E4">
      <w:pPr>
        <w:rPr>
          <w:rFonts w:ascii="Arial" w:hAnsi="Arial" w:cs="Arial"/>
        </w:rPr>
      </w:pPr>
    </w:p>
    <w:p w14:paraId="733E10FC" w14:textId="77777777" w:rsidR="004D68E4" w:rsidRPr="00110983" w:rsidRDefault="004D68E4" w:rsidP="004D68E4">
      <w:pPr>
        <w:rPr>
          <w:rFonts w:ascii="Arial" w:hAnsi="Arial" w:cs="Arial"/>
        </w:rPr>
      </w:pPr>
    </w:p>
    <w:p w14:paraId="2F1E99E5" w14:textId="77777777" w:rsidR="004D68E4" w:rsidRPr="00110983" w:rsidRDefault="004D68E4" w:rsidP="004D68E4">
      <w:pPr>
        <w:rPr>
          <w:rFonts w:ascii="Arial" w:hAnsi="Arial" w:cs="Arial"/>
        </w:rPr>
      </w:pPr>
    </w:p>
    <w:p w14:paraId="4402B3E4" w14:textId="77777777" w:rsidR="004D68E4" w:rsidRPr="00110983" w:rsidRDefault="004D68E4" w:rsidP="004D68E4">
      <w:pPr>
        <w:rPr>
          <w:rFonts w:ascii="Arial" w:hAnsi="Arial" w:cs="Arial"/>
        </w:rPr>
      </w:pPr>
    </w:p>
    <w:p w14:paraId="36BC1988" w14:textId="77777777" w:rsidR="004D68E4" w:rsidRPr="00110983" w:rsidRDefault="004D68E4" w:rsidP="004D68E4">
      <w:pPr>
        <w:rPr>
          <w:rFonts w:ascii="Arial" w:hAnsi="Arial" w:cs="Arial"/>
        </w:rPr>
      </w:pPr>
    </w:p>
    <w:p w14:paraId="692C38DE" w14:textId="77777777" w:rsidR="004D68E4" w:rsidRPr="00110983" w:rsidRDefault="004D68E4" w:rsidP="004D68E4">
      <w:pPr>
        <w:rPr>
          <w:rFonts w:ascii="Arial" w:hAnsi="Arial" w:cs="Arial"/>
        </w:rPr>
      </w:pPr>
    </w:p>
    <w:p w14:paraId="608E7AE8" w14:textId="77777777" w:rsidR="004D68E4" w:rsidRPr="00110983" w:rsidRDefault="004D68E4" w:rsidP="004D68E4">
      <w:pPr>
        <w:rPr>
          <w:rFonts w:ascii="Arial" w:hAnsi="Arial" w:cs="Arial"/>
        </w:rPr>
      </w:pPr>
    </w:p>
    <w:p w14:paraId="550E0373" w14:textId="77777777" w:rsidR="004D68E4" w:rsidRPr="0032611C" w:rsidRDefault="004D68E4" w:rsidP="004D68E4">
      <w:pPr>
        <w:ind w:left="4962" w:hanging="4962"/>
        <w:rPr>
          <w:rFonts w:ascii="Arial" w:hAnsi="Arial" w:cs="Arial"/>
        </w:rPr>
      </w:pPr>
      <w:r w:rsidRPr="00110983">
        <w:rPr>
          <w:rFonts w:ascii="Arial" w:hAnsi="Arial" w:cs="Arial"/>
        </w:rPr>
        <w:t>za Cosmotron Bohemia, s. r. o.</w:t>
      </w:r>
      <w:r>
        <w:rPr>
          <w:rFonts w:ascii="Arial" w:hAnsi="Arial" w:cs="Arial"/>
        </w:rPr>
        <w:tab/>
      </w:r>
      <w:r w:rsidRPr="0032611C">
        <w:rPr>
          <w:rFonts w:ascii="Arial" w:hAnsi="Arial" w:cs="Arial"/>
        </w:rPr>
        <w:t xml:space="preserve">za Univerzitu </w:t>
      </w:r>
      <w:r w:rsidR="005604BD" w:rsidRPr="0032611C">
        <w:rPr>
          <w:rFonts w:ascii="Arial" w:hAnsi="Arial" w:cs="Arial"/>
        </w:rPr>
        <w:t>Jana Evangelisty Purkyně v Ústí nad Labem</w:t>
      </w:r>
    </w:p>
    <w:p w14:paraId="15A74592" w14:textId="77777777" w:rsidR="004D68E4" w:rsidRPr="0032611C" w:rsidRDefault="004D68E4" w:rsidP="004D68E4">
      <w:pPr>
        <w:rPr>
          <w:rFonts w:ascii="Arial" w:hAnsi="Arial" w:cs="Arial"/>
        </w:rPr>
      </w:pPr>
      <w:r w:rsidRPr="0032611C">
        <w:rPr>
          <w:rFonts w:ascii="Arial" w:hAnsi="Arial" w:cs="Arial"/>
        </w:rPr>
        <w:t>Ing. Nadežda Andrejčíková, PhD., jednatelka</w:t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</w:r>
      <w:r w:rsidR="0032611C" w:rsidRPr="0032611C">
        <w:rPr>
          <w:rFonts w:ascii="Arial" w:hAnsi="Arial" w:cs="Arial"/>
        </w:rPr>
        <w:t>doc. RNDr. Jaroslav Koutský, Ph.D</w:t>
      </w:r>
      <w:r w:rsidRPr="0032611C">
        <w:rPr>
          <w:rFonts w:ascii="Arial" w:hAnsi="Arial" w:cs="Arial"/>
        </w:rPr>
        <w:t>, rektor</w:t>
      </w:r>
    </w:p>
    <w:p w14:paraId="4D24B001" w14:textId="77777777" w:rsidR="004D68E4" w:rsidRPr="00110983" w:rsidRDefault="004D68E4" w:rsidP="004D68E4">
      <w:pPr>
        <w:rPr>
          <w:rFonts w:ascii="Arial" w:hAnsi="Arial" w:cs="Arial"/>
        </w:rPr>
      </w:pPr>
      <w:r w:rsidRPr="0032611C">
        <w:rPr>
          <w:rFonts w:ascii="Arial" w:hAnsi="Arial" w:cs="Arial"/>
        </w:rPr>
        <w:t>(Dodavatel)</w:t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</w:r>
      <w:r w:rsidRPr="0032611C">
        <w:rPr>
          <w:rFonts w:ascii="Arial" w:hAnsi="Arial" w:cs="Arial"/>
        </w:rPr>
        <w:tab/>
        <w:t>(Objednatel)</w:t>
      </w:r>
    </w:p>
    <w:p w14:paraId="1380F886" w14:textId="77777777" w:rsidR="004D68E4" w:rsidRPr="00110983" w:rsidRDefault="004D68E4" w:rsidP="004D68E4">
      <w:pPr>
        <w:rPr>
          <w:rFonts w:ascii="Arial" w:hAnsi="Arial" w:cs="Arial"/>
        </w:rPr>
      </w:pPr>
    </w:p>
    <w:p w14:paraId="55CADE35" w14:textId="77777777" w:rsidR="00DA5095" w:rsidRDefault="00DA5095"/>
    <w:sectPr w:rsidR="00DA5095" w:rsidSect="00781F0E">
      <w:headerReference w:type="default" r:id="rId8"/>
      <w:footerReference w:type="default" r:id="rId9"/>
      <w:pgSz w:w="11906" w:h="16838"/>
      <w:pgMar w:top="2268" w:right="851" w:bottom="1985" w:left="851" w:header="1418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8AF1BBB" w16cex:dateUtc="2023-11-10T1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7AB71C" w16cid:durableId="6DBD663E"/>
  <w16cid:commentId w16cid:paraId="77CF87C2" w16cid:durableId="76654631"/>
  <w16cid:commentId w16cid:paraId="6F980E77" w16cid:durableId="69F1A043"/>
  <w16cid:commentId w16cid:paraId="376FE823" w16cid:durableId="33CA9941"/>
  <w16cid:commentId w16cid:paraId="5B2958C3" w16cid:durableId="03328527"/>
  <w16cid:commentId w16cid:paraId="3783BACA" w16cid:durableId="58AF1BBB"/>
  <w16cid:commentId w16cid:paraId="5C3F06B5" w16cid:durableId="65338E79"/>
  <w16cid:commentId w16cid:paraId="78F12DBC" w16cid:durableId="33F92C21"/>
  <w16cid:commentId w16cid:paraId="57747949" w16cid:durableId="07B6B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4BFFB" w14:textId="77777777" w:rsidR="00891AFB" w:rsidRDefault="00891AFB">
      <w:pPr>
        <w:spacing w:after="0" w:line="240" w:lineRule="auto"/>
      </w:pPr>
      <w:r>
        <w:separator/>
      </w:r>
    </w:p>
  </w:endnote>
  <w:endnote w:type="continuationSeparator" w:id="0">
    <w:p w14:paraId="695FF00F" w14:textId="77777777" w:rsidR="00891AFB" w:rsidRDefault="00891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C8874" w14:textId="77777777" w:rsidR="00FC7169" w:rsidRDefault="004D68E4" w:rsidP="001A6789">
    <w:pPr>
      <w:pStyle w:val="Zpat"/>
      <w:tabs>
        <w:tab w:val="clear" w:pos="4536"/>
        <w:tab w:val="clear" w:pos="9072"/>
        <w:tab w:val="left" w:pos="851"/>
        <w:tab w:val="left" w:pos="1418"/>
        <w:tab w:val="left" w:pos="1843"/>
        <w:tab w:val="left" w:pos="2535"/>
      </w:tabs>
      <w:ind w:right="-200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F9BDF80" wp14:editId="19DA341A">
          <wp:simplePos x="0" y="0"/>
          <wp:positionH relativeFrom="column">
            <wp:posOffset>5437505</wp:posOffset>
          </wp:positionH>
          <wp:positionV relativeFrom="paragraph">
            <wp:posOffset>-361315</wp:posOffset>
          </wp:positionV>
          <wp:extent cx="1572260" cy="713105"/>
          <wp:effectExtent l="0" t="0" r="8890" b="0"/>
          <wp:wrapTight wrapText="bothSides">
            <wp:wrapPolygon edited="0">
              <wp:start x="0" y="0"/>
              <wp:lineTo x="0" y="20773"/>
              <wp:lineTo x="21460" y="20773"/>
              <wp:lineTo x="21460" y="0"/>
              <wp:lineTo x="0" y="0"/>
            </wp:wrapPolygon>
          </wp:wrapTight>
          <wp:docPr id="19" name="Obrázek 19" descr="C:\Users\Lenka Zubalíková\AppData\Local\Microsoft\Windows\INetCache\Content.Word\Pa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enka Zubalíková\AppData\Local\Microsoft\Windows\INetCache\Content.Word\Pa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30D93FF" wp14:editId="1AF39394">
              <wp:simplePos x="0" y="0"/>
              <wp:positionH relativeFrom="column">
                <wp:posOffset>276860</wp:posOffset>
              </wp:positionH>
              <wp:positionV relativeFrom="page">
                <wp:posOffset>9924415</wp:posOffset>
              </wp:positionV>
              <wp:extent cx="4953000" cy="325755"/>
              <wp:effectExtent l="0" t="0" r="0" b="0"/>
              <wp:wrapTight wrapText="bothSides">
                <wp:wrapPolygon edited="0">
                  <wp:start x="0" y="0"/>
                  <wp:lineTo x="0" y="20211"/>
                  <wp:lineTo x="21517" y="20211"/>
                  <wp:lineTo x="21517" y="0"/>
                  <wp:lineTo x="0" y="0"/>
                </wp:wrapPolygon>
              </wp:wrapTight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D5D06" w14:textId="77777777" w:rsidR="00FC7169" w:rsidRPr="0072326D" w:rsidRDefault="004D68E4" w:rsidP="001A6789">
                          <w:pPr>
                            <w:pStyle w:val="Bezmezer"/>
                            <w:tabs>
                              <w:tab w:val="left" w:pos="2127"/>
                              <w:tab w:val="left" w:pos="4678"/>
                            </w:tabs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Cosmotron Bohemia, s.r.o.</w:t>
                          </w:r>
                          <w:r w:rsidRPr="001A6789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 xml:space="preserve">  </w:t>
                          </w: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17953AEC" wp14:editId="530237BD">
                                <wp:extent cx="100800" cy="84000"/>
                                <wp:effectExtent l="0" t="0" r="0" b="0"/>
                                <wp:docPr id="15" name="Obrázek 15" descr="C:\Users\Lenka Zubalíková\AppData\Local\Microsoft\Windows\INetCache\Content.Word\Telef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Lenka Zubalíková\AppData\Local\Microsoft\Windows\INetCache\Content.Word\Telef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+420 518 326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 524               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IČ:25518453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 xml:space="preserve">          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OR vedený Krajským soudem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68066AAC" w14:textId="77777777" w:rsidR="00FC7169" w:rsidRPr="0072326D" w:rsidRDefault="004D68E4" w:rsidP="001A6789">
                          <w:pPr>
                            <w:pStyle w:val="Bezmezer"/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Pančava 415/11, 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695 01 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Hodonín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      </w:t>
                          </w: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17213CDB" wp14:editId="71286650">
                                <wp:extent cx="100800" cy="87360"/>
                                <wp:effectExtent l="0" t="0" r="0" b="8255"/>
                                <wp:docPr id="16" name="Obrázek 16" descr="C:\Users\Lenka Zubalíková\AppData\Local\Microsoft\Windows\INetCache\Content.Word\obalk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Lenka Zubalíková\AppData\Local\Microsoft\Windows\INetCache\Content.Word\obalk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</w:t>
                          </w:r>
                          <w:hyperlink r:id="rId4" w:history="1">
                            <w:r w:rsidRPr="00A64B5B">
                              <w:rPr>
                                <w:rStyle w:val="Hypertextovodkaz"/>
                                <w:rFonts w:ascii="Arial Bold" w:hAnsi="Arial Bold" w:cs="Arial"/>
                                <w:sz w:val="13"/>
                                <w:szCs w:val="13"/>
                              </w:rPr>
                              <w:t>firma@cosmotron.cz</w:t>
                            </w:r>
                          </w:hyperlink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          DIČ: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CZ25518453</w:t>
                          </w:r>
                          <w:r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 xml:space="preserve">          v 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Brně, oddíl C, vložka 28794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30D93F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1.8pt;margin-top:781.45pt;width:390pt;height:25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" stroked="f">
              <v:textbox>
                <w:txbxContent>
                  <w:p w14:paraId="189D5D06" w14:textId="77777777" w:rsidR="00FC7169" w:rsidRPr="0072326D" w:rsidRDefault="004D68E4" w:rsidP="001A6789">
                    <w:pPr>
                      <w:pStyle w:val="Bezmezer"/>
                      <w:tabs>
                        <w:tab w:val="left" w:pos="2127"/>
                        <w:tab w:val="left" w:pos="4678"/>
                      </w:tabs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proofErr w:type="spellStart"/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Cosmotron</w:t>
                    </w:r>
                    <w:proofErr w:type="spellEnd"/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Bohemia, s.r.o.</w:t>
                    </w:r>
                    <w:r w:rsidRPr="001A6789"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 xml:space="preserve">  </w:t>
                    </w: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17953AEC" wp14:editId="530237BD">
                          <wp:extent cx="100800" cy="84000"/>
                          <wp:effectExtent l="0" t="0" r="0" b="0"/>
                          <wp:docPr id="15" name="Obrázek 15" descr="C:\Users\Lenka Zubalíková\AppData\Local\Microsoft\Windows\INetCache\Content.Word\Telef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C:\Users\Lenka Zubalíková\AppData\Local\Microsoft\Windows\INetCache\Content.Word\Telef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+420 518 326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 524               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IČ:25518453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 xml:space="preserve">          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OR vedený Krajským soudem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</w:t>
                    </w:r>
                  </w:p>
                  <w:p w14:paraId="68066AAC" w14:textId="77777777" w:rsidR="00FC7169" w:rsidRPr="0072326D" w:rsidRDefault="004D68E4" w:rsidP="001A6789">
                    <w:pPr>
                      <w:pStyle w:val="Bezmezer"/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Pančava 415/11, 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695 01 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Hodonín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      </w:t>
                    </w: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17213CDB" wp14:editId="71286650">
                          <wp:extent cx="100800" cy="87360"/>
                          <wp:effectExtent l="0" t="0" r="0" b="8255"/>
                          <wp:docPr id="16" name="Obrázek 16" descr="C:\Users\Lenka Zubalíková\AppData\Local\Microsoft\Windows\INetCache\Content.Word\obalk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C:\Users\Lenka Zubalíková\AppData\Local\Microsoft\Windows\INetCache\Content.Word\obalk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</w:t>
                    </w:r>
                    <w:hyperlink r:id="rId7" w:history="1">
                      <w:r w:rsidRPr="00A64B5B">
                        <w:rPr>
                          <w:rStyle w:val="Hypertextovodkaz"/>
                          <w:rFonts w:ascii="Arial Bold" w:hAnsi="Arial Bold" w:cs="Arial"/>
                          <w:sz w:val="13"/>
                          <w:szCs w:val="13"/>
                        </w:rPr>
                        <w:t>firma@cosmotron.cz</w:t>
                      </w:r>
                    </w:hyperlink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          DIČ: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CZ25518453</w:t>
                    </w:r>
                    <w:r>
                      <w:rPr>
                        <w:rFonts w:ascii="Arial Bold" w:hAnsi="Arial Bold" w:cs="Arial"/>
                        <w:sz w:val="13"/>
                        <w:szCs w:val="13"/>
                      </w:rPr>
                      <w:t xml:space="preserve">          v 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Brně, oddíl C, vložka 28794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714480" wp14:editId="4D5D8AA9">
              <wp:simplePos x="0" y="0"/>
              <wp:positionH relativeFrom="column">
                <wp:posOffset>5132705</wp:posOffset>
              </wp:positionH>
              <wp:positionV relativeFrom="paragraph">
                <wp:posOffset>-163195</wp:posOffset>
              </wp:positionV>
              <wp:extent cx="1562100" cy="266700"/>
              <wp:effectExtent l="0" t="0" r="0" b="0"/>
              <wp:wrapNone/>
              <wp:docPr id="13" name="Textové po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744D15" w14:textId="77777777" w:rsidR="00FC7169" w:rsidRPr="00507F2B" w:rsidRDefault="004D68E4" w:rsidP="00507F2B">
                          <w:pPr>
                            <w:ind w:right="197"/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</w:pPr>
                          <w:r w:rsidRPr="00507F2B"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  <w:t>www.cosmotron.cz</w:t>
                          </w:r>
                        </w:p>
                        <w:p w14:paraId="6CBDEE93" w14:textId="77777777" w:rsidR="00FC7169" w:rsidRDefault="00FC7169" w:rsidP="00507F2B">
                          <w:pPr>
                            <w:ind w:right="19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D714480" id="Textové pole 13" o:spid="_x0000_s1027" type="#_x0000_t202" style="position:absolute;left:0;text-align:left;margin-left:404.15pt;margin-top:-12.85pt;width:123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" fillcolor="white [3201]" stroked="f" strokeweight=".5pt">
              <v:textbox>
                <w:txbxContent>
                  <w:p w14:paraId="34744D15" w14:textId="77777777" w:rsidR="00FC7169" w:rsidRPr="00507F2B" w:rsidRDefault="004D68E4" w:rsidP="00507F2B">
                    <w:pPr>
                      <w:ind w:right="197"/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</w:pPr>
                    <w:r w:rsidRPr="00507F2B"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  <w:t>www.cosmotron.cz</w:t>
                    </w:r>
                  </w:p>
                  <w:p w14:paraId="6CBDEE93" w14:textId="77777777" w:rsidR="00FC7169" w:rsidRDefault="00FC7169" w:rsidP="00507F2B">
                    <w:pPr>
                      <w:ind w:right="197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ADA01" w14:textId="77777777" w:rsidR="00891AFB" w:rsidRDefault="00891AFB">
      <w:pPr>
        <w:spacing w:after="0" w:line="240" w:lineRule="auto"/>
      </w:pPr>
      <w:r>
        <w:separator/>
      </w:r>
    </w:p>
  </w:footnote>
  <w:footnote w:type="continuationSeparator" w:id="0">
    <w:p w14:paraId="2F5F2C2E" w14:textId="77777777" w:rsidR="00891AFB" w:rsidRDefault="00891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A067E" w14:textId="77777777" w:rsidR="00FC7169" w:rsidRDefault="004D68E4" w:rsidP="00444F33">
    <w:pPr>
      <w:pStyle w:val="Zhlav"/>
      <w:tabs>
        <w:tab w:val="left" w:pos="3190"/>
      </w:tabs>
      <w:jc w:val="center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B74CF77" wp14:editId="2B47E152">
          <wp:simplePos x="0" y="0"/>
          <wp:positionH relativeFrom="margin">
            <wp:align>center</wp:align>
          </wp:positionH>
          <wp:positionV relativeFrom="paragraph">
            <wp:posOffset>-567055</wp:posOffset>
          </wp:positionV>
          <wp:extent cx="2584450" cy="791845"/>
          <wp:effectExtent l="0" t="0" r="6350" b="8255"/>
          <wp:wrapSquare wrapText="bothSides"/>
          <wp:docPr id="11" name="Obrázek 11" descr="C:\Users\Lenka Zubalíková\AppData\Local\Microsoft\Windows\INetCache\Content.Word\Cosmotr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ka Zubalíková\AppData\Local\Microsoft\Windows\INetCache\Content.Word\Cosmotr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A621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19C217E"/>
    <w:multiLevelType w:val="hybridMultilevel"/>
    <w:tmpl w:val="B3EE65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E4"/>
    <w:rsid w:val="000B709A"/>
    <w:rsid w:val="00117C40"/>
    <w:rsid w:val="0013287A"/>
    <w:rsid w:val="00174DFB"/>
    <w:rsid w:val="001E6E8D"/>
    <w:rsid w:val="002145B3"/>
    <w:rsid w:val="00243D98"/>
    <w:rsid w:val="002711A5"/>
    <w:rsid w:val="00282BD9"/>
    <w:rsid w:val="0032611C"/>
    <w:rsid w:val="003507AC"/>
    <w:rsid w:val="0045374B"/>
    <w:rsid w:val="004A2CD5"/>
    <w:rsid w:val="004D68E4"/>
    <w:rsid w:val="005272AB"/>
    <w:rsid w:val="005604BD"/>
    <w:rsid w:val="005D0CE6"/>
    <w:rsid w:val="006E15DC"/>
    <w:rsid w:val="007875CC"/>
    <w:rsid w:val="007D5C31"/>
    <w:rsid w:val="00832A56"/>
    <w:rsid w:val="008355BF"/>
    <w:rsid w:val="00857726"/>
    <w:rsid w:val="00857D39"/>
    <w:rsid w:val="00860606"/>
    <w:rsid w:val="00891AFB"/>
    <w:rsid w:val="0092581B"/>
    <w:rsid w:val="00BC0EC7"/>
    <w:rsid w:val="00BD2AEE"/>
    <w:rsid w:val="00CD0536"/>
    <w:rsid w:val="00D03DFD"/>
    <w:rsid w:val="00DA5095"/>
    <w:rsid w:val="00EA192B"/>
    <w:rsid w:val="00F871CC"/>
    <w:rsid w:val="00FC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245E"/>
  <w15:chartTrackingRefBased/>
  <w15:docId w15:val="{459A6A03-E5D3-4305-B31E-66FBF644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68E4"/>
    <w:pPr>
      <w:spacing w:after="200" w:line="276" w:lineRule="auto"/>
      <w:jc w:val="both"/>
    </w:pPr>
    <w:rPr>
      <w:color w:val="000000" w:themeColor="text1"/>
      <w:kern w:val="0"/>
      <w:sz w:val="20"/>
      <w14:ligatures w14:val="none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117C40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012169"/>
      <w:kern w:val="2"/>
      <w:sz w:val="22"/>
      <w:szCs w:val="28"/>
      <w14:shadow w14:blurRad="50800" w14:dist="50800" w14:dir="5400000" w14:sx="0" w14:sy="0" w14:kx="0" w14:ky="0" w14:algn="ctr">
        <w14:schemeClr w14:val="bg1"/>
      </w14:shadow>
      <w14:textFill>
        <w14:solidFill>
          <w14:srgbClr w14:val="012169">
            <w14:lumMod w14:val="75000"/>
            <w14:lumOff w14:val="0"/>
          </w14:srgbClr>
        </w14:solidFill>
      </w14:textFill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7C40"/>
    <w:rPr>
      <w:rFonts w:asciiTheme="majorHAnsi" w:eastAsiaTheme="majorEastAsia" w:hAnsiTheme="majorHAnsi" w:cstheme="majorBidi"/>
      <w:b/>
      <w:bCs/>
      <w:color w:val="012169"/>
      <w:szCs w:val="28"/>
      <w14:shadow w14:blurRad="50800" w14:dist="50800" w14:dir="5400000" w14:sx="0" w14:sy="0" w14:kx="0" w14:ky="0" w14:algn="ctr">
        <w14:schemeClr w14:val="bg1"/>
      </w14:shadow>
      <w14:textFill>
        <w14:solidFill>
          <w14:srgbClr w14:val="012169">
            <w14:lumMod w14:val="75000"/>
            <w14:lumOff w14:val="0"/>
          </w14:srgbClr>
        </w14:solidFill>
      </w14:textFill>
    </w:rPr>
  </w:style>
  <w:style w:type="paragraph" w:styleId="Zhlav">
    <w:name w:val="header"/>
    <w:basedOn w:val="Normln"/>
    <w:link w:val="ZhlavChar"/>
    <w:unhideWhenUsed/>
    <w:rsid w:val="004D6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D68E4"/>
    <w:rPr>
      <w:color w:val="000000" w:themeColor="text1"/>
      <w:kern w:val="0"/>
      <w:sz w:val="2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4D6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68E4"/>
    <w:rPr>
      <w:color w:val="000000" w:themeColor="text1"/>
      <w:kern w:val="0"/>
      <w:sz w:val="20"/>
      <w14:ligatures w14:val="none"/>
    </w:rPr>
  </w:style>
  <w:style w:type="paragraph" w:styleId="Bezmezer">
    <w:name w:val="No Spacing"/>
    <w:uiPriority w:val="1"/>
    <w:qFormat/>
    <w:rsid w:val="004D68E4"/>
    <w:pPr>
      <w:spacing w:after="0" w:line="240" w:lineRule="auto"/>
    </w:pPr>
    <w:rPr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4D68E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D053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C71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716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7169"/>
    <w:rPr>
      <w:color w:val="000000" w:themeColor="text1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71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C7169"/>
    <w:rPr>
      <w:b/>
      <w:bCs/>
      <w:color w:val="000000" w:themeColor="text1"/>
      <w:kern w:val="0"/>
      <w:sz w:val="20"/>
      <w:szCs w:val="20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6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11C"/>
    <w:rPr>
      <w:rFonts w:ascii="Segoe UI" w:hAnsi="Segoe UI" w:cs="Segoe UI"/>
      <w:color w:val="000000" w:themeColor="text1"/>
      <w:kern w:val="0"/>
      <w:sz w:val="18"/>
      <w:szCs w:val="18"/>
      <w14:ligatures w14:val="none"/>
    </w:rPr>
  </w:style>
  <w:style w:type="paragraph" w:styleId="Revize">
    <w:name w:val="Revision"/>
    <w:hidden/>
    <w:uiPriority w:val="99"/>
    <w:semiHidden/>
    <w:rsid w:val="002711A5"/>
    <w:pPr>
      <w:spacing w:after="0" w:line="240" w:lineRule="auto"/>
    </w:pPr>
    <w:rPr>
      <w:color w:val="000000" w:themeColor="text1"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mailto:firma@cosmotron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30.jpeg"/><Relationship Id="rId4" Type="http://schemas.openxmlformats.org/officeDocument/2006/relationships/hyperlink" Target="mailto:firma@cosmotron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06A90FEB-5A81-4C90-B65B-79455A21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Pospíšilová</dc:creator>
  <cp:keywords/>
  <dc:description/>
  <cp:lastModifiedBy>Martin Pečiva</cp:lastModifiedBy>
  <cp:revision>2</cp:revision>
  <dcterms:created xsi:type="dcterms:W3CDTF">2023-12-14T10:49:00Z</dcterms:created>
  <dcterms:modified xsi:type="dcterms:W3CDTF">2023-12-14T10:49:00Z</dcterms:modified>
</cp:coreProperties>
</file>