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FB65F" w14:textId="77777777" w:rsidR="009760AA" w:rsidRPr="009760AA" w:rsidRDefault="009760AA" w:rsidP="009760AA"/>
    <w:p w14:paraId="567C81CF" w14:textId="77777777" w:rsidR="00F602DB" w:rsidRPr="009A262E" w:rsidRDefault="00F602DB" w:rsidP="00635AA6">
      <w:pPr>
        <w:pStyle w:val="Nadpis1"/>
        <w:jc w:val="center"/>
      </w:pPr>
      <w:r w:rsidRPr="009A262E">
        <w:t>Smlouva o výpůjčce</w:t>
      </w:r>
    </w:p>
    <w:p w14:paraId="018CCC9A" w14:textId="77777777" w:rsidR="00F602DB" w:rsidRDefault="00F602DB" w:rsidP="00F602DB">
      <w:pPr>
        <w:tabs>
          <w:tab w:val="left" w:pos="5633"/>
        </w:tabs>
        <w:jc w:val="center"/>
      </w:pPr>
    </w:p>
    <w:p w14:paraId="1191E0BA" w14:textId="4B8C31C3" w:rsidR="00F602DB" w:rsidRDefault="00F602DB" w:rsidP="00F602DB">
      <w:pPr>
        <w:tabs>
          <w:tab w:val="left" w:pos="5633"/>
        </w:tabs>
        <w:jc w:val="center"/>
        <w:rPr>
          <w:b/>
          <w:sz w:val="28"/>
          <w:szCs w:val="28"/>
        </w:rPr>
      </w:pPr>
      <w:r>
        <w:t>Číslo smlouvy</w:t>
      </w:r>
      <w:r w:rsidR="008B2A41">
        <w:t xml:space="preserve"> příspěvkové organizace</w:t>
      </w:r>
      <w:r>
        <w:t xml:space="preserve">: </w:t>
      </w:r>
      <w:r w:rsidR="009F343D" w:rsidRPr="00887D23">
        <w:rPr>
          <w:b/>
          <w:sz w:val="28"/>
          <w:szCs w:val="28"/>
        </w:rPr>
        <w:t>69</w:t>
      </w:r>
      <w:r w:rsidRPr="00887D23">
        <w:rPr>
          <w:b/>
          <w:sz w:val="28"/>
          <w:szCs w:val="28"/>
        </w:rPr>
        <w:t>/48665860/202</w:t>
      </w:r>
      <w:r w:rsidR="004A2CF5" w:rsidRPr="00887D23">
        <w:rPr>
          <w:b/>
          <w:sz w:val="28"/>
          <w:szCs w:val="28"/>
        </w:rPr>
        <w:t>3</w:t>
      </w:r>
    </w:p>
    <w:p w14:paraId="5C5DDD94" w14:textId="77777777" w:rsidR="00887D23" w:rsidRDefault="00887D23" w:rsidP="00F602DB">
      <w:pPr>
        <w:tabs>
          <w:tab w:val="left" w:pos="5633"/>
        </w:tabs>
        <w:jc w:val="center"/>
        <w:rPr>
          <w:b/>
        </w:rPr>
      </w:pPr>
    </w:p>
    <w:p w14:paraId="2466FC91" w14:textId="43771C79" w:rsidR="00F602DB" w:rsidRPr="000E714F" w:rsidRDefault="00887D23" w:rsidP="00887D23">
      <w:pPr>
        <w:tabs>
          <w:tab w:val="left" w:pos="5633"/>
        </w:tabs>
        <w:jc w:val="center"/>
        <w:rPr>
          <w:b/>
        </w:rPr>
      </w:pPr>
      <w:r>
        <w:rPr>
          <w:b/>
        </w:rPr>
        <w:t>Smluvní strany</w:t>
      </w:r>
    </w:p>
    <w:p w14:paraId="1DF4001C" w14:textId="77777777" w:rsidR="00F602DB" w:rsidRDefault="00F602DB" w:rsidP="00F602DB">
      <w:pPr>
        <w:tabs>
          <w:tab w:val="left" w:pos="5633"/>
        </w:tabs>
        <w:jc w:val="both"/>
      </w:pPr>
    </w:p>
    <w:p w14:paraId="34B5018F" w14:textId="77777777" w:rsidR="00F602DB" w:rsidRPr="00A836C5" w:rsidRDefault="00F602DB" w:rsidP="008B2A41">
      <w:pPr>
        <w:tabs>
          <w:tab w:val="left" w:pos="5633"/>
        </w:tabs>
        <w:spacing w:after="0"/>
        <w:jc w:val="both"/>
        <w:rPr>
          <w:b/>
        </w:rPr>
      </w:pPr>
      <w:r w:rsidRPr="00A836C5">
        <w:rPr>
          <w:b/>
        </w:rPr>
        <w:t>Střední průmyslová škola strojírenská a Jazyková škola s právem státní jazykové zkoušky, Kolín IV, Heverova 191</w:t>
      </w:r>
    </w:p>
    <w:p w14:paraId="1F09A2CE" w14:textId="77777777" w:rsidR="00F602DB" w:rsidRDefault="00F602DB" w:rsidP="008B2A41">
      <w:pPr>
        <w:tabs>
          <w:tab w:val="left" w:pos="5633"/>
        </w:tabs>
        <w:spacing w:after="0"/>
        <w:jc w:val="both"/>
      </w:pPr>
      <w:r>
        <w:t>IČ 48665860,</w:t>
      </w:r>
    </w:p>
    <w:p w14:paraId="4FB77E7B" w14:textId="77777777" w:rsidR="00F602DB" w:rsidRDefault="00F602DB" w:rsidP="008B2A41">
      <w:pPr>
        <w:tabs>
          <w:tab w:val="left" w:pos="5633"/>
        </w:tabs>
        <w:spacing w:after="0"/>
        <w:jc w:val="both"/>
      </w:pPr>
      <w:r>
        <w:t>se sídlem v Kolíně IV, Heverova 191, PSČ 280 50,</w:t>
      </w:r>
    </w:p>
    <w:p w14:paraId="4D7C1B5F" w14:textId="77777777" w:rsidR="00F602DB" w:rsidRDefault="00F602DB" w:rsidP="008B2A41">
      <w:pPr>
        <w:tabs>
          <w:tab w:val="left" w:pos="5633"/>
        </w:tabs>
        <w:spacing w:after="0"/>
        <w:jc w:val="both"/>
      </w:pPr>
      <w:r>
        <w:t>zastoupená Ing. Františkem Pražákem, Ph.D., ředitelem příspěvkové organizace,</w:t>
      </w:r>
    </w:p>
    <w:p w14:paraId="2D32F636" w14:textId="77777777" w:rsidR="00F602DB" w:rsidRDefault="00F602DB" w:rsidP="008B2A41">
      <w:pPr>
        <w:tabs>
          <w:tab w:val="left" w:pos="5633"/>
        </w:tabs>
        <w:spacing w:after="0"/>
        <w:jc w:val="both"/>
      </w:pPr>
      <w:r>
        <w:t>účet u KB Kolín, číslo účtu 9276170247/0100, </w:t>
      </w:r>
    </w:p>
    <w:p w14:paraId="171C4246" w14:textId="77777777" w:rsidR="00F602DB" w:rsidRDefault="00F602DB" w:rsidP="008B2A41">
      <w:pPr>
        <w:tabs>
          <w:tab w:val="left" w:pos="5633"/>
        </w:tabs>
        <w:spacing w:after="0"/>
        <w:jc w:val="both"/>
      </w:pPr>
      <w:r>
        <w:t xml:space="preserve">na straně jedné jakožto </w:t>
      </w:r>
      <w:r w:rsidRPr="00A836C5">
        <w:rPr>
          <w:b/>
        </w:rPr>
        <w:t>„</w:t>
      </w:r>
      <w:proofErr w:type="spellStart"/>
      <w:r w:rsidRPr="00A836C5">
        <w:rPr>
          <w:b/>
        </w:rPr>
        <w:t>půjčitel</w:t>
      </w:r>
      <w:proofErr w:type="spellEnd"/>
      <w:r w:rsidRPr="00A836C5">
        <w:rPr>
          <w:b/>
        </w:rPr>
        <w:t>“</w:t>
      </w:r>
    </w:p>
    <w:p w14:paraId="322723F0" w14:textId="77777777" w:rsidR="00F602DB" w:rsidRDefault="00F602DB" w:rsidP="00F602DB">
      <w:pPr>
        <w:tabs>
          <w:tab w:val="left" w:pos="5633"/>
        </w:tabs>
        <w:jc w:val="both"/>
        <w:rPr>
          <w:sz w:val="20"/>
        </w:rPr>
      </w:pPr>
    </w:p>
    <w:p w14:paraId="229A83FC" w14:textId="77777777" w:rsidR="00F602DB" w:rsidRDefault="00F602DB" w:rsidP="00F602DB">
      <w:pPr>
        <w:tabs>
          <w:tab w:val="left" w:pos="5633"/>
        </w:tabs>
        <w:jc w:val="both"/>
      </w:pPr>
      <w:r>
        <w:t>a</w:t>
      </w:r>
    </w:p>
    <w:p w14:paraId="1CC60D33" w14:textId="77777777" w:rsidR="00F602DB" w:rsidRDefault="00F602DB" w:rsidP="00F602DB">
      <w:pPr>
        <w:tabs>
          <w:tab w:val="left" w:pos="5633"/>
        </w:tabs>
        <w:jc w:val="both"/>
        <w:rPr>
          <w:sz w:val="20"/>
        </w:rPr>
      </w:pPr>
    </w:p>
    <w:p w14:paraId="74F52F45" w14:textId="77777777" w:rsidR="00F602DB" w:rsidRDefault="00F602DB" w:rsidP="008B2A41">
      <w:pPr>
        <w:spacing w:after="0"/>
      </w:pPr>
      <w:r w:rsidRPr="00D51C34">
        <w:rPr>
          <w:b/>
        </w:rPr>
        <w:t>Základní škola, Mateřská škola a Praktická škola Kolín</w:t>
      </w:r>
      <w:r>
        <w:t>,</w:t>
      </w:r>
    </w:p>
    <w:p w14:paraId="7D2370C9" w14:textId="77777777" w:rsidR="00F602DB" w:rsidRPr="00DC5BF1" w:rsidRDefault="00F602DB" w:rsidP="008B2A41">
      <w:pPr>
        <w:spacing w:after="0"/>
        <w:rPr>
          <w:b/>
          <w:sz w:val="26"/>
          <w:szCs w:val="26"/>
        </w:rPr>
      </w:pPr>
      <w:r>
        <w:t>příspěvková organizace</w:t>
      </w:r>
      <w:r w:rsidRPr="00DC5BF1">
        <w:rPr>
          <w:b/>
          <w:color w:val="000000"/>
          <w:sz w:val="26"/>
          <w:szCs w:val="26"/>
        </w:rPr>
        <w:t xml:space="preserve"> </w:t>
      </w:r>
      <w:r>
        <w:t>zřizovaná Středočeským krajem,</w:t>
      </w:r>
      <w:r w:rsidRPr="00DC5BF1">
        <w:rPr>
          <w:b/>
          <w:sz w:val="26"/>
          <w:szCs w:val="26"/>
        </w:rPr>
        <w:t xml:space="preserve"> </w:t>
      </w:r>
    </w:p>
    <w:p w14:paraId="53AABFA3" w14:textId="77777777" w:rsidR="00F602DB" w:rsidRDefault="00F602DB" w:rsidP="008B2A41">
      <w:pPr>
        <w:tabs>
          <w:tab w:val="left" w:pos="5633"/>
        </w:tabs>
        <w:spacing w:after="0"/>
        <w:jc w:val="both"/>
      </w:pPr>
      <w:r>
        <w:t>IČO: 70831378,</w:t>
      </w:r>
    </w:p>
    <w:p w14:paraId="5886AA5A" w14:textId="77777777" w:rsidR="00F602DB" w:rsidRDefault="00F602DB" w:rsidP="008B2A41">
      <w:pPr>
        <w:tabs>
          <w:tab w:val="left" w:pos="5633"/>
        </w:tabs>
        <w:spacing w:after="0"/>
        <w:jc w:val="both"/>
      </w:pPr>
      <w:r>
        <w:t>se sídlem na adrese: Kutnohorská 179, 280 02 Kolín,</w:t>
      </w:r>
    </w:p>
    <w:p w14:paraId="41422C3E" w14:textId="77777777" w:rsidR="00F602DB" w:rsidRDefault="00F602DB" w:rsidP="008B2A41">
      <w:pPr>
        <w:tabs>
          <w:tab w:val="left" w:pos="5633"/>
        </w:tabs>
        <w:spacing w:after="0"/>
        <w:jc w:val="both"/>
      </w:pPr>
      <w:r>
        <w:t xml:space="preserve">zastoupená ředitelkou školy paní Mgr. Ladislavou </w:t>
      </w:r>
      <w:proofErr w:type="spellStart"/>
      <w:r>
        <w:t>Vavrincovou</w:t>
      </w:r>
      <w:proofErr w:type="spellEnd"/>
      <w:r>
        <w:t>,</w:t>
      </w:r>
    </w:p>
    <w:p w14:paraId="22A80F6E" w14:textId="77777777" w:rsidR="00F602DB" w:rsidRDefault="00F602DB" w:rsidP="008B2A41">
      <w:pPr>
        <w:tabs>
          <w:tab w:val="left" w:pos="5633"/>
        </w:tabs>
        <w:spacing w:after="0"/>
        <w:jc w:val="both"/>
      </w:pPr>
      <w:r>
        <w:t>účet u KB Kolín, číslo účtu 19-7167410257/0100,</w:t>
      </w:r>
    </w:p>
    <w:p w14:paraId="2464BEB0" w14:textId="77777777" w:rsidR="00F602DB" w:rsidRDefault="00F602DB" w:rsidP="008B2A41">
      <w:pPr>
        <w:tabs>
          <w:tab w:val="left" w:pos="5633"/>
        </w:tabs>
        <w:spacing w:after="0"/>
        <w:jc w:val="both"/>
      </w:pPr>
      <w:r>
        <w:t xml:space="preserve">na straně druhé jakožto </w:t>
      </w:r>
      <w:r w:rsidRPr="00A836C5">
        <w:rPr>
          <w:b/>
        </w:rPr>
        <w:t>„vypůjčitel“</w:t>
      </w:r>
    </w:p>
    <w:p w14:paraId="47F4239A" w14:textId="77777777" w:rsidR="00F602DB" w:rsidRDefault="00F602DB" w:rsidP="00F602DB">
      <w:pPr>
        <w:tabs>
          <w:tab w:val="left" w:pos="5633"/>
        </w:tabs>
        <w:jc w:val="both"/>
        <w:rPr>
          <w:sz w:val="20"/>
        </w:rPr>
      </w:pPr>
    </w:p>
    <w:p w14:paraId="28BE043B" w14:textId="7DB3FC6F" w:rsidR="00F602DB" w:rsidRPr="002B533F" w:rsidRDefault="00F602DB" w:rsidP="008B2A41">
      <w:pPr>
        <w:tabs>
          <w:tab w:val="left" w:pos="5633"/>
        </w:tabs>
        <w:jc w:val="center"/>
        <w:rPr>
          <w:b/>
        </w:rPr>
      </w:pPr>
      <w:r w:rsidRPr="002B533F">
        <w:rPr>
          <w:b/>
        </w:rPr>
        <w:t xml:space="preserve">uzavírají podle § 2193 a následujících zákona č.89/2012 </w:t>
      </w:r>
      <w:proofErr w:type="spellStart"/>
      <w:r w:rsidRPr="002B533F">
        <w:rPr>
          <w:b/>
        </w:rPr>
        <w:t>Sb</w:t>
      </w:r>
      <w:proofErr w:type="spellEnd"/>
      <w:r w:rsidRPr="002B533F">
        <w:rPr>
          <w:b/>
        </w:rPr>
        <w:t>, občanský zákoník tuto</w:t>
      </w:r>
    </w:p>
    <w:p w14:paraId="6C8BFE4A" w14:textId="6B26CB9D" w:rsidR="00F602DB" w:rsidRPr="000339C8" w:rsidRDefault="00F602DB" w:rsidP="000339C8">
      <w:pPr>
        <w:tabs>
          <w:tab w:val="left" w:pos="5633"/>
        </w:tabs>
        <w:jc w:val="center"/>
        <w:rPr>
          <w:b/>
          <w:sz w:val="28"/>
        </w:rPr>
      </w:pPr>
      <w:r w:rsidRPr="009A262E">
        <w:rPr>
          <w:b/>
          <w:sz w:val="28"/>
          <w:szCs w:val="28"/>
        </w:rPr>
        <w:t>smlouvu o výpůjčce</w:t>
      </w:r>
      <w:r>
        <w:rPr>
          <w:b/>
          <w:sz w:val="28"/>
        </w:rPr>
        <w:t>:</w:t>
      </w:r>
    </w:p>
    <w:p w14:paraId="51A7494E" w14:textId="77777777" w:rsidR="00F602DB" w:rsidRDefault="00F602DB" w:rsidP="00F602DB">
      <w:pPr>
        <w:tabs>
          <w:tab w:val="left" w:pos="5633"/>
        </w:tabs>
        <w:jc w:val="center"/>
      </w:pPr>
      <w:r>
        <w:t>I.</w:t>
      </w:r>
    </w:p>
    <w:p w14:paraId="19B408E2" w14:textId="77777777" w:rsidR="00F602DB" w:rsidRPr="008B2A41" w:rsidRDefault="00F602DB" w:rsidP="001D4A5C">
      <w:pPr>
        <w:pStyle w:val="Zkladntext"/>
        <w:jc w:val="left"/>
        <w:rPr>
          <w:rFonts w:asciiTheme="minorHAnsi" w:hAnsiTheme="minorHAnsi" w:cstheme="minorHAnsi"/>
          <w:b w:val="0"/>
          <w:sz w:val="22"/>
          <w:szCs w:val="22"/>
        </w:rPr>
      </w:pPr>
      <w:proofErr w:type="spellStart"/>
      <w:r w:rsidRPr="008B2A41">
        <w:rPr>
          <w:rFonts w:asciiTheme="minorHAnsi" w:hAnsiTheme="minorHAnsi" w:cstheme="minorHAnsi"/>
          <w:b w:val="0"/>
          <w:sz w:val="22"/>
          <w:szCs w:val="22"/>
        </w:rPr>
        <w:t>Půjčitel</w:t>
      </w:r>
      <w:proofErr w:type="spellEnd"/>
      <w:r w:rsidRPr="008B2A41">
        <w:rPr>
          <w:rFonts w:asciiTheme="minorHAnsi" w:hAnsiTheme="minorHAnsi" w:cstheme="minorHAnsi"/>
          <w:b w:val="0"/>
          <w:sz w:val="22"/>
          <w:szCs w:val="22"/>
        </w:rPr>
        <w:t xml:space="preserve"> je pověřený zřizovatelem hospodařením s budovou školní jídelny v Kolíně IV, ulice Komenského čp. 375 na pozemku </w:t>
      </w:r>
      <w:proofErr w:type="spellStart"/>
      <w:r w:rsidRPr="008B2A41">
        <w:rPr>
          <w:rFonts w:asciiTheme="minorHAnsi" w:hAnsiTheme="minorHAnsi" w:cstheme="minorHAnsi"/>
          <w:b w:val="0"/>
          <w:sz w:val="22"/>
          <w:szCs w:val="22"/>
        </w:rPr>
        <w:t>p.č</w:t>
      </w:r>
      <w:proofErr w:type="spellEnd"/>
      <w:r w:rsidRPr="008B2A41">
        <w:rPr>
          <w:rFonts w:asciiTheme="minorHAnsi" w:hAnsiTheme="minorHAnsi" w:cstheme="minorHAnsi"/>
          <w:b w:val="0"/>
          <w:sz w:val="22"/>
          <w:szCs w:val="22"/>
        </w:rPr>
        <w:t xml:space="preserve">. 2465 zapsané v katastru nemovitostí vedeném Katastrálním úřadem v Kolíně pro obec a </w:t>
      </w:r>
      <w:proofErr w:type="spellStart"/>
      <w:r w:rsidRPr="008B2A41">
        <w:rPr>
          <w:rFonts w:asciiTheme="minorHAnsi" w:hAnsiTheme="minorHAnsi" w:cstheme="minorHAnsi"/>
          <w:b w:val="0"/>
          <w:sz w:val="22"/>
          <w:szCs w:val="22"/>
        </w:rPr>
        <w:t>k.ú</w:t>
      </w:r>
      <w:proofErr w:type="spellEnd"/>
      <w:r w:rsidRPr="008B2A41">
        <w:rPr>
          <w:rFonts w:asciiTheme="minorHAnsi" w:hAnsiTheme="minorHAnsi" w:cstheme="minorHAnsi"/>
          <w:b w:val="0"/>
          <w:sz w:val="22"/>
          <w:szCs w:val="22"/>
        </w:rPr>
        <w:t xml:space="preserve">. Kolín na listu vlastnickém číslo 5389. </w:t>
      </w:r>
    </w:p>
    <w:p w14:paraId="2AC58DE2" w14:textId="77777777" w:rsidR="00F602DB" w:rsidRPr="008B2A41" w:rsidRDefault="00F602DB" w:rsidP="00F602DB">
      <w:pPr>
        <w:tabs>
          <w:tab w:val="left" w:pos="5633"/>
        </w:tabs>
        <w:jc w:val="both"/>
      </w:pPr>
    </w:p>
    <w:p w14:paraId="77E0F163" w14:textId="77777777" w:rsidR="00F602DB" w:rsidRDefault="00F602DB" w:rsidP="00F602DB">
      <w:pPr>
        <w:tabs>
          <w:tab w:val="left" w:pos="5633"/>
        </w:tabs>
        <w:jc w:val="center"/>
      </w:pPr>
      <w:r>
        <w:t>II.</w:t>
      </w:r>
    </w:p>
    <w:p w14:paraId="0B995E73" w14:textId="111644D4" w:rsidR="00F602DB" w:rsidRDefault="00F602DB" w:rsidP="001D4A5C">
      <w:pPr>
        <w:numPr>
          <w:ilvl w:val="0"/>
          <w:numId w:val="36"/>
        </w:numPr>
        <w:tabs>
          <w:tab w:val="left" w:pos="5633"/>
        </w:tabs>
        <w:spacing w:after="0" w:line="240" w:lineRule="auto"/>
        <w:jc w:val="both"/>
      </w:pPr>
      <w:proofErr w:type="spellStart"/>
      <w:r>
        <w:lastRenderedPageBreak/>
        <w:t>Půjčitel</w:t>
      </w:r>
      <w:proofErr w:type="spellEnd"/>
      <w:r>
        <w:t xml:space="preserve"> přenechává a podpisem této smlouvy již vypůjčiteli přenechal do bezplatného využití </w:t>
      </w:r>
      <w:r w:rsidRPr="00ED41D9">
        <w:rPr>
          <w:b/>
        </w:rPr>
        <w:t>na dobu určitou od 1.</w:t>
      </w:r>
      <w:r w:rsidR="007A0A63">
        <w:rPr>
          <w:b/>
        </w:rPr>
        <w:t xml:space="preserve"> </w:t>
      </w:r>
      <w:r w:rsidRPr="00ED41D9">
        <w:rPr>
          <w:b/>
        </w:rPr>
        <w:t>ledna 202</w:t>
      </w:r>
      <w:r w:rsidR="00234208">
        <w:rPr>
          <w:b/>
        </w:rPr>
        <w:t>4</w:t>
      </w:r>
      <w:r w:rsidRPr="00ED41D9">
        <w:rPr>
          <w:b/>
        </w:rPr>
        <w:t xml:space="preserve"> do 31. prosince 202</w:t>
      </w:r>
      <w:r w:rsidR="00234208">
        <w:rPr>
          <w:b/>
        </w:rPr>
        <w:t>4</w:t>
      </w:r>
      <w:r>
        <w:t xml:space="preserve"> ve výše uvedené budově čp. 375 v Kolíně IV kancelář č. 1 (</w:t>
      </w:r>
      <w:proofErr w:type="spellStart"/>
      <w:r>
        <w:t>č.m</w:t>
      </w:r>
      <w:proofErr w:type="spellEnd"/>
      <w:r>
        <w:t>. 0704) o výměře 17,8 m</w:t>
      </w:r>
      <w:r>
        <w:rPr>
          <w:vertAlign w:val="superscript"/>
        </w:rPr>
        <w:t>2</w:t>
      </w:r>
      <w:r>
        <w:t>, kancelář č. 2 (</w:t>
      </w:r>
      <w:proofErr w:type="spellStart"/>
      <w:r>
        <w:t>č.m</w:t>
      </w:r>
      <w:proofErr w:type="spellEnd"/>
      <w:r>
        <w:t>. 0705) o výměře 16,5 m</w:t>
      </w:r>
      <w:r>
        <w:rPr>
          <w:vertAlign w:val="superscript"/>
        </w:rPr>
        <w:t>2</w:t>
      </w:r>
      <w:r>
        <w:t xml:space="preserve"> a kancelář č 8 (</w:t>
      </w:r>
      <w:proofErr w:type="spellStart"/>
      <w:r>
        <w:t>č.m</w:t>
      </w:r>
      <w:proofErr w:type="spellEnd"/>
      <w:r>
        <w:t>. 0712) o výměře 17,7, to znamená celkem 52 m</w:t>
      </w:r>
      <w:r w:rsidRPr="005321E6">
        <w:rPr>
          <w:vertAlign w:val="superscript"/>
        </w:rPr>
        <w:t>2</w:t>
      </w:r>
      <w:r>
        <w:t>.</w:t>
      </w:r>
    </w:p>
    <w:p w14:paraId="15C92272" w14:textId="77777777" w:rsidR="00F602DB" w:rsidRDefault="00F602DB" w:rsidP="001D4A5C">
      <w:pPr>
        <w:numPr>
          <w:ilvl w:val="0"/>
          <w:numId w:val="36"/>
        </w:numPr>
        <w:tabs>
          <w:tab w:val="left" w:pos="360"/>
          <w:tab w:val="left" w:pos="5633"/>
        </w:tabs>
        <w:spacing w:after="0" w:line="240" w:lineRule="auto"/>
        <w:jc w:val="both"/>
      </w:pPr>
      <w:proofErr w:type="spellStart"/>
      <w:r>
        <w:t>Půjčitel</w:t>
      </w:r>
      <w:proofErr w:type="spellEnd"/>
      <w:r>
        <w:t xml:space="preserve"> dává vypůjčiteli v této budově do užívání nebytové prostory uvedené v čl. II, odst. 1 za níže uvedených podmínek:</w:t>
      </w:r>
    </w:p>
    <w:p w14:paraId="603B1986" w14:textId="77777777" w:rsidR="00F602DB" w:rsidRDefault="00F602DB" w:rsidP="001D4A5C">
      <w:pPr>
        <w:numPr>
          <w:ilvl w:val="0"/>
          <w:numId w:val="39"/>
        </w:numPr>
        <w:spacing w:after="0" w:line="240" w:lineRule="auto"/>
        <w:jc w:val="both"/>
      </w:pPr>
      <w:r>
        <w:t>nebytové prostory jsou předány do užívání vypůjčiteli jako kanceláře a další prostory pro činnost vypůjčitele;</w:t>
      </w:r>
    </w:p>
    <w:p w14:paraId="564F06AA" w14:textId="77777777" w:rsidR="00F602DB" w:rsidRDefault="00F602DB" w:rsidP="001D4A5C">
      <w:pPr>
        <w:numPr>
          <w:ilvl w:val="0"/>
          <w:numId w:val="39"/>
        </w:numPr>
        <w:spacing w:after="0" w:line="240" w:lineRule="auto"/>
        <w:jc w:val="both"/>
      </w:pPr>
      <w:r>
        <w:t>vypůjčitel je povinen při užívání těchto věcí postupovat s náležitou péčí a je povinen zabezpečit, aby nedošlo k poškození těchto zařízení;</w:t>
      </w:r>
    </w:p>
    <w:p w14:paraId="30BF918F" w14:textId="69CE82EB" w:rsidR="00F602DB" w:rsidRDefault="00F602DB" w:rsidP="001D4A5C">
      <w:pPr>
        <w:numPr>
          <w:ilvl w:val="0"/>
          <w:numId w:val="39"/>
        </w:numPr>
        <w:spacing w:after="0" w:line="240" w:lineRule="auto"/>
        <w:jc w:val="both"/>
      </w:pPr>
      <w:r>
        <w:t xml:space="preserve">vypůjčitel je povinen chránit předmět užívání před poškozením nebo zničením a zároveň se vypůjčitel zavazuje k úhradě případných škod způsobených </w:t>
      </w:r>
      <w:proofErr w:type="spellStart"/>
      <w:r>
        <w:t>půjčiteli</w:t>
      </w:r>
      <w:proofErr w:type="spellEnd"/>
      <w:r>
        <w:t xml:space="preserve"> </w:t>
      </w:r>
      <w:r w:rsidR="00234208">
        <w:t>vypůjčitelem</w:t>
      </w:r>
      <w:r>
        <w:t>;</w:t>
      </w:r>
    </w:p>
    <w:p w14:paraId="403FE0B5" w14:textId="77777777" w:rsidR="00F602DB" w:rsidRDefault="00F602DB" w:rsidP="001D4A5C">
      <w:pPr>
        <w:numPr>
          <w:ilvl w:val="0"/>
          <w:numId w:val="39"/>
        </w:numPr>
        <w:spacing w:after="0" w:line="240" w:lineRule="auto"/>
        <w:jc w:val="both"/>
      </w:pPr>
      <w:r>
        <w:t xml:space="preserve">vypůjčitel zajistí na vlastní náklady úklid pronajatých kanceláří v souvislosti s hygienickými předpisy; </w:t>
      </w:r>
    </w:p>
    <w:p w14:paraId="6D9C5DB6" w14:textId="77777777" w:rsidR="00F602DB" w:rsidRDefault="00F602DB" w:rsidP="001D4A5C">
      <w:pPr>
        <w:numPr>
          <w:ilvl w:val="0"/>
          <w:numId w:val="39"/>
        </w:numPr>
        <w:spacing w:after="0" w:line="240" w:lineRule="auto"/>
        <w:jc w:val="both"/>
      </w:pPr>
      <w:r>
        <w:t>vypůjčitel nesmí předmět užívání přenechat k užívání jinému uživateli;</w:t>
      </w:r>
    </w:p>
    <w:p w14:paraId="22C406C8" w14:textId="3E356878" w:rsidR="00F602DB" w:rsidRDefault="00F602DB" w:rsidP="001D4A5C">
      <w:pPr>
        <w:numPr>
          <w:ilvl w:val="0"/>
          <w:numId w:val="39"/>
        </w:numPr>
        <w:spacing w:after="0" w:line="240" w:lineRule="auto"/>
        <w:jc w:val="both"/>
      </w:pPr>
      <w:r>
        <w:t xml:space="preserve">vypůjčitel není oprávněn provádět v prostorách, které užívá na základě této smlouvy stavební nebo jiné úpravy, popřípadě jiné podstatné změny </w:t>
      </w:r>
      <w:r w:rsidR="004A052A">
        <w:t>b</w:t>
      </w:r>
      <w:r>
        <w:t xml:space="preserve">ez předchozího písemného souhlasu </w:t>
      </w:r>
      <w:proofErr w:type="spellStart"/>
      <w:r>
        <w:t>půjčitele</w:t>
      </w:r>
      <w:proofErr w:type="spellEnd"/>
      <w:r>
        <w:t>;</w:t>
      </w:r>
    </w:p>
    <w:p w14:paraId="5544DD47" w14:textId="21F593FE" w:rsidR="00F602DB" w:rsidRDefault="00F602DB" w:rsidP="001D4A5C">
      <w:pPr>
        <w:numPr>
          <w:ilvl w:val="0"/>
          <w:numId w:val="39"/>
        </w:numPr>
        <w:spacing w:after="0" w:line="240" w:lineRule="auto"/>
        <w:jc w:val="both"/>
      </w:pPr>
      <w:r>
        <w:t xml:space="preserve">klíče ke vstupu do užívaných místností zajistí </w:t>
      </w:r>
      <w:proofErr w:type="spellStart"/>
      <w:r>
        <w:t>půjčitel</w:t>
      </w:r>
      <w:proofErr w:type="spellEnd"/>
      <w:r>
        <w:t xml:space="preserve"> (klíče od vrátek, vstupu do budovy, vstupu do chodby, kanceláře č. 1, kanceláře č. 2, kancelář č</w:t>
      </w:r>
      <w:r w:rsidR="004A052A">
        <w:t>.</w:t>
      </w:r>
      <w:r>
        <w:t xml:space="preserve"> 8 a WC a umyvárny) a vypůjčitel nesmí bez souhlasu </w:t>
      </w:r>
      <w:proofErr w:type="spellStart"/>
      <w:r>
        <w:t>půjčitele</w:t>
      </w:r>
      <w:proofErr w:type="spellEnd"/>
      <w:r>
        <w:t xml:space="preserve"> provést výměnu zámků;</w:t>
      </w:r>
    </w:p>
    <w:p w14:paraId="4DE9D697" w14:textId="2F10FDCE" w:rsidR="00F602DB" w:rsidRDefault="00F602DB" w:rsidP="001D4A5C">
      <w:pPr>
        <w:numPr>
          <w:ilvl w:val="0"/>
          <w:numId w:val="39"/>
        </w:numPr>
        <w:spacing w:after="0" w:line="240" w:lineRule="auto"/>
        <w:jc w:val="both"/>
      </w:pPr>
      <w:r>
        <w:t>rezervní klíče budou umístěny v tre</w:t>
      </w:r>
      <w:r w:rsidR="004A052A">
        <w:t>z</w:t>
      </w:r>
      <w:r>
        <w:t>oru v ředitelně školy;</w:t>
      </w:r>
    </w:p>
    <w:p w14:paraId="1EDA4AFB" w14:textId="77777777" w:rsidR="00F602DB" w:rsidRDefault="00F602DB" w:rsidP="001D4A5C">
      <w:pPr>
        <w:numPr>
          <w:ilvl w:val="0"/>
          <w:numId w:val="39"/>
        </w:numPr>
        <w:spacing w:after="0" w:line="240" w:lineRule="auto"/>
        <w:jc w:val="both"/>
      </w:pPr>
      <w:r>
        <w:t xml:space="preserve">vypůjčitel souhlasí s prováděním průběžné kontroly pronajatých prostor osobou pověřenou </w:t>
      </w:r>
      <w:proofErr w:type="spellStart"/>
      <w:r>
        <w:t>půjčitelem</w:t>
      </w:r>
      <w:proofErr w:type="spellEnd"/>
      <w:r>
        <w:t xml:space="preserve"> (školník, hospodářka).</w:t>
      </w:r>
    </w:p>
    <w:p w14:paraId="377B36C8" w14:textId="77777777" w:rsidR="00F602DB" w:rsidRDefault="00F602DB" w:rsidP="001D4A5C">
      <w:pPr>
        <w:numPr>
          <w:ilvl w:val="0"/>
          <w:numId w:val="36"/>
        </w:numPr>
        <w:tabs>
          <w:tab w:val="left" w:pos="360"/>
        </w:tabs>
        <w:spacing w:after="0" w:line="240" w:lineRule="auto"/>
        <w:jc w:val="both"/>
      </w:pPr>
      <w:r>
        <w:t xml:space="preserve">Obě strany se zavazují dodržovat bezpečnostní, protipožární, hygienické a jiné související právní předpisy a směrnice </w:t>
      </w:r>
      <w:proofErr w:type="spellStart"/>
      <w:r>
        <w:t>půjčitele</w:t>
      </w:r>
      <w:proofErr w:type="spellEnd"/>
      <w:r>
        <w:t>.</w:t>
      </w:r>
    </w:p>
    <w:p w14:paraId="0CF167F5" w14:textId="77777777" w:rsidR="00F602DB" w:rsidRDefault="00F602DB" w:rsidP="00F602DB">
      <w:pPr>
        <w:jc w:val="both"/>
      </w:pPr>
    </w:p>
    <w:p w14:paraId="242DD88E" w14:textId="77777777" w:rsidR="00F602DB" w:rsidRDefault="00F602DB" w:rsidP="00F602DB">
      <w:pPr>
        <w:jc w:val="center"/>
      </w:pPr>
      <w:r>
        <w:t>III.</w:t>
      </w:r>
    </w:p>
    <w:p w14:paraId="0DD97C0E" w14:textId="77777777" w:rsidR="00F602DB" w:rsidRDefault="00F602DB" w:rsidP="001D4A5C">
      <w:pPr>
        <w:numPr>
          <w:ilvl w:val="0"/>
          <w:numId w:val="37"/>
        </w:numPr>
        <w:spacing w:after="0" w:line="240" w:lineRule="auto"/>
        <w:jc w:val="both"/>
      </w:pPr>
      <w:r>
        <w:t>Účastníci této smlouvy se dohodli na nájemném takto:</w:t>
      </w:r>
    </w:p>
    <w:p w14:paraId="6B78EEF7" w14:textId="372E04A0" w:rsidR="00F602DB" w:rsidRDefault="004A052A" w:rsidP="001D4A5C">
      <w:pPr>
        <w:numPr>
          <w:ilvl w:val="0"/>
          <w:numId w:val="38"/>
        </w:numPr>
        <w:spacing w:after="0" w:line="240" w:lineRule="auto"/>
        <w:jc w:val="both"/>
      </w:pPr>
      <w:r>
        <w:t>vy</w:t>
      </w:r>
      <w:r w:rsidR="00F602DB">
        <w:t xml:space="preserve">půjčitel </w:t>
      </w:r>
      <w:proofErr w:type="spellStart"/>
      <w:r w:rsidR="00F602DB">
        <w:t>půjčiteli</w:t>
      </w:r>
      <w:proofErr w:type="spellEnd"/>
      <w:r w:rsidR="00F602DB">
        <w:t xml:space="preserve"> nehradí nájemné za užití užívané plochy dle článku II, odst. 1), protože vypůjčitel je příspěvková organizace zřizovaná Středočeským krajem.</w:t>
      </w:r>
    </w:p>
    <w:p w14:paraId="19745752" w14:textId="7EF16562" w:rsidR="00F602DB" w:rsidRDefault="00F602DB" w:rsidP="001D4A5C">
      <w:pPr>
        <w:numPr>
          <w:ilvl w:val="0"/>
          <w:numId w:val="38"/>
        </w:numPr>
        <w:spacing w:after="0" w:line="240" w:lineRule="auto"/>
        <w:jc w:val="both"/>
      </w:pPr>
      <w:r>
        <w:t xml:space="preserve">u místností dle článku I, odst. 1) vypůjčitel uhradí </w:t>
      </w:r>
      <w:proofErr w:type="spellStart"/>
      <w:r>
        <w:t>půjčiteli</w:t>
      </w:r>
      <w:proofErr w:type="spellEnd"/>
      <w:r>
        <w:t xml:space="preserve"> poměrnou část z celkových ročních nákladů za služby spojené s užíváním uvedených prostor (vodné, stočné, teplo, teplá voda, elektrická energie) ve výši </w:t>
      </w:r>
      <w:r w:rsidR="009F41FA">
        <w:t>740</w:t>
      </w:r>
      <w:r>
        <w:t xml:space="preserve"> Kč za </w:t>
      </w:r>
      <w:proofErr w:type="gramStart"/>
      <w:r>
        <w:t>1m</w:t>
      </w:r>
      <w:r>
        <w:rPr>
          <w:vertAlign w:val="superscript"/>
        </w:rPr>
        <w:t>2</w:t>
      </w:r>
      <w:proofErr w:type="gramEnd"/>
      <w:r>
        <w:t xml:space="preserve">, to jest </w:t>
      </w:r>
      <w:r w:rsidR="009F41FA">
        <w:t>38.480</w:t>
      </w:r>
      <w:r>
        <w:t xml:space="preserve"> Kč za kalendářní rok (52 m</w:t>
      </w:r>
      <w:r>
        <w:rPr>
          <w:vertAlign w:val="superscript"/>
        </w:rPr>
        <w:t>2</w:t>
      </w:r>
      <w:r>
        <w:t xml:space="preserve"> x </w:t>
      </w:r>
      <w:r w:rsidR="009F41FA">
        <w:t>740</w:t>
      </w:r>
      <w:r>
        <w:t xml:space="preserve"> Kč);</w:t>
      </w:r>
    </w:p>
    <w:p w14:paraId="1F469352" w14:textId="55B961BA" w:rsidR="00F602DB" w:rsidRDefault="00F602DB" w:rsidP="001D4A5C">
      <w:pPr>
        <w:numPr>
          <w:ilvl w:val="0"/>
          <w:numId w:val="38"/>
        </w:numPr>
        <w:spacing w:after="0" w:line="240" w:lineRule="auto"/>
        <w:jc w:val="both"/>
      </w:pPr>
      <w:r>
        <w:t xml:space="preserve">vypůjčitel uhradí </w:t>
      </w:r>
      <w:proofErr w:type="spellStart"/>
      <w:r>
        <w:t>půjčiteli</w:t>
      </w:r>
      <w:proofErr w:type="spellEnd"/>
      <w:r>
        <w:t xml:space="preserve"> poměrnou část z celkových ročních nákladů za úklid společných prostor, odvoz odpadu, ostrahu objektu, nákladů na údržbu a opravy, revize elektroinstalace, hromosvodů, hasících přístrojů, vodovodních hydrantů eventuálně dalších služeb) u místností dle článku I, odst. 1) v celkové výši </w:t>
      </w:r>
      <w:r w:rsidR="009F41FA">
        <w:t>480</w:t>
      </w:r>
      <w:r>
        <w:t xml:space="preserve"> Kč za </w:t>
      </w:r>
      <w:proofErr w:type="gramStart"/>
      <w:r>
        <w:t>1m</w:t>
      </w:r>
      <w:r>
        <w:rPr>
          <w:vertAlign w:val="superscript"/>
        </w:rPr>
        <w:t>2</w:t>
      </w:r>
      <w:proofErr w:type="gramEnd"/>
      <w:r>
        <w:t xml:space="preserve">, to jest </w:t>
      </w:r>
      <w:r w:rsidR="009F41FA">
        <w:t>24.960</w:t>
      </w:r>
      <w:r>
        <w:t xml:space="preserve"> Kč za kalendářní rok (52 m</w:t>
      </w:r>
      <w:r>
        <w:rPr>
          <w:vertAlign w:val="superscript"/>
        </w:rPr>
        <w:t>2</w:t>
      </w:r>
      <w:r>
        <w:t xml:space="preserve"> x </w:t>
      </w:r>
      <w:r w:rsidR="009F41FA">
        <w:t>480</w:t>
      </w:r>
      <w:r>
        <w:t xml:space="preserve"> Kč).</w:t>
      </w:r>
    </w:p>
    <w:p w14:paraId="718E82E8" w14:textId="4234D5E4" w:rsidR="00F602DB" w:rsidRDefault="00F602DB" w:rsidP="001D4A5C">
      <w:pPr>
        <w:numPr>
          <w:ilvl w:val="0"/>
          <w:numId w:val="37"/>
        </w:numPr>
        <w:tabs>
          <w:tab w:val="left" w:pos="360"/>
        </w:tabs>
        <w:spacing w:after="0" w:line="240" w:lineRule="auto"/>
        <w:jc w:val="both"/>
      </w:pPr>
      <w:r>
        <w:t xml:space="preserve">Celkové úhrady roční výše služeb činí </w:t>
      </w:r>
      <w:r w:rsidR="009F41FA">
        <w:t>63.440</w:t>
      </w:r>
      <w:r>
        <w:t xml:space="preserve"> Kč za kalendářní rok.</w:t>
      </w:r>
    </w:p>
    <w:p w14:paraId="0341017C" w14:textId="4CFE291F" w:rsidR="00F602DB" w:rsidRDefault="00F602DB" w:rsidP="001D4A5C">
      <w:pPr>
        <w:numPr>
          <w:ilvl w:val="0"/>
          <w:numId w:val="37"/>
        </w:numPr>
        <w:tabs>
          <w:tab w:val="left" w:pos="360"/>
        </w:tabs>
        <w:spacing w:after="0" w:line="240" w:lineRule="auto"/>
        <w:jc w:val="both"/>
      </w:pPr>
      <w:r w:rsidRPr="009F41FA">
        <w:rPr>
          <w:b/>
        </w:rPr>
        <w:t xml:space="preserve">Celková výše úhrady pololetních služeb činí </w:t>
      </w:r>
      <w:r w:rsidR="009F41FA" w:rsidRPr="009F41FA">
        <w:rPr>
          <w:b/>
        </w:rPr>
        <w:t>31.720</w:t>
      </w:r>
      <w:r w:rsidRPr="009F41FA">
        <w:rPr>
          <w:b/>
        </w:rPr>
        <w:t xml:space="preserve"> Kč</w:t>
      </w:r>
      <w:r>
        <w:t>.</w:t>
      </w:r>
    </w:p>
    <w:p w14:paraId="6FE2A79E" w14:textId="77777777" w:rsidR="00F602DB" w:rsidRDefault="00F602DB" w:rsidP="001D4A5C">
      <w:pPr>
        <w:numPr>
          <w:ilvl w:val="0"/>
          <w:numId w:val="37"/>
        </w:numPr>
        <w:tabs>
          <w:tab w:val="left" w:pos="360"/>
        </w:tabs>
        <w:spacing w:after="0" w:line="240" w:lineRule="auto"/>
        <w:jc w:val="both"/>
      </w:pPr>
      <w:r>
        <w:t xml:space="preserve">Vypůjčitel se zavazuje poukazovat </w:t>
      </w:r>
      <w:proofErr w:type="spellStart"/>
      <w:r>
        <w:t>půjčiteli</w:t>
      </w:r>
      <w:proofErr w:type="spellEnd"/>
      <w:r>
        <w:t xml:space="preserve"> pololetní úhradu služeb dle článku III, odst. 3) na účet </w:t>
      </w:r>
      <w:proofErr w:type="spellStart"/>
      <w:r>
        <w:t>půjčitele</w:t>
      </w:r>
      <w:proofErr w:type="spellEnd"/>
      <w:r>
        <w:t xml:space="preserve"> u KB Kolín na číslo účtu 9276170247/0100 v takto stanovených splátkách:</w:t>
      </w:r>
    </w:p>
    <w:p w14:paraId="654553BB" w14:textId="5A09830D" w:rsidR="00F602DB" w:rsidRDefault="00F602DB" w:rsidP="001D4A5C">
      <w:pPr>
        <w:numPr>
          <w:ilvl w:val="0"/>
          <w:numId w:val="40"/>
        </w:numPr>
        <w:tabs>
          <w:tab w:val="left" w:pos="900"/>
        </w:tabs>
        <w:spacing w:after="0" w:line="240" w:lineRule="auto"/>
        <w:jc w:val="both"/>
      </w:pPr>
      <w:r>
        <w:t>k 15. červenci 202</w:t>
      </w:r>
      <w:r w:rsidR="00234208">
        <w:t>4</w:t>
      </w:r>
      <w:r>
        <w:t xml:space="preserve"> za období od 1. ledna 202</w:t>
      </w:r>
      <w:r w:rsidR="00234208">
        <w:t>4</w:t>
      </w:r>
      <w:r>
        <w:t xml:space="preserve"> do 30. června 202</w:t>
      </w:r>
      <w:r w:rsidR="00234208">
        <w:t>4</w:t>
      </w:r>
      <w:r>
        <w:t>;</w:t>
      </w:r>
    </w:p>
    <w:p w14:paraId="2FAA1D1A" w14:textId="18DBCF88" w:rsidR="00F602DB" w:rsidRDefault="00F602DB" w:rsidP="001D4A5C">
      <w:pPr>
        <w:numPr>
          <w:ilvl w:val="0"/>
          <w:numId w:val="40"/>
        </w:numPr>
        <w:tabs>
          <w:tab w:val="left" w:pos="900"/>
        </w:tabs>
        <w:spacing w:after="0" w:line="240" w:lineRule="auto"/>
        <w:jc w:val="both"/>
      </w:pPr>
      <w:r>
        <w:t>k 15. lednu 202</w:t>
      </w:r>
      <w:r w:rsidR="00234208">
        <w:t>5</w:t>
      </w:r>
      <w:r>
        <w:t xml:space="preserve"> za období od 1. července 202</w:t>
      </w:r>
      <w:r w:rsidR="00234208">
        <w:t>4</w:t>
      </w:r>
      <w:r>
        <w:t xml:space="preserve"> do 31. prosince 202</w:t>
      </w:r>
      <w:r w:rsidR="00234208">
        <w:t>4</w:t>
      </w:r>
      <w:r>
        <w:t>;</w:t>
      </w:r>
    </w:p>
    <w:p w14:paraId="2C2B4510" w14:textId="77777777" w:rsidR="00F602DB" w:rsidRDefault="00F602DB" w:rsidP="001D4A5C">
      <w:pPr>
        <w:tabs>
          <w:tab w:val="left" w:pos="900"/>
        </w:tabs>
        <w:spacing w:line="240" w:lineRule="auto"/>
        <w:ind w:left="600"/>
        <w:jc w:val="both"/>
      </w:pPr>
    </w:p>
    <w:p w14:paraId="4DD169E4" w14:textId="77777777" w:rsidR="00F602DB" w:rsidRDefault="00F602DB" w:rsidP="008B2A41"/>
    <w:p w14:paraId="75D8344E" w14:textId="77777777" w:rsidR="00F602DB" w:rsidRDefault="00F602DB" w:rsidP="00F602DB">
      <w:pPr>
        <w:jc w:val="center"/>
      </w:pPr>
      <w:r>
        <w:t>IV.</w:t>
      </w:r>
    </w:p>
    <w:p w14:paraId="025B846F" w14:textId="77777777" w:rsidR="00F602DB" w:rsidRPr="00B34B06" w:rsidRDefault="00F602DB" w:rsidP="001D4A5C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before="120" w:line="240" w:lineRule="auto"/>
        <w:jc w:val="both"/>
      </w:pPr>
      <w:proofErr w:type="spellStart"/>
      <w:r>
        <w:t>Půjčitel</w:t>
      </w:r>
      <w:proofErr w:type="spellEnd"/>
      <w:r w:rsidRPr="00B34B06">
        <w:t xml:space="preserve"> má právo odstoupit od této smlouvy, pokud by </w:t>
      </w:r>
      <w:r>
        <w:t>vypůjčitel</w:t>
      </w:r>
      <w:r w:rsidRPr="00B34B06">
        <w:t xml:space="preserve"> užíval pronajaté prostory v rozporu s účelem a podmínkami, za kterých mu byl</w:t>
      </w:r>
      <w:r>
        <w:t>y</w:t>
      </w:r>
      <w:r w:rsidRPr="00B34B06">
        <w:t xml:space="preserve"> </w:t>
      </w:r>
      <w:r>
        <w:t>předány do užívání</w:t>
      </w:r>
      <w:r w:rsidRPr="00B34B06">
        <w:t>, rovněž tak, pokud nebude řádně platit dohodnut</w:t>
      </w:r>
      <w:r>
        <w:t>ou úhradu služeb</w:t>
      </w:r>
      <w:r w:rsidRPr="00B34B06">
        <w:t xml:space="preserve">. </w:t>
      </w:r>
      <w:r>
        <w:t xml:space="preserve">Smluvní </w:t>
      </w:r>
      <w:r w:rsidRPr="00B34B06">
        <w:t>vztah může být ukončen výpovědí</w:t>
      </w:r>
      <w:r>
        <w:t xml:space="preserve"> </w:t>
      </w:r>
      <w:r w:rsidRPr="00B34B06">
        <w:t>v</w:t>
      </w:r>
      <w:r>
        <w:t xml:space="preserve"> </w:t>
      </w:r>
      <w:r w:rsidRPr="00B34B06">
        <w:t xml:space="preserve">souladu se zákonem 116/1990 Sb., o </w:t>
      </w:r>
      <w:r>
        <w:t>užívání</w:t>
      </w:r>
      <w:r w:rsidRPr="00B34B06">
        <w:t xml:space="preserve"> a </w:t>
      </w:r>
      <w:proofErr w:type="spellStart"/>
      <w:r w:rsidRPr="00B34B06">
        <w:t>pod</w:t>
      </w:r>
      <w:r>
        <w:t>užívání</w:t>
      </w:r>
      <w:proofErr w:type="spellEnd"/>
      <w:r w:rsidRPr="00B34B06">
        <w:t xml:space="preserve"> nebytových prostor, na základě písemné výpovědi </w:t>
      </w:r>
      <w:r>
        <w:t>o</w:t>
      </w:r>
      <w:r w:rsidRPr="00B34B06">
        <w:t> </w:t>
      </w:r>
      <w:r>
        <w:t>užívání</w:t>
      </w:r>
      <w:r w:rsidRPr="00B34B06">
        <w:t xml:space="preserve">. Písemná výpověď </w:t>
      </w:r>
      <w:r>
        <w:t>užívání</w:t>
      </w:r>
      <w:r w:rsidRPr="00B34B06">
        <w:t xml:space="preserve"> musí být doručena druhé smluvní straně, přičemž výpovědní lhůta počíná běžet prvním dnem měsíce následujícího po doručení výpovědi a činí tři měsíce.</w:t>
      </w:r>
    </w:p>
    <w:p w14:paraId="343920BC" w14:textId="77777777" w:rsidR="00F602DB" w:rsidRDefault="00F602DB" w:rsidP="00F602DB">
      <w:pPr>
        <w:jc w:val="both"/>
      </w:pPr>
    </w:p>
    <w:p w14:paraId="0EA9ADB3" w14:textId="77777777" w:rsidR="00F602DB" w:rsidRDefault="00F602DB" w:rsidP="00F602DB">
      <w:pPr>
        <w:jc w:val="center"/>
      </w:pPr>
      <w:r>
        <w:t>V.</w:t>
      </w:r>
    </w:p>
    <w:p w14:paraId="2FCC2B0F" w14:textId="2D753D65" w:rsidR="00F602DB" w:rsidRDefault="00F602DB" w:rsidP="001D4A5C">
      <w:pPr>
        <w:spacing w:line="240" w:lineRule="auto"/>
        <w:jc w:val="both"/>
      </w:pPr>
      <w:r>
        <w:t>Veškeré další náležitosti spojené s výpůjčkou věci neupravené touto smlouvou se řídí platnou právní úpravou.</w:t>
      </w:r>
    </w:p>
    <w:p w14:paraId="469CB9F9" w14:textId="77777777" w:rsidR="00F602DB" w:rsidRDefault="00F602DB" w:rsidP="001D4A5C">
      <w:pPr>
        <w:spacing w:line="240" w:lineRule="auto"/>
        <w:jc w:val="center"/>
      </w:pPr>
      <w:r>
        <w:t>VI.</w:t>
      </w:r>
    </w:p>
    <w:p w14:paraId="1D562F8E" w14:textId="05C114FA" w:rsidR="00F602DB" w:rsidRDefault="00F602DB" w:rsidP="001D4A5C">
      <w:pPr>
        <w:spacing w:line="240" w:lineRule="auto"/>
        <w:jc w:val="both"/>
      </w:pPr>
      <w:r>
        <w:t>Tato smlouva může být měněna a doplňována toliko číslovanými písemnými dodatky. Nabývá platnosti dnem podpisu oběma jejími účastníky</w:t>
      </w:r>
    </w:p>
    <w:p w14:paraId="0E6B218C" w14:textId="77777777" w:rsidR="00F602DB" w:rsidRDefault="00F602DB" w:rsidP="001D4A5C">
      <w:pPr>
        <w:spacing w:line="240" w:lineRule="auto"/>
        <w:jc w:val="center"/>
      </w:pPr>
      <w:r>
        <w:t>VI.</w:t>
      </w:r>
    </w:p>
    <w:p w14:paraId="7EB7F301" w14:textId="5B4E60A8" w:rsidR="00F602DB" w:rsidRDefault="00F602DB" w:rsidP="001D4A5C">
      <w:pPr>
        <w:spacing w:line="240" w:lineRule="auto"/>
        <w:jc w:val="both"/>
      </w:pPr>
      <w:r>
        <w:t>Tato smlouva se vyhotovuje ve čtyřech provedeních, z nichž každé má platnost originálu, každý z jejích účastníků obdrží po dvou.</w:t>
      </w:r>
    </w:p>
    <w:p w14:paraId="71F276A1" w14:textId="77777777" w:rsidR="00F602DB" w:rsidRDefault="00F602DB" w:rsidP="001D4A5C">
      <w:pPr>
        <w:spacing w:line="240" w:lineRule="auto"/>
        <w:jc w:val="center"/>
      </w:pPr>
      <w:r>
        <w:t>VII.</w:t>
      </w:r>
    </w:p>
    <w:p w14:paraId="54442E90" w14:textId="12963FC4" w:rsidR="00F602DB" w:rsidRDefault="00F602DB" w:rsidP="001D4A5C">
      <w:pPr>
        <w:spacing w:line="240" w:lineRule="auto"/>
        <w:jc w:val="both"/>
      </w:pPr>
      <w:r>
        <w:t>Účastníci této smlouvy po jejím přečtení shodně prohlašují, že skutečnosti v ní uvedené odpovídají pravdě, že její sepsání a podepsání je výrazem jejich pravé a svobodné vůle, a že plně souhlasí s jejím obsahem. Ta</w:t>
      </w:r>
      <w:r w:rsidR="008B2A41">
        <w:t>to</w:t>
      </w:r>
      <w:r>
        <w:t xml:space="preserve"> shodná konstatování stvrzují svými podpisy připojenými pod tuto smlouvu</w:t>
      </w:r>
      <w:r w:rsidR="008B2A41">
        <w:t>.</w:t>
      </w:r>
    </w:p>
    <w:p w14:paraId="56BB19E3" w14:textId="77777777" w:rsidR="00F602DB" w:rsidRDefault="00F602DB" w:rsidP="00F602DB">
      <w:pPr>
        <w:jc w:val="both"/>
      </w:pPr>
    </w:p>
    <w:p w14:paraId="6EF541FC" w14:textId="4BB894CF" w:rsidR="00F602DB" w:rsidRDefault="00611101" w:rsidP="00F602DB">
      <w:pPr>
        <w:tabs>
          <w:tab w:val="left" w:pos="4500"/>
        </w:tabs>
        <w:jc w:val="both"/>
      </w:pPr>
      <w:r>
        <w:t>v</w:t>
      </w:r>
      <w:r w:rsidR="00F602DB">
        <w:t xml:space="preserve"> Kolíně d</w:t>
      </w:r>
      <w:r w:rsidR="00B9540D">
        <w:t>ne 15.12.2023</w:t>
      </w:r>
      <w:r w:rsidR="00F602DB">
        <w:tab/>
      </w:r>
      <w:r>
        <w:t>v</w:t>
      </w:r>
      <w:r w:rsidR="00F602DB">
        <w:t xml:space="preserve"> Kolíně dne </w:t>
      </w:r>
      <w:r w:rsidR="00B9540D">
        <w:t>14.12.2023</w:t>
      </w:r>
      <w:bookmarkStart w:id="0" w:name="_GoBack"/>
      <w:bookmarkEnd w:id="0"/>
    </w:p>
    <w:p w14:paraId="1C3B66B5" w14:textId="77777777" w:rsidR="00DD24CD" w:rsidRDefault="00DD24CD" w:rsidP="00DD24CD"/>
    <w:p w14:paraId="2DDFEAF9" w14:textId="2B7870D2" w:rsidR="00DD24CD" w:rsidRPr="007A78C7" w:rsidRDefault="00DD24CD" w:rsidP="00DD24CD">
      <w:pPr>
        <w:tabs>
          <w:tab w:val="left" w:pos="5040"/>
        </w:tabs>
      </w:pPr>
      <w:r>
        <w:t xml:space="preserve">Vypůjčitel: </w:t>
      </w:r>
      <w:r>
        <w:tab/>
      </w:r>
      <w:proofErr w:type="spellStart"/>
      <w:r w:rsidR="007234DA">
        <w:t>Půjčitel</w:t>
      </w:r>
      <w:proofErr w:type="spellEnd"/>
      <w:r>
        <w:t>:</w:t>
      </w:r>
    </w:p>
    <w:p w14:paraId="0246154C" w14:textId="77777777" w:rsidR="00DD24CD" w:rsidRDefault="00DD24CD" w:rsidP="00DD24CD"/>
    <w:p w14:paraId="55ABB8FC" w14:textId="77777777" w:rsidR="00DD24CD" w:rsidRDefault="00DD24CD" w:rsidP="00DD24CD"/>
    <w:p w14:paraId="37E4741E" w14:textId="0C62E996" w:rsidR="00DD24CD" w:rsidRDefault="00DD24CD" w:rsidP="00DD24CD">
      <w:pPr>
        <w:tabs>
          <w:tab w:val="left" w:pos="5040"/>
        </w:tabs>
        <w:jc w:val="both"/>
      </w:pPr>
      <w:r>
        <w:t xml:space="preserve">___________________________ </w:t>
      </w:r>
      <w:r>
        <w:tab/>
        <w:t>___________________________</w:t>
      </w:r>
    </w:p>
    <w:p w14:paraId="1094CFD2" w14:textId="6D246C01" w:rsidR="000310FE" w:rsidRDefault="007234DA" w:rsidP="000310FE">
      <w:pPr>
        <w:tabs>
          <w:tab w:val="left" w:pos="4380"/>
          <w:tab w:val="left" w:pos="5040"/>
        </w:tabs>
        <w:spacing w:after="0"/>
        <w:rPr>
          <w:b/>
        </w:rPr>
      </w:pPr>
      <w:r>
        <w:rPr>
          <w:b/>
        </w:rPr>
        <w:t>ZŠ,</w:t>
      </w:r>
      <w:r w:rsidR="00F91A7A">
        <w:rPr>
          <w:b/>
        </w:rPr>
        <w:t xml:space="preserve"> </w:t>
      </w:r>
      <w:r>
        <w:rPr>
          <w:b/>
        </w:rPr>
        <w:t>MŠ a PŠ Kolín</w:t>
      </w:r>
      <w:r w:rsidR="00DD24CD">
        <w:rPr>
          <w:b/>
        </w:rPr>
        <w:t xml:space="preserve">                                                               Střední průmyslová škola strojírenská a</w:t>
      </w:r>
      <w:r w:rsidR="00DD24CD">
        <w:rPr>
          <w:b/>
        </w:rPr>
        <w:tab/>
      </w:r>
    </w:p>
    <w:p w14:paraId="17813EC3" w14:textId="2849DB9E" w:rsidR="00DD24CD" w:rsidRPr="000310FE" w:rsidRDefault="000310FE" w:rsidP="000310FE">
      <w:pPr>
        <w:tabs>
          <w:tab w:val="left" w:pos="4380"/>
          <w:tab w:val="left" w:pos="5040"/>
        </w:tabs>
        <w:spacing w:after="0"/>
      </w:pPr>
      <w:r>
        <w:t xml:space="preserve">Mgr. Ladislava </w:t>
      </w:r>
      <w:proofErr w:type="spellStart"/>
      <w:r>
        <w:t>Vavrincová</w:t>
      </w:r>
      <w:proofErr w:type="spellEnd"/>
      <w:r w:rsidR="00DD24CD">
        <w:t xml:space="preserve">                                      </w:t>
      </w:r>
      <w:r w:rsidR="00DD24CD" w:rsidRPr="00FF0A06">
        <w:rPr>
          <w:b/>
        </w:rPr>
        <w:t>Jazyková škola s právem státní jazykové zkoušky</w:t>
      </w:r>
      <w:r w:rsidR="00DD24CD">
        <w:tab/>
        <w:t xml:space="preserve">                   Ing. František Pražák, Ph.D.</w:t>
      </w:r>
    </w:p>
    <w:p w14:paraId="0F5BD88B" w14:textId="480B57D3" w:rsidR="00F602DB" w:rsidRPr="007234DA" w:rsidRDefault="00DD24CD" w:rsidP="007234DA">
      <w:pPr>
        <w:tabs>
          <w:tab w:val="left" w:pos="4755"/>
          <w:tab w:val="left" w:pos="5040"/>
        </w:tabs>
        <w:spacing w:after="0"/>
        <w:rPr>
          <w:b/>
        </w:rPr>
      </w:pPr>
      <w:r>
        <w:tab/>
        <w:t xml:space="preserve">        ředitel příspěvkové organizace</w:t>
      </w:r>
      <w:r w:rsidR="00F602DB">
        <w:t xml:space="preserve">                                      </w:t>
      </w:r>
    </w:p>
    <w:p w14:paraId="518F06CA" w14:textId="77777777" w:rsidR="00F602DB" w:rsidRDefault="00F602DB" w:rsidP="00F602DB">
      <w:pPr>
        <w:jc w:val="both"/>
      </w:pPr>
    </w:p>
    <w:p w14:paraId="7704595B" w14:textId="77777777" w:rsidR="00F602DB" w:rsidRDefault="00F602DB" w:rsidP="00F602DB">
      <w:pPr>
        <w:jc w:val="both"/>
      </w:pPr>
    </w:p>
    <w:p w14:paraId="7CE5006D" w14:textId="77777777" w:rsidR="00F602DB" w:rsidRDefault="00F602DB" w:rsidP="00F602DB">
      <w:pPr>
        <w:jc w:val="both"/>
      </w:pPr>
    </w:p>
    <w:p w14:paraId="550108FB" w14:textId="77777777" w:rsidR="009760AA" w:rsidRPr="009760AA" w:rsidRDefault="009760AA" w:rsidP="009760AA"/>
    <w:p w14:paraId="765091FB" w14:textId="77777777" w:rsidR="009760AA" w:rsidRPr="009760AA" w:rsidRDefault="009760AA" w:rsidP="009760AA"/>
    <w:p w14:paraId="0F5AC6DF" w14:textId="77777777" w:rsidR="009760AA" w:rsidRPr="009760AA" w:rsidRDefault="009760AA" w:rsidP="009760AA"/>
    <w:p w14:paraId="1EAB55E3" w14:textId="77777777" w:rsidR="009760AA" w:rsidRPr="009760AA" w:rsidRDefault="009760AA" w:rsidP="009760AA"/>
    <w:p w14:paraId="6B2F1DF7" w14:textId="77777777" w:rsidR="009760AA" w:rsidRPr="009760AA" w:rsidRDefault="009760AA" w:rsidP="009760AA"/>
    <w:p w14:paraId="7A9970FD" w14:textId="77777777" w:rsidR="009760AA" w:rsidRPr="009760AA" w:rsidRDefault="009760AA" w:rsidP="009760AA"/>
    <w:p w14:paraId="21B7E76D" w14:textId="77777777" w:rsidR="009760AA" w:rsidRPr="009760AA" w:rsidRDefault="009760AA" w:rsidP="009760AA"/>
    <w:p w14:paraId="5C99464C" w14:textId="77777777" w:rsidR="009760AA" w:rsidRPr="009760AA" w:rsidRDefault="009760AA" w:rsidP="009760AA"/>
    <w:p w14:paraId="23A6E4F3" w14:textId="77777777" w:rsidR="009760AA" w:rsidRPr="009760AA" w:rsidRDefault="009760AA" w:rsidP="009760AA"/>
    <w:p w14:paraId="1B07989C" w14:textId="77777777" w:rsidR="009760AA" w:rsidRPr="009760AA" w:rsidRDefault="009760AA" w:rsidP="009760AA"/>
    <w:p w14:paraId="101A4B0C" w14:textId="77777777" w:rsidR="009760AA" w:rsidRPr="009760AA" w:rsidRDefault="009760AA" w:rsidP="009760AA"/>
    <w:p w14:paraId="1965E862" w14:textId="77777777" w:rsidR="009760AA" w:rsidRPr="009760AA" w:rsidRDefault="009760AA" w:rsidP="009760AA"/>
    <w:p w14:paraId="4ABDA767" w14:textId="77777777" w:rsidR="009760AA" w:rsidRPr="009760AA" w:rsidRDefault="009760AA" w:rsidP="009760AA"/>
    <w:p w14:paraId="72D0E05F" w14:textId="77777777" w:rsidR="009760AA" w:rsidRPr="009760AA" w:rsidRDefault="009760AA" w:rsidP="009760AA"/>
    <w:p w14:paraId="77E2466B" w14:textId="77777777" w:rsidR="009760AA" w:rsidRPr="009760AA" w:rsidRDefault="009760AA" w:rsidP="009760AA"/>
    <w:p w14:paraId="29EA60DD" w14:textId="77777777" w:rsidR="009760AA" w:rsidRPr="009760AA" w:rsidRDefault="009760AA" w:rsidP="009760AA"/>
    <w:p w14:paraId="07810057" w14:textId="77777777" w:rsidR="009760AA" w:rsidRPr="009760AA" w:rsidRDefault="009760AA" w:rsidP="009760AA"/>
    <w:p w14:paraId="66114830" w14:textId="77777777" w:rsidR="009760AA" w:rsidRPr="009760AA" w:rsidRDefault="009760AA" w:rsidP="009760AA"/>
    <w:p w14:paraId="0BDA1884" w14:textId="77777777" w:rsidR="009760AA" w:rsidRPr="009760AA" w:rsidRDefault="009760AA" w:rsidP="009760AA"/>
    <w:p w14:paraId="02D8CC5C" w14:textId="77777777" w:rsidR="009760AA" w:rsidRPr="009760AA" w:rsidRDefault="009760AA" w:rsidP="009760AA"/>
    <w:p w14:paraId="638E5D2F" w14:textId="52249D3E" w:rsidR="00E251F8" w:rsidRPr="009760AA" w:rsidRDefault="009760AA" w:rsidP="009760AA">
      <w:pPr>
        <w:tabs>
          <w:tab w:val="left" w:pos="7416"/>
        </w:tabs>
      </w:pPr>
      <w:r>
        <w:tab/>
      </w:r>
    </w:p>
    <w:sectPr w:rsidR="00E251F8" w:rsidRPr="009760AA" w:rsidSect="00981A7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B4064" w14:textId="77777777" w:rsidR="003D1C27" w:rsidRDefault="003D1C27" w:rsidP="006E10EA">
      <w:pPr>
        <w:spacing w:after="0" w:line="240" w:lineRule="auto"/>
      </w:pPr>
      <w:r>
        <w:separator/>
      </w:r>
    </w:p>
  </w:endnote>
  <w:endnote w:type="continuationSeparator" w:id="0">
    <w:p w14:paraId="30E330AF" w14:textId="77777777" w:rsidR="003D1C27" w:rsidRDefault="003D1C27" w:rsidP="006E1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 SemiLight SemiConde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A57B9" w14:textId="555B88F3" w:rsidR="00782603" w:rsidRPr="00783031" w:rsidRDefault="003B48BF" w:rsidP="00782603">
    <w:pPr>
      <w:pStyle w:val="Zpat"/>
      <w:rPr>
        <w:sz w:val="18"/>
        <w:szCs w:val="18"/>
      </w:rPr>
    </w:pPr>
    <w:r w:rsidRPr="00783031">
      <w:rPr>
        <w:rFonts w:eastAsiaTheme="minorEastAsia" w:cs="Times New Roman"/>
        <w:sz w:val="18"/>
        <w:szCs w:val="18"/>
      </w:rPr>
      <w:t>SPŠS a JŠ Kolín IV</w:t>
    </w:r>
    <w:r w:rsidR="00782603">
      <w:rPr>
        <w:rFonts w:eastAsiaTheme="minorEastAsia" w:cs="Times New Roman"/>
        <w:sz w:val="18"/>
        <w:szCs w:val="18"/>
      </w:rPr>
      <w:tab/>
    </w:r>
    <w:r w:rsidR="00782603" w:rsidRPr="00783031">
      <w:rPr>
        <w:rFonts w:eastAsiaTheme="minorEastAsia" w:cs="Times New Roman"/>
        <w:sz w:val="18"/>
        <w:szCs w:val="18"/>
      </w:rPr>
      <w:t xml:space="preserve">e-mail: </w:t>
    </w:r>
    <w:hyperlink r:id="rId1" w:history="1">
      <w:r w:rsidR="00782603" w:rsidRPr="00783031">
        <w:rPr>
          <w:rStyle w:val="Hypertextovodkaz"/>
          <w:rFonts w:eastAsiaTheme="minorEastAsia" w:cs="Times New Roman"/>
          <w:sz w:val="18"/>
          <w:szCs w:val="18"/>
        </w:rPr>
        <w:t>info@sps-ko.cz</w:t>
      </w:r>
    </w:hyperlink>
    <w:r w:rsidR="00E50C10" w:rsidRPr="003A0C18">
      <w:rPr>
        <w:rFonts w:eastAsiaTheme="minorEastAsia" w:cs="Times New Roman"/>
        <w:sz w:val="14"/>
        <w:szCs w:val="18"/>
      </w:rPr>
      <w:t xml:space="preserve"> </w:t>
    </w:r>
    <w:r w:rsidR="00BD4566">
      <w:rPr>
        <w:rFonts w:eastAsiaTheme="minorEastAsia" w:cs="Times New Roman"/>
        <w:sz w:val="14"/>
        <w:szCs w:val="18"/>
      </w:rPr>
      <w:tab/>
    </w:r>
    <w:proofErr w:type="spellStart"/>
    <w:proofErr w:type="gramStart"/>
    <w:r w:rsidR="00BD4566" w:rsidRPr="003A0C18">
      <w:rPr>
        <w:sz w:val="18"/>
      </w:rPr>
      <w:t>č.ú</w:t>
    </w:r>
    <w:proofErr w:type="spellEnd"/>
    <w:proofErr w:type="gramEnd"/>
    <w:r w:rsidR="00BD4566" w:rsidRPr="003A0C18">
      <w:rPr>
        <w:sz w:val="18"/>
      </w:rPr>
      <w:t>: 9276170247/</w:t>
    </w:r>
    <w:r w:rsidR="00BD4566">
      <w:rPr>
        <w:sz w:val="18"/>
      </w:rPr>
      <w:t>0</w:t>
    </w:r>
    <w:r w:rsidR="00BD4566" w:rsidRPr="003A0C18">
      <w:rPr>
        <w:sz w:val="18"/>
      </w:rPr>
      <w:t>100</w:t>
    </w:r>
  </w:p>
  <w:p w14:paraId="66A55A22" w14:textId="33A1C00C" w:rsidR="003B48BF" w:rsidRPr="00783031" w:rsidRDefault="003B48BF">
    <w:pPr>
      <w:pStyle w:val="Zpat"/>
      <w:rPr>
        <w:rFonts w:eastAsiaTheme="minorEastAsia" w:cs="Times New Roman"/>
        <w:sz w:val="18"/>
        <w:szCs w:val="18"/>
      </w:rPr>
    </w:pPr>
    <w:r w:rsidRPr="00783031">
      <w:rPr>
        <w:rFonts w:eastAsiaTheme="minorEastAsia" w:cs="Times New Roman"/>
        <w:sz w:val="18"/>
        <w:szCs w:val="18"/>
      </w:rPr>
      <w:t>Heverova 191</w:t>
    </w:r>
    <w:r w:rsidR="00782603">
      <w:rPr>
        <w:rFonts w:eastAsiaTheme="minorEastAsia" w:cs="Times New Roman"/>
        <w:sz w:val="18"/>
        <w:szCs w:val="18"/>
      </w:rPr>
      <w:tab/>
      <w:t>telefon: 321 743</w:t>
    </w:r>
    <w:r w:rsidR="00E50C10">
      <w:rPr>
        <w:rFonts w:eastAsiaTheme="minorEastAsia" w:cs="Times New Roman"/>
        <w:sz w:val="18"/>
        <w:szCs w:val="18"/>
      </w:rPr>
      <w:t> </w:t>
    </w:r>
    <w:r w:rsidR="00782603">
      <w:rPr>
        <w:rFonts w:eastAsiaTheme="minorEastAsia" w:cs="Times New Roman"/>
        <w:sz w:val="18"/>
        <w:szCs w:val="18"/>
      </w:rPr>
      <w:t>000</w:t>
    </w:r>
    <w:r w:rsidR="00E50C10">
      <w:rPr>
        <w:rFonts w:eastAsiaTheme="minorEastAsia" w:cs="Times New Roman"/>
        <w:sz w:val="18"/>
        <w:szCs w:val="18"/>
      </w:rPr>
      <w:tab/>
    </w:r>
    <w:r w:rsidR="00BD4566">
      <w:rPr>
        <w:rFonts w:eastAsiaTheme="minorEastAsia" w:cs="Times New Roman"/>
        <w:sz w:val="18"/>
        <w:szCs w:val="18"/>
      </w:rPr>
      <w:t>IČO 486 658 60</w:t>
    </w:r>
  </w:p>
  <w:p w14:paraId="6A8C5276" w14:textId="611C2E98" w:rsidR="00782603" w:rsidRDefault="003B48BF">
    <w:pPr>
      <w:pStyle w:val="Zpat"/>
      <w:rPr>
        <w:rFonts w:eastAsiaTheme="minorEastAsia" w:cs="Times New Roman"/>
        <w:sz w:val="18"/>
        <w:szCs w:val="18"/>
      </w:rPr>
    </w:pPr>
    <w:r w:rsidRPr="00783031">
      <w:rPr>
        <w:rFonts w:eastAsiaTheme="minorEastAsia" w:cs="Times New Roman"/>
        <w:sz w:val="18"/>
        <w:szCs w:val="18"/>
      </w:rPr>
      <w:t>280 02 Kolín IV</w:t>
    </w:r>
    <w:r w:rsidR="00FC01E0" w:rsidRPr="00783031">
      <w:rPr>
        <w:rFonts w:eastAsiaTheme="minorEastAsia" w:cs="Times New Roman"/>
        <w:sz w:val="18"/>
        <w:szCs w:val="18"/>
      </w:rPr>
      <w:ptab w:relativeTo="margin" w:alignment="center" w:leader="none"/>
    </w:r>
    <w:hyperlink r:id="rId2" w:history="1">
      <w:r w:rsidR="003A0C18" w:rsidRPr="002A395B">
        <w:rPr>
          <w:rStyle w:val="Hypertextovodkaz"/>
          <w:rFonts w:eastAsiaTheme="minorEastAsia" w:cs="Times New Roman"/>
          <w:sz w:val="18"/>
          <w:szCs w:val="18"/>
        </w:rPr>
        <w:t>www.sps-ko.cz</w:t>
      </w:r>
    </w:hyperlink>
    <w:r w:rsidR="00E50C10">
      <w:rPr>
        <w:rFonts w:eastAsiaTheme="minorEastAsia" w:cs="Times New Roman"/>
        <w:sz w:val="18"/>
        <w:szCs w:val="18"/>
      </w:rPr>
      <w:tab/>
      <w:t>IZO 600007171</w:t>
    </w:r>
  </w:p>
  <w:p w14:paraId="11345AA8" w14:textId="5F516A2B" w:rsidR="00BD4566" w:rsidRDefault="00BD4566">
    <w:pPr>
      <w:pStyle w:val="Zpat"/>
      <w:rPr>
        <w:rFonts w:eastAsiaTheme="minorEastAsia" w:cs="Times New Roman"/>
        <w:sz w:val="18"/>
        <w:szCs w:val="18"/>
      </w:rPr>
    </w:pPr>
    <w:r>
      <w:rPr>
        <w:rFonts w:eastAsiaTheme="minorEastAsia" w:cs="Times New Roman"/>
        <w:sz w:val="18"/>
        <w:szCs w:val="18"/>
      </w:rPr>
      <w:tab/>
    </w:r>
    <w:r>
      <w:rPr>
        <w:rFonts w:eastAsiaTheme="minorEastAsia" w:cs="Times New Roman"/>
        <w:sz w:val="18"/>
        <w:szCs w:val="18"/>
      </w:rPr>
      <w:tab/>
    </w:r>
  </w:p>
  <w:p w14:paraId="799A8B96" w14:textId="77777777" w:rsidR="003A0C18" w:rsidRDefault="003A0C18">
    <w:pPr>
      <w:pStyle w:val="Zpat"/>
      <w:rPr>
        <w:rFonts w:eastAsiaTheme="minorEastAsia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1B158" w14:textId="77777777" w:rsidR="003D1C27" w:rsidRDefault="003D1C27" w:rsidP="006E10EA">
      <w:pPr>
        <w:spacing w:after="0" w:line="240" w:lineRule="auto"/>
      </w:pPr>
      <w:r>
        <w:separator/>
      </w:r>
    </w:p>
  </w:footnote>
  <w:footnote w:type="continuationSeparator" w:id="0">
    <w:p w14:paraId="54F06E04" w14:textId="77777777" w:rsidR="003D1C27" w:rsidRDefault="003D1C27" w:rsidP="006E1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24CC6" w14:textId="37EF4DA9" w:rsidR="00110FD3" w:rsidRPr="0042036B" w:rsidRDefault="00B9540D" w:rsidP="00A16ED0">
    <w:pPr>
      <w:pStyle w:val="Nadpis2"/>
      <w:jc w:val="center"/>
      <w:rPr>
        <w:rFonts w:ascii="Bahnschrift SemiLight SemiConde" w:hAnsi="Bahnschrift SemiLight SemiConde"/>
      </w:rPr>
    </w:pPr>
    <w:sdt>
      <w:sdtPr>
        <w:rPr>
          <w:rFonts w:ascii="Bahnschrift SemiLight SemiConde" w:hAnsi="Bahnschrift SemiLight SemiConde"/>
        </w:rPr>
        <w:id w:val="-452634763"/>
        <w:docPartObj>
          <w:docPartGallery w:val="Page Numbers (Margins)"/>
          <w:docPartUnique/>
        </w:docPartObj>
      </w:sdtPr>
      <w:sdtEndPr/>
      <w:sdtContent>
        <w:r w:rsidR="00C82BA9" w:rsidRPr="00C82BA9">
          <w:rPr>
            <w:rFonts w:ascii="Bahnschrift SemiLight SemiConde" w:hAnsi="Bahnschrift SemiLight SemiConde"/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69AE609D" wp14:editId="181EAAF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Obdélní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BD4717" w14:textId="77777777" w:rsidR="00C82BA9" w:rsidRDefault="00C82BA9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9AE609D" id="Obdélník 1" o:spid="_x0000_s1026" style="position:absolute;left:0;text-align:left;margin-left:6.1pt;margin-top:0;width:57.3pt;height:25.95pt;z-index:25166028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" o:allowincell="f" stroked="f">
                  <v:textbox>
                    <w:txbxContent>
                      <w:p w14:paraId="61BD4717" w14:textId="77777777" w:rsidR="00C82BA9" w:rsidRDefault="00C82BA9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110FD3" w:rsidRPr="0042036B">
      <w:rPr>
        <w:rFonts w:ascii="Bahnschrift SemiLight SemiConde" w:hAnsi="Bahnschrift SemiLight SemiConde"/>
        <w:noProof/>
      </w:rPr>
      <w:drawing>
        <wp:anchor distT="0" distB="0" distL="114300" distR="114300" simplePos="0" relativeHeight="251658240" behindDoc="1" locked="0" layoutInCell="1" allowOverlap="1" wp14:anchorId="22E77CF1" wp14:editId="66043F61">
          <wp:simplePos x="0" y="0"/>
          <wp:positionH relativeFrom="rightMargin">
            <wp:align>left</wp:align>
          </wp:positionH>
          <wp:positionV relativeFrom="paragraph">
            <wp:posOffset>30480</wp:posOffset>
          </wp:positionV>
          <wp:extent cx="589915" cy="555625"/>
          <wp:effectExtent l="0" t="0" r="635" b="0"/>
          <wp:wrapTight wrapText="bothSides">
            <wp:wrapPolygon edited="0">
              <wp:start x="5580" y="0"/>
              <wp:lineTo x="0" y="4443"/>
              <wp:lineTo x="0" y="17033"/>
              <wp:lineTo x="5580" y="20736"/>
              <wp:lineTo x="15346" y="20736"/>
              <wp:lineTo x="20926" y="17033"/>
              <wp:lineTo x="20926" y="4443"/>
              <wp:lineTo x="15346" y="0"/>
              <wp:lineTo x="5580" y="0"/>
            </wp:wrapPolygon>
          </wp:wrapTight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915" cy="555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0FD3" w:rsidRPr="0042036B">
      <w:rPr>
        <w:rFonts w:ascii="Bahnschrift SemiLight SemiConde" w:hAnsi="Bahnschrift SemiLight SemiConde"/>
      </w:rPr>
      <w:t>Střední průmyslová škola strojírenská a Jazyková škola s právem státní jazykové zkoušky</w:t>
    </w:r>
    <w:r w:rsidR="00FF1865">
      <w:rPr>
        <w:rFonts w:ascii="Bahnschrift SemiLight SemiConde" w:hAnsi="Bahnschrift SemiLight SemiConde"/>
      </w:rPr>
      <w:t>,</w:t>
    </w:r>
    <w:r w:rsidR="00110FD3" w:rsidRPr="0042036B">
      <w:rPr>
        <w:rFonts w:ascii="Bahnschrift SemiLight SemiConde" w:hAnsi="Bahnschrift SemiLight SemiConde"/>
      </w:rPr>
      <w:t xml:space="preserve"> Kolín</w:t>
    </w:r>
    <w:r w:rsidR="00A16ED0">
      <w:rPr>
        <w:rFonts w:ascii="Bahnschrift SemiLight SemiConde" w:hAnsi="Bahnschrift SemiLight SemiConde"/>
      </w:rPr>
      <w:t xml:space="preserve"> IV</w:t>
    </w:r>
    <w:r w:rsidR="00110FD3" w:rsidRPr="0042036B">
      <w:rPr>
        <w:rFonts w:ascii="Bahnschrift SemiLight SemiConde" w:hAnsi="Bahnschrift SemiLight SemiConde"/>
      </w:rPr>
      <w:t>, Heverova 191</w:t>
    </w:r>
  </w:p>
  <w:p w14:paraId="5E581721" w14:textId="77777777" w:rsidR="00110FD3" w:rsidRDefault="00110F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10ED3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D7A36DB"/>
    <w:multiLevelType w:val="hybridMultilevel"/>
    <w:tmpl w:val="18141B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4786E"/>
    <w:multiLevelType w:val="hybridMultilevel"/>
    <w:tmpl w:val="9F7CC2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749C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0FA7CB4"/>
    <w:multiLevelType w:val="hybridMultilevel"/>
    <w:tmpl w:val="952C609C"/>
    <w:lvl w:ilvl="0" w:tplc="AC804ED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97381A"/>
    <w:multiLevelType w:val="singleLevel"/>
    <w:tmpl w:val="F8C08FC6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6" w15:restartNumberingAfterBreak="0">
    <w:nsid w:val="2928288C"/>
    <w:multiLevelType w:val="hybridMultilevel"/>
    <w:tmpl w:val="2174E11A"/>
    <w:lvl w:ilvl="0" w:tplc="FFFFFFFF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 w15:restartNumberingAfterBreak="0">
    <w:nsid w:val="294C764A"/>
    <w:multiLevelType w:val="hybridMultilevel"/>
    <w:tmpl w:val="A4D65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B70CF"/>
    <w:multiLevelType w:val="hybridMultilevel"/>
    <w:tmpl w:val="E78A23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B688F"/>
    <w:multiLevelType w:val="hybridMultilevel"/>
    <w:tmpl w:val="F88A6A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F793D"/>
    <w:multiLevelType w:val="hybridMultilevel"/>
    <w:tmpl w:val="94F048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477C06"/>
    <w:multiLevelType w:val="hybridMultilevel"/>
    <w:tmpl w:val="5324F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81574E"/>
    <w:multiLevelType w:val="hybridMultilevel"/>
    <w:tmpl w:val="F0E2C0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820B3"/>
    <w:multiLevelType w:val="hybridMultilevel"/>
    <w:tmpl w:val="3300047E"/>
    <w:lvl w:ilvl="0" w:tplc="AC804ED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93B88968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9E929E3"/>
    <w:multiLevelType w:val="hybridMultilevel"/>
    <w:tmpl w:val="5510B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C6FC6"/>
    <w:multiLevelType w:val="hybridMultilevel"/>
    <w:tmpl w:val="8A8470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9D5009"/>
    <w:multiLevelType w:val="hybridMultilevel"/>
    <w:tmpl w:val="46DE1C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1C36C3"/>
    <w:multiLevelType w:val="hybridMultilevel"/>
    <w:tmpl w:val="47A85F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42652D"/>
    <w:multiLevelType w:val="hybridMultilevel"/>
    <w:tmpl w:val="2E90A1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4B29B2"/>
    <w:multiLevelType w:val="hybridMultilevel"/>
    <w:tmpl w:val="7376F4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5F5B3E"/>
    <w:multiLevelType w:val="hybridMultilevel"/>
    <w:tmpl w:val="56986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1D5FDF"/>
    <w:multiLevelType w:val="hybridMultilevel"/>
    <w:tmpl w:val="732616CA"/>
    <w:lvl w:ilvl="0" w:tplc="AC804ED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A663ED1"/>
    <w:multiLevelType w:val="hybridMultilevel"/>
    <w:tmpl w:val="468E1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222FA2"/>
    <w:multiLevelType w:val="hybridMultilevel"/>
    <w:tmpl w:val="1A6C04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A80A73"/>
    <w:multiLevelType w:val="hybridMultilevel"/>
    <w:tmpl w:val="12B06F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D27786"/>
    <w:multiLevelType w:val="hybridMultilevel"/>
    <w:tmpl w:val="1A6C04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7B2045"/>
    <w:multiLevelType w:val="hybridMultilevel"/>
    <w:tmpl w:val="EABEF9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D57B17"/>
    <w:multiLevelType w:val="hybridMultilevel"/>
    <w:tmpl w:val="130054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64183B"/>
    <w:multiLevelType w:val="hybridMultilevel"/>
    <w:tmpl w:val="7FE27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2E5630"/>
    <w:multiLevelType w:val="hybridMultilevel"/>
    <w:tmpl w:val="7C88D492"/>
    <w:lvl w:ilvl="0" w:tplc="AC804ED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93C6FD5"/>
    <w:multiLevelType w:val="hybridMultilevel"/>
    <w:tmpl w:val="154692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6356A6"/>
    <w:multiLevelType w:val="hybridMultilevel"/>
    <w:tmpl w:val="DF66CF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0B607B"/>
    <w:multiLevelType w:val="singleLevel"/>
    <w:tmpl w:val="505C72FE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3" w15:restartNumberingAfterBreak="0">
    <w:nsid w:val="6E4F28D9"/>
    <w:multiLevelType w:val="hybridMultilevel"/>
    <w:tmpl w:val="B09CE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BE3D4D"/>
    <w:multiLevelType w:val="hybridMultilevel"/>
    <w:tmpl w:val="101A1F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6304BC"/>
    <w:multiLevelType w:val="hybridMultilevel"/>
    <w:tmpl w:val="AAB2F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8B1D2A"/>
    <w:multiLevelType w:val="hybridMultilevel"/>
    <w:tmpl w:val="8EFCDA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C67DB4"/>
    <w:multiLevelType w:val="hybridMultilevel"/>
    <w:tmpl w:val="72745C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C17DF4"/>
    <w:multiLevelType w:val="hybridMultilevel"/>
    <w:tmpl w:val="779CF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077E96"/>
    <w:multiLevelType w:val="hybridMultilevel"/>
    <w:tmpl w:val="2B2801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"/>
  </w:num>
  <w:num w:numId="3">
    <w:abstractNumId w:val="15"/>
  </w:num>
  <w:num w:numId="4">
    <w:abstractNumId w:val="30"/>
  </w:num>
  <w:num w:numId="5">
    <w:abstractNumId w:val="10"/>
  </w:num>
  <w:num w:numId="6">
    <w:abstractNumId w:val="38"/>
  </w:num>
  <w:num w:numId="7">
    <w:abstractNumId w:val="28"/>
  </w:num>
  <w:num w:numId="8">
    <w:abstractNumId w:val="34"/>
  </w:num>
  <w:num w:numId="9">
    <w:abstractNumId w:val="20"/>
  </w:num>
  <w:num w:numId="10">
    <w:abstractNumId w:val="14"/>
  </w:num>
  <w:num w:numId="11">
    <w:abstractNumId w:val="12"/>
  </w:num>
  <w:num w:numId="12">
    <w:abstractNumId w:val="19"/>
  </w:num>
  <w:num w:numId="13">
    <w:abstractNumId w:val="33"/>
  </w:num>
  <w:num w:numId="14">
    <w:abstractNumId w:val="27"/>
  </w:num>
  <w:num w:numId="15">
    <w:abstractNumId w:val="22"/>
  </w:num>
  <w:num w:numId="16">
    <w:abstractNumId w:val="7"/>
  </w:num>
  <w:num w:numId="17">
    <w:abstractNumId w:val="26"/>
  </w:num>
  <w:num w:numId="18">
    <w:abstractNumId w:val="9"/>
  </w:num>
  <w:num w:numId="19">
    <w:abstractNumId w:val="29"/>
  </w:num>
  <w:num w:numId="20">
    <w:abstractNumId w:val="17"/>
  </w:num>
  <w:num w:numId="21">
    <w:abstractNumId w:val="4"/>
  </w:num>
  <w:num w:numId="22">
    <w:abstractNumId w:val="11"/>
  </w:num>
  <w:num w:numId="23">
    <w:abstractNumId w:val="23"/>
  </w:num>
  <w:num w:numId="24">
    <w:abstractNumId w:val="21"/>
  </w:num>
  <w:num w:numId="25">
    <w:abstractNumId w:val="8"/>
  </w:num>
  <w:num w:numId="26">
    <w:abstractNumId w:val="1"/>
  </w:num>
  <w:num w:numId="27">
    <w:abstractNumId w:val="24"/>
  </w:num>
  <w:num w:numId="28">
    <w:abstractNumId w:val="36"/>
  </w:num>
  <w:num w:numId="29">
    <w:abstractNumId w:val="13"/>
  </w:num>
  <w:num w:numId="30">
    <w:abstractNumId w:val="25"/>
  </w:num>
  <w:num w:numId="31">
    <w:abstractNumId w:val="18"/>
  </w:num>
  <w:num w:numId="32">
    <w:abstractNumId w:val="16"/>
  </w:num>
  <w:num w:numId="33">
    <w:abstractNumId w:val="35"/>
  </w:num>
  <w:num w:numId="34">
    <w:abstractNumId w:val="37"/>
  </w:num>
  <w:num w:numId="35">
    <w:abstractNumId w:val="31"/>
  </w:num>
  <w:num w:numId="36">
    <w:abstractNumId w:val="0"/>
  </w:num>
  <w:num w:numId="37">
    <w:abstractNumId w:val="3"/>
  </w:num>
  <w:num w:numId="38">
    <w:abstractNumId w:val="5"/>
  </w:num>
  <w:num w:numId="39">
    <w:abstractNumId w:val="32"/>
  </w:num>
  <w:num w:numId="40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7D3"/>
    <w:rsid w:val="000228AE"/>
    <w:rsid w:val="000310FE"/>
    <w:rsid w:val="000339C8"/>
    <w:rsid w:val="00055DA8"/>
    <w:rsid w:val="0008196E"/>
    <w:rsid w:val="0009554E"/>
    <w:rsid w:val="000A7230"/>
    <w:rsid w:val="000C11BD"/>
    <w:rsid w:val="000E1593"/>
    <w:rsid w:val="000F3F03"/>
    <w:rsid w:val="00100D4E"/>
    <w:rsid w:val="00110FD3"/>
    <w:rsid w:val="0014515D"/>
    <w:rsid w:val="00153684"/>
    <w:rsid w:val="00167AFA"/>
    <w:rsid w:val="001940B7"/>
    <w:rsid w:val="001A51E5"/>
    <w:rsid w:val="001D4A5C"/>
    <w:rsid w:val="001D5345"/>
    <w:rsid w:val="001D565F"/>
    <w:rsid w:val="001D6291"/>
    <w:rsid w:val="001E78BC"/>
    <w:rsid w:val="001F550B"/>
    <w:rsid w:val="001F72A4"/>
    <w:rsid w:val="00204EB6"/>
    <w:rsid w:val="002172F7"/>
    <w:rsid w:val="002204B4"/>
    <w:rsid w:val="00232589"/>
    <w:rsid w:val="00234208"/>
    <w:rsid w:val="00257AFC"/>
    <w:rsid w:val="002A4BFB"/>
    <w:rsid w:val="002B533F"/>
    <w:rsid w:val="00304BD1"/>
    <w:rsid w:val="00314207"/>
    <w:rsid w:val="0036284B"/>
    <w:rsid w:val="003801D0"/>
    <w:rsid w:val="003839CA"/>
    <w:rsid w:val="003A0C18"/>
    <w:rsid w:val="003A3CD6"/>
    <w:rsid w:val="003B258E"/>
    <w:rsid w:val="003B48BF"/>
    <w:rsid w:val="003D1C27"/>
    <w:rsid w:val="003F4BBD"/>
    <w:rsid w:val="00412972"/>
    <w:rsid w:val="004146A7"/>
    <w:rsid w:val="0042036B"/>
    <w:rsid w:val="0042314C"/>
    <w:rsid w:val="00433B55"/>
    <w:rsid w:val="00441725"/>
    <w:rsid w:val="00445156"/>
    <w:rsid w:val="00451F24"/>
    <w:rsid w:val="00463122"/>
    <w:rsid w:val="00465C26"/>
    <w:rsid w:val="00481DDD"/>
    <w:rsid w:val="00491FDB"/>
    <w:rsid w:val="00496A85"/>
    <w:rsid w:val="004A052A"/>
    <w:rsid w:val="004A2CF5"/>
    <w:rsid w:val="004A5210"/>
    <w:rsid w:val="004C310C"/>
    <w:rsid w:val="004D6A25"/>
    <w:rsid w:val="004F7557"/>
    <w:rsid w:val="005214FA"/>
    <w:rsid w:val="0052325A"/>
    <w:rsid w:val="0053158E"/>
    <w:rsid w:val="005D0EF6"/>
    <w:rsid w:val="0060161A"/>
    <w:rsid w:val="00611101"/>
    <w:rsid w:val="00635AA6"/>
    <w:rsid w:val="00635BAE"/>
    <w:rsid w:val="006540E6"/>
    <w:rsid w:val="00654169"/>
    <w:rsid w:val="006B3913"/>
    <w:rsid w:val="006E10EA"/>
    <w:rsid w:val="006E292C"/>
    <w:rsid w:val="006F1F09"/>
    <w:rsid w:val="007234DA"/>
    <w:rsid w:val="00750AF7"/>
    <w:rsid w:val="00782603"/>
    <w:rsid w:val="00783031"/>
    <w:rsid w:val="0078464E"/>
    <w:rsid w:val="007875B7"/>
    <w:rsid w:val="007901A7"/>
    <w:rsid w:val="007A0A63"/>
    <w:rsid w:val="007B7593"/>
    <w:rsid w:val="00816D02"/>
    <w:rsid w:val="00852CCE"/>
    <w:rsid w:val="008643A0"/>
    <w:rsid w:val="00887D23"/>
    <w:rsid w:val="008A0DC1"/>
    <w:rsid w:val="008A509F"/>
    <w:rsid w:val="008A67C2"/>
    <w:rsid w:val="008A69DE"/>
    <w:rsid w:val="008B2A41"/>
    <w:rsid w:val="008C1D3D"/>
    <w:rsid w:val="008E05C5"/>
    <w:rsid w:val="009221DF"/>
    <w:rsid w:val="00931212"/>
    <w:rsid w:val="00936EE1"/>
    <w:rsid w:val="009474F4"/>
    <w:rsid w:val="009760AA"/>
    <w:rsid w:val="00977D9B"/>
    <w:rsid w:val="00981A7F"/>
    <w:rsid w:val="009B4CE1"/>
    <w:rsid w:val="009F343D"/>
    <w:rsid w:val="009F41FA"/>
    <w:rsid w:val="00A16ED0"/>
    <w:rsid w:val="00A345B9"/>
    <w:rsid w:val="00A62861"/>
    <w:rsid w:val="00A9016F"/>
    <w:rsid w:val="00AC15AB"/>
    <w:rsid w:val="00B30048"/>
    <w:rsid w:val="00B37160"/>
    <w:rsid w:val="00B522C4"/>
    <w:rsid w:val="00B83F93"/>
    <w:rsid w:val="00B9540D"/>
    <w:rsid w:val="00BD4566"/>
    <w:rsid w:val="00C200DC"/>
    <w:rsid w:val="00C245C4"/>
    <w:rsid w:val="00C71685"/>
    <w:rsid w:val="00C82BA9"/>
    <w:rsid w:val="00C94FE8"/>
    <w:rsid w:val="00CC66D4"/>
    <w:rsid w:val="00CF5427"/>
    <w:rsid w:val="00D445A4"/>
    <w:rsid w:val="00D50EBD"/>
    <w:rsid w:val="00D66BA2"/>
    <w:rsid w:val="00DD24CD"/>
    <w:rsid w:val="00DE110C"/>
    <w:rsid w:val="00DF0B2C"/>
    <w:rsid w:val="00E00367"/>
    <w:rsid w:val="00E251F8"/>
    <w:rsid w:val="00E50C10"/>
    <w:rsid w:val="00E755FA"/>
    <w:rsid w:val="00EA104A"/>
    <w:rsid w:val="00EB02A3"/>
    <w:rsid w:val="00EB765D"/>
    <w:rsid w:val="00EC07DB"/>
    <w:rsid w:val="00EC3E0E"/>
    <w:rsid w:val="00ED1485"/>
    <w:rsid w:val="00ED2D32"/>
    <w:rsid w:val="00ED6460"/>
    <w:rsid w:val="00EE3B76"/>
    <w:rsid w:val="00EF5185"/>
    <w:rsid w:val="00F05424"/>
    <w:rsid w:val="00F602DB"/>
    <w:rsid w:val="00F74322"/>
    <w:rsid w:val="00F81120"/>
    <w:rsid w:val="00F91A7A"/>
    <w:rsid w:val="00F92C47"/>
    <w:rsid w:val="00F937D3"/>
    <w:rsid w:val="00FC01E0"/>
    <w:rsid w:val="00FF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2355D9D"/>
  <w15:docId w15:val="{45F4B0CA-9EE7-40F8-9FC3-C1326D9D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81A7F"/>
  </w:style>
  <w:style w:type="paragraph" w:styleId="Nadpis1">
    <w:name w:val="heading 1"/>
    <w:basedOn w:val="Normln"/>
    <w:next w:val="Normln"/>
    <w:link w:val="Nadpis1Char"/>
    <w:uiPriority w:val="9"/>
    <w:qFormat/>
    <w:rsid w:val="0060161A"/>
    <w:pPr>
      <w:keepNext/>
      <w:keepLines/>
      <w:spacing w:before="240" w:after="0" w:line="256" w:lineRule="auto"/>
      <w:outlineLvl w:val="0"/>
    </w:pPr>
    <w:rPr>
      <w:rFonts w:ascii="Bahnschrift SemiLight SemiConde" w:eastAsiaTheme="majorEastAsia" w:hAnsi="Bahnschrift SemiLight SemiConde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00D4E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A51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00D4E"/>
    <w:pPr>
      <w:keepNext/>
      <w:keepLines/>
      <w:spacing w:before="40" w:after="0" w:line="25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937D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F937D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E1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10EA"/>
  </w:style>
  <w:style w:type="paragraph" w:styleId="Odstavecseseznamem">
    <w:name w:val="List Paragraph"/>
    <w:basedOn w:val="Normln"/>
    <w:uiPriority w:val="34"/>
    <w:qFormat/>
    <w:rsid w:val="00451F2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0161A"/>
    <w:rPr>
      <w:rFonts w:ascii="Bahnschrift SemiLight SemiConde" w:eastAsiaTheme="majorEastAsia" w:hAnsi="Bahnschrift SemiLight SemiConde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00D4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00D4E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zmezer">
    <w:name w:val="No Spacing"/>
    <w:link w:val="BezmezerChar"/>
    <w:uiPriority w:val="1"/>
    <w:qFormat/>
    <w:rsid w:val="006E292C"/>
    <w:pPr>
      <w:spacing w:after="0" w:line="240" w:lineRule="auto"/>
    </w:pPr>
    <w:rPr>
      <w:rFonts w:ascii="Calibri" w:hAnsi="Calibri"/>
    </w:rPr>
  </w:style>
  <w:style w:type="table" w:styleId="Tmavtabulkasmkou5zvraznn5">
    <w:name w:val="Grid Table 5 Dark Accent 5"/>
    <w:basedOn w:val="Normlntabulka"/>
    <w:uiPriority w:val="50"/>
    <w:rsid w:val="00100D4E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styleId="Hypertextovodkaz">
    <w:name w:val="Hyperlink"/>
    <w:basedOn w:val="Standardnpsmoodstavce"/>
    <w:uiPriority w:val="99"/>
    <w:unhideWhenUsed/>
    <w:rsid w:val="0009554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9554E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1A51E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491FD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91FD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10"/>
    <w:qFormat/>
    <w:rsid w:val="00DF0B2C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DF0B2C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4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8BF"/>
    <w:rPr>
      <w:rFonts w:ascii="Segoe UI" w:hAnsi="Segoe UI" w:cs="Segoe UI"/>
      <w:sz w:val="18"/>
      <w:szCs w:val="18"/>
    </w:rPr>
  </w:style>
  <w:style w:type="character" w:customStyle="1" w:styleId="BezmezerChar">
    <w:name w:val="Bez mezer Char"/>
    <w:basedOn w:val="Standardnpsmoodstavce"/>
    <w:link w:val="Bezmezer"/>
    <w:uiPriority w:val="1"/>
    <w:rsid w:val="006E292C"/>
    <w:rPr>
      <w:rFonts w:ascii="Calibri" w:hAnsi="Calibri"/>
    </w:rPr>
  </w:style>
  <w:style w:type="paragraph" w:styleId="Nadpisobsahu">
    <w:name w:val="TOC Heading"/>
    <w:basedOn w:val="Nadpis1"/>
    <w:next w:val="Normln"/>
    <w:uiPriority w:val="39"/>
    <w:unhideWhenUsed/>
    <w:qFormat/>
    <w:rsid w:val="00C82BA9"/>
    <w:pPr>
      <w:spacing w:line="259" w:lineRule="auto"/>
      <w:outlineLvl w:val="9"/>
    </w:pPr>
    <w:rPr>
      <w:rFonts w:asciiTheme="majorHAnsi" w:hAnsiTheme="majorHAnsi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C82BA9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C82BA9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C82BA9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7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s-ko.cz" TargetMode="External"/><Relationship Id="rId1" Type="http://schemas.openxmlformats.org/officeDocument/2006/relationships/hyperlink" Target="mailto:info@sps-k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32774-5459-43AF-962F-07D17AA1A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870</Words>
  <Characters>5136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SP'SS a JŠ Kolín</Company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kanda</dc:creator>
  <cp:lastModifiedBy>Eva Hlavickova</cp:lastModifiedBy>
  <cp:revision>17</cp:revision>
  <cp:lastPrinted>2022-12-28T07:41:00Z</cp:lastPrinted>
  <dcterms:created xsi:type="dcterms:W3CDTF">2023-11-14T11:04:00Z</dcterms:created>
  <dcterms:modified xsi:type="dcterms:W3CDTF">2023-12-18T06:56:00Z</dcterms:modified>
</cp:coreProperties>
</file>