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7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Základní škola a praktická škola Hustopeče, příspěvková organizace</w:t>
            </w:r>
          </w:p>
        </w:tc>
      </w:tr>
    </w:tb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7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Šafaříkova 999, 69301 Hustopeče</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7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70839034</w:t>
            </w:r>
          </w:p>
        </w:tc>
      </w:tr>
    </w:tb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375.0" w:type="dxa"/>
        <w:jc w:val="left"/>
        <w:tblInd w:w="720.0" w:type="dxa"/>
        <w:tblLayout w:type="fixed"/>
        <w:tblLook w:val="0600"/>
      </w:tblPr>
      <w:tblGrid>
        <w:gridCol w:w="1875"/>
        <w:gridCol w:w="4845"/>
        <w:gridCol w:w="960"/>
        <w:gridCol w:w="1695"/>
        <w:tblGridChange w:id="0">
          <w:tblGrid>
            <w:gridCol w:w="1875"/>
            <w:gridCol w:w="4845"/>
            <w:gridCol w:w="960"/>
            <w:gridCol w:w="169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Mgr. Blanka Vetýšková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7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resortní identifikátor (RED-IZO):</w:t>
              <w:tab/>
              <w:t xml:space="preserve">600025276</w:t>
            </w:r>
          </w:p>
        </w:tc>
      </w:tr>
    </w:tb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line="276" w:lineRule="auto"/>
              <w:ind w:right="-124.60629921259908"/>
              <w:jc w:val="both"/>
              <w:rPr>
                <w:sz w:val="20"/>
                <w:szCs w:val="20"/>
              </w:rPr>
            </w:pPr>
            <w:r w:rsidDel="00000000" w:rsidR="00000000" w:rsidRPr="00000000">
              <w:rPr>
                <w:sz w:val="20"/>
                <w:szCs w:val="20"/>
                <w:rtl w:val="0"/>
              </w:rPr>
              <w:t xml:space="preserve">Interaktivní sestava 75" All-in-One na mobilním el. stojanu</w:t>
            </w:r>
          </w:p>
        </w:tc>
      </w:tr>
    </w:tbl>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139.000 Kč (jedno sto třicet devět tisíc korun českých)</w:t>
            </w:r>
          </w:p>
        </w:tc>
      </w:tr>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zaplacena nejpozději do 30 dnů od podpisu smlouvy </w:t>
      </w:r>
      <w:r w:rsidDel="00000000" w:rsidR="00000000" w:rsidRPr="00000000">
        <w:rPr>
          <w:sz w:val="20"/>
          <w:szCs w:val="20"/>
          <w:rtl w:val="0"/>
        </w:rPr>
        <w:t xml:space="preserve">na číslo účtu Prodávajícího vedené v záhlaví této Smlouvy.</w:t>
        <w:br w:type="textWrapping"/>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III.</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40">
      <w:pPr>
        <w:pageBreakBefore w:val="0"/>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na výše uvedené adrese a v Kupujícím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8. 12. 2023</w:t>
        <w:tab/>
        <w:tab/>
        <w:tab/>
        <w:tab/>
        <w:tab/>
        <w:t xml:space="preserve">Prodávající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Hustopečích dne…………………</w:t>
        <w:tab/>
        <w:tab/>
        <w:tab/>
        <w:t xml:space="preserve">Kupující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