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199" w:rsidRPr="003C5528" w:rsidRDefault="00066199" w:rsidP="00066199">
      <w:pPr>
        <w:tabs>
          <w:tab w:val="left" w:pos="1560"/>
        </w:tabs>
        <w:spacing w:after="0"/>
        <w:jc w:val="both"/>
        <w:rPr>
          <w:sz w:val="14"/>
          <w:szCs w:val="14"/>
        </w:rPr>
      </w:pPr>
    </w:p>
    <w:p w:rsidR="00066199" w:rsidRPr="003C5528" w:rsidRDefault="00066199" w:rsidP="00066199">
      <w:pPr>
        <w:tabs>
          <w:tab w:val="left" w:pos="1560"/>
        </w:tabs>
        <w:spacing w:after="0"/>
        <w:jc w:val="both"/>
        <w:rPr>
          <w:sz w:val="14"/>
          <w:szCs w:val="14"/>
        </w:rPr>
      </w:pPr>
      <w:r w:rsidRPr="003C5528">
        <w:rPr>
          <w:sz w:val="14"/>
          <w:szCs w:val="14"/>
        </w:rPr>
        <w:t xml:space="preserve">SPISOVÁ ZNAČKA: </w:t>
      </w:r>
      <w:r w:rsidRPr="003C5528">
        <w:rPr>
          <w:sz w:val="14"/>
          <w:szCs w:val="14"/>
        </w:rPr>
        <w:tab/>
      </w:r>
      <w:bookmarkStart w:id="0" w:name="spisová_značka"/>
      <w:sdt>
        <w:sdtPr>
          <w:rPr>
            <w:sz w:val="14"/>
            <w:szCs w:val="14"/>
          </w:rPr>
          <w:alias w:val="spisova_znacka"/>
          <w:tag w:val="spisova_znacka"/>
          <w:id w:val="328763237"/>
          <w:placeholder>
            <w:docPart w:val="1196AB6805D74706A3DB199A04A36D4E"/>
          </w:placeholder>
          <w:text/>
        </w:sdtPr>
        <w:sdtContent>
          <w:r w:rsidRPr="003C5528">
            <w:rPr>
              <w:sz w:val="14"/>
              <w:szCs w:val="14"/>
            </w:rPr>
            <w:t>SMK/147203/2023</w:t>
          </w:r>
        </w:sdtContent>
      </w:sdt>
      <w:bookmarkEnd w:id="0"/>
    </w:p>
    <w:p w:rsidR="00066199" w:rsidRPr="003C5528" w:rsidRDefault="00066199" w:rsidP="00066199">
      <w:pPr>
        <w:tabs>
          <w:tab w:val="left" w:pos="1560"/>
        </w:tabs>
        <w:spacing w:after="0"/>
        <w:jc w:val="both"/>
        <w:rPr>
          <w:sz w:val="14"/>
          <w:szCs w:val="14"/>
        </w:rPr>
      </w:pPr>
      <w:r w:rsidRPr="003C5528">
        <w:rPr>
          <w:sz w:val="14"/>
          <w:szCs w:val="14"/>
        </w:rPr>
        <w:t xml:space="preserve">ČÍSLO SMLOUVY: </w:t>
      </w:r>
      <w:r w:rsidRPr="003C5528">
        <w:rPr>
          <w:sz w:val="14"/>
          <w:szCs w:val="14"/>
        </w:rPr>
        <w:tab/>
      </w:r>
      <w:sdt>
        <w:sdtPr>
          <w:rPr>
            <w:sz w:val="14"/>
            <w:szCs w:val="14"/>
          </w:rPr>
          <w:alias w:val="číslo smlouvy"/>
          <w:tag w:val="vyrizuje"/>
          <w:id w:val="-1800125085"/>
          <w:placeholder>
            <w:docPart w:val="60C6DBD540C44990AAA3AEE7829CC73B"/>
          </w:placeholder>
          <w:text/>
        </w:sdtPr>
        <w:sdtContent>
          <w:r w:rsidRPr="003C5528">
            <w:rPr>
              <w:sz w:val="14"/>
              <w:szCs w:val="14"/>
            </w:rPr>
            <w:t>SML/2181/2023</w:t>
          </w:r>
        </w:sdtContent>
      </w:sdt>
    </w:p>
    <w:p w:rsidR="00066199" w:rsidRPr="003C5528" w:rsidRDefault="00066199" w:rsidP="00066199">
      <w:pPr>
        <w:tabs>
          <w:tab w:val="center" w:pos="4536"/>
          <w:tab w:val="right" w:pos="9072"/>
        </w:tabs>
        <w:spacing w:after="0" w:line="240" w:lineRule="auto"/>
        <w:ind w:left="1276"/>
        <w:jc w:val="both"/>
      </w:pPr>
      <w:bookmarkStart w:id="1" w:name="_GoBack"/>
      <w:bookmarkEnd w:id="1"/>
    </w:p>
    <w:p w:rsidR="00066199" w:rsidRPr="003C5528" w:rsidRDefault="00066199" w:rsidP="00066199">
      <w:pPr>
        <w:tabs>
          <w:tab w:val="center" w:pos="4536"/>
          <w:tab w:val="right" w:pos="9072"/>
        </w:tabs>
        <w:spacing w:after="0" w:line="240" w:lineRule="auto"/>
        <w:ind w:left="1276"/>
        <w:jc w:val="both"/>
      </w:pPr>
    </w:p>
    <w:p w:rsidR="00066199" w:rsidRPr="003C5528" w:rsidRDefault="00066199" w:rsidP="00066199">
      <w:pPr>
        <w:tabs>
          <w:tab w:val="center" w:pos="4536"/>
          <w:tab w:val="right" w:pos="9072"/>
        </w:tabs>
        <w:spacing w:after="0" w:line="240" w:lineRule="auto"/>
        <w:ind w:left="1276"/>
        <w:jc w:val="center"/>
        <w:rPr>
          <w:sz w:val="24"/>
        </w:rPr>
      </w:pPr>
    </w:p>
    <w:p w:rsidR="00066199" w:rsidRPr="003C5528" w:rsidRDefault="00066199" w:rsidP="0006619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3C5528">
        <w:rPr>
          <w:rFonts w:cs="Arial"/>
          <w:b/>
          <w:sz w:val="24"/>
          <w:szCs w:val="24"/>
        </w:rPr>
        <w:t xml:space="preserve">S M L O U V A </w:t>
      </w:r>
    </w:p>
    <w:p w:rsidR="00066199" w:rsidRPr="003C5528" w:rsidRDefault="00066199" w:rsidP="00066199">
      <w:pPr>
        <w:spacing w:line="240" w:lineRule="auto"/>
        <w:jc w:val="center"/>
        <w:rPr>
          <w:rFonts w:cs="Arial"/>
          <w:b/>
          <w:color w:val="000000" w:themeColor="text1"/>
          <w:sz w:val="24"/>
          <w:szCs w:val="24"/>
        </w:rPr>
      </w:pPr>
      <w:r w:rsidRPr="003C5528">
        <w:rPr>
          <w:rFonts w:cs="Arial"/>
          <w:b/>
          <w:bCs/>
          <w:sz w:val="26"/>
        </w:rPr>
        <w:t xml:space="preserve">o poskytnutí dotace z rozpočtu statutárního města Karviné uzavřená dle </w:t>
      </w:r>
      <w:proofErr w:type="spellStart"/>
      <w:r w:rsidRPr="003C5528">
        <w:rPr>
          <w:rFonts w:cs="Arial"/>
          <w:b/>
          <w:bCs/>
          <w:sz w:val="26"/>
        </w:rPr>
        <w:t>ust</w:t>
      </w:r>
      <w:proofErr w:type="spellEnd"/>
      <w:r w:rsidRPr="003C5528">
        <w:rPr>
          <w:rFonts w:cs="Arial"/>
          <w:b/>
          <w:bCs/>
          <w:sz w:val="26"/>
        </w:rPr>
        <w:t xml:space="preserve">. § 10a odst. 5 zákona č. 250/2000 Sb., o rozpočtových pravidlech územních rozpočtů </w:t>
      </w:r>
      <w:r w:rsidRPr="003C5528">
        <w:rPr>
          <w:rFonts w:cs="Arial"/>
          <w:b/>
          <w:color w:val="000000" w:themeColor="text1"/>
          <w:sz w:val="24"/>
          <w:szCs w:val="24"/>
        </w:rPr>
        <w:t> </w:t>
      </w:r>
    </w:p>
    <w:p w:rsidR="00066199" w:rsidRPr="003C5528" w:rsidRDefault="00066199" w:rsidP="00066199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066199" w:rsidRPr="003C5528" w:rsidRDefault="00066199" w:rsidP="0006619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Arial"/>
          <w:b/>
          <w:bCs/>
          <w:color w:val="000000"/>
          <w:sz w:val="22"/>
        </w:rPr>
      </w:pPr>
    </w:p>
    <w:p w:rsidR="00066199" w:rsidRPr="003C5528" w:rsidRDefault="00066199" w:rsidP="0006619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  <w:r w:rsidRPr="003C5528">
        <w:rPr>
          <w:rFonts w:cs="Arial"/>
          <w:b/>
          <w:bCs/>
          <w:color w:val="000000"/>
          <w:sz w:val="22"/>
        </w:rPr>
        <w:t>SMLUVNÍ STRANY</w:t>
      </w:r>
    </w:p>
    <w:p w:rsidR="00066199" w:rsidRPr="003C5528" w:rsidRDefault="00066199" w:rsidP="00066199">
      <w:pPr>
        <w:spacing w:after="0" w:line="240" w:lineRule="auto"/>
        <w:jc w:val="both"/>
        <w:rPr>
          <w:rFonts w:cs="Arial"/>
        </w:rPr>
      </w:pPr>
      <w:r w:rsidRPr="003C5528">
        <w:rPr>
          <w:rFonts w:cs="Arial"/>
        </w:rPr>
        <w:t> </w:t>
      </w:r>
    </w:p>
    <w:p w:rsidR="00066199" w:rsidRPr="003C5528" w:rsidRDefault="00066199" w:rsidP="00066199">
      <w:pPr>
        <w:spacing w:after="0" w:line="240" w:lineRule="auto"/>
        <w:jc w:val="both"/>
        <w:rPr>
          <w:rFonts w:cs="Arial"/>
          <w:b/>
        </w:rPr>
      </w:pPr>
    </w:p>
    <w:p w:rsidR="00066199" w:rsidRPr="003C5528" w:rsidRDefault="00066199" w:rsidP="00066199">
      <w:pPr>
        <w:spacing w:after="0" w:line="240" w:lineRule="auto"/>
        <w:jc w:val="both"/>
        <w:rPr>
          <w:rFonts w:cs="Arial"/>
          <w:b/>
          <w:sz w:val="22"/>
        </w:rPr>
      </w:pPr>
      <w:r w:rsidRPr="003C5528">
        <w:rPr>
          <w:rFonts w:cs="Arial"/>
          <w:sz w:val="22"/>
        </w:rPr>
        <w:t>poskytovatel:</w:t>
      </w:r>
      <w:r w:rsidRPr="003C5528">
        <w:rPr>
          <w:rFonts w:cs="Arial"/>
          <w:b/>
          <w:sz w:val="22"/>
        </w:rPr>
        <w:tab/>
      </w:r>
      <w:r w:rsidRPr="003C5528">
        <w:rPr>
          <w:rFonts w:cs="Arial"/>
          <w:b/>
          <w:sz w:val="22"/>
        </w:rPr>
        <w:tab/>
      </w:r>
      <w:r w:rsidRPr="003C5528">
        <w:rPr>
          <w:rFonts w:cs="Arial"/>
          <w:b/>
          <w:sz w:val="22"/>
        </w:rPr>
        <w:tab/>
        <w:t>statutární město Karviná</w:t>
      </w:r>
    </w:p>
    <w:p w:rsidR="00066199" w:rsidRPr="003C5528" w:rsidRDefault="00066199" w:rsidP="00066199">
      <w:pPr>
        <w:spacing w:after="0" w:line="240" w:lineRule="auto"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>zastoupen:</w:t>
      </w:r>
      <w:r w:rsidRPr="003C5528">
        <w:rPr>
          <w:rFonts w:cs="Arial"/>
          <w:sz w:val="22"/>
        </w:rPr>
        <w:tab/>
      </w:r>
      <w:r w:rsidRPr="003C5528">
        <w:rPr>
          <w:rFonts w:cs="Arial"/>
          <w:sz w:val="22"/>
        </w:rPr>
        <w:tab/>
      </w:r>
      <w:r w:rsidRPr="003C5528">
        <w:rPr>
          <w:rFonts w:cs="Arial"/>
          <w:sz w:val="22"/>
        </w:rPr>
        <w:tab/>
        <w:t xml:space="preserve">Ing. Janem Wolfem, primátorem města </w:t>
      </w:r>
    </w:p>
    <w:p w:rsidR="00066199" w:rsidRPr="003C5528" w:rsidRDefault="00066199" w:rsidP="00066199">
      <w:pPr>
        <w:spacing w:after="0" w:line="240" w:lineRule="auto"/>
        <w:rPr>
          <w:rFonts w:cs="Arial"/>
          <w:sz w:val="22"/>
        </w:rPr>
      </w:pPr>
      <w:r w:rsidRPr="003C5528">
        <w:rPr>
          <w:rFonts w:cs="Arial"/>
          <w:sz w:val="22"/>
        </w:rPr>
        <w:t xml:space="preserve">k podpisu smlouvy </w:t>
      </w:r>
      <w:r w:rsidRPr="003C5528">
        <w:rPr>
          <w:rFonts w:cs="Arial"/>
          <w:sz w:val="22"/>
        </w:rPr>
        <w:br/>
        <w:t xml:space="preserve">oprávněna:  </w:t>
      </w:r>
      <w:r w:rsidRPr="003C5528">
        <w:rPr>
          <w:rFonts w:cs="Arial"/>
          <w:sz w:val="22"/>
        </w:rPr>
        <w:tab/>
      </w:r>
      <w:r w:rsidRPr="003C5528">
        <w:rPr>
          <w:rFonts w:cs="Arial"/>
          <w:sz w:val="22"/>
        </w:rPr>
        <w:tab/>
      </w:r>
      <w:r w:rsidRPr="003C5528">
        <w:rPr>
          <w:rFonts w:cs="Arial"/>
          <w:sz w:val="22"/>
        </w:rPr>
        <w:tab/>
        <w:t>Mgr. Martina Smužová, MPA, vedoucí Odboru sociálního</w:t>
      </w:r>
    </w:p>
    <w:p w:rsidR="00066199" w:rsidRPr="003C5528" w:rsidRDefault="00066199" w:rsidP="00066199">
      <w:pPr>
        <w:spacing w:after="0" w:line="240" w:lineRule="auto"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 xml:space="preserve">na základě pověření ze dne: </w:t>
      </w:r>
      <w:proofErr w:type="gramStart"/>
      <w:r w:rsidRPr="003C5528">
        <w:rPr>
          <w:rFonts w:cs="Arial"/>
          <w:sz w:val="22"/>
        </w:rPr>
        <w:t>12.12.2022</w:t>
      </w:r>
      <w:proofErr w:type="gramEnd"/>
      <w:r w:rsidRPr="003C5528">
        <w:rPr>
          <w:rFonts w:cs="Arial"/>
          <w:sz w:val="22"/>
        </w:rPr>
        <w:t xml:space="preserve">  </w:t>
      </w:r>
    </w:p>
    <w:p w:rsidR="00066199" w:rsidRPr="003C5528" w:rsidRDefault="00066199" w:rsidP="00066199">
      <w:pPr>
        <w:spacing w:after="0" w:line="240" w:lineRule="auto"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>sídlo:</w:t>
      </w:r>
      <w:r w:rsidRPr="003C5528">
        <w:rPr>
          <w:rFonts w:cs="Arial"/>
          <w:sz w:val="22"/>
        </w:rPr>
        <w:tab/>
      </w:r>
      <w:r w:rsidRPr="003C5528">
        <w:rPr>
          <w:rFonts w:cs="Arial"/>
          <w:sz w:val="22"/>
        </w:rPr>
        <w:tab/>
      </w:r>
      <w:r w:rsidRPr="003C5528">
        <w:rPr>
          <w:rFonts w:cs="Arial"/>
          <w:sz w:val="22"/>
        </w:rPr>
        <w:tab/>
      </w:r>
      <w:r w:rsidRPr="003C5528">
        <w:rPr>
          <w:rFonts w:cs="Arial"/>
          <w:sz w:val="22"/>
        </w:rPr>
        <w:tab/>
        <w:t>Fryštátská 72/1, 733 24 Karviná-Fryštát</w:t>
      </w:r>
    </w:p>
    <w:p w:rsidR="00066199" w:rsidRPr="003C5528" w:rsidRDefault="00066199" w:rsidP="00066199">
      <w:pPr>
        <w:spacing w:after="0" w:line="240" w:lineRule="auto"/>
        <w:jc w:val="both"/>
        <w:rPr>
          <w:rFonts w:cs="Arial"/>
          <w:color w:val="000000" w:themeColor="text1"/>
          <w:sz w:val="22"/>
        </w:rPr>
      </w:pPr>
      <w:r w:rsidRPr="003C5528">
        <w:rPr>
          <w:rFonts w:cs="Arial"/>
          <w:color w:val="000000" w:themeColor="text1"/>
          <w:sz w:val="22"/>
        </w:rPr>
        <w:t>IČ:</w:t>
      </w:r>
      <w:r w:rsidRPr="003C5528">
        <w:rPr>
          <w:rFonts w:cs="Arial"/>
          <w:color w:val="000000" w:themeColor="text1"/>
          <w:sz w:val="22"/>
        </w:rPr>
        <w:tab/>
      </w:r>
      <w:r w:rsidRPr="003C5528">
        <w:rPr>
          <w:rFonts w:cs="Arial"/>
          <w:color w:val="000000" w:themeColor="text1"/>
          <w:sz w:val="22"/>
        </w:rPr>
        <w:tab/>
      </w:r>
      <w:r w:rsidRPr="003C5528">
        <w:rPr>
          <w:rFonts w:cs="Arial"/>
          <w:color w:val="000000" w:themeColor="text1"/>
          <w:sz w:val="22"/>
        </w:rPr>
        <w:tab/>
      </w:r>
      <w:r w:rsidRPr="003C5528">
        <w:rPr>
          <w:rFonts w:cs="Arial"/>
          <w:color w:val="000000" w:themeColor="text1"/>
          <w:sz w:val="22"/>
        </w:rPr>
        <w:tab/>
        <w:t>00297534</w:t>
      </w:r>
    </w:p>
    <w:p w:rsidR="00066199" w:rsidRPr="003C5528" w:rsidRDefault="00066199" w:rsidP="00066199">
      <w:pPr>
        <w:spacing w:after="0" w:line="240" w:lineRule="auto"/>
        <w:jc w:val="both"/>
        <w:rPr>
          <w:rFonts w:cs="Arial"/>
          <w:b/>
          <w:color w:val="000000" w:themeColor="text1"/>
          <w:sz w:val="22"/>
        </w:rPr>
      </w:pPr>
      <w:r w:rsidRPr="003C5528">
        <w:rPr>
          <w:rFonts w:cs="Arial"/>
          <w:color w:val="000000" w:themeColor="text1"/>
          <w:sz w:val="22"/>
        </w:rPr>
        <w:t>DIČ:</w:t>
      </w:r>
      <w:r w:rsidRPr="003C5528">
        <w:rPr>
          <w:rFonts w:cs="Arial"/>
          <w:color w:val="000000" w:themeColor="text1"/>
          <w:sz w:val="22"/>
        </w:rPr>
        <w:tab/>
      </w:r>
      <w:r w:rsidRPr="003C5528">
        <w:rPr>
          <w:rFonts w:cs="Arial"/>
          <w:color w:val="000000" w:themeColor="text1"/>
          <w:sz w:val="22"/>
        </w:rPr>
        <w:tab/>
      </w:r>
      <w:r w:rsidRPr="003C5528">
        <w:rPr>
          <w:rFonts w:cs="Arial"/>
          <w:color w:val="000000" w:themeColor="text1"/>
          <w:sz w:val="22"/>
        </w:rPr>
        <w:tab/>
      </w:r>
      <w:r w:rsidRPr="003C5528">
        <w:rPr>
          <w:rFonts w:cs="Arial"/>
          <w:color w:val="000000" w:themeColor="text1"/>
          <w:sz w:val="22"/>
        </w:rPr>
        <w:tab/>
        <w:t>CZ00297534</w:t>
      </w:r>
    </w:p>
    <w:p w:rsidR="00066199" w:rsidRPr="003C5528" w:rsidRDefault="00066199" w:rsidP="00066199">
      <w:pPr>
        <w:spacing w:after="0" w:line="240" w:lineRule="auto"/>
        <w:ind w:left="2832" w:hanging="2832"/>
        <w:jc w:val="both"/>
        <w:rPr>
          <w:rFonts w:cs="Arial"/>
          <w:color w:val="000000" w:themeColor="text1"/>
          <w:spacing w:val="-2"/>
          <w:sz w:val="22"/>
        </w:rPr>
      </w:pPr>
      <w:r w:rsidRPr="003C5528">
        <w:rPr>
          <w:rFonts w:cs="Arial"/>
          <w:color w:val="000000" w:themeColor="text1"/>
          <w:sz w:val="22"/>
        </w:rPr>
        <w:t>číslo účtu:</w:t>
      </w:r>
      <w:r w:rsidRPr="003C5528">
        <w:rPr>
          <w:rFonts w:cs="Arial"/>
          <w:color w:val="000000" w:themeColor="text1"/>
          <w:sz w:val="22"/>
        </w:rPr>
        <w:tab/>
      </w:r>
      <w:r w:rsidRPr="003C5528">
        <w:rPr>
          <w:rFonts w:cs="Arial"/>
          <w:color w:val="000000" w:themeColor="text1"/>
          <w:spacing w:val="-2"/>
          <w:sz w:val="22"/>
        </w:rPr>
        <w:t>27-1721542349/0800</w:t>
      </w:r>
    </w:p>
    <w:p w:rsidR="00066199" w:rsidRPr="003C5528" w:rsidRDefault="00066199" w:rsidP="00066199">
      <w:pPr>
        <w:spacing w:after="0" w:line="240" w:lineRule="auto"/>
        <w:ind w:left="2832" w:hanging="2832"/>
        <w:jc w:val="both"/>
        <w:rPr>
          <w:rFonts w:cs="Arial"/>
          <w:color w:val="000000" w:themeColor="text1"/>
          <w:spacing w:val="-2"/>
          <w:sz w:val="22"/>
        </w:rPr>
      </w:pPr>
      <w:r w:rsidRPr="003C5528">
        <w:rPr>
          <w:rFonts w:cs="Arial"/>
          <w:color w:val="000000" w:themeColor="text1"/>
          <w:spacing w:val="-2"/>
          <w:sz w:val="22"/>
        </w:rPr>
        <w:t>bankovní spojení:</w:t>
      </w:r>
      <w:r w:rsidRPr="003C5528">
        <w:rPr>
          <w:rFonts w:cs="Arial"/>
          <w:color w:val="000000" w:themeColor="text1"/>
          <w:spacing w:val="-2"/>
          <w:sz w:val="22"/>
        </w:rPr>
        <w:tab/>
        <w:t>Česká spořitelna a.s., pobočka Karviná-Fryštát</w:t>
      </w:r>
    </w:p>
    <w:p w:rsidR="00066199" w:rsidRPr="003C5528" w:rsidRDefault="00066199" w:rsidP="00066199">
      <w:pPr>
        <w:spacing w:after="0" w:line="240" w:lineRule="auto"/>
        <w:ind w:left="2832" w:hanging="2832"/>
        <w:jc w:val="both"/>
        <w:rPr>
          <w:rFonts w:cs="Arial"/>
          <w:color w:val="000000" w:themeColor="text1"/>
          <w:sz w:val="22"/>
        </w:rPr>
      </w:pPr>
    </w:p>
    <w:p w:rsidR="00066199" w:rsidRPr="003C5528" w:rsidRDefault="00066199" w:rsidP="00066199">
      <w:pPr>
        <w:spacing w:after="0" w:line="240" w:lineRule="auto"/>
        <w:jc w:val="both"/>
        <w:rPr>
          <w:rFonts w:cs="Arial"/>
          <w:color w:val="000000" w:themeColor="text1"/>
          <w:sz w:val="22"/>
        </w:rPr>
      </w:pPr>
      <w:r w:rsidRPr="003C5528">
        <w:rPr>
          <w:rFonts w:cs="Arial"/>
          <w:color w:val="000000" w:themeColor="text1"/>
          <w:sz w:val="22"/>
        </w:rPr>
        <w:t>(dále jen „poskytovatel“)</w:t>
      </w:r>
    </w:p>
    <w:p w:rsidR="00066199" w:rsidRPr="003C5528" w:rsidRDefault="00066199" w:rsidP="00066199">
      <w:pPr>
        <w:spacing w:after="0" w:line="240" w:lineRule="auto"/>
        <w:jc w:val="both"/>
        <w:rPr>
          <w:rFonts w:cs="Arial"/>
          <w:b/>
          <w:color w:val="000000" w:themeColor="text1"/>
          <w:sz w:val="22"/>
        </w:rPr>
      </w:pPr>
      <w:r w:rsidRPr="003C5528">
        <w:rPr>
          <w:rFonts w:cs="Arial"/>
          <w:b/>
          <w:color w:val="000000" w:themeColor="text1"/>
          <w:sz w:val="22"/>
        </w:rPr>
        <w:t> </w:t>
      </w:r>
    </w:p>
    <w:p w:rsidR="00066199" w:rsidRPr="003C5528" w:rsidRDefault="00066199" w:rsidP="00066199">
      <w:pPr>
        <w:spacing w:after="0" w:line="240" w:lineRule="auto"/>
        <w:jc w:val="both"/>
        <w:rPr>
          <w:rFonts w:cs="Arial"/>
          <w:color w:val="000000" w:themeColor="text1"/>
          <w:sz w:val="22"/>
        </w:rPr>
      </w:pPr>
      <w:r w:rsidRPr="003C5528">
        <w:rPr>
          <w:rFonts w:cs="Arial"/>
          <w:color w:val="000000" w:themeColor="text1"/>
          <w:sz w:val="22"/>
        </w:rPr>
        <w:t>a</w:t>
      </w:r>
    </w:p>
    <w:p w:rsidR="00066199" w:rsidRPr="003C5528" w:rsidRDefault="00066199" w:rsidP="00066199">
      <w:pPr>
        <w:tabs>
          <w:tab w:val="center" w:pos="4536"/>
          <w:tab w:val="right" w:pos="9072"/>
        </w:tabs>
        <w:spacing w:after="0" w:line="240" w:lineRule="auto"/>
        <w:ind w:left="1276"/>
        <w:jc w:val="center"/>
        <w:rPr>
          <w:sz w:val="24"/>
        </w:rPr>
      </w:pPr>
    </w:p>
    <w:p w:rsidR="00066199" w:rsidRPr="003C5528" w:rsidRDefault="00066199" w:rsidP="00066199">
      <w:pPr>
        <w:spacing w:after="0" w:line="240" w:lineRule="auto"/>
        <w:ind w:left="3540" w:hanging="3540"/>
        <w:jc w:val="both"/>
        <w:rPr>
          <w:rFonts w:cs="Arial"/>
          <w:color w:val="000000" w:themeColor="text1"/>
          <w:sz w:val="22"/>
        </w:rPr>
      </w:pPr>
    </w:p>
    <w:p w:rsidR="00066199" w:rsidRPr="003C5528" w:rsidRDefault="00066199" w:rsidP="00066199">
      <w:pPr>
        <w:spacing w:after="0" w:line="240" w:lineRule="auto"/>
        <w:ind w:left="2835" w:hanging="2835"/>
        <w:jc w:val="both"/>
        <w:rPr>
          <w:rFonts w:cs="Arial"/>
          <w:b/>
          <w:color w:val="000000" w:themeColor="text1"/>
          <w:sz w:val="22"/>
        </w:rPr>
      </w:pPr>
      <w:r w:rsidRPr="003C5528">
        <w:rPr>
          <w:rFonts w:cs="Arial"/>
          <w:color w:val="000000" w:themeColor="text1"/>
          <w:sz w:val="22"/>
        </w:rPr>
        <w:t>příjemce:</w:t>
      </w:r>
      <w:r w:rsidRPr="003C5528">
        <w:rPr>
          <w:rFonts w:cs="Arial"/>
          <w:color w:val="000000" w:themeColor="text1"/>
          <w:sz w:val="22"/>
        </w:rPr>
        <w:tab/>
      </w:r>
      <w:r w:rsidRPr="003C5528">
        <w:rPr>
          <w:rFonts w:cs="Arial"/>
          <w:b/>
          <w:color w:val="000000" w:themeColor="text1"/>
          <w:sz w:val="22"/>
        </w:rPr>
        <w:t xml:space="preserve">GALAXIE CENTRUM </w:t>
      </w:r>
      <w:proofErr w:type="gramStart"/>
      <w:r w:rsidRPr="003C5528">
        <w:rPr>
          <w:rFonts w:cs="Arial"/>
          <w:b/>
          <w:color w:val="000000" w:themeColor="text1"/>
          <w:sz w:val="22"/>
        </w:rPr>
        <w:t xml:space="preserve">POMOCI </w:t>
      </w:r>
      <w:proofErr w:type="spellStart"/>
      <w:r w:rsidRPr="003C5528">
        <w:rPr>
          <w:rFonts w:cs="Arial"/>
          <w:b/>
          <w:color w:val="000000" w:themeColor="text1"/>
          <w:sz w:val="22"/>
        </w:rPr>
        <w:t>z.ú</w:t>
      </w:r>
      <w:proofErr w:type="spellEnd"/>
      <w:r w:rsidRPr="003C5528">
        <w:rPr>
          <w:rFonts w:cs="Arial"/>
          <w:b/>
          <w:color w:val="000000" w:themeColor="text1"/>
          <w:sz w:val="22"/>
        </w:rPr>
        <w:t>.</w:t>
      </w:r>
      <w:proofErr w:type="gramEnd"/>
    </w:p>
    <w:p w:rsidR="00066199" w:rsidRPr="003C5528" w:rsidRDefault="00066199" w:rsidP="00066199">
      <w:pPr>
        <w:spacing w:after="0" w:line="240" w:lineRule="auto"/>
        <w:ind w:left="2835" w:hanging="2835"/>
        <w:rPr>
          <w:rFonts w:cs="Arial"/>
          <w:color w:val="000000" w:themeColor="text1"/>
          <w:sz w:val="22"/>
        </w:rPr>
      </w:pPr>
      <w:r w:rsidRPr="003C5528">
        <w:rPr>
          <w:rFonts w:cs="Arial"/>
          <w:color w:val="000000" w:themeColor="text1"/>
          <w:sz w:val="22"/>
        </w:rPr>
        <w:t>zapsaný:</w:t>
      </w:r>
      <w:r w:rsidRPr="003C5528">
        <w:rPr>
          <w:rFonts w:cs="Arial"/>
          <w:color w:val="000000" w:themeColor="text1"/>
          <w:sz w:val="22"/>
        </w:rPr>
        <w:tab/>
      </w:r>
      <w:r w:rsidRPr="003C5528">
        <w:rPr>
          <w:sz w:val="22"/>
        </w:rPr>
        <w:t xml:space="preserve">v rejstříku ústavů vedeném u Krajského soudu v Ostravě, </w:t>
      </w:r>
      <w:r w:rsidRPr="003C5528">
        <w:rPr>
          <w:sz w:val="22"/>
        </w:rPr>
        <w:br/>
        <w:t>oddíl U, vložka 163</w:t>
      </w:r>
      <w:r w:rsidRPr="003C5528">
        <w:rPr>
          <w:rFonts w:cs="Arial"/>
          <w:color w:val="000000" w:themeColor="text1"/>
          <w:sz w:val="22"/>
        </w:rPr>
        <w:t xml:space="preserve"> </w:t>
      </w:r>
    </w:p>
    <w:p w:rsidR="00066199" w:rsidRPr="003C5528" w:rsidRDefault="00066199" w:rsidP="00066199">
      <w:pPr>
        <w:spacing w:after="0" w:line="240" w:lineRule="auto"/>
        <w:ind w:left="2835" w:hanging="2835"/>
        <w:rPr>
          <w:rFonts w:cs="Arial"/>
          <w:color w:val="000000" w:themeColor="text1"/>
          <w:sz w:val="22"/>
        </w:rPr>
      </w:pPr>
      <w:r w:rsidRPr="003C5528">
        <w:rPr>
          <w:rFonts w:cs="Arial"/>
          <w:color w:val="000000" w:themeColor="text1"/>
          <w:sz w:val="22"/>
        </w:rPr>
        <w:t>zastoupený:</w:t>
      </w:r>
      <w:r w:rsidRPr="003C5528">
        <w:rPr>
          <w:rFonts w:cs="Arial"/>
          <w:color w:val="000000" w:themeColor="text1"/>
          <w:sz w:val="22"/>
        </w:rPr>
        <w:tab/>
        <w:t xml:space="preserve">Bc. Marcelem Dvořákem, ředitelem zapsaného ústavu </w:t>
      </w:r>
      <w:r w:rsidRPr="003C5528">
        <w:rPr>
          <w:sz w:val="22"/>
        </w:rPr>
        <w:t xml:space="preserve"> </w:t>
      </w:r>
    </w:p>
    <w:p w:rsidR="00066199" w:rsidRPr="003C5528" w:rsidRDefault="00066199" w:rsidP="00066199">
      <w:pPr>
        <w:spacing w:after="0" w:line="240" w:lineRule="auto"/>
        <w:ind w:left="2835" w:hanging="2835"/>
        <w:jc w:val="both"/>
        <w:rPr>
          <w:sz w:val="22"/>
        </w:rPr>
      </w:pPr>
      <w:r w:rsidRPr="003C5528">
        <w:rPr>
          <w:rFonts w:cs="Arial"/>
          <w:color w:val="000000" w:themeColor="text1"/>
          <w:sz w:val="22"/>
        </w:rPr>
        <w:t>na základě:</w:t>
      </w:r>
      <w:r w:rsidRPr="003C5528">
        <w:rPr>
          <w:rFonts w:cs="Arial"/>
          <w:color w:val="000000" w:themeColor="text1"/>
          <w:sz w:val="22"/>
        </w:rPr>
        <w:tab/>
      </w:r>
      <w:r w:rsidRPr="003C5528">
        <w:rPr>
          <w:sz w:val="22"/>
        </w:rPr>
        <w:t>Usnesení z jednání správní rady</w:t>
      </w:r>
    </w:p>
    <w:p w:rsidR="00066199" w:rsidRPr="003C5528" w:rsidRDefault="00066199" w:rsidP="00066199">
      <w:pPr>
        <w:spacing w:after="0" w:line="240" w:lineRule="auto"/>
        <w:ind w:left="2835" w:hanging="2835"/>
        <w:jc w:val="both"/>
        <w:rPr>
          <w:sz w:val="22"/>
        </w:rPr>
      </w:pPr>
      <w:r w:rsidRPr="003C5528">
        <w:rPr>
          <w:sz w:val="22"/>
        </w:rPr>
        <w:t>ze dne:</w:t>
      </w:r>
      <w:r w:rsidRPr="003C5528">
        <w:rPr>
          <w:sz w:val="22"/>
        </w:rPr>
        <w:tab/>
      </w:r>
      <w:proofErr w:type="gramStart"/>
      <w:r w:rsidRPr="003C5528">
        <w:rPr>
          <w:sz w:val="22"/>
        </w:rPr>
        <w:t>25.4.2017</w:t>
      </w:r>
      <w:proofErr w:type="gramEnd"/>
    </w:p>
    <w:p w:rsidR="00066199" w:rsidRPr="003C5528" w:rsidRDefault="00066199" w:rsidP="00066199">
      <w:pPr>
        <w:spacing w:after="0" w:line="240" w:lineRule="auto"/>
        <w:jc w:val="both"/>
        <w:rPr>
          <w:rFonts w:cs="Arial"/>
          <w:color w:val="000000" w:themeColor="text1"/>
          <w:sz w:val="22"/>
        </w:rPr>
      </w:pPr>
      <w:r w:rsidRPr="003C5528">
        <w:rPr>
          <w:rFonts w:cs="Arial"/>
          <w:color w:val="000000" w:themeColor="text1"/>
          <w:sz w:val="22"/>
        </w:rPr>
        <w:t>sídlo:</w:t>
      </w:r>
      <w:r w:rsidRPr="003C5528">
        <w:rPr>
          <w:rFonts w:cs="Arial"/>
          <w:color w:val="000000" w:themeColor="text1"/>
          <w:sz w:val="22"/>
        </w:rPr>
        <w:tab/>
      </w:r>
      <w:r w:rsidRPr="003C5528">
        <w:rPr>
          <w:rFonts w:cs="Arial"/>
          <w:color w:val="000000" w:themeColor="text1"/>
          <w:sz w:val="22"/>
        </w:rPr>
        <w:tab/>
      </w:r>
      <w:r w:rsidRPr="003C5528">
        <w:rPr>
          <w:rFonts w:cs="Arial"/>
          <w:color w:val="000000" w:themeColor="text1"/>
          <w:sz w:val="22"/>
        </w:rPr>
        <w:tab/>
      </w:r>
      <w:r w:rsidRPr="003C5528">
        <w:rPr>
          <w:rFonts w:cs="Arial"/>
          <w:color w:val="000000" w:themeColor="text1"/>
          <w:sz w:val="22"/>
        </w:rPr>
        <w:tab/>
        <w:t>Kašparova 2978/1, Hranice, 733 01 Karviná</w:t>
      </w:r>
    </w:p>
    <w:p w:rsidR="00066199" w:rsidRPr="003C5528" w:rsidRDefault="00066199" w:rsidP="00066199">
      <w:pPr>
        <w:spacing w:after="0" w:line="240" w:lineRule="auto"/>
        <w:jc w:val="both"/>
        <w:rPr>
          <w:rFonts w:cs="Arial"/>
          <w:color w:val="000000" w:themeColor="text1"/>
          <w:sz w:val="22"/>
        </w:rPr>
      </w:pPr>
      <w:r w:rsidRPr="003C5528">
        <w:rPr>
          <w:rFonts w:cs="Arial"/>
          <w:color w:val="000000" w:themeColor="text1"/>
          <w:sz w:val="22"/>
        </w:rPr>
        <w:t>IČO:</w:t>
      </w:r>
      <w:r w:rsidRPr="003C5528">
        <w:rPr>
          <w:rFonts w:cs="Arial"/>
          <w:color w:val="000000" w:themeColor="text1"/>
          <w:sz w:val="22"/>
        </w:rPr>
        <w:tab/>
      </w:r>
      <w:r w:rsidRPr="003C5528">
        <w:rPr>
          <w:rFonts w:cs="Arial"/>
          <w:color w:val="000000" w:themeColor="text1"/>
          <w:sz w:val="22"/>
        </w:rPr>
        <w:tab/>
      </w:r>
      <w:r w:rsidRPr="003C5528">
        <w:rPr>
          <w:rFonts w:cs="Arial"/>
          <w:color w:val="000000" w:themeColor="text1"/>
          <w:sz w:val="22"/>
        </w:rPr>
        <w:tab/>
      </w:r>
      <w:r w:rsidRPr="003C5528">
        <w:rPr>
          <w:rFonts w:cs="Arial"/>
          <w:color w:val="000000" w:themeColor="text1"/>
          <w:sz w:val="22"/>
        </w:rPr>
        <w:tab/>
      </w:r>
      <w:r w:rsidRPr="003C5528">
        <w:rPr>
          <w:sz w:val="22"/>
        </w:rPr>
        <w:t>68899327</w:t>
      </w:r>
    </w:p>
    <w:p w:rsidR="00066199" w:rsidRPr="003C5528" w:rsidRDefault="00066199" w:rsidP="00066199">
      <w:pPr>
        <w:spacing w:line="240" w:lineRule="auto"/>
        <w:jc w:val="both"/>
        <w:rPr>
          <w:sz w:val="22"/>
        </w:rPr>
      </w:pPr>
      <w:r w:rsidRPr="003C5528">
        <w:rPr>
          <w:rFonts w:cs="Arial"/>
          <w:color w:val="000000" w:themeColor="text1"/>
          <w:sz w:val="22"/>
        </w:rPr>
        <w:t>DIČ:</w:t>
      </w:r>
      <w:r w:rsidRPr="003C5528">
        <w:rPr>
          <w:rFonts w:cs="Arial"/>
          <w:color w:val="000000" w:themeColor="text1"/>
          <w:sz w:val="22"/>
        </w:rPr>
        <w:tab/>
      </w:r>
      <w:r w:rsidRPr="003C5528">
        <w:rPr>
          <w:rFonts w:cs="Arial"/>
          <w:color w:val="000000" w:themeColor="text1"/>
          <w:sz w:val="22"/>
        </w:rPr>
        <w:tab/>
      </w:r>
      <w:r w:rsidRPr="003C5528">
        <w:rPr>
          <w:rFonts w:cs="Arial"/>
          <w:color w:val="000000" w:themeColor="text1"/>
          <w:sz w:val="22"/>
        </w:rPr>
        <w:tab/>
      </w:r>
      <w:r w:rsidRPr="003C5528">
        <w:rPr>
          <w:rFonts w:cs="Arial"/>
          <w:color w:val="000000" w:themeColor="text1"/>
          <w:sz w:val="22"/>
        </w:rPr>
        <w:tab/>
      </w:r>
      <w:r w:rsidRPr="003C5528">
        <w:rPr>
          <w:sz w:val="22"/>
        </w:rPr>
        <w:t>CZ68899327</w:t>
      </w:r>
      <w:r w:rsidRPr="003C5528">
        <w:rPr>
          <w:sz w:val="22"/>
        </w:rPr>
        <w:br/>
      </w:r>
      <w:r w:rsidRPr="003C5528">
        <w:rPr>
          <w:rFonts w:cs="Arial"/>
          <w:sz w:val="22"/>
        </w:rPr>
        <w:t>číslo účtu:</w:t>
      </w:r>
      <w:r w:rsidRPr="003C5528">
        <w:rPr>
          <w:rFonts w:cs="Arial"/>
          <w:sz w:val="22"/>
        </w:rPr>
        <w:tab/>
      </w:r>
      <w:r w:rsidRPr="003C5528">
        <w:rPr>
          <w:rFonts w:cs="Arial"/>
          <w:sz w:val="22"/>
        </w:rPr>
        <w:tab/>
      </w:r>
      <w:r w:rsidRPr="003C5528">
        <w:rPr>
          <w:rFonts w:cs="Arial"/>
          <w:sz w:val="22"/>
        </w:rPr>
        <w:tab/>
      </w:r>
      <w:r w:rsidRPr="003C5528">
        <w:rPr>
          <w:sz w:val="22"/>
        </w:rPr>
        <w:t>2601001526/2010</w:t>
      </w:r>
      <w:r w:rsidRPr="003C5528">
        <w:rPr>
          <w:sz w:val="22"/>
        </w:rPr>
        <w:br/>
      </w:r>
      <w:r w:rsidRPr="003C5528">
        <w:rPr>
          <w:rFonts w:cs="Arial"/>
          <w:sz w:val="22"/>
        </w:rPr>
        <w:t>bankovní spojení:</w:t>
      </w:r>
      <w:r w:rsidRPr="003C5528">
        <w:rPr>
          <w:rFonts w:cs="Arial"/>
          <w:sz w:val="22"/>
        </w:rPr>
        <w:tab/>
      </w:r>
      <w:r w:rsidRPr="003C5528">
        <w:rPr>
          <w:rFonts w:cs="Arial"/>
          <w:sz w:val="22"/>
        </w:rPr>
        <w:tab/>
      </w:r>
      <w:proofErr w:type="spellStart"/>
      <w:r w:rsidRPr="003C5528">
        <w:rPr>
          <w:rFonts w:cs="Arial"/>
          <w:sz w:val="22"/>
        </w:rPr>
        <w:t>Fio</w:t>
      </w:r>
      <w:proofErr w:type="spellEnd"/>
      <w:r w:rsidRPr="003C5528">
        <w:rPr>
          <w:rFonts w:cs="Arial"/>
          <w:sz w:val="22"/>
        </w:rPr>
        <w:t xml:space="preserve"> banka, a.s.</w:t>
      </w:r>
    </w:p>
    <w:p w:rsidR="00066199" w:rsidRPr="003C5528" w:rsidRDefault="00066199" w:rsidP="00066199">
      <w:pPr>
        <w:spacing w:line="240" w:lineRule="auto"/>
        <w:jc w:val="both"/>
        <w:rPr>
          <w:sz w:val="22"/>
        </w:rPr>
      </w:pPr>
    </w:p>
    <w:p w:rsidR="00066199" w:rsidRPr="003C5528" w:rsidRDefault="00066199" w:rsidP="00066199">
      <w:pPr>
        <w:spacing w:after="0" w:line="240" w:lineRule="auto"/>
        <w:jc w:val="both"/>
        <w:rPr>
          <w:rFonts w:cs="Arial"/>
          <w:color w:val="000000" w:themeColor="text1"/>
          <w:sz w:val="22"/>
        </w:rPr>
      </w:pPr>
      <w:r w:rsidRPr="003C5528">
        <w:rPr>
          <w:rFonts w:cs="Arial"/>
          <w:color w:val="000000" w:themeColor="text1"/>
          <w:sz w:val="22"/>
        </w:rPr>
        <w:tab/>
      </w:r>
      <w:r w:rsidRPr="003C5528">
        <w:rPr>
          <w:rFonts w:cs="Arial"/>
          <w:color w:val="000000" w:themeColor="text1"/>
          <w:sz w:val="22"/>
        </w:rPr>
        <w:tab/>
      </w:r>
      <w:r w:rsidRPr="003C5528">
        <w:rPr>
          <w:rFonts w:cs="Arial"/>
          <w:color w:val="000000" w:themeColor="text1"/>
          <w:sz w:val="22"/>
        </w:rPr>
        <w:tab/>
      </w:r>
    </w:p>
    <w:p w:rsidR="00066199" w:rsidRPr="003C5528" w:rsidRDefault="00066199" w:rsidP="00066199">
      <w:pPr>
        <w:spacing w:after="0" w:line="240" w:lineRule="auto"/>
        <w:ind w:left="3540" w:hanging="3540"/>
        <w:jc w:val="both"/>
        <w:rPr>
          <w:rFonts w:cs="Arial"/>
          <w:color w:val="000000" w:themeColor="text1"/>
          <w:sz w:val="22"/>
        </w:rPr>
      </w:pPr>
    </w:p>
    <w:p w:rsidR="00066199" w:rsidRPr="003C5528" w:rsidRDefault="00066199" w:rsidP="00066199">
      <w:pPr>
        <w:spacing w:after="0" w:line="240" w:lineRule="auto"/>
        <w:jc w:val="both"/>
        <w:rPr>
          <w:rFonts w:cs="Arial"/>
          <w:color w:val="000000" w:themeColor="text1"/>
          <w:sz w:val="22"/>
        </w:rPr>
      </w:pPr>
      <w:r w:rsidRPr="003C5528">
        <w:rPr>
          <w:rFonts w:cs="Arial"/>
          <w:color w:val="000000" w:themeColor="text1"/>
          <w:sz w:val="22"/>
        </w:rPr>
        <w:t>(dále jen „příjemce“)</w:t>
      </w:r>
    </w:p>
    <w:p w:rsidR="00066199" w:rsidRPr="003C5528" w:rsidRDefault="00066199" w:rsidP="00066199">
      <w:pPr>
        <w:widowControl w:val="0"/>
        <w:spacing w:before="120" w:after="120" w:line="240" w:lineRule="auto"/>
        <w:jc w:val="both"/>
        <w:rPr>
          <w:rFonts w:cs="Arial"/>
          <w:bCs/>
          <w:color w:val="00B0F0"/>
          <w:sz w:val="22"/>
        </w:rPr>
      </w:pPr>
    </w:p>
    <w:p w:rsidR="00066199" w:rsidRPr="003C5528" w:rsidRDefault="00066199" w:rsidP="00066199">
      <w:pPr>
        <w:widowControl w:val="0"/>
        <w:spacing w:before="120" w:after="120" w:line="240" w:lineRule="auto"/>
        <w:jc w:val="both"/>
        <w:rPr>
          <w:rFonts w:cs="Arial"/>
          <w:bCs/>
          <w:color w:val="00B0F0"/>
          <w:sz w:val="22"/>
        </w:rPr>
      </w:pPr>
    </w:p>
    <w:p w:rsidR="00066199" w:rsidRPr="003C5528" w:rsidRDefault="00066199" w:rsidP="00066199">
      <w:pPr>
        <w:widowControl w:val="0"/>
        <w:spacing w:before="120" w:after="120" w:line="240" w:lineRule="auto"/>
        <w:jc w:val="both"/>
        <w:rPr>
          <w:rFonts w:cs="Arial"/>
          <w:bCs/>
          <w:color w:val="00B0F0"/>
          <w:sz w:val="22"/>
        </w:rPr>
      </w:pPr>
    </w:p>
    <w:p w:rsidR="00066199" w:rsidRPr="003C5528" w:rsidRDefault="00066199" w:rsidP="0006619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22"/>
        </w:rPr>
      </w:pPr>
    </w:p>
    <w:p w:rsidR="00066199" w:rsidRPr="003C5528" w:rsidRDefault="00066199" w:rsidP="0006619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22"/>
        </w:rPr>
      </w:pPr>
    </w:p>
    <w:p w:rsidR="00066199" w:rsidRPr="003C5528" w:rsidRDefault="00066199" w:rsidP="0006619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Arial"/>
          <w:b/>
          <w:bCs/>
          <w:color w:val="000000"/>
          <w:sz w:val="22"/>
        </w:rPr>
      </w:pPr>
    </w:p>
    <w:p w:rsidR="00066199" w:rsidRPr="003C5528" w:rsidRDefault="00066199" w:rsidP="0006619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  <w:r w:rsidRPr="003C5528">
        <w:rPr>
          <w:rFonts w:cs="Arial"/>
          <w:b/>
          <w:bCs/>
          <w:color w:val="000000"/>
          <w:sz w:val="22"/>
        </w:rPr>
        <w:t>ZÁKLADNÍ USTANOVENÍ</w:t>
      </w:r>
    </w:p>
    <w:p w:rsidR="00066199" w:rsidRPr="003C5528" w:rsidRDefault="00066199" w:rsidP="0006619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</w:rPr>
      </w:pPr>
    </w:p>
    <w:p w:rsidR="00066199" w:rsidRPr="003C5528" w:rsidRDefault="00066199" w:rsidP="0006619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cs="Arial"/>
          <w:b/>
          <w:bCs/>
          <w:sz w:val="22"/>
        </w:rPr>
      </w:pPr>
      <w:r w:rsidRPr="003C5528">
        <w:rPr>
          <w:rFonts w:cs="Arial"/>
          <w:sz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:rsidR="00066199" w:rsidRPr="003C5528" w:rsidRDefault="00066199" w:rsidP="0006619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cs="Arial"/>
          <w:b/>
          <w:bCs/>
          <w:sz w:val="22"/>
        </w:rPr>
      </w:pPr>
      <w:r w:rsidRPr="003C5528">
        <w:rPr>
          <w:rFonts w:cs="Arial"/>
          <w:sz w:val="22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:rsidR="00066199" w:rsidRPr="003C5528" w:rsidRDefault="00066199" w:rsidP="00066199">
      <w:pPr>
        <w:widowControl w:val="0"/>
        <w:numPr>
          <w:ilvl w:val="0"/>
          <w:numId w:val="1"/>
        </w:numPr>
        <w:spacing w:before="120" w:after="120" w:line="240" w:lineRule="auto"/>
        <w:ind w:left="357" w:hanging="357"/>
        <w:jc w:val="both"/>
        <w:rPr>
          <w:rFonts w:cs="Arial"/>
          <w:b/>
          <w:color w:val="000000"/>
          <w:sz w:val="22"/>
        </w:rPr>
      </w:pPr>
      <w:r w:rsidRPr="003C5528">
        <w:rPr>
          <w:rFonts w:cs="Arial"/>
          <w:sz w:val="22"/>
        </w:rPr>
        <w:t xml:space="preserve">Smluvní strany prohlašují, že právní vztah založený touto smlouvou je založen na základě individuálně posouzené žádosti ze dne </w:t>
      </w:r>
      <w:proofErr w:type="gramStart"/>
      <w:r w:rsidRPr="003C5528">
        <w:rPr>
          <w:rFonts w:cs="Arial"/>
          <w:sz w:val="22"/>
        </w:rPr>
        <w:t>08.11.2023</w:t>
      </w:r>
      <w:proofErr w:type="gramEnd"/>
      <w:r w:rsidRPr="003C5528">
        <w:rPr>
          <w:rFonts w:cs="Arial"/>
          <w:sz w:val="22"/>
        </w:rPr>
        <w:t>.</w:t>
      </w:r>
    </w:p>
    <w:p w:rsidR="00066199" w:rsidRPr="003C5528" w:rsidRDefault="00066199" w:rsidP="00066199">
      <w:pPr>
        <w:tabs>
          <w:tab w:val="center" w:pos="4536"/>
          <w:tab w:val="right" w:pos="9072"/>
        </w:tabs>
        <w:spacing w:after="0" w:line="240" w:lineRule="auto"/>
        <w:jc w:val="both"/>
        <w:rPr>
          <w:sz w:val="24"/>
        </w:rPr>
      </w:pPr>
    </w:p>
    <w:p w:rsidR="00066199" w:rsidRPr="003C5528" w:rsidRDefault="00066199" w:rsidP="0006619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Arial"/>
          <w:b/>
          <w:bCs/>
          <w:color w:val="000000"/>
          <w:sz w:val="22"/>
        </w:rPr>
      </w:pPr>
    </w:p>
    <w:p w:rsidR="00066199" w:rsidRPr="003C5528" w:rsidRDefault="00066199" w:rsidP="0006619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  <w:r w:rsidRPr="003C5528">
        <w:rPr>
          <w:rFonts w:cs="Arial"/>
          <w:b/>
          <w:bCs/>
          <w:color w:val="000000"/>
          <w:sz w:val="22"/>
        </w:rPr>
        <w:t>PŘEDMĚT SMLOUVY</w:t>
      </w:r>
    </w:p>
    <w:p w:rsidR="00066199" w:rsidRPr="003C5528" w:rsidRDefault="00066199" w:rsidP="0006619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</w:rPr>
      </w:pPr>
    </w:p>
    <w:p w:rsidR="00066199" w:rsidRPr="003C5528" w:rsidRDefault="00066199" w:rsidP="00066199">
      <w:pPr>
        <w:spacing w:before="120" w:after="120" w:line="240" w:lineRule="auto"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>Předmětem této smlouvy je závazek poskytovatele poskytnout příjemci podle dále sjednaných podmínek účelovou dotaci a závazek příjemce tuto dotaci přijmout a užít v souladu s jejím účelovým a časovým určením a za podmínek stanovených touto smlouvou.</w:t>
      </w:r>
    </w:p>
    <w:p w:rsidR="00066199" w:rsidRPr="003C5528" w:rsidRDefault="00066199" w:rsidP="00066199">
      <w:pPr>
        <w:spacing w:before="120" w:after="120" w:line="240" w:lineRule="auto"/>
        <w:jc w:val="both"/>
        <w:rPr>
          <w:rFonts w:cs="Arial"/>
          <w:sz w:val="22"/>
        </w:rPr>
      </w:pPr>
    </w:p>
    <w:p w:rsidR="00066199" w:rsidRPr="003C5528" w:rsidRDefault="00066199" w:rsidP="00066199">
      <w:pPr>
        <w:spacing w:before="120" w:after="120" w:line="240" w:lineRule="auto"/>
        <w:jc w:val="center"/>
        <w:rPr>
          <w:rFonts w:cs="Arial"/>
          <w:b/>
          <w:bCs/>
          <w:sz w:val="22"/>
        </w:rPr>
      </w:pPr>
      <w:r w:rsidRPr="003C5528">
        <w:rPr>
          <w:rFonts w:cs="Arial"/>
          <w:b/>
          <w:sz w:val="22"/>
        </w:rPr>
        <w:t>IV.</w:t>
      </w:r>
    </w:p>
    <w:p w:rsidR="00066199" w:rsidRPr="003C5528" w:rsidRDefault="00066199" w:rsidP="0006619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  <w:r w:rsidRPr="003C5528">
        <w:rPr>
          <w:rFonts w:cs="Arial"/>
          <w:b/>
          <w:bCs/>
          <w:color w:val="000000"/>
          <w:sz w:val="22"/>
        </w:rPr>
        <w:t>DRUH A VÝŠE DOTACE</w:t>
      </w:r>
    </w:p>
    <w:p w:rsidR="00066199" w:rsidRPr="003C5528" w:rsidRDefault="00066199" w:rsidP="0006619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</w:p>
    <w:p w:rsidR="00066199" w:rsidRPr="003C5528" w:rsidRDefault="00066199" w:rsidP="0006619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  <w:b/>
          <w:bCs/>
          <w:color w:val="000000"/>
        </w:rPr>
      </w:pPr>
      <w:r w:rsidRPr="003C5528">
        <w:rPr>
          <w:rFonts w:eastAsia="Times New Roman" w:cs="Arial"/>
          <w:sz w:val="22"/>
          <w:lang w:eastAsia="cs-CZ" w:bidi="ar-SA"/>
        </w:rPr>
        <w:t xml:space="preserve">Celková výše účelové dotace činí </w:t>
      </w:r>
      <w:r w:rsidRPr="003C5528">
        <w:rPr>
          <w:rFonts w:eastAsia="Times New Roman" w:cs="Arial"/>
          <w:b/>
          <w:sz w:val="22"/>
          <w:lang w:eastAsia="cs-CZ" w:bidi="ar-SA"/>
        </w:rPr>
        <w:t>600.000 Kč</w:t>
      </w:r>
      <w:r w:rsidRPr="003C5528">
        <w:rPr>
          <w:rFonts w:eastAsia="Times New Roman" w:cs="Arial"/>
          <w:sz w:val="22"/>
          <w:lang w:eastAsia="cs-CZ" w:bidi="ar-SA"/>
        </w:rPr>
        <w:t xml:space="preserve">, z toho část ve výši </w:t>
      </w:r>
      <w:r w:rsidRPr="003C5528">
        <w:rPr>
          <w:rFonts w:eastAsia="Times New Roman" w:cs="Arial"/>
          <w:b/>
          <w:sz w:val="22"/>
          <w:lang w:eastAsia="cs-CZ" w:bidi="ar-SA"/>
        </w:rPr>
        <w:t>0 Kč</w:t>
      </w:r>
      <w:r w:rsidRPr="003C5528" w:rsidDel="00E0260B">
        <w:rPr>
          <w:rFonts w:eastAsia="Times New Roman" w:cs="Arial"/>
          <w:sz w:val="22"/>
          <w:lang w:eastAsia="cs-CZ" w:bidi="ar-SA"/>
        </w:rPr>
        <w:t xml:space="preserve"> </w:t>
      </w:r>
      <w:r w:rsidRPr="003C5528">
        <w:rPr>
          <w:rFonts w:eastAsia="Times New Roman" w:cs="Arial"/>
          <w:sz w:val="22"/>
          <w:lang w:eastAsia="cs-CZ" w:bidi="ar-SA"/>
        </w:rPr>
        <w:br/>
        <w:t xml:space="preserve">je neinvestiční a část ve výši </w:t>
      </w:r>
      <w:r w:rsidRPr="003C5528">
        <w:rPr>
          <w:rFonts w:eastAsia="Times New Roman" w:cs="Arial"/>
          <w:b/>
          <w:sz w:val="22"/>
          <w:lang w:eastAsia="cs-CZ" w:bidi="ar-SA"/>
        </w:rPr>
        <w:t xml:space="preserve">600.000 Kč </w:t>
      </w:r>
      <w:r w:rsidRPr="003C5528">
        <w:rPr>
          <w:rFonts w:eastAsia="Times New Roman" w:cs="Arial"/>
          <w:sz w:val="22"/>
          <w:lang w:eastAsia="cs-CZ" w:bidi="ar-SA"/>
        </w:rPr>
        <w:t>je investiční.</w:t>
      </w:r>
    </w:p>
    <w:p w:rsidR="00066199" w:rsidRPr="003C5528" w:rsidRDefault="00066199" w:rsidP="0006619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</w:p>
    <w:p w:rsidR="00066199" w:rsidRPr="003C5528" w:rsidRDefault="00066199" w:rsidP="0006619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Arial"/>
          <w:sz w:val="22"/>
          <w:lang w:eastAsia="cs-CZ" w:bidi="ar-SA"/>
        </w:rPr>
      </w:pPr>
      <w:r w:rsidRPr="003C5528">
        <w:rPr>
          <w:rFonts w:eastAsia="Times New Roman" w:cs="Arial"/>
          <w:sz w:val="22"/>
          <w:lang w:eastAsia="cs-CZ" w:bidi="ar-SA"/>
        </w:rPr>
        <w:t>Nedodržení čerpání dotace v rozčlenění na investiční a neinvestiční dle bodu 1 tohoto článku nebude považováno za porušení podmínek této smlouvy.</w:t>
      </w:r>
    </w:p>
    <w:p w:rsidR="00066199" w:rsidRPr="003C5528" w:rsidRDefault="00066199" w:rsidP="00066199">
      <w:pPr>
        <w:spacing w:line="240" w:lineRule="auto"/>
        <w:ind w:left="720"/>
        <w:contextualSpacing/>
        <w:jc w:val="both"/>
        <w:rPr>
          <w:rFonts w:eastAsia="Times New Roman" w:cs="Arial"/>
          <w:sz w:val="22"/>
          <w:lang w:eastAsia="cs-CZ" w:bidi="ar-SA"/>
        </w:rPr>
      </w:pPr>
    </w:p>
    <w:p w:rsidR="00066199" w:rsidRPr="003C5528" w:rsidRDefault="00066199" w:rsidP="0006619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="Arial"/>
          <w:b/>
          <w:bCs/>
          <w:color w:val="000000"/>
          <w:sz w:val="22"/>
        </w:rPr>
      </w:pPr>
      <w:r w:rsidRPr="003C5528">
        <w:rPr>
          <w:rFonts w:cs="Arial"/>
          <w:b/>
          <w:bCs/>
          <w:color w:val="000000"/>
          <w:sz w:val="22"/>
        </w:rPr>
        <w:t>V.</w:t>
      </w:r>
    </w:p>
    <w:p w:rsidR="00066199" w:rsidRPr="003C5528" w:rsidRDefault="00066199" w:rsidP="0006619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  <w:r w:rsidRPr="003C5528">
        <w:rPr>
          <w:rFonts w:cs="Arial"/>
          <w:b/>
          <w:bCs/>
          <w:color w:val="000000"/>
          <w:sz w:val="22"/>
        </w:rPr>
        <w:t>ÚČELOVÉ A ČASOVÉ URČENÍ DOTACE</w:t>
      </w:r>
    </w:p>
    <w:p w:rsidR="00066199" w:rsidRPr="003C5528" w:rsidRDefault="00066199" w:rsidP="0006619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</w:rPr>
      </w:pPr>
    </w:p>
    <w:p w:rsidR="00066199" w:rsidRPr="003C5528" w:rsidRDefault="00066199" w:rsidP="00066199">
      <w:pPr>
        <w:widowControl w:val="0"/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>Účelová dotace je určena na uznatelné náklady spojené</w:t>
      </w:r>
      <w:r w:rsidRPr="003C5528">
        <w:rPr>
          <w:rFonts w:cs="Arial"/>
          <w:b/>
          <w:sz w:val="22"/>
        </w:rPr>
        <w:t xml:space="preserve"> </w:t>
      </w:r>
      <w:r w:rsidRPr="003C5528">
        <w:rPr>
          <w:rFonts w:cs="Arial"/>
          <w:sz w:val="22"/>
        </w:rPr>
        <w:t xml:space="preserve">s realizací projektu: </w:t>
      </w:r>
      <w:r w:rsidRPr="003C5528">
        <w:rPr>
          <w:rFonts w:cs="Arial"/>
          <w:b/>
          <w:sz w:val="22"/>
        </w:rPr>
        <w:t xml:space="preserve">„Chráněné bydlení pro osoby s mentálním postižením (GALAXIE CENTRUM </w:t>
      </w:r>
      <w:proofErr w:type="gramStart"/>
      <w:r w:rsidRPr="003C5528">
        <w:rPr>
          <w:rFonts w:cs="Arial"/>
          <w:b/>
          <w:sz w:val="22"/>
        </w:rPr>
        <w:t xml:space="preserve">POMOCI </w:t>
      </w:r>
      <w:proofErr w:type="spellStart"/>
      <w:r w:rsidRPr="003C5528">
        <w:rPr>
          <w:rFonts w:cs="Arial"/>
          <w:b/>
          <w:sz w:val="22"/>
        </w:rPr>
        <w:t>z.ú</w:t>
      </w:r>
      <w:proofErr w:type="spellEnd"/>
      <w:r w:rsidRPr="003C5528">
        <w:rPr>
          <w:rFonts w:cs="Arial"/>
          <w:b/>
          <w:sz w:val="22"/>
        </w:rPr>
        <w:t>.)“</w:t>
      </w:r>
      <w:r w:rsidRPr="003C5528">
        <w:rPr>
          <w:rFonts w:cs="Arial"/>
          <w:sz w:val="22"/>
        </w:rPr>
        <w:t xml:space="preserve"> (dále</w:t>
      </w:r>
      <w:proofErr w:type="gramEnd"/>
      <w:r w:rsidRPr="003C5528">
        <w:rPr>
          <w:rFonts w:cs="Arial"/>
          <w:sz w:val="22"/>
        </w:rPr>
        <w:t xml:space="preserve"> jen „projekt“) blíže specifikovaného v žádosti o poskytnutí dotace ze dne: </w:t>
      </w:r>
      <w:proofErr w:type="gramStart"/>
      <w:r w:rsidRPr="003C5528">
        <w:rPr>
          <w:rFonts w:cs="Arial"/>
          <w:sz w:val="22"/>
        </w:rPr>
        <w:t>08.11.2023</w:t>
      </w:r>
      <w:proofErr w:type="gramEnd"/>
      <w:r w:rsidRPr="003C5528">
        <w:rPr>
          <w:rFonts w:cs="Arial"/>
          <w:sz w:val="22"/>
        </w:rPr>
        <w:t xml:space="preserve">, </w:t>
      </w:r>
      <w:r w:rsidRPr="003C5528">
        <w:rPr>
          <w:rFonts w:cs="Arial"/>
          <w:sz w:val="22"/>
        </w:rPr>
        <w:br/>
        <w:t>č. j. SMK/152812/2023.</w:t>
      </w:r>
    </w:p>
    <w:p w:rsidR="00066199" w:rsidRPr="003C5528" w:rsidRDefault="00066199" w:rsidP="00066199">
      <w:pPr>
        <w:widowControl w:val="0"/>
        <w:spacing w:before="120" w:after="120" w:line="240" w:lineRule="auto"/>
        <w:ind w:left="284"/>
        <w:jc w:val="both"/>
        <w:rPr>
          <w:rFonts w:cs="Arial"/>
          <w:sz w:val="22"/>
        </w:rPr>
      </w:pPr>
    </w:p>
    <w:p w:rsidR="00066199" w:rsidRPr="003C5528" w:rsidRDefault="00066199" w:rsidP="00066199">
      <w:pPr>
        <w:spacing w:after="120" w:line="240" w:lineRule="auto"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 xml:space="preserve">Příjemce je oprávněn použít dotaci </w:t>
      </w:r>
      <w:r w:rsidRPr="003C5528">
        <w:rPr>
          <w:rFonts w:cs="Arial"/>
          <w:b/>
          <w:sz w:val="22"/>
        </w:rPr>
        <w:t>pouze</w:t>
      </w:r>
      <w:r w:rsidRPr="003C5528">
        <w:rPr>
          <w:rFonts w:cs="Arial"/>
          <w:sz w:val="22"/>
        </w:rPr>
        <w:t xml:space="preserve"> k úhradě následujících uznatelných nákladů prokazatelně souvisejících s realizací projektu: stavební práce související s realizací projektu.</w:t>
      </w:r>
    </w:p>
    <w:p w:rsidR="00066199" w:rsidRPr="003C5528" w:rsidRDefault="00066199" w:rsidP="00066199">
      <w:pPr>
        <w:widowControl w:val="0"/>
        <w:spacing w:before="120" w:after="120" w:line="240" w:lineRule="auto"/>
        <w:jc w:val="both"/>
        <w:rPr>
          <w:rFonts w:cs="Arial"/>
          <w:bCs/>
          <w:sz w:val="22"/>
        </w:rPr>
      </w:pPr>
    </w:p>
    <w:p w:rsidR="00066199" w:rsidRPr="003C5528" w:rsidRDefault="00066199" w:rsidP="00066199">
      <w:pPr>
        <w:widowControl w:val="0"/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cs="Arial"/>
          <w:bCs/>
          <w:color w:val="000000"/>
          <w:sz w:val="22"/>
        </w:rPr>
      </w:pPr>
      <w:r w:rsidRPr="003C5528">
        <w:rPr>
          <w:rFonts w:cs="Arial"/>
          <w:bCs/>
          <w:color w:val="000000"/>
          <w:sz w:val="22"/>
        </w:rPr>
        <w:t xml:space="preserve">Příjemce je povinen zrealizovat projekt </w:t>
      </w:r>
      <w:r w:rsidRPr="003C5528">
        <w:rPr>
          <w:rFonts w:cs="Arial"/>
          <w:b/>
          <w:bCs/>
          <w:color w:val="000000"/>
          <w:sz w:val="22"/>
        </w:rPr>
        <w:t xml:space="preserve">do </w:t>
      </w:r>
      <w:proofErr w:type="gramStart"/>
      <w:r w:rsidRPr="003C5528">
        <w:rPr>
          <w:rFonts w:cs="Arial"/>
          <w:b/>
          <w:bCs/>
          <w:color w:val="000000"/>
          <w:sz w:val="22"/>
        </w:rPr>
        <w:t>31.12.2023</w:t>
      </w:r>
      <w:proofErr w:type="gramEnd"/>
      <w:r w:rsidRPr="003C5528">
        <w:rPr>
          <w:rFonts w:cs="Arial"/>
          <w:bCs/>
          <w:color w:val="000000"/>
          <w:sz w:val="22"/>
        </w:rPr>
        <w:t>, čímž bude dosaženo účelu poskytnutí dotace dle této smlouvy.</w:t>
      </w:r>
    </w:p>
    <w:p w:rsidR="00066199" w:rsidRPr="003C5528" w:rsidRDefault="00066199" w:rsidP="00066199">
      <w:pPr>
        <w:widowControl w:val="0"/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cs="Arial"/>
          <w:bCs/>
          <w:color w:val="000000"/>
          <w:sz w:val="22"/>
        </w:rPr>
      </w:pPr>
      <w:r w:rsidRPr="003C5528">
        <w:rPr>
          <w:sz w:val="22"/>
        </w:rPr>
        <w:t>Rozhodne-li se příjemce projekt vůbec nerealizovat, je povinen do 15 dnů tuto skutečnost písemně s uvedením důvodů oznámit poskytovateli a ve stejné lhůtě poskytnutou dotace vrátit na účet poskytovatele uvedený v čl. I. této smlouvy.</w:t>
      </w:r>
    </w:p>
    <w:p w:rsidR="00066199" w:rsidRPr="003C5528" w:rsidRDefault="00066199" w:rsidP="00066199">
      <w:pPr>
        <w:tabs>
          <w:tab w:val="center" w:pos="4536"/>
          <w:tab w:val="right" w:pos="9072"/>
        </w:tabs>
        <w:spacing w:after="0" w:line="240" w:lineRule="auto"/>
        <w:jc w:val="both"/>
        <w:rPr>
          <w:sz w:val="24"/>
        </w:rPr>
      </w:pPr>
    </w:p>
    <w:p w:rsidR="00066199" w:rsidRPr="003C5528" w:rsidRDefault="00066199" w:rsidP="00066199">
      <w:pPr>
        <w:tabs>
          <w:tab w:val="center" w:pos="4536"/>
          <w:tab w:val="right" w:pos="9072"/>
        </w:tabs>
        <w:spacing w:after="0" w:line="240" w:lineRule="auto"/>
        <w:jc w:val="both"/>
        <w:rPr>
          <w:sz w:val="24"/>
        </w:rPr>
      </w:pPr>
    </w:p>
    <w:p w:rsidR="00066199" w:rsidRPr="003C5528" w:rsidRDefault="00066199" w:rsidP="00066199">
      <w:pPr>
        <w:tabs>
          <w:tab w:val="center" w:pos="4536"/>
          <w:tab w:val="right" w:pos="9072"/>
        </w:tabs>
        <w:spacing w:after="0" w:line="240" w:lineRule="auto"/>
        <w:jc w:val="both"/>
        <w:rPr>
          <w:sz w:val="24"/>
        </w:rPr>
      </w:pPr>
    </w:p>
    <w:p w:rsidR="00066199" w:rsidRPr="003C5528" w:rsidRDefault="00066199" w:rsidP="0006619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="Arial"/>
          <w:b/>
          <w:bCs/>
          <w:color w:val="000000"/>
          <w:sz w:val="22"/>
        </w:rPr>
      </w:pPr>
      <w:r w:rsidRPr="003C5528">
        <w:rPr>
          <w:rFonts w:cs="Arial"/>
          <w:b/>
          <w:bCs/>
          <w:color w:val="000000"/>
          <w:sz w:val="22"/>
        </w:rPr>
        <w:lastRenderedPageBreak/>
        <w:t>VI.</w:t>
      </w:r>
    </w:p>
    <w:p w:rsidR="00066199" w:rsidRPr="003C5528" w:rsidRDefault="00066199" w:rsidP="0006619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  <w:r w:rsidRPr="003C5528">
        <w:rPr>
          <w:rFonts w:cs="Arial"/>
          <w:b/>
          <w:bCs/>
          <w:color w:val="000000"/>
          <w:sz w:val="22"/>
        </w:rPr>
        <w:t>TERMÍN A VÝŠE VYPLACENÍ DOTACE</w:t>
      </w:r>
    </w:p>
    <w:p w:rsidR="00066199" w:rsidRPr="003C5528" w:rsidRDefault="00066199" w:rsidP="0006619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</w:p>
    <w:p w:rsidR="00066199" w:rsidRPr="003C5528" w:rsidRDefault="00066199" w:rsidP="00066199">
      <w:pPr>
        <w:widowControl w:val="0"/>
        <w:spacing w:after="120" w:line="240" w:lineRule="auto"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>Poskytovatel poskytne příjemci dotaci</w:t>
      </w:r>
      <w:r w:rsidRPr="003C5528">
        <w:rPr>
          <w:rFonts w:cs="Arial"/>
          <w:b/>
          <w:bCs/>
          <w:color w:val="000000"/>
          <w:sz w:val="22"/>
        </w:rPr>
        <w:t xml:space="preserve"> </w:t>
      </w:r>
      <w:r w:rsidRPr="003C5528">
        <w:rPr>
          <w:rFonts w:cs="Arial"/>
          <w:sz w:val="22"/>
        </w:rPr>
        <w:t>jednorázovým převodem ve prospěch účtu příjemce uvedeného v čl. I této smlouvy ve lhůtě do 21 dnů po nabytí účinnosti této smlouvy.</w:t>
      </w:r>
    </w:p>
    <w:p w:rsidR="00066199" w:rsidRPr="003C5528" w:rsidRDefault="00066199" w:rsidP="00066199">
      <w:pPr>
        <w:tabs>
          <w:tab w:val="center" w:pos="4536"/>
          <w:tab w:val="right" w:pos="9072"/>
        </w:tabs>
        <w:spacing w:after="0" w:line="240" w:lineRule="auto"/>
        <w:jc w:val="both"/>
        <w:rPr>
          <w:sz w:val="24"/>
        </w:rPr>
      </w:pPr>
    </w:p>
    <w:p w:rsidR="00066199" w:rsidRPr="003C5528" w:rsidRDefault="00066199" w:rsidP="00066199">
      <w:pPr>
        <w:tabs>
          <w:tab w:val="center" w:pos="4536"/>
          <w:tab w:val="right" w:pos="9072"/>
        </w:tabs>
        <w:spacing w:after="0" w:line="240" w:lineRule="auto"/>
        <w:jc w:val="both"/>
        <w:rPr>
          <w:sz w:val="24"/>
        </w:rPr>
      </w:pPr>
    </w:p>
    <w:p w:rsidR="00066199" w:rsidRPr="003C5528" w:rsidRDefault="00066199" w:rsidP="0006619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="Arial"/>
          <w:b/>
          <w:bCs/>
          <w:color w:val="000000"/>
          <w:sz w:val="22"/>
        </w:rPr>
      </w:pPr>
      <w:r w:rsidRPr="003C5528">
        <w:rPr>
          <w:rFonts w:cs="Arial"/>
          <w:b/>
          <w:bCs/>
          <w:color w:val="000000"/>
          <w:sz w:val="22"/>
        </w:rPr>
        <w:t>VII.</w:t>
      </w:r>
    </w:p>
    <w:p w:rsidR="00066199" w:rsidRPr="003C5528" w:rsidRDefault="00066199" w:rsidP="0006619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  <w:r w:rsidRPr="003C5528">
        <w:rPr>
          <w:rFonts w:cs="Arial"/>
          <w:b/>
          <w:bCs/>
          <w:color w:val="000000"/>
          <w:sz w:val="22"/>
        </w:rPr>
        <w:t>FINANČNÍ VYPOŘÁDÁNÍ DOTACE</w:t>
      </w:r>
    </w:p>
    <w:p w:rsidR="00066199" w:rsidRPr="003C5528" w:rsidRDefault="00066199" w:rsidP="00066199">
      <w:pPr>
        <w:autoSpaceDE w:val="0"/>
        <w:autoSpaceDN w:val="0"/>
        <w:adjustRightInd w:val="0"/>
        <w:spacing w:after="0" w:line="240" w:lineRule="auto"/>
        <w:jc w:val="center"/>
        <w:rPr>
          <w:sz w:val="24"/>
        </w:rPr>
      </w:pPr>
    </w:p>
    <w:p w:rsidR="00066199" w:rsidRPr="003C5528" w:rsidRDefault="00066199" w:rsidP="00066199">
      <w:pPr>
        <w:widowControl w:val="0"/>
        <w:numPr>
          <w:ilvl w:val="0"/>
          <w:numId w:val="9"/>
        </w:numPr>
        <w:spacing w:before="120" w:after="120" w:line="240" w:lineRule="auto"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 xml:space="preserve">Termín finančního vypořádání dotace je do </w:t>
      </w:r>
      <w:proofErr w:type="gramStart"/>
      <w:r w:rsidRPr="003C5528">
        <w:rPr>
          <w:rFonts w:cs="Arial"/>
          <w:b/>
          <w:sz w:val="22"/>
        </w:rPr>
        <w:t>31.01.2025</w:t>
      </w:r>
      <w:proofErr w:type="gramEnd"/>
      <w:r w:rsidRPr="003C5528">
        <w:rPr>
          <w:rFonts w:cs="Arial"/>
          <w:b/>
          <w:sz w:val="22"/>
        </w:rPr>
        <w:t>.</w:t>
      </w:r>
    </w:p>
    <w:p w:rsidR="00066199" w:rsidRPr="003C5528" w:rsidRDefault="00066199" w:rsidP="00066199">
      <w:pPr>
        <w:widowControl w:val="0"/>
        <w:numPr>
          <w:ilvl w:val="0"/>
          <w:numId w:val="9"/>
        </w:numPr>
        <w:spacing w:before="120" w:after="120" w:line="240" w:lineRule="auto"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>Za den předložení finančního vypořádání se považuje den jeho předání k přepravě provozovateli poštovních služeb nebo podání na podatelně Magistrátu města Karviné.</w:t>
      </w:r>
    </w:p>
    <w:p w:rsidR="00066199" w:rsidRPr="003C5528" w:rsidRDefault="00066199" w:rsidP="00066199">
      <w:pPr>
        <w:widowControl w:val="0"/>
        <w:numPr>
          <w:ilvl w:val="0"/>
          <w:numId w:val="9"/>
        </w:numPr>
        <w:spacing w:before="120" w:after="120" w:line="240" w:lineRule="auto"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>Finanční vypořádání dotace musí být předloženo na formuláři dle přílohy č. 1 k této smlouvě a musí obsahovat:</w:t>
      </w:r>
    </w:p>
    <w:p w:rsidR="00066199" w:rsidRPr="003C5528" w:rsidRDefault="00066199" w:rsidP="00066199">
      <w:pPr>
        <w:widowControl w:val="0"/>
        <w:numPr>
          <w:ilvl w:val="1"/>
          <w:numId w:val="9"/>
        </w:numPr>
        <w:spacing w:before="120" w:after="120" w:line="240" w:lineRule="auto"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 xml:space="preserve">závěrečnou zprávu, která musí obsahovat tabulku čerpání finančních prostředků dotace a popis realizace projektu, </w:t>
      </w:r>
    </w:p>
    <w:p w:rsidR="00066199" w:rsidRPr="003C5528" w:rsidRDefault="00066199" w:rsidP="00066199">
      <w:pPr>
        <w:numPr>
          <w:ilvl w:val="1"/>
          <w:numId w:val="9"/>
        </w:numPr>
        <w:spacing w:before="60" w:after="0" w:line="240" w:lineRule="auto"/>
        <w:contextualSpacing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>položkové vyúčtování nákladů projektu se seznamem účetních dokladů vztahujících se k uznatelným nákladům dotace včetně uvedení obsahu jednotlivých účetních dokladů a dokladů prokazujících úhrady těchto nákladů,</w:t>
      </w:r>
    </w:p>
    <w:p w:rsidR="00066199" w:rsidRPr="003C5528" w:rsidRDefault="00066199" w:rsidP="00066199">
      <w:pPr>
        <w:numPr>
          <w:ilvl w:val="1"/>
          <w:numId w:val="9"/>
        </w:numPr>
        <w:spacing w:before="60" w:after="0" w:line="240" w:lineRule="auto"/>
        <w:contextualSpacing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>kolaudační rozhodnutí či jiný obdobný doklad, na základě kterého je příjemce oprávněn užívat zrekonstruovaný objekt budovy čp. 2978 na ul. Kašparova v Karviné pro účely chráněného bydlení,</w:t>
      </w:r>
    </w:p>
    <w:p w:rsidR="00066199" w:rsidRPr="003C5528" w:rsidRDefault="00066199" w:rsidP="00066199">
      <w:pPr>
        <w:numPr>
          <w:ilvl w:val="1"/>
          <w:numId w:val="9"/>
        </w:numPr>
        <w:spacing w:before="60" w:after="0" w:line="240" w:lineRule="auto"/>
        <w:contextualSpacing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>potvrzení (např. výpis z účtu) o úhradě faktur zhotovitelům provádějících práce v rámci projektu,</w:t>
      </w:r>
    </w:p>
    <w:p w:rsidR="00066199" w:rsidRPr="003C5528" w:rsidRDefault="00066199" w:rsidP="00066199">
      <w:pPr>
        <w:numPr>
          <w:ilvl w:val="1"/>
          <w:numId w:val="9"/>
        </w:numPr>
        <w:spacing w:before="60" w:after="0" w:line="240" w:lineRule="auto"/>
        <w:contextualSpacing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 xml:space="preserve">vyúčtování dotace předložené Ministerstvu pro místní rozvoj v rámci Integrovaného regionálního operačního programu, projektu „Chráněné bydlení pro osoby s mentálním postižením (GALAXIE CENTRUM </w:t>
      </w:r>
      <w:proofErr w:type="gramStart"/>
      <w:r w:rsidRPr="003C5528">
        <w:rPr>
          <w:rFonts w:cs="Arial"/>
          <w:sz w:val="22"/>
        </w:rPr>
        <w:t xml:space="preserve">POMOCI </w:t>
      </w:r>
      <w:proofErr w:type="spellStart"/>
      <w:r w:rsidRPr="003C5528">
        <w:rPr>
          <w:rFonts w:cs="Arial"/>
          <w:sz w:val="22"/>
        </w:rPr>
        <w:t>z.ú</w:t>
      </w:r>
      <w:proofErr w:type="spellEnd"/>
      <w:r w:rsidRPr="003C5528">
        <w:rPr>
          <w:rFonts w:cs="Arial"/>
          <w:sz w:val="22"/>
        </w:rPr>
        <w:t>.)“.</w:t>
      </w:r>
      <w:proofErr w:type="gramEnd"/>
    </w:p>
    <w:p w:rsidR="00066199" w:rsidRPr="003C5528" w:rsidRDefault="00066199" w:rsidP="00066199">
      <w:pPr>
        <w:spacing w:before="60" w:after="0" w:line="240" w:lineRule="auto"/>
        <w:ind w:left="792"/>
        <w:contextualSpacing/>
        <w:jc w:val="both"/>
        <w:rPr>
          <w:rFonts w:cs="Arial"/>
          <w:sz w:val="22"/>
        </w:rPr>
      </w:pPr>
    </w:p>
    <w:p w:rsidR="00066199" w:rsidRPr="003C5528" w:rsidRDefault="00066199" w:rsidP="00066199">
      <w:pPr>
        <w:widowControl w:val="0"/>
        <w:numPr>
          <w:ilvl w:val="0"/>
          <w:numId w:val="9"/>
        </w:numPr>
        <w:spacing w:before="120" w:after="120" w:line="240" w:lineRule="auto"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 xml:space="preserve">Číslo účtu, na který se vrací nevyčerpané finanční prostředky, je účet poskytovatele uvedený v článku I. této smlouvy a platby na tento účet budou označovány variabilním symbolem </w:t>
      </w:r>
      <w:r w:rsidRPr="003C5528">
        <w:rPr>
          <w:rFonts w:cs="Arial"/>
          <w:b/>
          <w:sz w:val="22"/>
        </w:rPr>
        <w:t>1472032023</w:t>
      </w:r>
      <w:r w:rsidRPr="003C5528">
        <w:rPr>
          <w:rFonts w:cs="Arial"/>
          <w:sz w:val="22"/>
        </w:rPr>
        <w:t>.</w:t>
      </w:r>
    </w:p>
    <w:p w:rsidR="00066199" w:rsidRPr="003C5528" w:rsidRDefault="00066199" w:rsidP="00066199">
      <w:pPr>
        <w:widowControl w:val="0"/>
        <w:numPr>
          <w:ilvl w:val="0"/>
          <w:numId w:val="9"/>
        </w:numPr>
        <w:spacing w:before="120" w:after="120" w:line="240" w:lineRule="auto"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>Nevyčerpané finanční prostředky, jsou-li vyšší než 100 Kč, se vrací poskytovateli na účet nejpozději ke dni, kdy má být předloženo finanční vypořádání dotace.</w:t>
      </w:r>
    </w:p>
    <w:p w:rsidR="00066199" w:rsidRPr="003C5528" w:rsidRDefault="00066199" w:rsidP="00066199">
      <w:pPr>
        <w:widowControl w:val="0"/>
        <w:numPr>
          <w:ilvl w:val="0"/>
          <w:numId w:val="9"/>
        </w:numPr>
        <w:spacing w:before="120" w:after="120" w:line="240" w:lineRule="auto"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>Rozhodným okamžikem vrácení prostředků dotace zpět na účet poskytovatele je den jejich odepsání z účtu příjemce.</w:t>
      </w:r>
    </w:p>
    <w:p w:rsidR="00066199" w:rsidRPr="003C5528" w:rsidRDefault="00066199" w:rsidP="0006619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</w:rPr>
      </w:pPr>
    </w:p>
    <w:p w:rsidR="00066199" w:rsidRPr="003C5528" w:rsidRDefault="00066199" w:rsidP="0006619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</w:rPr>
      </w:pPr>
    </w:p>
    <w:p w:rsidR="00066199" w:rsidRPr="003C5528" w:rsidRDefault="00066199" w:rsidP="0006619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="Arial"/>
          <w:b/>
          <w:bCs/>
          <w:color w:val="000000"/>
          <w:sz w:val="22"/>
        </w:rPr>
      </w:pPr>
      <w:r w:rsidRPr="003C5528">
        <w:rPr>
          <w:rFonts w:cs="Arial"/>
          <w:b/>
          <w:bCs/>
          <w:color w:val="000000"/>
          <w:sz w:val="22"/>
        </w:rPr>
        <w:t>VIII.</w:t>
      </w:r>
    </w:p>
    <w:p w:rsidR="00066199" w:rsidRPr="003C5528" w:rsidRDefault="00066199" w:rsidP="0006619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  <w:r w:rsidRPr="003C5528">
        <w:rPr>
          <w:rFonts w:cs="Arial"/>
          <w:b/>
          <w:bCs/>
          <w:color w:val="000000"/>
          <w:sz w:val="22"/>
        </w:rPr>
        <w:t>POVINNOSTI PŘÍJEMCE</w:t>
      </w:r>
    </w:p>
    <w:p w:rsidR="00066199" w:rsidRPr="003C5528" w:rsidRDefault="00066199" w:rsidP="00066199">
      <w:pPr>
        <w:widowControl w:val="0"/>
        <w:spacing w:after="0" w:line="240" w:lineRule="auto"/>
        <w:jc w:val="both"/>
        <w:rPr>
          <w:rFonts w:cs="Arial"/>
          <w:sz w:val="22"/>
        </w:rPr>
      </w:pPr>
    </w:p>
    <w:p w:rsidR="00066199" w:rsidRPr="003C5528" w:rsidRDefault="00066199" w:rsidP="00066199">
      <w:pPr>
        <w:widowControl w:val="0"/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>Příjemce se zavazuje dodržet tyto podmínky:</w:t>
      </w:r>
    </w:p>
    <w:p w:rsidR="00066199" w:rsidRPr="003C5528" w:rsidRDefault="00066199" w:rsidP="00066199">
      <w:pPr>
        <w:numPr>
          <w:ilvl w:val="1"/>
          <w:numId w:val="4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 xml:space="preserve">použít dotaci výlučně k účelu uvedenému v článku V. této smlouvy. </w:t>
      </w:r>
    </w:p>
    <w:p w:rsidR="00066199" w:rsidRPr="003C5528" w:rsidRDefault="00066199" w:rsidP="00066199">
      <w:pPr>
        <w:numPr>
          <w:ilvl w:val="1"/>
          <w:numId w:val="4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 xml:space="preserve">vést oddělenou účetní evidenci celého realizovaného projektu a to v členění na náklady financované z prostředků dotace dle této smlouvy a náklady financované z jiných zdrojů (zvláštní analytickou evidencí např. účelovým znakem, organizačním číslem atd.); tato evidence musí být podložena účetními doklady ve smyslu zákona č. 563/1991Sb., </w:t>
      </w:r>
      <w:r w:rsidRPr="003C5528">
        <w:rPr>
          <w:rFonts w:cs="Arial"/>
          <w:sz w:val="22"/>
        </w:rPr>
        <w:br/>
        <w:t xml:space="preserve">o účetnictví, ve znění pozdějších předpisů; vedení oddělené účetní evidence v případech dotací poskytovaných zpětně je splněno vyhotovením přehledu účetních </w:t>
      </w:r>
      <w:r w:rsidRPr="003C5528">
        <w:rPr>
          <w:rFonts w:cs="Arial"/>
          <w:sz w:val="22"/>
        </w:rPr>
        <w:lastRenderedPageBreak/>
        <w:t>dokladů; čestné prohlášení příjemce o vynaložení finančních prostředků v rámci uznatelných nákladů realizovaného projektu není považováno za účetní doklad,</w:t>
      </w:r>
    </w:p>
    <w:p w:rsidR="00066199" w:rsidRPr="003C5528" w:rsidRDefault="00066199" w:rsidP="00066199">
      <w:pPr>
        <w:numPr>
          <w:ilvl w:val="1"/>
          <w:numId w:val="4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>označit originály všech účetních dokladů vztahujících se k projektu názvem projektu, nebo jiným označením, které projekt jasně identifikuje, u dokladů, k jejichž úhradě byla použita dotace dle této smlouvy, pak navíc uvést formulaci „Financováno z rozpočtu SMK“, číslo smlouvy a výši použité dotace v Kč,</w:t>
      </w:r>
    </w:p>
    <w:p w:rsidR="00066199" w:rsidRPr="003C5528" w:rsidRDefault="00066199" w:rsidP="00066199">
      <w:pPr>
        <w:numPr>
          <w:ilvl w:val="1"/>
          <w:numId w:val="4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>na požádání umožnit poskytovateli nahlédnutí do všech účetních dokladů týkajících se projektu,</w:t>
      </w:r>
    </w:p>
    <w:p w:rsidR="00066199" w:rsidRPr="003C5528" w:rsidRDefault="00066199" w:rsidP="00066199">
      <w:pPr>
        <w:numPr>
          <w:ilvl w:val="1"/>
          <w:numId w:val="4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 xml:space="preserve">předložit poskytovateli finanční vypořádání dotace, </w:t>
      </w:r>
    </w:p>
    <w:p w:rsidR="00066199" w:rsidRPr="003C5528" w:rsidRDefault="00066199" w:rsidP="00066199">
      <w:pPr>
        <w:numPr>
          <w:ilvl w:val="1"/>
          <w:numId w:val="4"/>
        </w:numPr>
        <w:spacing w:before="60" w:after="0" w:line="240" w:lineRule="auto"/>
        <w:ind w:left="714" w:hanging="357"/>
        <w:contextualSpacing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 xml:space="preserve">řádně v souladu s právními předpisy uschovat originály všech účetních dokladů vztahujících se k projektu a na žádost poskytovatele tomuto poskytnout fotokopie originálních účetních dokladů týkajících se dotace včetně dokladů o jejich úhradě </w:t>
      </w:r>
      <w:r w:rsidRPr="003C5528">
        <w:rPr>
          <w:rFonts w:cs="Arial"/>
          <w:sz w:val="22"/>
        </w:rPr>
        <w:br/>
        <w:t>a v případě nesrovnalostí na výzvu poskytovatele předložit kopie všech účetních dokladů týkajících se ostatních nákladů projektu,</w:t>
      </w:r>
    </w:p>
    <w:p w:rsidR="00066199" w:rsidRPr="003C5528" w:rsidRDefault="00066199" w:rsidP="00066199">
      <w:pPr>
        <w:numPr>
          <w:ilvl w:val="1"/>
          <w:numId w:val="4"/>
        </w:numPr>
        <w:spacing w:after="0" w:line="240" w:lineRule="auto"/>
        <w:ind w:left="714" w:hanging="357"/>
        <w:contextualSpacing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 xml:space="preserve"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</w:t>
      </w:r>
      <w:r w:rsidRPr="003C5528">
        <w:rPr>
          <w:rFonts w:cs="Arial"/>
          <w:sz w:val="22"/>
        </w:rPr>
        <w:br/>
        <w:t>o zadávání veřejných zakázek, ve znění pozdějších předpisů,</w:t>
      </w:r>
    </w:p>
    <w:p w:rsidR="00066199" w:rsidRPr="003C5528" w:rsidRDefault="00066199" w:rsidP="00066199">
      <w:pPr>
        <w:numPr>
          <w:ilvl w:val="1"/>
          <w:numId w:val="4"/>
        </w:numPr>
        <w:spacing w:before="60" w:after="0" w:line="240" w:lineRule="auto"/>
        <w:ind w:left="714" w:hanging="357"/>
        <w:contextualSpacing/>
        <w:jc w:val="both"/>
        <w:rPr>
          <w:rFonts w:cs="Arial"/>
        </w:rPr>
      </w:pPr>
      <w:r w:rsidRPr="003C5528">
        <w:rPr>
          <w:rFonts w:cs="Arial"/>
          <w:sz w:val="22"/>
        </w:rPr>
        <w:t>akceptovat využívání údajů o projektu pro účely administrace v informačních systémech poskytovatele, přičemž souhlasí se zveřejněním svého názvu (popřípadě jména a příjmení), adresy, názvu projektu, účelu a výše poskytnuté dotace,</w:t>
      </w:r>
    </w:p>
    <w:p w:rsidR="00066199" w:rsidRPr="003C5528" w:rsidRDefault="00066199" w:rsidP="00066199">
      <w:pPr>
        <w:numPr>
          <w:ilvl w:val="1"/>
          <w:numId w:val="4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>umožnit poskytovateli v souladu se zákonem o finanční kontrole řádné provedení průběžné a následné kontroly hospodaření s veřejnými prostředky z poskytnuté dotace, včetně provedení kontroly faktické realizace projektu na místě a předložit při kontrole všechny potřebné účetní a jiné doklady,</w:t>
      </w:r>
    </w:p>
    <w:p w:rsidR="00066199" w:rsidRPr="003C5528" w:rsidRDefault="00066199" w:rsidP="00066199">
      <w:pPr>
        <w:numPr>
          <w:ilvl w:val="1"/>
          <w:numId w:val="4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>neprodleně, nejpozději však do 7 kalendářních dnů ode dne kdy došlo k události, písemně informovat poskytovatele o všech změnách souvisejících s čerpáním poskytnuté dotace, s realizací účelu smlouvy či identifikačními údaji příjemce; v případě změny účtu je příjemce povinen rovněž doložit vlastnictví k účtu, a to kopií příslušné smlouvy nebo potvrzením peněžního ústavu, přičemž z důvodu změn identifikačních údajů smluvních stran nebo čísla účtu není nutné uzavírat ke smlouvě dodatek,</w:t>
      </w:r>
    </w:p>
    <w:p w:rsidR="00066199" w:rsidRPr="003C5528" w:rsidRDefault="00066199" w:rsidP="00066199">
      <w:pPr>
        <w:numPr>
          <w:ilvl w:val="1"/>
          <w:numId w:val="4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>neprodleně, nejpozději však do 7 kalendářních dnů ode dne kdy došlo k události, písemně informovat poskytovatele o vlastní přeměně nebo zrušení s likvidací, v případě přeměny i o tom, na který subjekt přejdou práva a povinnosti z této smlouvy,</w:t>
      </w:r>
    </w:p>
    <w:p w:rsidR="00066199" w:rsidRPr="003C5528" w:rsidRDefault="00066199" w:rsidP="00066199">
      <w:pPr>
        <w:numPr>
          <w:ilvl w:val="1"/>
          <w:numId w:val="4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dotovaného projektu a to pouze podle závazného manuálu zveřejněného na internetových stránkách města Karviné,</w:t>
      </w:r>
    </w:p>
    <w:p w:rsidR="00066199" w:rsidRPr="003C5528" w:rsidRDefault="00066199" w:rsidP="00066199">
      <w:pPr>
        <w:numPr>
          <w:ilvl w:val="1"/>
          <w:numId w:val="4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>vzhledem ke skutečnosti, že na projekt byla poskytovatelem příjemci poskytnuta rovněž návratná finanční výpomoc, a to na základě Smlouvy o poskytnutí návratné finanční výpomoci č. 009/2023 a k ní uzavřeného dodatku (dále jen „návratná finanční výpomoc“), nevykazovat tytéž náklady v rámci vyúčtování návratné finanční výpomoci a zároveň v rámci vyúčtování dle této smlouvy,</w:t>
      </w:r>
    </w:p>
    <w:p w:rsidR="00066199" w:rsidRPr="003C5528" w:rsidRDefault="00066199" w:rsidP="00066199">
      <w:pPr>
        <w:numPr>
          <w:ilvl w:val="1"/>
          <w:numId w:val="4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>vzhledem ke skutečnosti, že na projekt byla příjemci poskytnuta rovněž dotace Ministerstvem pro místní rozvoj, v rámci Integrovaného regionálního operačního programu (dále též „Dotace ministerstva“), nevykazovat tytéž náklady v rámci vyúčtování Dotace ministerstva a zároveň v rámci vyúčtování dle této smlouvy.</w:t>
      </w:r>
    </w:p>
    <w:p w:rsidR="00066199" w:rsidRPr="003C5528" w:rsidRDefault="00066199" w:rsidP="00066199">
      <w:pPr>
        <w:spacing w:before="60" w:after="0" w:line="240" w:lineRule="auto"/>
        <w:ind w:left="714"/>
        <w:jc w:val="both"/>
        <w:rPr>
          <w:rFonts w:cs="Arial"/>
          <w:sz w:val="22"/>
        </w:rPr>
      </w:pPr>
    </w:p>
    <w:p w:rsidR="00066199" w:rsidRPr="003C5528" w:rsidRDefault="00066199" w:rsidP="00066199">
      <w:pPr>
        <w:tabs>
          <w:tab w:val="center" w:pos="4536"/>
          <w:tab w:val="right" w:pos="9072"/>
        </w:tabs>
        <w:spacing w:after="0" w:line="240" w:lineRule="auto"/>
        <w:jc w:val="both"/>
        <w:rPr>
          <w:sz w:val="24"/>
        </w:rPr>
      </w:pPr>
    </w:p>
    <w:p w:rsidR="00066199" w:rsidRPr="003C5528" w:rsidRDefault="00066199" w:rsidP="0006619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="Arial"/>
          <w:b/>
          <w:bCs/>
          <w:color w:val="000000"/>
          <w:sz w:val="22"/>
        </w:rPr>
      </w:pPr>
      <w:r w:rsidRPr="003C5528">
        <w:rPr>
          <w:rFonts w:cs="Arial"/>
          <w:b/>
          <w:bCs/>
          <w:color w:val="000000"/>
          <w:sz w:val="22"/>
        </w:rPr>
        <w:lastRenderedPageBreak/>
        <w:t>IX.</w:t>
      </w:r>
    </w:p>
    <w:p w:rsidR="00066199" w:rsidRPr="003C5528" w:rsidRDefault="00066199" w:rsidP="0006619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  <w:r w:rsidRPr="003C5528">
        <w:rPr>
          <w:rFonts w:cs="Arial"/>
          <w:b/>
          <w:bCs/>
          <w:color w:val="000000"/>
          <w:sz w:val="22"/>
        </w:rPr>
        <w:t>UZNATELNÝ NÁKLAD</w:t>
      </w:r>
    </w:p>
    <w:p w:rsidR="00066199" w:rsidRPr="003C5528" w:rsidRDefault="00066199" w:rsidP="0006619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</w:p>
    <w:p w:rsidR="00066199" w:rsidRPr="003C5528" w:rsidRDefault="00066199" w:rsidP="00066199">
      <w:pPr>
        <w:widowControl w:val="0"/>
        <w:spacing w:after="0" w:line="240" w:lineRule="auto"/>
        <w:ind w:left="360"/>
        <w:contextualSpacing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>Za uznatelný náklad se považuje užití finančních prostředků, které splňuje tyto podmínky:</w:t>
      </w:r>
    </w:p>
    <w:p w:rsidR="00066199" w:rsidRPr="003C5528" w:rsidRDefault="00066199" w:rsidP="00066199">
      <w:pPr>
        <w:numPr>
          <w:ilvl w:val="0"/>
          <w:numId w:val="10"/>
        </w:numPr>
        <w:spacing w:before="60" w:after="0" w:line="240" w:lineRule="auto"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>příjemce je prokazatelně použil na úhradu přímých nákladů (nikoliv nepřímých tzv. kalkulovaných či vnitropodnikových) projektu,</w:t>
      </w:r>
    </w:p>
    <w:p w:rsidR="00066199" w:rsidRPr="003C5528" w:rsidRDefault="00066199" w:rsidP="00066199">
      <w:pPr>
        <w:numPr>
          <w:ilvl w:val="0"/>
          <w:numId w:val="10"/>
        </w:numPr>
        <w:spacing w:before="60" w:after="0" w:line="240" w:lineRule="auto"/>
        <w:jc w:val="both"/>
        <w:rPr>
          <w:rFonts w:cs="Arial"/>
          <w:b/>
          <w:sz w:val="22"/>
        </w:rPr>
      </w:pPr>
      <w:r w:rsidRPr="003C5528">
        <w:rPr>
          <w:rFonts w:cs="Arial"/>
          <w:sz w:val="22"/>
        </w:rPr>
        <w:t xml:space="preserve">uznatelný náklad musí vzniknout v období </w:t>
      </w:r>
      <w:r w:rsidRPr="003C5528">
        <w:rPr>
          <w:rFonts w:cs="Arial"/>
          <w:b/>
          <w:sz w:val="22"/>
        </w:rPr>
        <w:t xml:space="preserve">od </w:t>
      </w:r>
      <w:proofErr w:type="gramStart"/>
      <w:r w:rsidRPr="003C5528">
        <w:rPr>
          <w:rFonts w:cs="Arial"/>
          <w:b/>
          <w:sz w:val="22"/>
        </w:rPr>
        <w:t>01.01.2023</w:t>
      </w:r>
      <w:proofErr w:type="gramEnd"/>
      <w:r w:rsidRPr="003C5528">
        <w:rPr>
          <w:rFonts w:cs="Arial"/>
          <w:b/>
          <w:sz w:val="22"/>
        </w:rPr>
        <w:t xml:space="preserve"> do 31.12.2023 </w:t>
      </w:r>
      <w:r w:rsidRPr="003C5528">
        <w:rPr>
          <w:rFonts w:cs="Arial"/>
          <w:sz w:val="22"/>
        </w:rPr>
        <w:t xml:space="preserve">a současně musí být uhrazený v období </w:t>
      </w:r>
      <w:r w:rsidRPr="003C5528">
        <w:rPr>
          <w:rFonts w:cs="Arial"/>
          <w:b/>
          <w:sz w:val="22"/>
        </w:rPr>
        <w:t>od 01.01.2023 do 31.12.2023,</w:t>
      </w:r>
    </w:p>
    <w:p w:rsidR="00066199" w:rsidRPr="003C5528" w:rsidRDefault="00066199" w:rsidP="00066199">
      <w:pPr>
        <w:numPr>
          <w:ilvl w:val="0"/>
          <w:numId w:val="10"/>
        </w:numPr>
        <w:spacing w:before="60" w:after="0" w:line="240" w:lineRule="auto"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>plní podmínky účelnosti, efektivnosti a hospodárnosti dle zákona o finanční kontrole,</w:t>
      </w:r>
    </w:p>
    <w:p w:rsidR="00066199" w:rsidRPr="003C5528" w:rsidRDefault="00066199" w:rsidP="00066199">
      <w:pPr>
        <w:numPr>
          <w:ilvl w:val="0"/>
          <w:numId w:val="10"/>
        </w:numPr>
        <w:spacing w:before="60" w:after="0" w:line="240" w:lineRule="auto"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>byly vynaloženy na účel stanovený v čl. V. odst. 1 této smlouvy,</w:t>
      </w:r>
    </w:p>
    <w:p w:rsidR="00066199" w:rsidRPr="003C5528" w:rsidRDefault="00066199" w:rsidP="00066199">
      <w:pPr>
        <w:numPr>
          <w:ilvl w:val="0"/>
          <w:numId w:val="10"/>
        </w:numPr>
        <w:spacing w:before="60" w:after="0" w:line="240" w:lineRule="auto"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>uznatelný náklad neinvestiční dotace musí splňovat podmínky daňově uznatelných nákladů dle §24 a §25 zákona č. 586/1992 Sb., o daních z příjmů s následujícími výjimkami, pokud v účelu stanoveném v čl. V. odst. 1 této smlouvy není uvedeno jinak:</w:t>
      </w:r>
    </w:p>
    <w:p w:rsidR="00066199" w:rsidRPr="003C5528" w:rsidRDefault="00066199" w:rsidP="00066199">
      <w:pPr>
        <w:numPr>
          <w:ilvl w:val="1"/>
          <w:numId w:val="10"/>
        </w:numPr>
        <w:spacing w:before="60" w:after="0" w:line="240" w:lineRule="auto"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>uznatelný náklad nesmí být také použitý na:</w:t>
      </w:r>
    </w:p>
    <w:p w:rsidR="00066199" w:rsidRPr="003C5528" w:rsidRDefault="00066199" w:rsidP="00066199">
      <w:pPr>
        <w:numPr>
          <w:ilvl w:val="2"/>
          <w:numId w:val="10"/>
        </w:numPr>
        <w:spacing w:before="60" w:after="0" w:line="240" w:lineRule="auto"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>alkohol a cigarety, a to ani ve formě cen, odměn a dárkových balíčků;</w:t>
      </w:r>
    </w:p>
    <w:p w:rsidR="00066199" w:rsidRPr="003C5528" w:rsidRDefault="00066199" w:rsidP="00066199">
      <w:pPr>
        <w:numPr>
          <w:ilvl w:val="2"/>
          <w:numId w:val="10"/>
        </w:numPr>
        <w:spacing w:before="60" w:after="0" w:line="240" w:lineRule="auto"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 xml:space="preserve">úhrady za cateringové služby, rauty a jiné formy společenského občerstvení </w:t>
      </w:r>
      <w:r w:rsidRPr="003C5528">
        <w:rPr>
          <w:rFonts w:cs="Arial"/>
          <w:sz w:val="22"/>
        </w:rPr>
        <w:br/>
        <w:t>s výjimkou řádně vyúčtovaného stravného dle zákoníku práce;</w:t>
      </w:r>
    </w:p>
    <w:p w:rsidR="00066199" w:rsidRPr="003C5528" w:rsidRDefault="00066199" w:rsidP="00066199">
      <w:pPr>
        <w:numPr>
          <w:ilvl w:val="2"/>
          <w:numId w:val="10"/>
        </w:numPr>
        <w:spacing w:before="60" w:after="0" w:line="240" w:lineRule="auto"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>doprovodné programy a společenské akce pro účastníky či pořadatele, které přímo nesouvisejí s podpořeným projektem;</w:t>
      </w:r>
    </w:p>
    <w:p w:rsidR="00066199" w:rsidRPr="003C5528" w:rsidRDefault="00066199" w:rsidP="00066199">
      <w:pPr>
        <w:numPr>
          <w:ilvl w:val="2"/>
          <w:numId w:val="10"/>
        </w:numPr>
        <w:spacing w:before="60" w:after="0" w:line="240" w:lineRule="auto"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>právní služby;</w:t>
      </w:r>
    </w:p>
    <w:p w:rsidR="00066199" w:rsidRPr="003C5528" w:rsidRDefault="00066199" w:rsidP="00066199">
      <w:pPr>
        <w:numPr>
          <w:ilvl w:val="2"/>
          <w:numId w:val="10"/>
        </w:numPr>
        <w:spacing w:before="60" w:after="0" w:line="240" w:lineRule="auto"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>tvorbu kapitálového jmění;</w:t>
      </w:r>
    </w:p>
    <w:p w:rsidR="00066199" w:rsidRPr="003C5528" w:rsidRDefault="00066199" w:rsidP="00066199">
      <w:pPr>
        <w:numPr>
          <w:ilvl w:val="2"/>
          <w:numId w:val="10"/>
        </w:numPr>
        <w:spacing w:before="60" w:after="0" w:line="240" w:lineRule="auto"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>DPH, pokud může žadatel uplatnit nárok na odpočet DPH vůči finančnímu úřadu nebo požádat o její vrácení v souladu se zákonem č. 235/2004 Sb., v platném znění;</w:t>
      </w:r>
    </w:p>
    <w:p w:rsidR="00066199" w:rsidRPr="003C5528" w:rsidRDefault="00066199" w:rsidP="00066199">
      <w:pPr>
        <w:numPr>
          <w:ilvl w:val="2"/>
          <w:numId w:val="10"/>
        </w:numPr>
        <w:spacing w:before="60" w:after="0" w:line="240" w:lineRule="auto"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>daně, pokuty, odvody a sankce příjemce;</w:t>
      </w:r>
    </w:p>
    <w:p w:rsidR="00066199" w:rsidRPr="003C5528" w:rsidRDefault="00066199" w:rsidP="00066199">
      <w:pPr>
        <w:numPr>
          <w:ilvl w:val="2"/>
          <w:numId w:val="10"/>
        </w:numPr>
        <w:spacing w:before="60" w:after="0" w:line="240" w:lineRule="auto"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:rsidR="00066199" w:rsidRPr="003C5528" w:rsidRDefault="00066199" w:rsidP="00066199">
      <w:pPr>
        <w:numPr>
          <w:ilvl w:val="2"/>
          <w:numId w:val="10"/>
        </w:numPr>
        <w:spacing w:before="60" w:after="0" w:line="240" w:lineRule="auto"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>mimořádné odměny vyplácené k dohodám o provedení práce a k dohodám o pracovní činnosti;</w:t>
      </w:r>
    </w:p>
    <w:p w:rsidR="00066199" w:rsidRPr="003C5528" w:rsidRDefault="00066199" w:rsidP="00066199">
      <w:pPr>
        <w:numPr>
          <w:ilvl w:val="2"/>
          <w:numId w:val="10"/>
        </w:numPr>
        <w:spacing w:before="60" w:after="0" w:line="240" w:lineRule="auto"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 xml:space="preserve">leasingové splátky, </w:t>
      </w:r>
    </w:p>
    <w:p w:rsidR="00066199" w:rsidRPr="003C5528" w:rsidRDefault="00066199" w:rsidP="00066199">
      <w:pPr>
        <w:numPr>
          <w:ilvl w:val="2"/>
          <w:numId w:val="10"/>
        </w:numPr>
        <w:spacing w:before="60" w:after="0" w:line="240" w:lineRule="auto"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>smluvní pokuty, úroky z prodlení, ostatní pokuty a penále, odpisy nedobytných pohledávek, úroky, kursové ztráty, manka a škody;</w:t>
      </w:r>
    </w:p>
    <w:p w:rsidR="00066199" w:rsidRPr="003C5528" w:rsidRDefault="00066199" w:rsidP="00066199">
      <w:pPr>
        <w:numPr>
          <w:ilvl w:val="2"/>
          <w:numId w:val="10"/>
        </w:numPr>
        <w:spacing w:before="60" w:after="0" w:line="240" w:lineRule="auto"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>odpisy majetku;</w:t>
      </w:r>
    </w:p>
    <w:p w:rsidR="00066199" w:rsidRPr="003C5528" w:rsidRDefault="00066199" w:rsidP="00066199">
      <w:pPr>
        <w:numPr>
          <w:ilvl w:val="2"/>
          <w:numId w:val="10"/>
        </w:numPr>
        <w:spacing w:before="60" w:after="0" w:line="240" w:lineRule="auto"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>odměny členů správních rad, dozorčích rad a jiných orgánů právnických osob;</w:t>
      </w:r>
    </w:p>
    <w:p w:rsidR="00066199" w:rsidRPr="003C5528" w:rsidRDefault="00066199" w:rsidP="00066199">
      <w:pPr>
        <w:numPr>
          <w:ilvl w:val="2"/>
          <w:numId w:val="10"/>
        </w:numPr>
        <w:spacing w:before="60" w:after="0" w:line="240" w:lineRule="auto"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>zahraniční pracovní cesty (pokud to nevyžaduje charakter projektu);</w:t>
      </w:r>
    </w:p>
    <w:p w:rsidR="00066199" w:rsidRPr="003C5528" w:rsidRDefault="00066199" w:rsidP="00066199">
      <w:pPr>
        <w:numPr>
          <w:ilvl w:val="2"/>
          <w:numId w:val="10"/>
        </w:numPr>
        <w:spacing w:before="60" w:after="0" w:line="240" w:lineRule="auto"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>činnost politických stran a hnutí;</w:t>
      </w:r>
    </w:p>
    <w:p w:rsidR="00066199" w:rsidRPr="003C5528" w:rsidRDefault="00066199" w:rsidP="00066199">
      <w:pPr>
        <w:numPr>
          <w:ilvl w:val="0"/>
          <w:numId w:val="10"/>
        </w:numPr>
        <w:spacing w:before="60" w:after="0" w:line="240" w:lineRule="auto"/>
        <w:contextualSpacing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>Uznatelným nákladem investiční dotace jsou náklady na pořízení dlouhodobého majetku vedeného v účelu poskytnuté dotace.</w:t>
      </w:r>
    </w:p>
    <w:p w:rsidR="00066199" w:rsidRPr="003C5528" w:rsidRDefault="00066199" w:rsidP="00066199">
      <w:pPr>
        <w:spacing w:before="60" w:after="0" w:line="240" w:lineRule="auto"/>
        <w:ind w:left="360"/>
        <w:contextualSpacing/>
        <w:jc w:val="both"/>
        <w:rPr>
          <w:rFonts w:cs="Arial"/>
          <w:sz w:val="22"/>
        </w:rPr>
      </w:pPr>
    </w:p>
    <w:p w:rsidR="00066199" w:rsidRPr="003C5528" w:rsidRDefault="00066199" w:rsidP="00066199">
      <w:pPr>
        <w:tabs>
          <w:tab w:val="center" w:pos="4536"/>
          <w:tab w:val="right" w:pos="9072"/>
        </w:tabs>
        <w:spacing w:after="0" w:line="240" w:lineRule="auto"/>
        <w:jc w:val="both"/>
        <w:rPr>
          <w:sz w:val="24"/>
        </w:rPr>
      </w:pPr>
    </w:p>
    <w:p w:rsidR="00066199" w:rsidRPr="003C5528" w:rsidRDefault="00066199" w:rsidP="0006619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="Arial"/>
          <w:b/>
          <w:bCs/>
          <w:color w:val="000000"/>
          <w:sz w:val="22"/>
        </w:rPr>
      </w:pPr>
      <w:r w:rsidRPr="003C5528">
        <w:rPr>
          <w:rFonts w:cs="Arial"/>
          <w:b/>
          <w:bCs/>
          <w:color w:val="000000"/>
          <w:sz w:val="22"/>
        </w:rPr>
        <w:t>X.</w:t>
      </w:r>
    </w:p>
    <w:p w:rsidR="00066199" w:rsidRPr="003C5528" w:rsidRDefault="00066199" w:rsidP="0006619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  <w:r w:rsidRPr="003C5528">
        <w:rPr>
          <w:rFonts w:cs="Arial"/>
          <w:b/>
          <w:bCs/>
          <w:color w:val="000000"/>
          <w:sz w:val="22"/>
        </w:rPr>
        <w:t>PORUŠENÍ ROZPOČTOVÉ KÁZNĚ</w:t>
      </w:r>
    </w:p>
    <w:p w:rsidR="00066199" w:rsidRPr="003C5528" w:rsidRDefault="00066199" w:rsidP="0006619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</w:p>
    <w:p w:rsidR="00066199" w:rsidRPr="003C5528" w:rsidRDefault="00066199" w:rsidP="00066199">
      <w:pPr>
        <w:widowControl w:val="0"/>
        <w:numPr>
          <w:ilvl w:val="0"/>
          <w:numId w:val="6"/>
        </w:numPr>
        <w:spacing w:after="0" w:line="240" w:lineRule="auto"/>
        <w:ind w:left="284"/>
        <w:contextualSpacing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 xml:space="preserve">Neoprávněné použití nebo zadržení peněžních prostředků poskytnutých jako dotace </w:t>
      </w:r>
      <w:r w:rsidRPr="003C5528">
        <w:rPr>
          <w:rFonts w:cs="Arial"/>
          <w:sz w:val="22"/>
        </w:rPr>
        <w:br/>
        <w:t>z rozpočtu poskytovatele dle této smlouvy je porušením rozpočtové kázně podle § 22 zákona č. 250/2000 Sb. V případě porušení rozpočtové kázně bude postupováno dle zákona č. 250/2000 Sb.</w:t>
      </w:r>
    </w:p>
    <w:p w:rsidR="00066199" w:rsidRPr="003C5528" w:rsidRDefault="00066199" w:rsidP="00066199">
      <w:pPr>
        <w:widowControl w:val="0"/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 xml:space="preserve">Za porušení méně závažné ve smyslu </w:t>
      </w:r>
      <w:proofErr w:type="spellStart"/>
      <w:r w:rsidRPr="003C5528">
        <w:rPr>
          <w:rFonts w:cs="Arial"/>
          <w:sz w:val="22"/>
        </w:rPr>
        <w:t>ust</w:t>
      </w:r>
      <w:proofErr w:type="spellEnd"/>
      <w:r w:rsidRPr="003C5528">
        <w:rPr>
          <w:rFonts w:cs="Arial"/>
          <w:sz w:val="22"/>
        </w:rPr>
        <w:t>. § 10a odst. 6 zákona č. 250/2000 Sb. se považuje:</w:t>
      </w:r>
    </w:p>
    <w:p w:rsidR="00066199" w:rsidRPr="003C5528" w:rsidRDefault="00066199" w:rsidP="00066199">
      <w:pPr>
        <w:widowControl w:val="0"/>
        <w:numPr>
          <w:ilvl w:val="0"/>
          <w:numId w:val="5"/>
        </w:numPr>
        <w:tabs>
          <w:tab w:val="left" w:pos="5580"/>
        </w:tabs>
        <w:spacing w:before="120" w:after="0" w:line="240" w:lineRule="auto"/>
        <w:ind w:left="720"/>
        <w:contextualSpacing/>
        <w:jc w:val="both"/>
        <w:rPr>
          <w:rFonts w:cs="Arial"/>
          <w:bCs/>
          <w:sz w:val="22"/>
        </w:rPr>
      </w:pPr>
      <w:r w:rsidRPr="003C5528">
        <w:rPr>
          <w:rFonts w:cs="Arial"/>
          <w:sz w:val="22"/>
        </w:rPr>
        <w:lastRenderedPageBreak/>
        <w:t xml:space="preserve">nedodržení povinností příjemce dle čl. VIII. odst. 1 písm. b), kdy se odvod za toto porušení rozpočtové kázně stanoví ve </w:t>
      </w:r>
      <w:r w:rsidRPr="003C5528">
        <w:rPr>
          <w:rFonts w:cs="Arial"/>
          <w:color w:val="000000" w:themeColor="text1"/>
          <w:sz w:val="22"/>
        </w:rPr>
        <w:t xml:space="preserve">výši </w:t>
      </w:r>
      <w:r w:rsidRPr="003C5528">
        <w:rPr>
          <w:rFonts w:cs="Arial"/>
          <w:bCs/>
          <w:color w:val="000000" w:themeColor="text1"/>
          <w:sz w:val="22"/>
        </w:rPr>
        <w:t xml:space="preserve">10 </w:t>
      </w:r>
      <w:r w:rsidRPr="003C5528">
        <w:rPr>
          <w:rFonts w:cs="Arial"/>
          <w:bCs/>
          <w:sz w:val="22"/>
        </w:rPr>
        <w:t>% poskytnuté dotace avšak nejméně částka 1 001,- Kč.</w:t>
      </w:r>
    </w:p>
    <w:p w:rsidR="00066199" w:rsidRPr="003C5528" w:rsidRDefault="00066199" w:rsidP="00066199">
      <w:pPr>
        <w:widowControl w:val="0"/>
        <w:spacing w:after="0" w:line="240" w:lineRule="auto"/>
        <w:ind w:left="4260" w:firstLine="696"/>
        <w:jc w:val="both"/>
        <w:rPr>
          <w:rFonts w:cs="Arial"/>
          <w:bCs/>
          <w:sz w:val="22"/>
        </w:rPr>
      </w:pPr>
    </w:p>
    <w:p w:rsidR="00066199" w:rsidRPr="003C5528" w:rsidRDefault="00066199" w:rsidP="00066199">
      <w:pPr>
        <w:widowControl w:val="0"/>
        <w:tabs>
          <w:tab w:val="left" w:pos="5580"/>
        </w:tabs>
        <w:spacing w:before="120" w:after="0" w:line="240" w:lineRule="auto"/>
        <w:ind w:left="720"/>
        <w:contextualSpacing/>
        <w:jc w:val="both"/>
        <w:rPr>
          <w:rFonts w:cs="Arial"/>
          <w:bCs/>
          <w:sz w:val="22"/>
        </w:rPr>
      </w:pPr>
    </w:p>
    <w:p w:rsidR="00066199" w:rsidRPr="003C5528" w:rsidRDefault="00066199" w:rsidP="00066199">
      <w:pPr>
        <w:widowControl w:val="0"/>
        <w:numPr>
          <w:ilvl w:val="0"/>
          <w:numId w:val="5"/>
        </w:numPr>
        <w:tabs>
          <w:tab w:val="left" w:pos="5580"/>
        </w:tabs>
        <w:spacing w:before="120" w:after="0" w:line="240" w:lineRule="auto"/>
        <w:ind w:left="720"/>
        <w:contextualSpacing/>
        <w:jc w:val="both"/>
        <w:rPr>
          <w:rFonts w:cs="Arial"/>
          <w:bCs/>
          <w:sz w:val="22"/>
        </w:rPr>
      </w:pPr>
      <w:r w:rsidRPr="003C5528">
        <w:rPr>
          <w:rFonts w:cs="Arial"/>
          <w:sz w:val="22"/>
        </w:rPr>
        <w:t xml:space="preserve">nedodržení povinností příjemce dle čl. VIII. odst. 1 písm. g), kdy se odvod za toto porušení rozpočtové kázně stanoví ve výši </w:t>
      </w:r>
      <w:r w:rsidRPr="003C5528">
        <w:rPr>
          <w:rFonts w:cs="Arial"/>
          <w:bCs/>
          <w:sz w:val="22"/>
        </w:rPr>
        <w:t>10 % poskytnuté dotace avšak nejméně částka 1 001,- Kč.</w:t>
      </w:r>
    </w:p>
    <w:p w:rsidR="00066199" w:rsidRPr="003C5528" w:rsidRDefault="00066199" w:rsidP="00066199">
      <w:pPr>
        <w:widowControl w:val="0"/>
        <w:tabs>
          <w:tab w:val="left" w:pos="5580"/>
        </w:tabs>
        <w:spacing w:before="120" w:after="0" w:line="240" w:lineRule="auto"/>
        <w:ind w:left="720"/>
        <w:contextualSpacing/>
        <w:jc w:val="both"/>
        <w:rPr>
          <w:rFonts w:cs="Arial"/>
          <w:bCs/>
          <w:sz w:val="22"/>
        </w:rPr>
      </w:pPr>
    </w:p>
    <w:p w:rsidR="00066199" w:rsidRPr="003C5528" w:rsidRDefault="00066199" w:rsidP="00066199">
      <w:pPr>
        <w:widowControl w:val="0"/>
        <w:numPr>
          <w:ilvl w:val="0"/>
          <w:numId w:val="5"/>
        </w:numPr>
        <w:tabs>
          <w:tab w:val="left" w:pos="5580"/>
        </w:tabs>
        <w:spacing w:before="120" w:after="0" w:line="240" w:lineRule="auto"/>
        <w:ind w:left="720"/>
        <w:contextualSpacing/>
        <w:jc w:val="both"/>
        <w:rPr>
          <w:rFonts w:cs="Arial"/>
          <w:bCs/>
          <w:sz w:val="22"/>
        </w:rPr>
      </w:pPr>
      <w:r w:rsidRPr="003C5528">
        <w:rPr>
          <w:rFonts w:cs="Arial"/>
          <w:sz w:val="22"/>
        </w:rPr>
        <w:t xml:space="preserve">nedodržení povinností příjemce dle čl. VIII. odst. 1 písm. j), kdy se odvod za toto porušení rozpočtové kázně stanoví ve výši </w:t>
      </w:r>
      <w:r w:rsidRPr="003C5528">
        <w:rPr>
          <w:rFonts w:cs="Arial"/>
          <w:bCs/>
          <w:sz w:val="22"/>
        </w:rPr>
        <w:t>10 % poskytnuté dotace avšak nejméně částka 1 001,- Kč.</w:t>
      </w:r>
    </w:p>
    <w:p w:rsidR="00066199" w:rsidRPr="003C5528" w:rsidRDefault="00066199" w:rsidP="00066199">
      <w:pPr>
        <w:widowControl w:val="0"/>
        <w:spacing w:after="0" w:line="240" w:lineRule="auto"/>
        <w:ind w:left="4260" w:firstLine="696"/>
        <w:jc w:val="both"/>
        <w:rPr>
          <w:rFonts w:cs="Arial"/>
          <w:bCs/>
          <w:sz w:val="22"/>
        </w:rPr>
      </w:pPr>
    </w:p>
    <w:p w:rsidR="00066199" w:rsidRPr="003C5528" w:rsidRDefault="00066199" w:rsidP="00066199">
      <w:pPr>
        <w:widowControl w:val="0"/>
        <w:numPr>
          <w:ilvl w:val="0"/>
          <w:numId w:val="5"/>
        </w:numPr>
        <w:tabs>
          <w:tab w:val="left" w:pos="5580"/>
        </w:tabs>
        <w:spacing w:before="120" w:after="0" w:line="240" w:lineRule="auto"/>
        <w:ind w:left="720"/>
        <w:contextualSpacing/>
        <w:jc w:val="both"/>
        <w:rPr>
          <w:rFonts w:cs="Arial"/>
          <w:bCs/>
          <w:sz w:val="22"/>
        </w:rPr>
      </w:pPr>
      <w:r w:rsidRPr="003C5528">
        <w:rPr>
          <w:rFonts w:cs="Arial"/>
          <w:sz w:val="22"/>
        </w:rPr>
        <w:t xml:space="preserve">nedodržení povinností příjemce dle čl. VIII. odst. 1 písm. k), kdy se odvod za toto porušení rozpočtové kázně stanoví ve výši </w:t>
      </w:r>
      <w:r w:rsidRPr="003C5528">
        <w:rPr>
          <w:rFonts w:cs="Arial"/>
          <w:bCs/>
          <w:sz w:val="22"/>
        </w:rPr>
        <w:t>10 % poskytnuté dotace avšak nejméně částka 1 001,- Kč.</w:t>
      </w:r>
    </w:p>
    <w:p w:rsidR="00066199" w:rsidRPr="003C5528" w:rsidRDefault="00066199" w:rsidP="00066199">
      <w:pPr>
        <w:widowControl w:val="0"/>
        <w:tabs>
          <w:tab w:val="left" w:pos="5580"/>
        </w:tabs>
        <w:spacing w:before="120" w:after="0" w:line="240" w:lineRule="auto"/>
        <w:jc w:val="both"/>
        <w:rPr>
          <w:rFonts w:cs="Arial"/>
          <w:bCs/>
          <w:sz w:val="22"/>
        </w:rPr>
      </w:pPr>
    </w:p>
    <w:p w:rsidR="00066199" w:rsidRPr="003C5528" w:rsidRDefault="00066199" w:rsidP="00066199">
      <w:pPr>
        <w:widowControl w:val="0"/>
        <w:numPr>
          <w:ilvl w:val="0"/>
          <w:numId w:val="5"/>
        </w:numPr>
        <w:tabs>
          <w:tab w:val="left" w:pos="5580"/>
        </w:tabs>
        <w:spacing w:before="120" w:after="0" w:line="240" w:lineRule="auto"/>
        <w:ind w:left="720"/>
        <w:contextualSpacing/>
        <w:jc w:val="both"/>
        <w:rPr>
          <w:rFonts w:cs="Arial"/>
          <w:bCs/>
          <w:sz w:val="22"/>
        </w:rPr>
      </w:pPr>
      <w:r w:rsidRPr="003C5528">
        <w:rPr>
          <w:rFonts w:cs="Arial"/>
          <w:sz w:val="22"/>
        </w:rPr>
        <w:t xml:space="preserve">nedodržení povinností příjemce dle čl. VIII. odst. 1 písm. l), kdy se odvod za toto porušení rozpočtové kázně stanoví ve výši </w:t>
      </w:r>
      <w:r w:rsidRPr="003C5528">
        <w:rPr>
          <w:rFonts w:cs="Arial"/>
          <w:bCs/>
          <w:sz w:val="22"/>
        </w:rPr>
        <w:t>10 % poskytnuté dotace avšak nejméně částka 1 001,- Kč.</w:t>
      </w:r>
    </w:p>
    <w:p w:rsidR="00066199" w:rsidRPr="003C5528" w:rsidRDefault="00066199" w:rsidP="00066199">
      <w:pPr>
        <w:spacing w:line="240" w:lineRule="auto"/>
        <w:jc w:val="both"/>
        <w:rPr>
          <w:rFonts w:cs="Arial"/>
          <w:bCs/>
          <w:sz w:val="22"/>
        </w:rPr>
      </w:pPr>
    </w:p>
    <w:p w:rsidR="00066199" w:rsidRPr="003C5528" w:rsidRDefault="00066199" w:rsidP="00066199">
      <w:pPr>
        <w:widowControl w:val="0"/>
        <w:numPr>
          <w:ilvl w:val="0"/>
          <w:numId w:val="5"/>
        </w:numPr>
        <w:tabs>
          <w:tab w:val="left" w:pos="5580"/>
        </w:tabs>
        <w:spacing w:before="120" w:after="0" w:line="240" w:lineRule="auto"/>
        <w:ind w:left="720"/>
        <w:contextualSpacing/>
        <w:jc w:val="both"/>
        <w:rPr>
          <w:rFonts w:cs="Arial"/>
          <w:bCs/>
          <w:sz w:val="22"/>
        </w:rPr>
      </w:pPr>
      <w:r w:rsidRPr="003C5528">
        <w:rPr>
          <w:rFonts w:cs="Arial"/>
          <w:sz w:val="22"/>
        </w:rPr>
        <w:t xml:space="preserve">nedodržení povinností příjemce </w:t>
      </w:r>
      <w:proofErr w:type="gramStart"/>
      <w:r w:rsidRPr="003C5528">
        <w:rPr>
          <w:rFonts w:cs="Arial"/>
          <w:sz w:val="22"/>
        </w:rPr>
        <w:t>dle  čl.</w:t>
      </w:r>
      <w:proofErr w:type="gramEnd"/>
      <w:r w:rsidRPr="003C5528">
        <w:rPr>
          <w:rFonts w:cs="Arial"/>
          <w:sz w:val="22"/>
        </w:rPr>
        <w:t xml:space="preserve"> VIII. odst. 1 písm. e) spočívající v nepředložení finančního vypořádání dotace v řádném termínu určeném v článku VII., kterou příjemce splní do 15 dní po řádném termínu, kdy se odvod za toto porušení rozpočtové kázně stanoví ve výši </w:t>
      </w:r>
      <w:r w:rsidRPr="003C5528">
        <w:rPr>
          <w:rFonts w:cs="Arial"/>
          <w:bCs/>
          <w:sz w:val="22"/>
        </w:rPr>
        <w:t>10 % poskytnuté dotace avšak nejméně částka 1 001,- Kč.</w:t>
      </w:r>
    </w:p>
    <w:p w:rsidR="00066199" w:rsidRPr="003C5528" w:rsidRDefault="00066199" w:rsidP="00066199">
      <w:pPr>
        <w:widowControl w:val="0"/>
        <w:tabs>
          <w:tab w:val="left" w:pos="5580"/>
        </w:tabs>
        <w:spacing w:before="120" w:after="0" w:line="240" w:lineRule="auto"/>
        <w:ind w:left="720"/>
        <w:contextualSpacing/>
        <w:jc w:val="both"/>
        <w:rPr>
          <w:rFonts w:cs="Arial"/>
          <w:bCs/>
          <w:sz w:val="22"/>
        </w:rPr>
      </w:pPr>
    </w:p>
    <w:p w:rsidR="00066199" w:rsidRPr="003C5528" w:rsidRDefault="00066199" w:rsidP="00066199">
      <w:pPr>
        <w:widowControl w:val="0"/>
        <w:numPr>
          <w:ilvl w:val="0"/>
          <w:numId w:val="5"/>
        </w:numPr>
        <w:tabs>
          <w:tab w:val="left" w:pos="5580"/>
        </w:tabs>
        <w:spacing w:before="120" w:after="0" w:line="240" w:lineRule="auto"/>
        <w:ind w:left="720"/>
        <w:contextualSpacing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>nedodržení povinností příjemce dle čl. VIII. odst. 1 písm. e) spočívající v předložení neúplného nebo nesprávného závěrečného vyúčtování, kdy se odvod za toto porušení rozpočtové kázně stanoví ve výši 10 % poskytnuté dotace avšak nejméně částka 1 001,- Kč.</w:t>
      </w:r>
    </w:p>
    <w:p w:rsidR="00066199" w:rsidRPr="003C5528" w:rsidRDefault="00066199" w:rsidP="00066199">
      <w:pPr>
        <w:widowControl w:val="0"/>
        <w:tabs>
          <w:tab w:val="left" w:pos="5580"/>
        </w:tabs>
        <w:spacing w:before="120" w:after="0" w:line="240" w:lineRule="auto"/>
        <w:ind w:left="720"/>
        <w:contextualSpacing/>
        <w:jc w:val="both"/>
        <w:rPr>
          <w:sz w:val="24"/>
        </w:rPr>
      </w:pPr>
    </w:p>
    <w:p w:rsidR="00066199" w:rsidRPr="003C5528" w:rsidRDefault="00066199" w:rsidP="00066199">
      <w:pPr>
        <w:widowControl w:val="0"/>
        <w:tabs>
          <w:tab w:val="left" w:pos="5580"/>
        </w:tabs>
        <w:spacing w:before="120" w:after="0" w:line="240" w:lineRule="auto"/>
        <w:ind w:left="720"/>
        <w:contextualSpacing/>
        <w:jc w:val="both"/>
        <w:rPr>
          <w:sz w:val="24"/>
        </w:rPr>
      </w:pPr>
    </w:p>
    <w:p w:rsidR="00066199" w:rsidRPr="003C5528" w:rsidRDefault="00066199" w:rsidP="00066199">
      <w:pPr>
        <w:widowControl w:val="0"/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>Odvody za porušení rozpočtové kázně méně závažné se sčítají maximálně do výše celkově poskytnuté dotace.</w:t>
      </w:r>
    </w:p>
    <w:p w:rsidR="00066199" w:rsidRPr="003C5528" w:rsidRDefault="00066199" w:rsidP="00066199">
      <w:pPr>
        <w:tabs>
          <w:tab w:val="center" w:pos="4536"/>
          <w:tab w:val="right" w:pos="9072"/>
        </w:tabs>
        <w:spacing w:after="0" w:line="240" w:lineRule="auto"/>
        <w:jc w:val="both"/>
        <w:rPr>
          <w:sz w:val="24"/>
        </w:rPr>
      </w:pPr>
    </w:p>
    <w:p w:rsidR="00066199" w:rsidRPr="003C5528" w:rsidRDefault="00066199" w:rsidP="00066199">
      <w:pPr>
        <w:tabs>
          <w:tab w:val="center" w:pos="4536"/>
          <w:tab w:val="right" w:pos="9072"/>
        </w:tabs>
        <w:spacing w:after="0" w:line="240" w:lineRule="auto"/>
        <w:jc w:val="both"/>
        <w:rPr>
          <w:sz w:val="24"/>
        </w:rPr>
      </w:pPr>
    </w:p>
    <w:p w:rsidR="00066199" w:rsidRPr="003C5528" w:rsidRDefault="00066199" w:rsidP="0006619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="Arial"/>
          <w:b/>
          <w:bCs/>
          <w:color w:val="000000"/>
          <w:sz w:val="22"/>
        </w:rPr>
      </w:pPr>
      <w:r w:rsidRPr="003C5528">
        <w:rPr>
          <w:rFonts w:cs="Arial"/>
          <w:b/>
          <w:bCs/>
          <w:color w:val="000000"/>
          <w:sz w:val="22"/>
        </w:rPr>
        <w:t>XI.</w:t>
      </w:r>
    </w:p>
    <w:p w:rsidR="00066199" w:rsidRPr="003C5528" w:rsidRDefault="00066199" w:rsidP="0006619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  <w:r w:rsidRPr="003C5528">
        <w:rPr>
          <w:rFonts w:cs="Arial"/>
          <w:b/>
          <w:bCs/>
          <w:color w:val="000000"/>
          <w:sz w:val="22"/>
        </w:rPr>
        <w:t>OSTATNÍ UJEDNÁNÍ</w:t>
      </w:r>
    </w:p>
    <w:p w:rsidR="00066199" w:rsidRPr="003C5528" w:rsidRDefault="00066199" w:rsidP="0006619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</w:p>
    <w:p w:rsidR="00066199" w:rsidRPr="003C5528" w:rsidRDefault="00066199" w:rsidP="00066199">
      <w:pPr>
        <w:widowControl w:val="0"/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>Důkazní břemeno při prokazování uznatelných nákladů nese příjemce dotace.</w:t>
      </w:r>
    </w:p>
    <w:p w:rsidR="00066199" w:rsidRPr="003C5528" w:rsidRDefault="00066199" w:rsidP="00066199">
      <w:pPr>
        <w:widowControl w:val="0"/>
        <w:spacing w:after="0" w:line="240" w:lineRule="auto"/>
        <w:ind w:left="284"/>
        <w:contextualSpacing/>
        <w:jc w:val="both"/>
        <w:rPr>
          <w:rFonts w:cs="Arial"/>
          <w:sz w:val="22"/>
        </w:rPr>
      </w:pPr>
    </w:p>
    <w:p w:rsidR="00066199" w:rsidRPr="003C5528" w:rsidRDefault="00066199" w:rsidP="0006619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</w:rPr>
      </w:pPr>
    </w:p>
    <w:p w:rsidR="00066199" w:rsidRPr="003C5528" w:rsidRDefault="00066199" w:rsidP="00066199">
      <w:pPr>
        <w:tabs>
          <w:tab w:val="center" w:pos="4536"/>
          <w:tab w:val="right" w:pos="9072"/>
        </w:tabs>
        <w:spacing w:after="0" w:line="240" w:lineRule="auto"/>
        <w:jc w:val="both"/>
        <w:rPr>
          <w:rFonts w:cs="Arial"/>
          <w:sz w:val="22"/>
        </w:rPr>
      </w:pPr>
    </w:p>
    <w:p w:rsidR="00066199" w:rsidRPr="003C5528" w:rsidRDefault="00066199" w:rsidP="0006619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="Arial"/>
          <w:b/>
          <w:bCs/>
          <w:color w:val="000000"/>
          <w:sz w:val="22"/>
        </w:rPr>
      </w:pPr>
      <w:r w:rsidRPr="003C5528">
        <w:rPr>
          <w:rFonts w:cs="Arial"/>
          <w:b/>
          <w:bCs/>
          <w:color w:val="000000"/>
          <w:sz w:val="22"/>
        </w:rPr>
        <w:t>XII.</w:t>
      </w:r>
    </w:p>
    <w:p w:rsidR="00066199" w:rsidRPr="003C5528" w:rsidRDefault="00066199" w:rsidP="0006619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  <w:r w:rsidRPr="003C5528">
        <w:rPr>
          <w:rFonts w:cs="Arial"/>
          <w:b/>
          <w:bCs/>
          <w:color w:val="000000"/>
          <w:sz w:val="22"/>
        </w:rPr>
        <w:t>ZÁVĚREČNÁ USTANOVENÍ</w:t>
      </w:r>
    </w:p>
    <w:p w:rsidR="00066199" w:rsidRPr="003C5528" w:rsidRDefault="00066199" w:rsidP="00066199">
      <w:pPr>
        <w:numPr>
          <w:ilvl w:val="0"/>
          <w:numId w:val="7"/>
        </w:numPr>
        <w:spacing w:before="120" w:after="0" w:line="240" w:lineRule="auto"/>
        <w:ind w:left="357" w:hanging="357"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>Smlouva je podepsána ve dvou vyhotoveních, z nichž každá má platnost originálu. Každá ze smluvních stran obdrží po jednom vyhotovení.</w:t>
      </w:r>
    </w:p>
    <w:p w:rsidR="00066199" w:rsidRPr="003C5528" w:rsidRDefault="00066199" w:rsidP="00066199">
      <w:pPr>
        <w:numPr>
          <w:ilvl w:val="0"/>
          <w:numId w:val="7"/>
        </w:numPr>
        <w:spacing w:before="120" w:after="0" w:line="240" w:lineRule="auto"/>
        <w:ind w:left="357" w:hanging="357"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>Smlouva může být měněna nebo doplňována jen formou písemných dodatků opatřených pořadovým číslem, datem a podpisem oprávněných zástupců obou smluvních stran.</w:t>
      </w:r>
    </w:p>
    <w:p w:rsidR="00066199" w:rsidRPr="003C5528" w:rsidRDefault="00066199" w:rsidP="00066199">
      <w:pPr>
        <w:numPr>
          <w:ilvl w:val="0"/>
          <w:numId w:val="7"/>
        </w:numPr>
        <w:spacing w:before="120" w:after="0" w:line="240" w:lineRule="auto"/>
        <w:ind w:left="357" w:hanging="357"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 xml:space="preserve">Tato smlouva nabývá účinnosti okamžikem podpisu druhé smluvní strany, pokud zákon </w:t>
      </w:r>
      <w:r w:rsidRPr="003C5528">
        <w:rPr>
          <w:rFonts w:cs="Arial"/>
          <w:sz w:val="22"/>
        </w:rPr>
        <w:br/>
        <w:t xml:space="preserve">č. 340/2015 Sb., o zvláštních podmínkách účinnosti některých smluv, uveřejňování těchto </w:t>
      </w:r>
      <w:r w:rsidRPr="003C5528">
        <w:rPr>
          <w:rFonts w:cs="Arial"/>
          <w:sz w:val="22"/>
        </w:rPr>
        <w:lastRenderedPageBreak/>
        <w:t>smluv a o registru smluv (zákon o registru smluv), nestanoví jinak. V takovém případě nabývá smlouva účinnosti uveřejněním v registru smluv, které zajistí poskytovatel.</w:t>
      </w:r>
    </w:p>
    <w:p w:rsidR="00066199" w:rsidRPr="003C5528" w:rsidRDefault="00066199" w:rsidP="00066199">
      <w:pPr>
        <w:numPr>
          <w:ilvl w:val="0"/>
          <w:numId w:val="7"/>
        </w:numPr>
        <w:spacing w:before="120" w:after="0" w:line="240" w:lineRule="auto"/>
        <w:ind w:left="357" w:hanging="357"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 xml:space="preserve">Smluvní strany shodně prohlašují, že si smlouvu před jejím podpisem přečetly, že byla uzavřena po vzájemném projednání podle jejich pravé a svobodné vůle, určitě, vážně </w:t>
      </w:r>
      <w:r w:rsidRPr="003C5528">
        <w:rPr>
          <w:rFonts w:cs="Arial"/>
          <w:sz w:val="22"/>
        </w:rPr>
        <w:br/>
        <w:t>a srozumitelně a že se dohodly o celém jejím obsahu, což stvrzují svými podpisy.</w:t>
      </w:r>
    </w:p>
    <w:p w:rsidR="00066199" w:rsidRPr="003C5528" w:rsidRDefault="00066199" w:rsidP="00066199">
      <w:pPr>
        <w:numPr>
          <w:ilvl w:val="0"/>
          <w:numId w:val="7"/>
        </w:numPr>
        <w:spacing w:before="120" w:after="0" w:line="240" w:lineRule="auto"/>
        <w:ind w:left="357" w:hanging="357"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 xml:space="preserve">Nedílnou součástí této smlouvy je příloha: formulář Finančního vypořádání dotace. </w:t>
      </w:r>
    </w:p>
    <w:p w:rsidR="00066199" w:rsidRPr="003C5528" w:rsidRDefault="00066199" w:rsidP="00066199">
      <w:pPr>
        <w:numPr>
          <w:ilvl w:val="0"/>
          <w:numId w:val="7"/>
        </w:numPr>
        <w:spacing w:before="120" w:after="0" w:line="240" w:lineRule="auto"/>
        <w:ind w:left="357" w:hanging="357"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 xml:space="preserve">Doložka platnosti právního úkonu podle § 41 zákona č. 128/2000 Sb., o obcích (obecní zřízení), ve znění pozdějších předpisů: </w:t>
      </w:r>
    </w:p>
    <w:p w:rsidR="00066199" w:rsidRPr="003C5528" w:rsidRDefault="00066199" w:rsidP="00066199">
      <w:pPr>
        <w:widowControl w:val="0"/>
        <w:spacing w:after="0" w:line="240" w:lineRule="auto"/>
        <w:ind w:left="284"/>
        <w:jc w:val="both"/>
        <w:rPr>
          <w:rFonts w:cs="Arial"/>
          <w:sz w:val="22"/>
        </w:rPr>
      </w:pPr>
    </w:p>
    <w:p w:rsidR="00066199" w:rsidRPr="003C5528" w:rsidRDefault="00066199" w:rsidP="00066199">
      <w:pPr>
        <w:widowControl w:val="0"/>
        <w:spacing w:after="0" w:line="240" w:lineRule="auto"/>
        <w:ind w:left="284"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>O poskytnutí účelové dotace rozhodlo Zastupitelstvo měs</w:t>
      </w:r>
      <w:r>
        <w:rPr>
          <w:rFonts w:cs="Arial"/>
          <w:sz w:val="22"/>
        </w:rPr>
        <w:t xml:space="preserve">ta Karviné svým usnesením </w:t>
      </w:r>
      <w:r>
        <w:rPr>
          <w:rFonts w:cs="Arial"/>
          <w:sz w:val="22"/>
        </w:rPr>
        <w:br/>
        <w:t>č. 213</w:t>
      </w:r>
      <w:r w:rsidRPr="003C5528">
        <w:rPr>
          <w:rFonts w:cs="Arial"/>
          <w:sz w:val="22"/>
        </w:rPr>
        <w:t xml:space="preserve"> ze dne </w:t>
      </w:r>
      <w:proofErr w:type="gramStart"/>
      <w:r>
        <w:rPr>
          <w:rFonts w:cs="Arial"/>
          <w:sz w:val="22"/>
        </w:rPr>
        <w:t>11.12.2023</w:t>
      </w:r>
      <w:proofErr w:type="gramEnd"/>
      <w:r w:rsidRPr="003C5528">
        <w:rPr>
          <w:rFonts w:cs="Arial"/>
          <w:sz w:val="22"/>
        </w:rPr>
        <w:t>.</w:t>
      </w:r>
    </w:p>
    <w:p w:rsidR="00066199" w:rsidRPr="003C5528" w:rsidRDefault="00066199" w:rsidP="00066199">
      <w:pPr>
        <w:tabs>
          <w:tab w:val="center" w:pos="4536"/>
          <w:tab w:val="right" w:pos="9072"/>
        </w:tabs>
        <w:spacing w:after="0" w:line="240" w:lineRule="auto"/>
        <w:jc w:val="both"/>
        <w:rPr>
          <w:rFonts w:cs="Arial"/>
          <w:sz w:val="22"/>
        </w:rPr>
      </w:pPr>
    </w:p>
    <w:p w:rsidR="00066199" w:rsidRPr="003C5528" w:rsidRDefault="00066199" w:rsidP="00066199">
      <w:pPr>
        <w:tabs>
          <w:tab w:val="center" w:pos="4536"/>
          <w:tab w:val="right" w:pos="9072"/>
        </w:tabs>
        <w:spacing w:after="0" w:line="240" w:lineRule="auto"/>
        <w:jc w:val="both"/>
        <w:rPr>
          <w:rFonts w:cs="Arial"/>
          <w:sz w:val="22"/>
        </w:rPr>
      </w:pPr>
    </w:p>
    <w:p w:rsidR="00066199" w:rsidRPr="003C5528" w:rsidRDefault="00066199" w:rsidP="00066199">
      <w:pPr>
        <w:tabs>
          <w:tab w:val="center" w:pos="4536"/>
          <w:tab w:val="right" w:pos="9072"/>
        </w:tabs>
        <w:spacing w:after="0" w:line="240" w:lineRule="auto"/>
        <w:jc w:val="both"/>
        <w:rPr>
          <w:rFonts w:cs="Arial"/>
          <w:sz w:val="22"/>
        </w:rPr>
      </w:pPr>
    </w:p>
    <w:p w:rsidR="00066199" w:rsidRPr="003C5528" w:rsidRDefault="00066199" w:rsidP="00066199">
      <w:pPr>
        <w:spacing w:line="240" w:lineRule="auto"/>
        <w:jc w:val="both"/>
        <w:rPr>
          <w:rFonts w:cs="Arial"/>
          <w:b/>
          <w:sz w:val="22"/>
        </w:rPr>
      </w:pPr>
      <w:r w:rsidRPr="003C5528">
        <w:rPr>
          <w:rFonts w:cs="Arial"/>
          <w:sz w:val="22"/>
        </w:rPr>
        <w:t xml:space="preserve">    </w:t>
      </w:r>
      <w:r w:rsidRPr="003C5528">
        <w:rPr>
          <w:rFonts w:cs="Arial"/>
          <w:b/>
          <w:sz w:val="22"/>
        </w:rPr>
        <w:t>Za poskytovatele</w:t>
      </w:r>
      <w:r w:rsidRPr="003C5528">
        <w:rPr>
          <w:rFonts w:cs="Arial"/>
          <w:b/>
          <w:sz w:val="22"/>
        </w:rPr>
        <w:tab/>
      </w:r>
      <w:r w:rsidRPr="003C5528">
        <w:rPr>
          <w:rFonts w:cs="Arial"/>
          <w:b/>
          <w:sz w:val="22"/>
        </w:rPr>
        <w:tab/>
      </w:r>
      <w:r w:rsidRPr="003C5528">
        <w:rPr>
          <w:rFonts w:cs="Arial"/>
          <w:b/>
          <w:sz w:val="22"/>
        </w:rPr>
        <w:tab/>
      </w:r>
      <w:r w:rsidRPr="003C5528">
        <w:rPr>
          <w:rFonts w:cs="Arial"/>
          <w:b/>
          <w:sz w:val="22"/>
        </w:rPr>
        <w:tab/>
      </w:r>
      <w:r w:rsidRPr="003C5528">
        <w:rPr>
          <w:rFonts w:cs="Arial"/>
          <w:b/>
          <w:sz w:val="22"/>
        </w:rPr>
        <w:tab/>
        <w:t>Za příjemce</w:t>
      </w:r>
    </w:p>
    <w:p w:rsidR="00066199" w:rsidRPr="003C5528" w:rsidRDefault="00066199" w:rsidP="00066199">
      <w:pPr>
        <w:spacing w:line="240" w:lineRule="auto"/>
        <w:jc w:val="both"/>
        <w:rPr>
          <w:rFonts w:cs="Arial"/>
          <w:sz w:val="22"/>
        </w:rPr>
      </w:pPr>
    </w:p>
    <w:p w:rsidR="00066199" w:rsidRPr="003C5528" w:rsidRDefault="00066199" w:rsidP="00066199">
      <w:pPr>
        <w:spacing w:line="240" w:lineRule="auto"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 xml:space="preserve">    V Karviné ……………………</w:t>
      </w:r>
      <w:r w:rsidRPr="003C5528">
        <w:rPr>
          <w:rFonts w:cs="Arial"/>
          <w:sz w:val="22"/>
        </w:rPr>
        <w:tab/>
      </w:r>
      <w:r w:rsidRPr="003C5528">
        <w:rPr>
          <w:rFonts w:cs="Arial"/>
          <w:sz w:val="22"/>
        </w:rPr>
        <w:tab/>
      </w:r>
      <w:r w:rsidRPr="003C5528">
        <w:rPr>
          <w:rFonts w:cs="Arial"/>
          <w:sz w:val="22"/>
        </w:rPr>
        <w:tab/>
        <w:t>V……….…………dne:………</w:t>
      </w:r>
    </w:p>
    <w:p w:rsidR="00066199" w:rsidRDefault="00066199" w:rsidP="00066199">
      <w:pPr>
        <w:spacing w:line="240" w:lineRule="auto"/>
        <w:jc w:val="both"/>
        <w:rPr>
          <w:rFonts w:cs="Arial"/>
          <w:sz w:val="22"/>
        </w:rPr>
      </w:pPr>
    </w:p>
    <w:p w:rsidR="00066199" w:rsidRDefault="00066199" w:rsidP="00066199">
      <w:pPr>
        <w:spacing w:line="240" w:lineRule="auto"/>
        <w:jc w:val="both"/>
        <w:rPr>
          <w:rFonts w:cs="Arial"/>
          <w:sz w:val="22"/>
        </w:rPr>
      </w:pPr>
    </w:p>
    <w:p w:rsidR="00066199" w:rsidRDefault="00066199" w:rsidP="00066199">
      <w:pPr>
        <w:spacing w:line="240" w:lineRule="auto"/>
        <w:jc w:val="both"/>
        <w:rPr>
          <w:rFonts w:cs="Arial"/>
          <w:sz w:val="22"/>
        </w:rPr>
      </w:pPr>
    </w:p>
    <w:p w:rsidR="00066199" w:rsidRDefault="00066199" w:rsidP="00066199">
      <w:pPr>
        <w:spacing w:line="240" w:lineRule="auto"/>
        <w:jc w:val="both"/>
        <w:rPr>
          <w:rFonts w:cs="Arial"/>
          <w:sz w:val="22"/>
        </w:rPr>
      </w:pPr>
    </w:p>
    <w:p w:rsidR="00066199" w:rsidRPr="003C5528" w:rsidRDefault="00066199" w:rsidP="00066199">
      <w:pPr>
        <w:spacing w:line="240" w:lineRule="auto"/>
        <w:jc w:val="both"/>
        <w:rPr>
          <w:rFonts w:cs="Arial"/>
          <w:sz w:val="22"/>
        </w:rPr>
      </w:pPr>
    </w:p>
    <w:p w:rsidR="00066199" w:rsidRPr="003C5528" w:rsidRDefault="00066199" w:rsidP="00066199">
      <w:pPr>
        <w:tabs>
          <w:tab w:val="center" w:pos="1560"/>
          <w:tab w:val="center" w:pos="6804"/>
        </w:tabs>
        <w:spacing w:line="240" w:lineRule="auto"/>
        <w:jc w:val="both"/>
        <w:rPr>
          <w:rFonts w:cs="Arial"/>
          <w:sz w:val="22"/>
        </w:rPr>
      </w:pPr>
      <w:r w:rsidRPr="003C5528">
        <w:rPr>
          <w:rFonts w:cs="Arial"/>
          <w:sz w:val="22"/>
        </w:rPr>
        <w:tab/>
        <w:t xml:space="preserve">     ……………………………….                                 …………………………………</w:t>
      </w:r>
    </w:p>
    <w:p w:rsidR="00066199" w:rsidRPr="003C5528" w:rsidRDefault="00066199" w:rsidP="00066199">
      <w:pPr>
        <w:spacing w:after="80" w:line="240" w:lineRule="auto"/>
        <w:jc w:val="both"/>
        <w:rPr>
          <w:rFonts w:cs="Arial"/>
          <w:sz w:val="22"/>
        </w:rPr>
      </w:pPr>
      <w:r w:rsidRPr="003C5528">
        <w:rPr>
          <w:rFonts w:cs="Arial"/>
          <w:i/>
          <w:sz w:val="22"/>
        </w:rPr>
        <w:t xml:space="preserve">      </w:t>
      </w:r>
      <w:r w:rsidRPr="003C5528">
        <w:rPr>
          <w:rFonts w:cs="Arial"/>
          <w:sz w:val="22"/>
        </w:rPr>
        <w:t>Mgr. Martina Smužová, MPA</w:t>
      </w:r>
      <w:r w:rsidRPr="003C5528">
        <w:rPr>
          <w:rFonts w:cs="Arial"/>
          <w:sz w:val="22"/>
        </w:rPr>
        <w:tab/>
      </w:r>
      <w:r w:rsidRPr="003C5528">
        <w:rPr>
          <w:rFonts w:cs="Arial"/>
          <w:i/>
          <w:sz w:val="22"/>
        </w:rPr>
        <w:t xml:space="preserve">                        </w:t>
      </w:r>
      <w:r w:rsidRPr="003C5528">
        <w:rPr>
          <w:rFonts w:cs="Arial"/>
          <w:sz w:val="22"/>
        </w:rPr>
        <w:t xml:space="preserve">         Bc. Marcel Dvořák</w:t>
      </w:r>
    </w:p>
    <w:p w:rsidR="00066199" w:rsidRPr="003C5528" w:rsidRDefault="00066199" w:rsidP="00066199">
      <w:pPr>
        <w:spacing w:after="80" w:line="240" w:lineRule="auto"/>
        <w:jc w:val="both"/>
        <w:rPr>
          <w:rFonts w:cs="Arial"/>
          <w:i/>
          <w:sz w:val="22"/>
        </w:rPr>
      </w:pPr>
      <w:r w:rsidRPr="003C5528">
        <w:rPr>
          <w:rFonts w:cs="Arial"/>
          <w:sz w:val="22"/>
        </w:rPr>
        <w:t xml:space="preserve">       vedoucí Odboru sociálního</w:t>
      </w:r>
      <w:r w:rsidRPr="003C5528">
        <w:rPr>
          <w:rFonts w:cs="Arial"/>
          <w:sz w:val="22"/>
        </w:rPr>
        <w:tab/>
      </w:r>
      <w:r w:rsidRPr="003C5528">
        <w:rPr>
          <w:rFonts w:cs="Arial"/>
          <w:sz w:val="22"/>
        </w:rPr>
        <w:tab/>
        <w:t xml:space="preserve">                               ředitel</w:t>
      </w:r>
    </w:p>
    <w:p w:rsidR="00066199" w:rsidRPr="003C5528" w:rsidRDefault="00066199" w:rsidP="00066199">
      <w:pPr>
        <w:spacing w:line="240" w:lineRule="auto"/>
        <w:ind w:left="-426"/>
        <w:jc w:val="both"/>
      </w:pPr>
    </w:p>
    <w:p w:rsidR="00066199" w:rsidRPr="003C5528" w:rsidRDefault="00066199" w:rsidP="00066199">
      <w:pPr>
        <w:spacing w:line="240" w:lineRule="auto"/>
        <w:ind w:left="-426"/>
        <w:jc w:val="both"/>
      </w:pPr>
    </w:p>
    <w:p w:rsidR="00066199" w:rsidRDefault="00066199" w:rsidP="00066199">
      <w:pPr>
        <w:spacing w:line="240" w:lineRule="auto"/>
        <w:ind w:left="-426"/>
        <w:jc w:val="both"/>
      </w:pPr>
    </w:p>
    <w:p w:rsidR="00066199" w:rsidRDefault="00066199" w:rsidP="00066199">
      <w:pPr>
        <w:spacing w:line="240" w:lineRule="auto"/>
        <w:ind w:left="-426"/>
        <w:jc w:val="both"/>
      </w:pPr>
    </w:p>
    <w:p w:rsidR="00066199" w:rsidRDefault="00066199" w:rsidP="00066199">
      <w:pPr>
        <w:spacing w:line="240" w:lineRule="auto"/>
        <w:ind w:left="-426"/>
        <w:jc w:val="both"/>
      </w:pPr>
    </w:p>
    <w:p w:rsidR="00066199" w:rsidRDefault="00066199" w:rsidP="00066199">
      <w:pPr>
        <w:spacing w:line="240" w:lineRule="auto"/>
        <w:ind w:left="-426"/>
        <w:jc w:val="both"/>
      </w:pPr>
    </w:p>
    <w:p w:rsidR="00066199" w:rsidRDefault="00066199" w:rsidP="00066199">
      <w:pPr>
        <w:spacing w:line="240" w:lineRule="auto"/>
        <w:ind w:left="-426"/>
        <w:jc w:val="both"/>
      </w:pPr>
    </w:p>
    <w:p w:rsidR="00066199" w:rsidRDefault="00066199" w:rsidP="00066199">
      <w:pPr>
        <w:spacing w:line="240" w:lineRule="auto"/>
        <w:ind w:left="-426"/>
        <w:jc w:val="both"/>
      </w:pPr>
    </w:p>
    <w:p w:rsidR="00066199" w:rsidRDefault="00066199" w:rsidP="00066199">
      <w:pPr>
        <w:spacing w:line="240" w:lineRule="auto"/>
        <w:ind w:left="-426"/>
        <w:jc w:val="both"/>
      </w:pPr>
    </w:p>
    <w:p w:rsidR="00066199" w:rsidRDefault="00066199" w:rsidP="00066199">
      <w:pPr>
        <w:spacing w:line="240" w:lineRule="auto"/>
        <w:ind w:left="-426"/>
        <w:jc w:val="both"/>
      </w:pPr>
    </w:p>
    <w:p w:rsidR="00066199" w:rsidRDefault="00066199" w:rsidP="00066199">
      <w:pPr>
        <w:spacing w:line="240" w:lineRule="auto"/>
        <w:ind w:left="-426"/>
        <w:jc w:val="both"/>
      </w:pPr>
    </w:p>
    <w:p w:rsidR="00066199" w:rsidRDefault="00066199" w:rsidP="00066199">
      <w:pPr>
        <w:spacing w:line="240" w:lineRule="auto"/>
        <w:ind w:left="-426"/>
        <w:jc w:val="both"/>
      </w:pPr>
    </w:p>
    <w:p w:rsidR="00066199" w:rsidRPr="003C5528" w:rsidRDefault="00066199" w:rsidP="00066199">
      <w:pPr>
        <w:spacing w:line="240" w:lineRule="auto"/>
        <w:ind w:left="-426"/>
        <w:jc w:val="both"/>
      </w:pPr>
      <w:r w:rsidRPr="003C5528">
        <w:lastRenderedPageBreak/>
        <w:t>Příloha č. 1 ke Smlouvě o poskytnutí dotace</w:t>
      </w:r>
    </w:p>
    <w:p w:rsidR="008C1AD2" w:rsidRDefault="00066199">
      <w:r w:rsidRPr="00724AB2">
        <w:rPr>
          <w:noProof/>
          <w:lang w:eastAsia="cs-CZ" w:bidi="ar-SA"/>
        </w:rPr>
        <w:drawing>
          <wp:inline distT="0" distB="0" distL="0" distR="0" wp14:anchorId="0936EA80" wp14:editId="1ACED9A3">
            <wp:extent cx="5759450" cy="8205612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20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1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75FC5"/>
    <w:multiLevelType w:val="multilevel"/>
    <w:tmpl w:val="6AB88D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CB53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11"/>
  </w:num>
  <w:num w:numId="6">
    <w:abstractNumId w:val="10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99"/>
    <w:rsid w:val="00066199"/>
    <w:rsid w:val="008C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3901"/>
  <w15:chartTrackingRefBased/>
  <w15:docId w15:val="{4A4BD17C-B527-4A7B-B8BD-4CB12AE1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6199"/>
    <w:pPr>
      <w:spacing w:after="200" w:line="276" w:lineRule="auto"/>
    </w:pPr>
    <w:rPr>
      <w:rFonts w:ascii="Arial" w:eastAsiaTheme="minorEastAsia" w:hAnsi="Arial"/>
      <w:sz w:val="20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96AB6805D74706A3DB199A04A36D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D3361C-3568-4A7D-94BA-48438A25427B}"/>
      </w:docPartPr>
      <w:docPartBody>
        <w:p w:rsidR="00000000" w:rsidRDefault="00762854" w:rsidP="00762854">
          <w:pPr>
            <w:pStyle w:val="1196AB6805D74706A3DB199A04A36D4E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60C6DBD540C44990AAA3AEE7829CC7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FDC61C-5EF6-49CE-910D-094F455CFCAD}"/>
      </w:docPartPr>
      <w:docPartBody>
        <w:p w:rsidR="00000000" w:rsidRDefault="00762854" w:rsidP="00762854">
          <w:pPr>
            <w:pStyle w:val="60C6DBD540C44990AAA3AEE7829CC73B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54"/>
    <w:rsid w:val="0076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C6391BCD49346DA8A0A1658262419B4">
    <w:name w:val="FC6391BCD49346DA8A0A1658262419B4"/>
    <w:rsid w:val="00762854"/>
  </w:style>
  <w:style w:type="paragraph" w:customStyle="1" w:styleId="1196AB6805D74706A3DB199A04A36D4E">
    <w:name w:val="1196AB6805D74706A3DB199A04A36D4E"/>
    <w:rsid w:val="00762854"/>
  </w:style>
  <w:style w:type="paragraph" w:customStyle="1" w:styleId="60C6DBD540C44990AAA3AEE7829CC73B">
    <w:name w:val="60C6DBD540C44990AAA3AEE7829CC73B"/>
    <w:rsid w:val="007628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2207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Fiedorová Pavlína</dc:creator>
  <cp:keywords/>
  <dc:description/>
  <cp:lastModifiedBy>Fiedorová Pavlína</cp:lastModifiedBy>
  <cp:revision>1</cp:revision>
  <dcterms:created xsi:type="dcterms:W3CDTF">2023-12-13T07:47:00Z</dcterms:created>
  <dcterms:modified xsi:type="dcterms:W3CDTF">2023-12-13T07:50:00Z</dcterms:modified>
</cp:coreProperties>
</file>