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64D" w14:textId="37F8DE4D" w:rsidR="00A74ADE" w:rsidRPr="00B942F3" w:rsidRDefault="00494FD6" w:rsidP="00B942F3">
      <w:pPr>
        <w:pStyle w:val="Nzev"/>
        <w:spacing w:line="240" w:lineRule="auto"/>
      </w:pPr>
      <w:r w:rsidRPr="00B942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7E04FAD9" wp14:editId="6BE1FF0B">
                <wp:simplePos x="0" y="0"/>
                <wp:positionH relativeFrom="page">
                  <wp:posOffset>1295400</wp:posOffset>
                </wp:positionH>
                <wp:positionV relativeFrom="page">
                  <wp:posOffset>1657350</wp:posOffset>
                </wp:positionV>
                <wp:extent cx="5363845" cy="1548130"/>
                <wp:effectExtent l="0" t="0" r="825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B8BA1" w14:textId="77777777" w:rsidR="00A57644" w:rsidRDefault="00A57644" w:rsidP="00494F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9A59FD" w14:textId="77777777" w:rsidR="00986E06" w:rsidRDefault="00986E06" w:rsidP="00494F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122B61" w14:textId="0DAAF259" w:rsidR="00494FD6" w:rsidRDefault="00A57644" w:rsidP="00494F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Dohoda o narovnání</w:t>
                            </w:r>
                            <w:r w:rsidR="00354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č. </w:t>
                            </w:r>
                            <w:r w:rsidR="00AD442F">
                              <w:rPr>
                                <w:b/>
                                <w:bCs/>
                                <w:lang w:eastAsia="cs-CZ"/>
                              </w:rPr>
                              <w:t>2023/S/410/0258</w:t>
                            </w:r>
                          </w:p>
                          <w:p w14:paraId="76B8BB81" w14:textId="27FE40B2" w:rsidR="00494FD6" w:rsidRDefault="00494FD6" w:rsidP="00494F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04B7D1" w14:textId="300CADE2" w:rsidR="00494FD6" w:rsidRDefault="00494FD6" w:rsidP="00494F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6ECF51" w14:textId="77777777" w:rsidR="00494FD6" w:rsidRDefault="00494FD6" w:rsidP="00494FD6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779296" w14:textId="591E59FB" w:rsidR="00494FD6" w:rsidRPr="00494FD6" w:rsidRDefault="00494FD6" w:rsidP="00494FD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uzavřená 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4F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130.5pt;width:422.35pt;height:12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" o:allowoverlap="f" filled="f" fillcolor="#e7f4fa" stroked="f">
                <v:textbox inset="0,0,0,0">
                  <w:txbxContent>
                    <w:p w14:paraId="035B8BA1" w14:textId="77777777" w:rsidR="00A57644" w:rsidRDefault="00A57644" w:rsidP="00494F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A9A59FD" w14:textId="77777777" w:rsidR="00986E06" w:rsidRDefault="00986E06" w:rsidP="00494F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122B61" w14:textId="0DAAF259" w:rsidR="00494FD6" w:rsidRDefault="00A57644" w:rsidP="00494F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Dohoda o narovnání</w:t>
                      </w:r>
                      <w:r w:rsidR="00354A93">
                        <w:rPr>
                          <w:b/>
                          <w:sz w:val="32"/>
                          <w:szCs w:val="32"/>
                        </w:rPr>
                        <w:t xml:space="preserve"> č. </w:t>
                      </w:r>
                      <w:r w:rsidR="00AD442F">
                        <w:rPr>
                          <w:b/>
                          <w:bCs/>
                          <w:lang w:eastAsia="cs-CZ"/>
                        </w:rPr>
                        <w:t>2023/S/410/0258</w:t>
                      </w:r>
                    </w:p>
                    <w:p w14:paraId="76B8BB81" w14:textId="27FE40B2" w:rsidR="00494FD6" w:rsidRDefault="00494FD6" w:rsidP="00494F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004B7D1" w14:textId="300CADE2" w:rsidR="00494FD6" w:rsidRDefault="00494FD6" w:rsidP="00494F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C6ECF51" w14:textId="77777777" w:rsidR="00494FD6" w:rsidRDefault="00494FD6" w:rsidP="00494FD6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71779296" w14:textId="591E59FB" w:rsidR="00494FD6" w:rsidRPr="00494FD6" w:rsidRDefault="00494FD6" w:rsidP="00494FD6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uzavřená 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42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5A9982F" wp14:editId="17FFC675">
                <wp:simplePos x="0" y="0"/>
                <wp:positionH relativeFrom="page">
                  <wp:posOffset>971550</wp:posOffset>
                </wp:positionH>
                <wp:positionV relativeFrom="page">
                  <wp:posOffset>3479800</wp:posOffset>
                </wp:positionV>
                <wp:extent cx="5687695" cy="2962275"/>
                <wp:effectExtent l="0" t="0" r="8255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8A80" w14:textId="77777777" w:rsidR="00CF26F8" w:rsidRDefault="00CF26F8" w:rsidP="00E803C7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</w:p>
                          <w:p w14:paraId="3A8A53C6" w14:textId="6CDBC329" w:rsidR="00A74ADE" w:rsidRPr="00494FD6" w:rsidRDefault="00A74ADE" w:rsidP="00494FD6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F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Česk</w:t>
                            </w:r>
                            <w:r w:rsidR="00494FD6" w:rsidRPr="00494F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</w:t>
                            </w:r>
                            <w:r w:rsidRPr="00494F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centrál</w:t>
                            </w:r>
                            <w:r w:rsidR="00494FD6" w:rsidRPr="00494F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</w:t>
                            </w:r>
                            <w:r w:rsidRPr="00494F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cestovního ruchu – CzechTourism</w:t>
                            </w:r>
                          </w:p>
                          <w:p w14:paraId="67BCB16A" w14:textId="77777777" w:rsidR="00A74ADE" w:rsidRPr="00494FD6" w:rsidRDefault="00A74ADE" w:rsidP="00494F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EF0B38" w14:textId="77777777" w:rsidR="00A74ADE" w:rsidRDefault="00A74ADE" w:rsidP="00494FD6">
                            <w:pPr>
                              <w:pStyle w:val="Nzev"/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098E49C6" w14:textId="77777777" w:rsidR="00A74ADE" w:rsidRDefault="00A74ADE" w:rsidP="0050155B">
                            <w:pPr>
                              <w:pStyle w:val="Nzev"/>
                            </w:pPr>
                          </w:p>
                          <w:p w14:paraId="508D51ED" w14:textId="77777777" w:rsidR="00A57644" w:rsidRPr="00A57644" w:rsidRDefault="00A57644" w:rsidP="00A57644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Georgia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14:paraId="32B0F005" w14:textId="30216529" w:rsidR="00476EF2" w:rsidRPr="00476EF2" w:rsidRDefault="00A57644" w:rsidP="00A576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7644">
                              <w:rPr>
                                <w:rFonts w:cs="Georgia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41616A">
                              <w:rPr>
                                <w:rFonts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FRONTE</w:t>
                            </w:r>
                            <w:r w:rsidRPr="00A57644">
                              <w:rPr>
                                <w:rFonts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982F" id="Text Box 5" o:spid="_x0000_s1027" type="#_x0000_t202" style="position:absolute;margin-left:76.5pt;margin-top:274pt;width:447.85pt;height:2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" o:allowoverlap="f" filled="f" fillcolor="#e7f4fa" stroked="f">
                <v:textbox inset="0,0,0,0">
                  <w:txbxContent>
                    <w:p w14:paraId="748B8A80" w14:textId="77777777" w:rsidR="00CF26F8" w:rsidRDefault="00CF26F8" w:rsidP="00E803C7">
                      <w:pPr>
                        <w:pStyle w:val="Nzev"/>
                        <w:rPr>
                          <w:b/>
                          <w:bCs/>
                        </w:rPr>
                      </w:pPr>
                    </w:p>
                    <w:p w14:paraId="3A8A53C6" w14:textId="6CDBC329" w:rsidR="00A74ADE" w:rsidRPr="00494FD6" w:rsidRDefault="00A74ADE" w:rsidP="00494FD6">
                      <w:pPr>
                        <w:pStyle w:val="Nzev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4FD6">
                        <w:rPr>
                          <w:b/>
                          <w:bCs/>
                          <w:sz w:val="28"/>
                          <w:szCs w:val="28"/>
                        </w:rPr>
                        <w:t>Česk</w:t>
                      </w:r>
                      <w:r w:rsidR="00494FD6" w:rsidRPr="00494FD6">
                        <w:rPr>
                          <w:b/>
                          <w:bCs/>
                          <w:sz w:val="28"/>
                          <w:szCs w:val="28"/>
                        </w:rPr>
                        <w:t>ou</w:t>
                      </w:r>
                      <w:r w:rsidRPr="00494FD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centrál</w:t>
                      </w:r>
                      <w:r w:rsidR="00494FD6" w:rsidRPr="00494FD6">
                        <w:rPr>
                          <w:b/>
                          <w:bCs/>
                          <w:sz w:val="28"/>
                          <w:szCs w:val="28"/>
                        </w:rPr>
                        <w:t>ou</w:t>
                      </w:r>
                      <w:r w:rsidRPr="00494FD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cestovního ruchu – CzechTourism</w:t>
                      </w:r>
                    </w:p>
                    <w:p w14:paraId="67BCB16A" w14:textId="77777777" w:rsidR="00A74ADE" w:rsidRPr="00494FD6" w:rsidRDefault="00A74ADE" w:rsidP="00494F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CEF0B38" w14:textId="77777777" w:rsidR="00A74ADE" w:rsidRDefault="00A74ADE" w:rsidP="00494FD6">
                      <w:pPr>
                        <w:pStyle w:val="Nzev"/>
                        <w:jc w:val="center"/>
                      </w:pPr>
                      <w:r>
                        <w:t>a</w:t>
                      </w:r>
                    </w:p>
                    <w:p w14:paraId="098E49C6" w14:textId="77777777" w:rsidR="00A74ADE" w:rsidRDefault="00A74ADE" w:rsidP="0050155B">
                      <w:pPr>
                        <w:pStyle w:val="Nzev"/>
                      </w:pPr>
                    </w:p>
                    <w:p w14:paraId="508D51ED" w14:textId="77777777" w:rsidR="00A57644" w:rsidRPr="00A57644" w:rsidRDefault="00A57644" w:rsidP="00A57644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Georgia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</w:p>
                    <w:p w14:paraId="32B0F005" w14:textId="30216529" w:rsidR="00476EF2" w:rsidRPr="00476EF2" w:rsidRDefault="00A57644" w:rsidP="00A576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57644">
                        <w:rPr>
                          <w:rFonts w:cs="Georgia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41616A">
                        <w:rPr>
                          <w:rFonts w:cs="Georgia"/>
                          <w:b/>
                          <w:bCs/>
                          <w:color w:val="000000"/>
                          <w:sz w:val="28"/>
                          <w:szCs w:val="28"/>
                          <w:lang w:eastAsia="cs-CZ"/>
                        </w:rPr>
                        <w:t>FRONTE</w:t>
                      </w:r>
                      <w:r w:rsidRPr="00A57644">
                        <w:rPr>
                          <w:rFonts w:cs="Georgia"/>
                          <w:b/>
                          <w:bCs/>
                          <w:color w:val="000000"/>
                          <w:sz w:val="28"/>
                          <w:szCs w:val="28"/>
                          <w:lang w:eastAsia="cs-CZ"/>
                        </w:rPr>
                        <w:t xml:space="preserve">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F77" w:rsidRPr="00B942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485F59E4" wp14:editId="571D6F4F">
                <wp:simplePos x="0" y="0"/>
                <wp:positionH relativeFrom="margin">
                  <wp:posOffset>71755</wp:posOffset>
                </wp:positionH>
                <wp:positionV relativeFrom="page">
                  <wp:posOffset>6616700</wp:posOffset>
                </wp:positionV>
                <wp:extent cx="5681345" cy="3752850"/>
                <wp:effectExtent l="0" t="0" r="1460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F10FC" w14:textId="765B7C98" w:rsidR="00CF26F8" w:rsidRDefault="00CF26F8" w:rsidP="00CF26F8"/>
                          <w:p w14:paraId="2EC7C663" w14:textId="41127E7C" w:rsidR="00CF26F8" w:rsidRDefault="00CF26F8" w:rsidP="00CF26F8"/>
                          <w:p w14:paraId="7D8B2F90" w14:textId="5FACA351" w:rsidR="00CF26F8" w:rsidRDefault="00CF26F8" w:rsidP="00CF26F8"/>
                          <w:p w14:paraId="7D024BF0" w14:textId="5C283D82" w:rsidR="00CF26F8" w:rsidRDefault="00CF26F8" w:rsidP="00CF26F8"/>
                          <w:p w14:paraId="0ECC7FDE" w14:textId="565220BE" w:rsidR="00CF26F8" w:rsidRDefault="00CF26F8" w:rsidP="00CF26F8"/>
                          <w:p w14:paraId="27BF0299" w14:textId="65D37ECC" w:rsidR="00CF26F8" w:rsidRDefault="00CF26F8" w:rsidP="00CF26F8"/>
                          <w:p w14:paraId="7DB4426E" w14:textId="65600B30" w:rsidR="00CF26F8" w:rsidRDefault="00CF26F8" w:rsidP="00CF26F8"/>
                          <w:p w14:paraId="309A179D" w14:textId="2288C072" w:rsidR="00BA6F77" w:rsidRDefault="00BA6F77" w:rsidP="00CF26F8"/>
                          <w:p w14:paraId="734BAA28" w14:textId="38CBAB14" w:rsidR="00BA6F77" w:rsidRDefault="00BA6F77" w:rsidP="00CF26F8"/>
                          <w:p w14:paraId="786F037E" w14:textId="55E5E1D2" w:rsidR="00BA6F77" w:rsidRDefault="00BA6F77" w:rsidP="00CF26F8"/>
                          <w:p w14:paraId="5F5FAD92" w14:textId="77777777" w:rsidR="00986E06" w:rsidRDefault="00986E06" w:rsidP="00A57644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59E4" id="Text Box 7" o:spid="_x0000_s1028" type="#_x0000_t202" style="position:absolute;margin-left:5.65pt;margin-top:521pt;width:447.35pt;height:29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" o:allowoverlap="f" filled="f" fillcolor="#e7f4fa" stroked="f">
                <v:textbox inset="0,0,0,0">
                  <w:txbxContent>
                    <w:p w14:paraId="499F10FC" w14:textId="765B7C98" w:rsidR="00CF26F8" w:rsidRDefault="00CF26F8" w:rsidP="00CF26F8"/>
                    <w:p w14:paraId="2EC7C663" w14:textId="41127E7C" w:rsidR="00CF26F8" w:rsidRDefault="00CF26F8" w:rsidP="00CF26F8"/>
                    <w:p w14:paraId="7D8B2F90" w14:textId="5FACA351" w:rsidR="00CF26F8" w:rsidRDefault="00CF26F8" w:rsidP="00CF26F8"/>
                    <w:p w14:paraId="7D024BF0" w14:textId="5C283D82" w:rsidR="00CF26F8" w:rsidRDefault="00CF26F8" w:rsidP="00CF26F8"/>
                    <w:p w14:paraId="0ECC7FDE" w14:textId="565220BE" w:rsidR="00CF26F8" w:rsidRDefault="00CF26F8" w:rsidP="00CF26F8"/>
                    <w:p w14:paraId="27BF0299" w14:textId="65D37ECC" w:rsidR="00CF26F8" w:rsidRDefault="00CF26F8" w:rsidP="00CF26F8"/>
                    <w:p w14:paraId="7DB4426E" w14:textId="65600B30" w:rsidR="00CF26F8" w:rsidRDefault="00CF26F8" w:rsidP="00CF26F8"/>
                    <w:p w14:paraId="309A179D" w14:textId="2288C072" w:rsidR="00BA6F77" w:rsidRDefault="00BA6F77" w:rsidP="00CF26F8"/>
                    <w:p w14:paraId="734BAA28" w14:textId="38CBAB14" w:rsidR="00BA6F77" w:rsidRDefault="00BA6F77" w:rsidP="00CF26F8"/>
                    <w:p w14:paraId="786F037E" w14:textId="55E5E1D2" w:rsidR="00BA6F77" w:rsidRDefault="00BA6F77" w:rsidP="00CF26F8"/>
                    <w:p w14:paraId="5F5FAD92" w14:textId="77777777" w:rsidR="00986E06" w:rsidRDefault="00986E06" w:rsidP="00A57644"/>
                  </w:txbxContent>
                </v:textbox>
                <w10:wrap anchorx="margin" anchory="page"/>
              </v:shape>
            </w:pict>
          </mc:Fallback>
        </mc:AlternateContent>
      </w:r>
      <w:r w:rsidR="00A74ADE" w:rsidRPr="00B942F3">
        <w:br w:type="page"/>
      </w:r>
    </w:p>
    <w:p w14:paraId="5E284418" w14:textId="30CBA524" w:rsidR="00A74ADE" w:rsidRPr="00561A25" w:rsidRDefault="00A57644" w:rsidP="00B942F3">
      <w:pPr>
        <w:pStyle w:val="Heading1CzechTourism"/>
        <w:numPr>
          <w:ilvl w:val="0"/>
          <w:numId w:val="0"/>
        </w:numPr>
        <w:spacing w:line="240" w:lineRule="auto"/>
      </w:pPr>
      <w:r>
        <w:lastRenderedPageBreak/>
        <w:t xml:space="preserve">Dohoda o narovnání </w:t>
      </w:r>
    </w:p>
    <w:p w14:paraId="38CA7EF7" w14:textId="77777777" w:rsidR="00CF26F8" w:rsidRPr="00B942F3" w:rsidRDefault="00CF26F8" w:rsidP="00B942F3">
      <w:pPr>
        <w:spacing w:line="240" w:lineRule="auto"/>
        <w:jc w:val="both"/>
      </w:pPr>
    </w:p>
    <w:p w14:paraId="49C92AAE" w14:textId="3176A80F" w:rsidR="00A74ADE" w:rsidRPr="00B942F3" w:rsidRDefault="00A74ADE" w:rsidP="00561A25">
      <w:pPr>
        <w:spacing w:line="240" w:lineRule="auto"/>
        <w:jc w:val="center"/>
      </w:pPr>
      <w:r w:rsidRPr="00B942F3">
        <w:t xml:space="preserve">uzavřená </w:t>
      </w:r>
      <w:r w:rsidR="00E205EB">
        <w:t xml:space="preserve">podle </w:t>
      </w:r>
      <w:r w:rsidR="00E205EB" w:rsidRPr="00986E06">
        <w:t xml:space="preserve">ustanovení </w:t>
      </w:r>
      <w:r w:rsidRPr="00986E06">
        <w:t xml:space="preserve">§ </w:t>
      </w:r>
      <w:r w:rsidR="00A57644" w:rsidRPr="00986E06">
        <w:rPr>
          <w:rFonts w:cstheme="minorHAnsi"/>
        </w:rPr>
        <w:t>1903</w:t>
      </w:r>
      <w:r w:rsidR="007B6AB5" w:rsidRPr="00B942F3">
        <w:t xml:space="preserve"> </w:t>
      </w:r>
      <w:r w:rsidRPr="00B942F3">
        <w:t>a násl. zákona č.</w:t>
      </w:r>
      <w:r w:rsidR="00B0116C" w:rsidRPr="00B942F3">
        <w:t xml:space="preserve"> 89/2012 Sb., občansk</w:t>
      </w:r>
      <w:r w:rsidR="0022734E" w:rsidRPr="00B942F3">
        <w:t>ý</w:t>
      </w:r>
      <w:r w:rsidR="00B0116C" w:rsidRPr="00B942F3">
        <w:t xml:space="preserve"> zákoník</w:t>
      </w:r>
      <w:r w:rsidR="0022734E" w:rsidRPr="00B942F3">
        <w:t>, v</w:t>
      </w:r>
      <w:r w:rsidR="00DF6EBC">
        <w:t xml:space="preserve">e znění pozdějších předpisů </w:t>
      </w:r>
      <w:r w:rsidR="00B0116C" w:rsidRPr="00B942F3">
        <w:t xml:space="preserve">(dále jen </w:t>
      </w:r>
      <w:r w:rsidR="00DF6EBC">
        <w:t>„</w:t>
      </w:r>
      <w:r w:rsidR="00B0116C" w:rsidRPr="00B942F3">
        <w:t>občanský zákoník</w:t>
      </w:r>
      <w:r w:rsidR="00DF6EBC">
        <w:t>“</w:t>
      </w:r>
      <w:r w:rsidR="00B0116C" w:rsidRPr="00B942F3">
        <w:t>)</w:t>
      </w:r>
    </w:p>
    <w:p w14:paraId="45772682" w14:textId="77777777" w:rsidR="00A74ADE" w:rsidRPr="00B942F3" w:rsidRDefault="00A74ADE" w:rsidP="00B942F3">
      <w:pPr>
        <w:widowControl w:val="0"/>
        <w:tabs>
          <w:tab w:val="left" w:pos="720"/>
        </w:tabs>
        <w:spacing w:line="240" w:lineRule="auto"/>
        <w:ind w:left="566" w:right="566"/>
        <w:rPr>
          <w:szCs w:val="24"/>
        </w:rPr>
      </w:pPr>
    </w:p>
    <w:p w14:paraId="1E7CEF8C" w14:textId="30EFB756" w:rsidR="00A74ADE" w:rsidRPr="00B942F3" w:rsidRDefault="00A74ADE" w:rsidP="00B942F3">
      <w:pPr>
        <w:spacing w:line="240" w:lineRule="auto"/>
        <w:rPr>
          <w:i/>
          <w:szCs w:val="24"/>
        </w:rPr>
      </w:pPr>
      <w:r w:rsidRPr="00B942F3">
        <w:rPr>
          <w:b/>
          <w:szCs w:val="24"/>
        </w:rPr>
        <w:t xml:space="preserve">                                                                                                               </w:t>
      </w:r>
    </w:p>
    <w:p w14:paraId="39FE97BD" w14:textId="77777777" w:rsidR="00A74ADE" w:rsidRPr="00B942F3" w:rsidRDefault="00A74ADE" w:rsidP="00B942F3">
      <w:pPr>
        <w:pStyle w:val="Heading1-Number-FollowNumberCzechTourism"/>
        <w:spacing w:before="0" w:line="240" w:lineRule="auto"/>
        <w:rPr>
          <w:sz w:val="22"/>
          <w:szCs w:val="22"/>
        </w:rPr>
      </w:pPr>
      <w:r w:rsidRPr="00B942F3">
        <w:rPr>
          <w:sz w:val="22"/>
          <w:szCs w:val="22"/>
        </w:rPr>
        <w:t>Smluvní strany</w:t>
      </w:r>
    </w:p>
    <w:p w14:paraId="77100B3E" w14:textId="77777777" w:rsidR="00A74ADE" w:rsidRPr="00B942F3" w:rsidRDefault="00A74ADE" w:rsidP="00B942F3">
      <w:pPr>
        <w:pStyle w:val="Heading2CzechTourism"/>
        <w:numPr>
          <w:ilvl w:val="1"/>
          <w:numId w:val="0"/>
        </w:numPr>
        <w:spacing w:line="240" w:lineRule="auto"/>
      </w:pPr>
      <w:r w:rsidRPr="00B942F3">
        <w:t xml:space="preserve">Česká centrála cestovního ruchu – CzechTourism </w:t>
      </w:r>
    </w:p>
    <w:p w14:paraId="3D8C44B5" w14:textId="77777777" w:rsidR="00A74ADE" w:rsidRPr="00B942F3" w:rsidRDefault="00A74ADE" w:rsidP="00B942F3">
      <w:pPr>
        <w:spacing w:line="240" w:lineRule="auto"/>
      </w:pPr>
      <w:r w:rsidRPr="00B942F3">
        <w:t>příspěvková organizace Ministerstva pro místní rozvoj České republiky</w:t>
      </w:r>
    </w:p>
    <w:p w14:paraId="49349EE8" w14:textId="77777777" w:rsidR="00A74ADE" w:rsidRPr="00B942F3" w:rsidRDefault="00A74ADE" w:rsidP="00B942F3">
      <w:pPr>
        <w:spacing w:line="240" w:lineRule="auto"/>
      </w:pPr>
    </w:p>
    <w:tbl>
      <w:tblPr>
        <w:tblW w:w="5000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908"/>
        <w:gridCol w:w="5164"/>
      </w:tblGrid>
      <w:tr w:rsidR="00CF26F8" w:rsidRPr="00B942F3" w14:paraId="4D8B0524" w14:textId="77777777" w:rsidTr="00183C3D">
        <w:tc>
          <w:tcPr>
            <w:tcW w:w="2154" w:type="pct"/>
          </w:tcPr>
          <w:p w14:paraId="6D4D1CED" w14:textId="796359F3" w:rsidR="00CF26F8" w:rsidRPr="00B942F3" w:rsidRDefault="00223D16" w:rsidP="00B942F3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="00CF26F8" w:rsidRPr="00B942F3">
              <w:rPr>
                <w:sz w:val="22"/>
                <w:szCs w:val="22"/>
              </w:rPr>
              <w:t>:</w:t>
            </w:r>
          </w:p>
        </w:tc>
        <w:tc>
          <w:tcPr>
            <w:tcW w:w="2846" w:type="pct"/>
          </w:tcPr>
          <w:p w14:paraId="425B8F08" w14:textId="1FD35E3C" w:rsidR="00CF26F8" w:rsidRPr="00B942F3" w:rsidRDefault="000B42F7" w:rsidP="00183C3D">
            <w:pPr>
              <w:pStyle w:val="Nzev"/>
              <w:spacing w:line="240" w:lineRule="auto"/>
              <w:ind w:left="-5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Štěpánská 567/15, Praha 2 – Nové Město 120 00</w:t>
            </w:r>
          </w:p>
        </w:tc>
      </w:tr>
      <w:tr w:rsidR="00CF26F8" w:rsidRPr="00B942F3" w14:paraId="1D9500EF" w14:textId="77777777" w:rsidTr="00183C3D">
        <w:tc>
          <w:tcPr>
            <w:tcW w:w="2154" w:type="pct"/>
          </w:tcPr>
          <w:p w14:paraId="69510ABF" w14:textId="4A0F980D" w:rsidR="00CF26F8" w:rsidRPr="00B942F3" w:rsidRDefault="00CF26F8" w:rsidP="00B942F3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B942F3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2846" w:type="pct"/>
          </w:tcPr>
          <w:p w14:paraId="651624F7" w14:textId="77777777" w:rsidR="00CF26F8" w:rsidRPr="00B942F3" w:rsidRDefault="00CF26F8" w:rsidP="00B942F3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B942F3">
              <w:rPr>
                <w:sz w:val="22"/>
                <w:szCs w:val="22"/>
              </w:rPr>
              <w:t>49 27 76 00</w:t>
            </w:r>
          </w:p>
        </w:tc>
      </w:tr>
      <w:tr w:rsidR="00CF26F8" w:rsidRPr="00B942F3" w14:paraId="5E423D2B" w14:textId="77777777" w:rsidTr="00183C3D">
        <w:tc>
          <w:tcPr>
            <w:tcW w:w="2154" w:type="pct"/>
            <w:tcBorders>
              <w:bottom w:val="single" w:sz="2" w:space="0" w:color="auto"/>
            </w:tcBorders>
          </w:tcPr>
          <w:p w14:paraId="78518532" w14:textId="77777777" w:rsidR="00CF26F8" w:rsidRPr="00B942F3" w:rsidRDefault="00CF26F8" w:rsidP="00B942F3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B942F3">
              <w:rPr>
                <w:sz w:val="22"/>
                <w:szCs w:val="22"/>
              </w:rPr>
              <w:t>DIČ:</w:t>
            </w:r>
          </w:p>
        </w:tc>
        <w:tc>
          <w:tcPr>
            <w:tcW w:w="2846" w:type="pct"/>
            <w:tcBorders>
              <w:bottom w:val="single" w:sz="2" w:space="0" w:color="auto"/>
            </w:tcBorders>
          </w:tcPr>
          <w:p w14:paraId="6A6FCE17" w14:textId="77777777" w:rsidR="00CF26F8" w:rsidRPr="00B942F3" w:rsidRDefault="00CF26F8" w:rsidP="00B942F3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B942F3">
              <w:rPr>
                <w:sz w:val="22"/>
                <w:szCs w:val="22"/>
              </w:rPr>
              <w:t>CZ 49 27 76 00</w:t>
            </w:r>
          </w:p>
        </w:tc>
      </w:tr>
      <w:tr w:rsidR="00CF26F8" w:rsidRPr="00B942F3" w14:paraId="1183345C" w14:textId="77777777" w:rsidTr="00183C3D">
        <w:tc>
          <w:tcPr>
            <w:tcW w:w="2154" w:type="pct"/>
            <w:tcBorders>
              <w:top w:val="single" w:sz="2" w:space="0" w:color="auto"/>
              <w:bottom w:val="single" w:sz="2" w:space="0" w:color="auto"/>
            </w:tcBorders>
          </w:tcPr>
          <w:p w14:paraId="2E317B48" w14:textId="32200313" w:rsidR="00CF26F8" w:rsidRPr="00B942F3" w:rsidRDefault="00F06C41" w:rsidP="00B942F3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Zastoupená:</w:t>
            </w:r>
          </w:p>
        </w:tc>
        <w:tc>
          <w:tcPr>
            <w:tcW w:w="2846" w:type="pct"/>
            <w:tcBorders>
              <w:top w:val="single" w:sz="2" w:space="0" w:color="auto"/>
              <w:bottom w:val="single" w:sz="2" w:space="0" w:color="auto"/>
            </w:tcBorders>
          </w:tcPr>
          <w:p w14:paraId="35329FCE" w14:textId="339FBF40" w:rsidR="00A57644" w:rsidRPr="00A57644" w:rsidRDefault="00987AF9" w:rsidP="00A57644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Františkem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Reismüllerem</w:t>
            </w:r>
            <w:proofErr w:type="spellEnd"/>
            <w:r w:rsidR="00A57644" w:rsidRPr="00A57644">
              <w:rPr>
                <w:rFonts w:ascii="Georgia" w:hAnsi="Georgia"/>
                <w:sz w:val="22"/>
                <w:szCs w:val="22"/>
              </w:rPr>
              <w:t xml:space="preserve">, Ph.D. </w:t>
            </w:r>
          </w:p>
          <w:p w14:paraId="02B5BF94" w14:textId="3C46AFD9" w:rsidR="00CF26F8" w:rsidRPr="00A57644" w:rsidRDefault="00A57644" w:rsidP="00A57644">
            <w:pPr>
              <w:pStyle w:val="Nzev"/>
              <w:spacing w:line="240" w:lineRule="auto"/>
              <w:rPr>
                <w:sz w:val="22"/>
                <w:szCs w:val="22"/>
              </w:rPr>
            </w:pPr>
            <w:r w:rsidRPr="00A57644">
              <w:rPr>
                <w:sz w:val="22"/>
                <w:szCs w:val="22"/>
              </w:rPr>
              <w:t xml:space="preserve">ředitelem České centrály cestovního ruchu – CzechTourism </w:t>
            </w:r>
          </w:p>
        </w:tc>
      </w:tr>
      <w:tr w:rsidR="00292195" w:rsidRPr="00B942F3" w14:paraId="2461D698" w14:textId="77777777" w:rsidTr="00183C3D">
        <w:tc>
          <w:tcPr>
            <w:tcW w:w="2154" w:type="pct"/>
            <w:tcBorders>
              <w:top w:val="single" w:sz="2" w:space="0" w:color="auto"/>
              <w:bottom w:val="nil"/>
            </w:tcBorders>
          </w:tcPr>
          <w:p w14:paraId="0EA6E5EA" w14:textId="30355E84" w:rsidR="00292195" w:rsidRDefault="00292195" w:rsidP="0029219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46" w:type="pct"/>
            <w:tcBorders>
              <w:top w:val="single" w:sz="2" w:space="0" w:color="auto"/>
              <w:bottom w:val="nil"/>
            </w:tcBorders>
          </w:tcPr>
          <w:p w14:paraId="33CEECDE" w14:textId="77777777" w:rsidR="00292195" w:rsidRDefault="00292195" w:rsidP="00B942F3">
            <w:pPr>
              <w:pStyle w:val="Nzev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9ED08A9" w14:textId="77777777" w:rsidR="00CF26F8" w:rsidRPr="00B942F3" w:rsidRDefault="00CF26F8" w:rsidP="00B942F3">
      <w:pPr>
        <w:pStyle w:val="Zhlavzprvy"/>
        <w:spacing w:line="240" w:lineRule="auto"/>
      </w:pPr>
    </w:p>
    <w:p w14:paraId="1947AE1B" w14:textId="4012F295" w:rsidR="00A74ADE" w:rsidRPr="00B942F3" w:rsidRDefault="00A74ADE" w:rsidP="00B942F3">
      <w:pPr>
        <w:pStyle w:val="Zhlavzprvy"/>
        <w:spacing w:line="240" w:lineRule="auto"/>
      </w:pPr>
      <w:r w:rsidRPr="00B942F3">
        <w:t xml:space="preserve">(dále jen </w:t>
      </w:r>
      <w:r w:rsidR="00DF6EBC">
        <w:t>„</w:t>
      </w:r>
      <w:r w:rsidR="00183C3D">
        <w:t>CzechTourism</w:t>
      </w:r>
      <w:r w:rsidR="00DF6EBC">
        <w:t>“</w:t>
      </w:r>
      <w:r w:rsidR="00B24C29">
        <w:t xml:space="preserve"> či „</w:t>
      </w:r>
      <w:r w:rsidR="00AF497B">
        <w:t>objednatel</w:t>
      </w:r>
      <w:r w:rsidR="00B24C29">
        <w:t>“</w:t>
      </w:r>
      <w:r w:rsidRPr="00B942F3">
        <w:t>)</w:t>
      </w:r>
    </w:p>
    <w:p w14:paraId="6DEEF5F5" w14:textId="77777777" w:rsidR="00A74ADE" w:rsidRPr="00B942F3" w:rsidRDefault="00A74ADE" w:rsidP="00B942F3">
      <w:pPr>
        <w:spacing w:line="240" w:lineRule="auto"/>
      </w:pPr>
    </w:p>
    <w:p w14:paraId="126C4A14" w14:textId="77777777" w:rsidR="00CF26F8" w:rsidRPr="00B942F3" w:rsidRDefault="00863087" w:rsidP="00B942F3">
      <w:pPr>
        <w:spacing w:line="240" w:lineRule="auto"/>
      </w:pPr>
      <w:r w:rsidRPr="00B942F3">
        <w:t>a</w:t>
      </w:r>
      <w:r w:rsidR="00476EF2" w:rsidRPr="00B942F3">
        <w:t xml:space="preserve"> </w:t>
      </w:r>
    </w:p>
    <w:p w14:paraId="656C7D9F" w14:textId="77777777" w:rsidR="00CF26F8" w:rsidRPr="00B942F3" w:rsidRDefault="00CF26F8" w:rsidP="00B942F3">
      <w:pPr>
        <w:spacing w:line="240" w:lineRule="auto"/>
      </w:pPr>
    </w:p>
    <w:p w14:paraId="607AC148" w14:textId="77777777" w:rsidR="00A74ADE" w:rsidRPr="00B942F3" w:rsidRDefault="00A74ADE" w:rsidP="00B942F3">
      <w:pPr>
        <w:spacing w:line="240" w:lineRule="auto"/>
      </w:pPr>
    </w:p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CF26F8" w:rsidRPr="0041616A" w14:paraId="6F394FF2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55BFB8" w14:textId="532AE6A7" w:rsidR="00CF26F8" w:rsidRPr="0041616A" w:rsidRDefault="00883AF8" w:rsidP="00B942F3">
            <w:pPr>
              <w:spacing w:line="240" w:lineRule="auto"/>
              <w:rPr>
                <w:b/>
                <w:szCs w:val="22"/>
              </w:rPr>
            </w:pPr>
            <w:r w:rsidRPr="0041616A">
              <w:rPr>
                <w:szCs w:val="22"/>
              </w:rPr>
              <w:t>Firma: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8EA82" w14:textId="5B437377" w:rsidR="00CF26F8" w:rsidRPr="0041616A" w:rsidRDefault="0041616A" w:rsidP="003313A3">
            <w:pPr>
              <w:pStyle w:val="Default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41616A">
              <w:rPr>
                <w:rFonts w:ascii="Georgia" w:hAnsi="Georgia"/>
                <w:b/>
                <w:bCs/>
                <w:sz w:val="22"/>
                <w:szCs w:val="22"/>
              </w:rPr>
              <w:t>FRONTE</w:t>
            </w:r>
            <w:r w:rsidR="003313A3" w:rsidRPr="0041616A">
              <w:rPr>
                <w:rFonts w:ascii="Georgia" w:hAnsi="Georgia"/>
                <w:b/>
                <w:bCs/>
                <w:sz w:val="22"/>
                <w:szCs w:val="22"/>
              </w:rPr>
              <w:t xml:space="preserve"> s.r.o. </w:t>
            </w:r>
          </w:p>
        </w:tc>
      </w:tr>
      <w:tr w:rsidR="003946B3" w:rsidRPr="0041616A" w14:paraId="4DCF96F7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8287C9" w14:textId="1F94F3A2" w:rsidR="003946B3" w:rsidRPr="0041616A" w:rsidRDefault="003946B3" w:rsidP="00B942F3">
            <w:pPr>
              <w:spacing w:line="240" w:lineRule="auto"/>
              <w:rPr>
                <w:szCs w:val="22"/>
              </w:rPr>
            </w:pPr>
            <w:r w:rsidRPr="0041616A">
              <w:rPr>
                <w:szCs w:val="22"/>
              </w:rPr>
              <w:t xml:space="preserve">Zapsanou v obchodním rejstříku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9FF6E6" w14:textId="535CBF8E" w:rsidR="003946B3" w:rsidRPr="0041616A" w:rsidRDefault="0041616A" w:rsidP="003313A3">
            <w:pPr>
              <w:spacing w:line="240" w:lineRule="auto"/>
              <w:rPr>
                <w:szCs w:val="22"/>
                <w:highlight w:val="yellow"/>
              </w:rPr>
            </w:pPr>
            <w:r w:rsidRPr="0041616A">
              <w:rPr>
                <w:rFonts w:cs="Georgia"/>
                <w:color w:val="000000"/>
                <w:szCs w:val="22"/>
                <w:lang w:eastAsia="cs-CZ"/>
              </w:rPr>
              <w:t>Krajského soudu v Hradci Králové, oddíl C vložka 20036</w:t>
            </w:r>
          </w:p>
        </w:tc>
      </w:tr>
      <w:tr w:rsidR="00CF26F8" w:rsidRPr="0041616A" w14:paraId="2405538B" w14:textId="77777777" w:rsidTr="00FF7816">
        <w:tc>
          <w:tcPr>
            <w:tcW w:w="3969" w:type="dxa"/>
          </w:tcPr>
          <w:p w14:paraId="04BCE523" w14:textId="502D7901" w:rsidR="00CF26F8" w:rsidRPr="0041616A" w:rsidRDefault="00883AF8" w:rsidP="00B942F3">
            <w:pPr>
              <w:spacing w:line="240" w:lineRule="auto"/>
              <w:rPr>
                <w:b/>
                <w:szCs w:val="22"/>
              </w:rPr>
            </w:pPr>
            <w:r w:rsidRPr="0041616A">
              <w:rPr>
                <w:szCs w:val="22"/>
              </w:rPr>
              <w:t>Sídlo:</w:t>
            </w:r>
            <w:r w:rsidR="00CF26F8" w:rsidRPr="0041616A">
              <w:rPr>
                <w:szCs w:val="22"/>
              </w:rPr>
              <w:t xml:space="preserve"> </w:t>
            </w:r>
          </w:p>
        </w:tc>
        <w:tc>
          <w:tcPr>
            <w:tcW w:w="4478" w:type="dxa"/>
          </w:tcPr>
          <w:p w14:paraId="5DAF2AAF" w14:textId="3AF7BEBA" w:rsidR="00CF26F8" w:rsidRPr="0041616A" w:rsidRDefault="0041616A" w:rsidP="003313A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1616A">
              <w:rPr>
                <w:rFonts w:ascii="Georgia" w:hAnsi="Georgia" w:cs="Georgia"/>
                <w:sz w:val="22"/>
                <w:szCs w:val="22"/>
              </w:rPr>
              <w:t>Studánecká 1120, 530 03, Pardubice</w:t>
            </w:r>
          </w:p>
        </w:tc>
      </w:tr>
      <w:tr w:rsidR="00CF26F8" w:rsidRPr="0041616A" w14:paraId="40ECE19A" w14:textId="77777777" w:rsidTr="00EC7DEB">
        <w:tc>
          <w:tcPr>
            <w:tcW w:w="3969" w:type="dxa"/>
            <w:tcBorders>
              <w:bottom w:val="single" w:sz="2" w:space="0" w:color="auto"/>
            </w:tcBorders>
          </w:tcPr>
          <w:p w14:paraId="7B62B869" w14:textId="56DC51F7" w:rsidR="00CF26F8" w:rsidRPr="0041616A" w:rsidRDefault="00883AF8" w:rsidP="00B942F3">
            <w:pPr>
              <w:spacing w:line="240" w:lineRule="auto"/>
              <w:rPr>
                <w:b/>
                <w:szCs w:val="22"/>
              </w:rPr>
            </w:pPr>
            <w:r w:rsidRPr="0041616A">
              <w:rPr>
                <w:szCs w:val="22"/>
              </w:rPr>
              <w:t>IČ:</w:t>
            </w:r>
          </w:p>
        </w:tc>
        <w:tc>
          <w:tcPr>
            <w:tcW w:w="4478" w:type="dxa"/>
            <w:tcBorders>
              <w:bottom w:val="single" w:sz="2" w:space="0" w:color="auto"/>
            </w:tcBorders>
          </w:tcPr>
          <w:p w14:paraId="154987D6" w14:textId="1585D141" w:rsidR="00CF26F8" w:rsidRPr="0041616A" w:rsidRDefault="0041616A" w:rsidP="003313A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1616A">
              <w:rPr>
                <w:rFonts w:ascii="Georgia" w:hAnsi="Georgia" w:cs="Georgia"/>
                <w:sz w:val="22"/>
                <w:szCs w:val="22"/>
              </w:rPr>
              <w:t xml:space="preserve">260 12 227 </w:t>
            </w:r>
            <w:r w:rsidR="003313A3" w:rsidRPr="0041616A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CF26F8" w:rsidRPr="0041616A" w14:paraId="58C9BBBC" w14:textId="77777777" w:rsidTr="003946B3"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5A97A803" w14:textId="468E0E57" w:rsidR="00CF26F8" w:rsidRPr="0041616A" w:rsidRDefault="00883AF8" w:rsidP="00B942F3">
            <w:pPr>
              <w:spacing w:line="240" w:lineRule="auto"/>
              <w:rPr>
                <w:szCs w:val="22"/>
              </w:rPr>
            </w:pPr>
            <w:r w:rsidRPr="0041616A">
              <w:rPr>
                <w:szCs w:val="22"/>
              </w:rPr>
              <w:t>DIČ:</w:t>
            </w:r>
          </w:p>
        </w:tc>
        <w:tc>
          <w:tcPr>
            <w:tcW w:w="4478" w:type="dxa"/>
            <w:tcBorders>
              <w:top w:val="single" w:sz="2" w:space="0" w:color="auto"/>
              <w:bottom w:val="single" w:sz="2" w:space="0" w:color="auto"/>
            </w:tcBorders>
          </w:tcPr>
          <w:p w14:paraId="0715577B" w14:textId="090AC6D4" w:rsidR="00CF26F8" w:rsidRPr="0041616A" w:rsidRDefault="0041616A" w:rsidP="003313A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1616A">
              <w:rPr>
                <w:rFonts w:ascii="Georgia" w:hAnsi="Georgia" w:cs="Georgia"/>
                <w:sz w:val="22"/>
                <w:szCs w:val="22"/>
              </w:rPr>
              <w:t>CZ26012227</w:t>
            </w:r>
            <w:r w:rsidR="003313A3" w:rsidRPr="0041616A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14:paraId="4E340206" w14:textId="7A76D1A0" w:rsidR="00A74ADE" w:rsidRPr="0041616A" w:rsidRDefault="00883AF8" w:rsidP="003313A3">
      <w:pPr>
        <w:pStyle w:val="Default"/>
        <w:rPr>
          <w:rFonts w:ascii="Georgia" w:hAnsi="Georgia"/>
          <w:b/>
          <w:bCs/>
          <w:sz w:val="22"/>
          <w:szCs w:val="22"/>
        </w:rPr>
      </w:pPr>
      <w:r w:rsidRPr="0041616A">
        <w:rPr>
          <w:rFonts w:ascii="Georgia" w:hAnsi="Georgia"/>
          <w:bCs/>
          <w:sz w:val="22"/>
          <w:szCs w:val="22"/>
        </w:rPr>
        <w:t>Zastoupená:</w:t>
      </w:r>
      <w:r w:rsidR="003313A3" w:rsidRPr="0041616A">
        <w:rPr>
          <w:rFonts w:ascii="Georgia" w:hAnsi="Georgia"/>
          <w:b/>
          <w:bCs/>
          <w:sz w:val="22"/>
          <w:szCs w:val="22"/>
        </w:rPr>
        <w:tab/>
      </w:r>
      <w:r w:rsidR="003313A3" w:rsidRPr="0041616A">
        <w:rPr>
          <w:rFonts w:ascii="Georgia" w:hAnsi="Georgia"/>
          <w:b/>
          <w:bCs/>
          <w:sz w:val="22"/>
          <w:szCs w:val="22"/>
        </w:rPr>
        <w:tab/>
      </w:r>
      <w:r w:rsidR="003313A3" w:rsidRPr="0041616A">
        <w:rPr>
          <w:rFonts w:ascii="Georgia" w:hAnsi="Georgia"/>
          <w:b/>
          <w:bCs/>
          <w:sz w:val="22"/>
          <w:szCs w:val="22"/>
        </w:rPr>
        <w:tab/>
      </w:r>
      <w:r w:rsidR="003313A3" w:rsidRPr="0041616A">
        <w:rPr>
          <w:rFonts w:ascii="Georgia" w:hAnsi="Georgia"/>
          <w:b/>
          <w:bCs/>
          <w:sz w:val="22"/>
          <w:szCs w:val="22"/>
        </w:rPr>
        <w:tab/>
        <w:t xml:space="preserve">       </w:t>
      </w:r>
      <w:r w:rsidR="0041616A">
        <w:rPr>
          <w:rFonts w:ascii="Georgia" w:hAnsi="Georgia"/>
          <w:b/>
          <w:bCs/>
          <w:sz w:val="22"/>
          <w:szCs w:val="22"/>
        </w:rPr>
        <w:t xml:space="preserve"> </w:t>
      </w:r>
      <w:r w:rsidR="0041616A" w:rsidRPr="0041616A">
        <w:rPr>
          <w:rFonts w:ascii="Georgia" w:hAnsi="Georgia" w:cs="Georgia"/>
          <w:sz w:val="22"/>
          <w:szCs w:val="22"/>
        </w:rPr>
        <w:t xml:space="preserve">Ing. </w:t>
      </w:r>
      <w:r w:rsidR="00B977AF">
        <w:rPr>
          <w:rFonts w:ascii="Georgia" w:hAnsi="Georgia" w:cs="Georgia"/>
          <w:sz w:val="22"/>
          <w:szCs w:val="22"/>
        </w:rPr>
        <w:t>XXX</w:t>
      </w:r>
      <w:r w:rsidR="0041616A" w:rsidRPr="0041616A">
        <w:rPr>
          <w:rFonts w:ascii="Georgia" w:hAnsi="Georgia" w:cs="Georgia"/>
          <w:sz w:val="22"/>
          <w:szCs w:val="22"/>
        </w:rPr>
        <w:t>, jednatelem</w:t>
      </w:r>
    </w:p>
    <w:p w14:paraId="705F97F2" w14:textId="5177FA4F" w:rsidR="00226B4E" w:rsidRPr="0041616A" w:rsidRDefault="00883AF8" w:rsidP="002E1681">
      <w:pPr>
        <w:pStyle w:val="Zhlavzprvy"/>
        <w:pBdr>
          <w:top w:val="single" w:sz="4" w:space="1" w:color="auto"/>
          <w:bottom w:val="single" w:sz="4" w:space="1" w:color="auto"/>
        </w:pBdr>
        <w:spacing w:line="240" w:lineRule="auto"/>
        <w:rPr>
          <w:b w:val="0"/>
          <w:bCs/>
          <w:szCs w:val="22"/>
        </w:rPr>
      </w:pPr>
      <w:r w:rsidRPr="0041616A">
        <w:rPr>
          <w:b w:val="0"/>
          <w:bCs/>
          <w:szCs w:val="22"/>
        </w:rPr>
        <w:t>Zhotovitel je pl</w:t>
      </w:r>
      <w:r w:rsidR="00226B4E" w:rsidRPr="0041616A">
        <w:rPr>
          <w:b w:val="0"/>
          <w:bCs/>
          <w:szCs w:val="22"/>
        </w:rPr>
        <w:t>átce DPH:</w:t>
      </w:r>
      <w:r w:rsidR="002E1681" w:rsidRPr="0041616A">
        <w:rPr>
          <w:b w:val="0"/>
          <w:bCs/>
          <w:szCs w:val="22"/>
        </w:rPr>
        <w:tab/>
      </w:r>
      <w:r w:rsidR="002E1681" w:rsidRPr="0041616A">
        <w:rPr>
          <w:b w:val="0"/>
          <w:bCs/>
          <w:szCs w:val="22"/>
        </w:rPr>
        <w:tab/>
        <w:t xml:space="preserve">    </w:t>
      </w:r>
      <w:r w:rsidR="003313A3" w:rsidRPr="0041616A">
        <w:rPr>
          <w:b w:val="0"/>
          <w:bCs/>
          <w:szCs w:val="22"/>
        </w:rPr>
        <w:t xml:space="preserve">   </w:t>
      </w:r>
      <w:r w:rsidR="001C5DD0" w:rsidRPr="0041616A">
        <w:rPr>
          <w:b w:val="0"/>
          <w:bCs/>
          <w:szCs w:val="22"/>
        </w:rPr>
        <w:t xml:space="preserve"> </w:t>
      </w:r>
      <w:r w:rsidR="002E1681" w:rsidRPr="0041616A">
        <w:rPr>
          <w:b w:val="0"/>
          <w:bCs/>
          <w:szCs w:val="22"/>
        </w:rPr>
        <w:t>ANO</w:t>
      </w:r>
    </w:p>
    <w:p w14:paraId="1D11EBB1" w14:textId="0C4AB793" w:rsidR="003313A3" w:rsidRPr="001C5DD0" w:rsidRDefault="00EC7DEB" w:rsidP="003313A3">
      <w:pPr>
        <w:pStyle w:val="Default"/>
        <w:rPr>
          <w:rFonts w:ascii="Georgia" w:eastAsia="Calibri" w:hAnsi="Georgia" w:cs="Georgia"/>
          <w:sz w:val="22"/>
          <w:szCs w:val="22"/>
        </w:rPr>
      </w:pPr>
      <w:r w:rsidRPr="0041616A">
        <w:rPr>
          <w:rFonts w:ascii="Georgia" w:hAnsi="Georgia"/>
          <w:bCs/>
          <w:sz w:val="22"/>
          <w:szCs w:val="22"/>
        </w:rPr>
        <w:t>Bankovní spojení: č. účtu</w:t>
      </w:r>
      <w:r w:rsidR="00165C56" w:rsidRPr="0041616A">
        <w:rPr>
          <w:rFonts w:ascii="Georgia" w:hAnsi="Georgia"/>
          <w:bCs/>
          <w:sz w:val="22"/>
          <w:szCs w:val="22"/>
        </w:rPr>
        <w:t>:</w:t>
      </w:r>
      <w:r w:rsidR="00A95D8B" w:rsidRPr="0041616A">
        <w:rPr>
          <w:rFonts w:ascii="Georgia" w:hAnsi="Georgia"/>
          <w:bCs/>
          <w:sz w:val="22"/>
          <w:szCs w:val="22"/>
        </w:rPr>
        <w:tab/>
      </w:r>
      <w:r w:rsidR="00A95D8B" w:rsidRPr="0041616A">
        <w:rPr>
          <w:rFonts w:ascii="Georgia" w:hAnsi="Georgia"/>
          <w:bCs/>
          <w:sz w:val="22"/>
          <w:szCs w:val="22"/>
        </w:rPr>
        <w:tab/>
      </w:r>
      <w:r w:rsidR="003313A3" w:rsidRPr="0041616A">
        <w:rPr>
          <w:rFonts w:ascii="Georgia" w:hAnsi="Georgia"/>
          <w:bCs/>
          <w:sz w:val="22"/>
          <w:szCs w:val="22"/>
        </w:rPr>
        <w:t xml:space="preserve">       </w:t>
      </w:r>
      <w:r w:rsidR="001C5DD0" w:rsidRPr="0041616A">
        <w:rPr>
          <w:rFonts w:ascii="Georgia" w:hAnsi="Georgia"/>
          <w:bCs/>
          <w:sz w:val="22"/>
          <w:szCs w:val="22"/>
        </w:rPr>
        <w:t xml:space="preserve"> </w:t>
      </w:r>
      <w:r w:rsidR="0041616A" w:rsidRPr="0041616A">
        <w:rPr>
          <w:rFonts w:ascii="Georgia" w:hAnsi="Georgia" w:cs="Georgia"/>
          <w:sz w:val="22"/>
          <w:szCs w:val="22"/>
        </w:rPr>
        <w:t>6270992/0800 (Česká spořitelna</w:t>
      </w:r>
      <w:r w:rsidR="0041616A" w:rsidRPr="0041616A">
        <w:rPr>
          <w:rFonts w:cs="Georgia"/>
          <w:sz w:val="20"/>
        </w:rPr>
        <w:t>)</w:t>
      </w:r>
    </w:p>
    <w:p w14:paraId="3F535D4F" w14:textId="73847D47" w:rsidR="00EC7DEB" w:rsidRPr="00EC7DEB" w:rsidRDefault="00EC7DEB" w:rsidP="00B942F3">
      <w:pPr>
        <w:pStyle w:val="Zhlavzprvy"/>
        <w:spacing w:line="240" w:lineRule="auto"/>
        <w:rPr>
          <w:b w:val="0"/>
          <w:bCs/>
        </w:rPr>
      </w:pPr>
    </w:p>
    <w:p w14:paraId="777424B6" w14:textId="77777777" w:rsidR="00EC7DEB" w:rsidRDefault="00EC7DEB" w:rsidP="00B942F3">
      <w:pPr>
        <w:pStyle w:val="Zhlavzprvy"/>
        <w:spacing w:line="240" w:lineRule="auto"/>
      </w:pPr>
    </w:p>
    <w:p w14:paraId="3C3E7B25" w14:textId="73061F9B" w:rsidR="00A74ADE" w:rsidRPr="00B942F3" w:rsidRDefault="00A74ADE" w:rsidP="00B942F3">
      <w:pPr>
        <w:pStyle w:val="Zhlavzprvy"/>
        <w:spacing w:line="240" w:lineRule="auto"/>
      </w:pPr>
      <w:r w:rsidRPr="00B942F3">
        <w:t xml:space="preserve">(dále jen </w:t>
      </w:r>
      <w:r w:rsidR="00DF6EBC">
        <w:t>„</w:t>
      </w:r>
      <w:r w:rsidR="00392EFE">
        <w:t>FRONTE</w:t>
      </w:r>
      <w:r w:rsidR="00DF6EBC">
        <w:t>“</w:t>
      </w:r>
      <w:r w:rsidR="00B24C29">
        <w:t xml:space="preserve"> či „</w:t>
      </w:r>
      <w:r w:rsidR="00AF497B">
        <w:t>dodavatel</w:t>
      </w:r>
      <w:r w:rsidR="00B24C29">
        <w:t>“</w:t>
      </w:r>
      <w:r w:rsidRPr="00B942F3">
        <w:t>)</w:t>
      </w:r>
    </w:p>
    <w:p w14:paraId="4407018C" w14:textId="6A7829CD" w:rsidR="00A74ADE" w:rsidRPr="00B942F3" w:rsidRDefault="00A74ADE" w:rsidP="00B942F3">
      <w:pPr>
        <w:spacing w:line="240" w:lineRule="auto"/>
      </w:pPr>
    </w:p>
    <w:p w14:paraId="1EE88A32" w14:textId="4C81BDDA" w:rsidR="00C62704" w:rsidRPr="00B7167F" w:rsidRDefault="00FC7600" w:rsidP="00B942F3">
      <w:pPr>
        <w:spacing w:line="240" w:lineRule="auto"/>
        <w:rPr>
          <w:b/>
          <w:bCs/>
        </w:rPr>
      </w:pPr>
      <w:r w:rsidRPr="00B7167F">
        <w:rPr>
          <w:b/>
          <w:bCs/>
        </w:rPr>
        <w:t>(společně též jako „</w:t>
      </w:r>
      <w:r w:rsidR="001E5EA9">
        <w:rPr>
          <w:b/>
          <w:bCs/>
        </w:rPr>
        <w:t>S</w:t>
      </w:r>
      <w:r w:rsidRPr="00B7167F">
        <w:rPr>
          <w:b/>
          <w:bCs/>
        </w:rPr>
        <w:t>trany</w:t>
      </w:r>
      <w:r w:rsidR="001E5EA9">
        <w:rPr>
          <w:b/>
          <w:bCs/>
        </w:rPr>
        <w:t xml:space="preserve"> dohody</w:t>
      </w:r>
      <w:r w:rsidRPr="00B7167F">
        <w:rPr>
          <w:b/>
          <w:bCs/>
        </w:rPr>
        <w:t>“)</w:t>
      </w:r>
    </w:p>
    <w:p w14:paraId="12966DF9" w14:textId="3005A6C0" w:rsidR="009E7078" w:rsidRDefault="009E7078" w:rsidP="00B942F3">
      <w:pPr>
        <w:spacing w:line="240" w:lineRule="auto"/>
      </w:pPr>
    </w:p>
    <w:p w14:paraId="63DADD8D" w14:textId="5E726734" w:rsidR="009E7078" w:rsidRDefault="009E7078" w:rsidP="00B942F3">
      <w:pPr>
        <w:spacing w:line="240" w:lineRule="auto"/>
      </w:pPr>
    </w:p>
    <w:p w14:paraId="65EE0ED4" w14:textId="78BBCC27" w:rsidR="009E7078" w:rsidRDefault="009E7078" w:rsidP="00B942F3">
      <w:pPr>
        <w:spacing w:line="240" w:lineRule="auto"/>
      </w:pPr>
    </w:p>
    <w:p w14:paraId="5793FF02" w14:textId="77777777" w:rsidR="009E7078" w:rsidRPr="00B942F3" w:rsidRDefault="009E7078" w:rsidP="00B942F3">
      <w:pPr>
        <w:spacing w:line="240" w:lineRule="auto"/>
      </w:pPr>
    </w:p>
    <w:p w14:paraId="7B479F54" w14:textId="19FC47AD" w:rsidR="00C62704" w:rsidRPr="00B942F3" w:rsidRDefault="00C62704" w:rsidP="00B942F3">
      <w:pPr>
        <w:spacing w:line="240" w:lineRule="auto"/>
        <w:jc w:val="center"/>
        <w:rPr>
          <w:bCs/>
          <w:szCs w:val="22"/>
        </w:rPr>
      </w:pPr>
      <w:r w:rsidRPr="00B942F3">
        <w:rPr>
          <w:szCs w:val="22"/>
        </w:rPr>
        <w:t xml:space="preserve">uzavírají níže uvedeného dne, měsíce a roku tuto </w:t>
      </w:r>
      <w:r w:rsidR="00A57644">
        <w:rPr>
          <w:szCs w:val="22"/>
        </w:rPr>
        <w:t>Dohodu o narovnání</w:t>
      </w:r>
    </w:p>
    <w:p w14:paraId="05B856BA" w14:textId="77777777" w:rsidR="00C62704" w:rsidRPr="00B942F3" w:rsidRDefault="00C62704" w:rsidP="00B942F3">
      <w:pPr>
        <w:spacing w:line="240" w:lineRule="auto"/>
        <w:rPr>
          <w:bCs/>
          <w:szCs w:val="22"/>
        </w:rPr>
      </w:pPr>
    </w:p>
    <w:p w14:paraId="0BE3BEC4" w14:textId="21D51EF5" w:rsidR="00C62704" w:rsidRPr="00B942F3" w:rsidRDefault="00C62704" w:rsidP="00B942F3">
      <w:pPr>
        <w:spacing w:line="240" w:lineRule="auto"/>
        <w:jc w:val="center"/>
        <w:rPr>
          <w:bCs/>
          <w:szCs w:val="22"/>
        </w:rPr>
      </w:pPr>
      <w:r w:rsidRPr="00B942F3">
        <w:rPr>
          <w:bCs/>
          <w:szCs w:val="22"/>
        </w:rPr>
        <w:t xml:space="preserve">(dále jen </w:t>
      </w:r>
      <w:r w:rsidR="00FD2B68">
        <w:rPr>
          <w:bCs/>
          <w:szCs w:val="22"/>
        </w:rPr>
        <w:t>„</w:t>
      </w:r>
      <w:r w:rsidR="00A57644">
        <w:rPr>
          <w:b/>
          <w:szCs w:val="22"/>
        </w:rPr>
        <w:t>Dohoda</w:t>
      </w:r>
      <w:r w:rsidR="00FD2B68">
        <w:rPr>
          <w:bCs/>
          <w:szCs w:val="22"/>
        </w:rPr>
        <w:t>“</w:t>
      </w:r>
      <w:r w:rsidRPr="00B942F3">
        <w:rPr>
          <w:bCs/>
          <w:szCs w:val="22"/>
        </w:rPr>
        <w:t>)</w:t>
      </w:r>
    </w:p>
    <w:p w14:paraId="7674D621" w14:textId="77777777" w:rsidR="00C62704" w:rsidRPr="00B942F3" w:rsidRDefault="00C62704" w:rsidP="00B942F3">
      <w:pPr>
        <w:spacing w:line="240" w:lineRule="auto"/>
      </w:pPr>
    </w:p>
    <w:p w14:paraId="38A50673" w14:textId="15F8D12C" w:rsidR="0052243B" w:rsidRDefault="0052243B" w:rsidP="003946B3">
      <w:pPr>
        <w:pStyle w:val="Heading1-Number-FollowNumberCzechTourism"/>
        <w:spacing w:before="0" w:after="0" w:line="240" w:lineRule="auto"/>
        <w:jc w:val="left"/>
        <w:rPr>
          <w:color w:val="888888"/>
          <w:shd w:val="clear" w:color="auto" w:fill="000000"/>
        </w:rPr>
      </w:pPr>
    </w:p>
    <w:p w14:paraId="057D3744" w14:textId="3C657F9C" w:rsidR="003946B3" w:rsidRDefault="003946B3" w:rsidP="003946B3"/>
    <w:p w14:paraId="4825D948" w14:textId="77777777" w:rsidR="006D4E04" w:rsidRPr="003946B3" w:rsidRDefault="006D4E04" w:rsidP="003946B3"/>
    <w:p w14:paraId="6E29EB60" w14:textId="77777777" w:rsidR="00183C3D" w:rsidRPr="00986E06" w:rsidRDefault="00183C3D" w:rsidP="003E47C5">
      <w:pPr>
        <w:pStyle w:val="Heading1-Number-FollowNumberCzechTourism"/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0" w:after="0" w:line="23" w:lineRule="atLeast"/>
        <w:ind w:left="567" w:hanging="539"/>
        <w:rPr>
          <w:sz w:val="22"/>
          <w:szCs w:val="22"/>
        </w:rPr>
      </w:pPr>
      <w:r w:rsidRPr="00986E06">
        <w:rPr>
          <w:rFonts w:cstheme="minorHAnsi"/>
          <w:bCs/>
          <w:sz w:val="22"/>
          <w:szCs w:val="22"/>
        </w:rPr>
        <w:lastRenderedPageBreak/>
        <w:t>I.</w:t>
      </w:r>
    </w:p>
    <w:p w14:paraId="5937C12D" w14:textId="77777777" w:rsidR="00183C3D" w:rsidRPr="00986E06" w:rsidRDefault="00183C3D" w:rsidP="003E47C5">
      <w:pPr>
        <w:pStyle w:val="Heading1-Number-FollowNumberCzechTourism"/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0" w:after="0" w:line="23" w:lineRule="atLeast"/>
        <w:ind w:left="567" w:hanging="539"/>
        <w:rPr>
          <w:sz w:val="22"/>
          <w:szCs w:val="22"/>
        </w:rPr>
      </w:pPr>
      <w:r w:rsidRPr="00986E06">
        <w:rPr>
          <w:sz w:val="22"/>
          <w:szCs w:val="22"/>
        </w:rPr>
        <w:t>Sporná práva a povinnosti</w:t>
      </w:r>
    </w:p>
    <w:p w14:paraId="4AFACC90" w14:textId="77777777" w:rsidR="00183C3D" w:rsidRPr="00F36CE5" w:rsidRDefault="00183C3D" w:rsidP="003E47C5">
      <w:pPr>
        <w:pStyle w:val="Zhlav"/>
        <w:spacing w:line="23" w:lineRule="atLeast"/>
        <w:jc w:val="center"/>
        <w:rPr>
          <w:rFonts w:asciiTheme="minorHAnsi" w:hAnsiTheme="minorHAnsi" w:cstheme="minorHAnsi"/>
          <w:b/>
          <w:bCs/>
        </w:rPr>
      </w:pPr>
    </w:p>
    <w:p w14:paraId="377831CD" w14:textId="1CE3A1FE" w:rsidR="00392EFE" w:rsidRDefault="00392EFE" w:rsidP="003E47C5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3" w:lineRule="atLeast"/>
        <w:ind w:left="709" w:hanging="709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základě objednávky č. 2023/011, číslo zakázky </w:t>
      </w:r>
      <w:r>
        <w:t>23/410006</w:t>
      </w:r>
      <w:r w:rsidR="00F51705">
        <w:t>,</w:t>
      </w:r>
      <w:r>
        <w:t xml:space="preserve"> </w:t>
      </w:r>
      <w:r>
        <w:rPr>
          <w:rFonts w:cstheme="minorHAnsi"/>
          <w:szCs w:val="22"/>
        </w:rPr>
        <w:t>ze dne 20</w:t>
      </w:r>
      <w:r w:rsidR="00F977B3" w:rsidRPr="00A144F6">
        <w:rPr>
          <w:rFonts w:cstheme="minorHAnsi"/>
          <w:szCs w:val="22"/>
        </w:rPr>
        <w:t>.</w:t>
      </w:r>
      <w:r>
        <w:rPr>
          <w:rFonts w:cstheme="minorHAnsi"/>
          <w:szCs w:val="22"/>
        </w:rPr>
        <w:t>9</w:t>
      </w:r>
      <w:r w:rsidR="00F977B3" w:rsidRPr="00A144F6">
        <w:rPr>
          <w:rFonts w:cstheme="minorHAnsi"/>
          <w:szCs w:val="22"/>
        </w:rPr>
        <w:t>.2023</w:t>
      </w:r>
      <w:r w:rsidR="00183C3D" w:rsidRPr="00A144F6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objednal CzechTourism u </w:t>
      </w:r>
      <w:r w:rsidR="00F51705">
        <w:rPr>
          <w:rFonts w:cstheme="minorHAnsi"/>
          <w:szCs w:val="22"/>
        </w:rPr>
        <w:t>FRONTE</w:t>
      </w:r>
      <w:r>
        <w:rPr>
          <w:rFonts w:cstheme="minorHAnsi"/>
          <w:szCs w:val="22"/>
        </w:rPr>
        <w:t xml:space="preserve"> výrobu a dodání 1560 kusů stolních kalendářů dle specifikace uvedené v této objednávce. Za uvedené plnění se objednatel zavázat uhradit dodavateli smluvenou cenu plnění</w:t>
      </w:r>
      <w:r w:rsidR="003C264E">
        <w:rPr>
          <w:rFonts w:cstheme="minorHAnsi"/>
          <w:szCs w:val="22"/>
        </w:rPr>
        <w:t xml:space="preserve"> (dále jen „Objednávka“)</w:t>
      </w:r>
      <w:r>
        <w:rPr>
          <w:rFonts w:cstheme="minorHAnsi"/>
          <w:szCs w:val="22"/>
        </w:rPr>
        <w:t xml:space="preserve">. </w:t>
      </w:r>
    </w:p>
    <w:p w14:paraId="4AC82A5D" w14:textId="77777777" w:rsidR="00392EFE" w:rsidRDefault="00392EFE" w:rsidP="003E47C5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3" w:lineRule="atLeast"/>
        <w:ind w:left="709"/>
        <w:jc w:val="both"/>
        <w:rPr>
          <w:rFonts w:cstheme="minorHAnsi"/>
          <w:szCs w:val="22"/>
        </w:rPr>
      </w:pPr>
    </w:p>
    <w:p w14:paraId="146D5382" w14:textId="2F228BFB" w:rsidR="00BA533A" w:rsidRPr="00BA533A" w:rsidRDefault="00F51705" w:rsidP="003E47C5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3" w:lineRule="atLeast"/>
        <w:ind w:left="709" w:hanging="709"/>
        <w:jc w:val="both"/>
        <w:rPr>
          <w:rFonts w:cstheme="minorHAnsi"/>
          <w:szCs w:val="22"/>
        </w:rPr>
      </w:pPr>
      <w:r>
        <w:rPr>
          <w:color w:val="000000" w:themeColor="text1"/>
          <w:szCs w:val="22"/>
        </w:rPr>
        <w:t>Dodavatel</w:t>
      </w:r>
      <w:r w:rsidR="00F977B3" w:rsidRPr="00ED36D5">
        <w:rPr>
          <w:color w:val="000000" w:themeColor="text1"/>
          <w:szCs w:val="22"/>
        </w:rPr>
        <w:t xml:space="preserve"> se v</w:t>
      </w:r>
      <w:r>
        <w:rPr>
          <w:color w:val="000000" w:themeColor="text1"/>
          <w:szCs w:val="22"/>
        </w:rPr>
        <w:t xml:space="preserve"> Objednávce </w:t>
      </w:r>
      <w:r w:rsidR="00F977B3" w:rsidRPr="00ED36D5">
        <w:rPr>
          <w:color w:val="000000" w:themeColor="text1"/>
          <w:szCs w:val="22"/>
        </w:rPr>
        <w:t xml:space="preserve">zavázal dodat </w:t>
      </w:r>
      <w:r>
        <w:rPr>
          <w:color w:val="000000" w:themeColor="text1"/>
          <w:szCs w:val="22"/>
        </w:rPr>
        <w:t>objednateli</w:t>
      </w:r>
      <w:r w:rsidR="00F977B3" w:rsidRPr="00ED36D5">
        <w:rPr>
          <w:color w:val="000000" w:themeColor="text1"/>
          <w:szCs w:val="22"/>
        </w:rPr>
        <w:t xml:space="preserve"> </w:t>
      </w:r>
      <w:r w:rsidR="003E47C5">
        <w:rPr>
          <w:color w:val="000000" w:themeColor="text1"/>
          <w:szCs w:val="22"/>
        </w:rPr>
        <w:t>1560</w:t>
      </w:r>
      <w:r w:rsidR="00F977B3" w:rsidRPr="00ED36D5">
        <w:rPr>
          <w:color w:val="000000" w:themeColor="text1"/>
          <w:szCs w:val="22"/>
        </w:rPr>
        <w:t xml:space="preserve"> ks</w:t>
      </w:r>
      <w:r w:rsidR="006A4C84" w:rsidRPr="00ED36D5">
        <w:rPr>
          <w:color w:val="000000" w:themeColor="text1"/>
          <w:szCs w:val="22"/>
        </w:rPr>
        <w:t xml:space="preserve"> </w:t>
      </w:r>
      <w:r w:rsidR="006545C6">
        <w:rPr>
          <w:color w:val="000000" w:themeColor="text1"/>
          <w:szCs w:val="22"/>
        </w:rPr>
        <w:t>s</w:t>
      </w:r>
      <w:r w:rsidR="003E47C5">
        <w:rPr>
          <w:color w:val="000000" w:themeColor="text1"/>
          <w:szCs w:val="22"/>
        </w:rPr>
        <w:t>tolních kalendářů ve vizuálu, který plynul z tiskových dat, které byly dodavateli předány ze strany objednatele dne</w:t>
      </w:r>
      <w:r w:rsidR="00EC07B5">
        <w:rPr>
          <w:color w:val="000000" w:themeColor="text1"/>
          <w:szCs w:val="22"/>
        </w:rPr>
        <w:t xml:space="preserve"> 9. 10. </w:t>
      </w:r>
      <w:r w:rsidR="006C7FF5">
        <w:rPr>
          <w:color w:val="000000" w:themeColor="text1"/>
          <w:szCs w:val="22"/>
        </w:rPr>
        <w:t>2023 Tisková</w:t>
      </w:r>
      <w:r w:rsidR="00BA533A">
        <w:rPr>
          <w:color w:val="000000" w:themeColor="text1"/>
          <w:szCs w:val="22"/>
        </w:rPr>
        <w:t xml:space="preserve"> data obsahovaly </w:t>
      </w:r>
      <w:r w:rsidR="00BA533A">
        <w:t xml:space="preserve">finálně připravené vizuály, kterými </w:t>
      </w:r>
      <w:r>
        <w:t xml:space="preserve">bude </w:t>
      </w:r>
      <w:r w:rsidR="00BA533A">
        <w:t xml:space="preserve">objednatel v příštím roce komunikovat marketingové téma „Aktivní odpočinek“. </w:t>
      </w:r>
    </w:p>
    <w:p w14:paraId="412954CE" w14:textId="77777777" w:rsidR="00BA533A" w:rsidRDefault="00BA533A" w:rsidP="00BA533A">
      <w:pPr>
        <w:pStyle w:val="Odstavecseseznamem"/>
        <w:rPr>
          <w:color w:val="000000" w:themeColor="text1"/>
          <w:szCs w:val="22"/>
        </w:rPr>
      </w:pPr>
    </w:p>
    <w:p w14:paraId="76C0AC05" w14:textId="0B29EDC9" w:rsidR="006545C6" w:rsidRPr="00BA533A" w:rsidRDefault="00BA533A" w:rsidP="00BA533A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3" w:lineRule="atLeast"/>
        <w:ind w:left="709" w:hanging="709"/>
        <w:jc w:val="both"/>
        <w:rPr>
          <w:rFonts w:cstheme="minorHAnsi"/>
          <w:szCs w:val="22"/>
        </w:rPr>
      </w:pPr>
      <w:r w:rsidRPr="00BA533A">
        <w:rPr>
          <w:color w:val="000000" w:themeColor="text1"/>
          <w:szCs w:val="22"/>
        </w:rPr>
        <w:t xml:space="preserve">Dodavatel u 1025 kusů stolních kalendářů chybně zpracoval jednotlivé karty s fotografiemi, kdy tyto karty byly řazené v rozporu s dodanou </w:t>
      </w:r>
      <w:r w:rsidR="00F51705">
        <w:rPr>
          <w:color w:val="000000" w:themeColor="text1"/>
          <w:szCs w:val="22"/>
        </w:rPr>
        <w:t xml:space="preserve">tiskovou </w:t>
      </w:r>
      <w:r w:rsidRPr="00BA533A">
        <w:rPr>
          <w:color w:val="000000" w:themeColor="text1"/>
          <w:szCs w:val="22"/>
        </w:rPr>
        <w:t xml:space="preserve">maketou. </w:t>
      </w:r>
      <w:r>
        <w:t xml:space="preserve">V kalendáři nedošlo ke střídání </w:t>
      </w:r>
      <w:r w:rsidR="00880C9E">
        <w:t xml:space="preserve">připravených </w:t>
      </w:r>
      <w:r>
        <w:t xml:space="preserve">vizuálů </w:t>
      </w:r>
      <w:r w:rsidR="00C843CC">
        <w:t xml:space="preserve">nového komunikačního tématu </w:t>
      </w:r>
      <w:r w:rsidR="00DD7133">
        <w:t>„A</w:t>
      </w:r>
      <w:r w:rsidR="00C843CC">
        <w:t>ktivní odpočinek</w:t>
      </w:r>
      <w:r w:rsidR="00DD7133">
        <w:t>“</w:t>
      </w:r>
      <w:r w:rsidR="00C843CC">
        <w:t xml:space="preserve"> </w:t>
      </w:r>
      <w:r>
        <w:t xml:space="preserve">a destinačních fotografií. </w:t>
      </w:r>
      <w:r w:rsidRPr="00BA533A">
        <w:rPr>
          <w:color w:val="000000" w:themeColor="text1"/>
          <w:szCs w:val="22"/>
        </w:rPr>
        <w:t xml:space="preserve">Stolní kalendáře nepostrádají funkčnost, nicméně ze strany dodavatele nebyl dodržen marketingový a kreativní záměr objednatele, který plynul z dodaných tiskových dat a požadovaného vizuálu objednatele. </w:t>
      </w:r>
    </w:p>
    <w:p w14:paraId="07EF0604" w14:textId="77777777" w:rsidR="00183C3D" w:rsidRDefault="00183C3D" w:rsidP="003E47C5">
      <w:pPr>
        <w:pStyle w:val="Zhlav"/>
        <w:spacing w:line="23" w:lineRule="atLeast"/>
        <w:jc w:val="center"/>
        <w:rPr>
          <w:rFonts w:asciiTheme="minorHAnsi" w:hAnsiTheme="minorHAnsi" w:cstheme="minorHAnsi"/>
          <w:b/>
          <w:bCs/>
        </w:rPr>
      </w:pPr>
    </w:p>
    <w:p w14:paraId="77C67D40" w14:textId="77777777" w:rsidR="00183C3D" w:rsidRPr="001E5EA9" w:rsidRDefault="00183C3D" w:rsidP="003E47C5">
      <w:pPr>
        <w:pStyle w:val="Heading1-Number-FollowNumberCzechTourism"/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0" w:after="0" w:line="23" w:lineRule="atLeast"/>
        <w:ind w:left="567" w:hanging="539"/>
        <w:rPr>
          <w:rFonts w:cstheme="minorHAnsi"/>
          <w:bCs/>
          <w:sz w:val="22"/>
          <w:szCs w:val="22"/>
        </w:rPr>
      </w:pPr>
      <w:r w:rsidRPr="001E5EA9">
        <w:rPr>
          <w:rFonts w:cstheme="minorHAnsi"/>
          <w:bCs/>
          <w:sz w:val="22"/>
          <w:szCs w:val="22"/>
        </w:rPr>
        <w:t>II.</w:t>
      </w:r>
    </w:p>
    <w:p w14:paraId="14BFEA20" w14:textId="77777777" w:rsidR="00183C3D" w:rsidRPr="001E5EA9" w:rsidRDefault="00183C3D" w:rsidP="003E47C5">
      <w:pPr>
        <w:pStyle w:val="Heading1-Number-FollowNumberCzechTourism"/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0" w:after="0" w:line="23" w:lineRule="atLeast"/>
        <w:ind w:left="567" w:hanging="539"/>
        <w:rPr>
          <w:rFonts w:cstheme="minorHAnsi"/>
          <w:bCs/>
          <w:sz w:val="22"/>
          <w:szCs w:val="22"/>
        </w:rPr>
      </w:pPr>
      <w:r w:rsidRPr="001E5EA9">
        <w:rPr>
          <w:rFonts w:cstheme="minorHAnsi"/>
          <w:bCs/>
          <w:sz w:val="22"/>
          <w:szCs w:val="22"/>
        </w:rPr>
        <w:t>Narovnání</w:t>
      </w:r>
    </w:p>
    <w:p w14:paraId="21859A6E" w14:textId="77777777" w:rsidR="00183C3D" w:rsidRPr="00B84EE1" w:rsidRDefault="00183C3D" w:rsidP="003E47C5">
      <w:pPr>
        <w:pStyle w:val="Zhlav"/>
        <w:spacing w:line="23" w:lineRule="atLeast"/>
        <w:ind w:left="709" w:hanging="709"/>
        <w:jc w:val="center"/>
        <w:rPr>
          <w:rFonts w:ascii="Georgia" w:hAnsi="Georgia" w:cstheme="minorHAnsi"/>
          <w:b/>
          <w:bCs/>
        </w:rPr>
      </w:pPr>
    </w:p>
    <w:p w14:paraId="71CAF484" w14:textId="77777777" w:rsidR="00B770C1" w:rsidRPr="00B84EE1" w:rsidRDefault="00B770C1" w:rsidP="003E47C5">
      <w:pPr>
        <w:pStyle w:val="Odstavecseseznamem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autoSpaceDE w:val="0"/>
        <w:autoSpaceDN w:val="0"/>
        <w:adjustRightInd w:val="0"/>
        <w:spacing w:line="23" w:lineRule="atLeast"/>
        <w:jc w:val="both"/>
        <w:rPr>
          <w:vanish/>
        </w:rPr>
      </w:pPr>
    </w:p>
    <w:p w14:paraId="4B21D2CB" w14:textId="187B9CB9" w:rsidR="00B84EE1" w:rsidRPr="00B84EE1" w:rsidRDefault="00183C3D" w:rsidP="00F51705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3" w:lineRule="atLeast"/>
        <w:ind w:left="709" w:hanging="709"/>
        <w:jc w:val="both"/>
      </w:pPr>
      <w:r w:rsidRPr="00B84EE1">
        <w:t xml:space="preserve">S ohledem na sporná práva uvedená v ustanovení čl. I. této Dohody o narovnání, týkající se plnění </w:t>
      </w:r>
      <w:r w:rsidR="003C264E">
        <w:t>Objednávky</w:t>
      </w:r>
      <w:r w:rsidR="00F977B3" w:rsidRPr="00B84EE1">
        <w:t xml:space="preserve"> </w:t>
      </w:r>
      <w:r w:rsidRPr="00B84EE1">
        <w:t xml:space="preserve">se Strany </w:t>
      </w:r>
      <w:r w:rsidR="00B84EE1" w:rsidRPr="00B84EE1">
        <w:t>d</w:t>
      </w:r>
      <w:r w:rsidR="001E5EA9" w:rsidRPr="00B84EE1">
        <w:t xml:space="preserve">ohody </w:t>
      </w:r>
      <w:r w:rsidRPr="00B84EE1">
        <w:t>dohodly, že veškerá sporná a pochybná práva</w:t>
      </w:r>
      <w:r w:rsidR="00074D20">
        <w:t xml:space="preserve"> a</w:t>
      </w:r>
      <w:r w:rsidRPr="00B84EE1">
        <w:t xml:space="preserve"> povinnosti budou nahrazen</w:t>
      </w:r>
      <w:r w:rsidR="00594DEB">
        <w:t>a</w:t>
      </w:r>
      <w:r w:rsidRPr="00B84EE1">
        <w:t xml:space="preserve"> právy a povinnostmi dle této Dohody.</w:t>
      </w:r>
    </w:p>
    <w:p w14:paraId="0CFE5925" w14:textId="77777777" w:rsidR="00B84EE1" w:rsidRPr="00B84EE1" w:rsidRDefault="00B84EE1" w:rsidP="00F51705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3" w:lineRule="atLeast"/>
        <w:ind w:left="709"/>
        <w:jc w:val="both"/>
      </w:pPr>
    </w:p>
    <w:p w14:paraId="16223D68" w14:textId="28129CE9" w:rsidR="00D032DD" w:rsidRPr="006C7FF5" w:rsidRDefault="00392EFE" w:rsidP="00F51705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3" w:lineRule="atLeast"/>
        <w:ind w:left="709" w:hanging="709"/>
        <w:jc w:val="both"/>
      </w:pPr>
      <w:r w:rsidRPr="00D032DD">
        <w:rPr>
          <w:rFonts w:cstheme="minorHAnsi"/>
          <w:szCs w:val="22"/>
        </w:rPr>
        <w:t>FRONTE</w:t>
      </w:r>
      <w:r w:rsidR="00183C3D" w:rsidRPr="00D032DD">
        <w:rPr>
          <w:rFonts w:cstheme="minorHAnsi"/>
          <w:szCs w:val="22"/>
        </w:rPr>
        <w:t xml:space="preserve"> se za účelem narovnání sporných práv uvedených v ustanovení čl. I. této Dohody zavazuje </w:t>
      </w:r>
      <w:r w:rsidR="000D67D2">
        <w:rPr>
          <w:rFonts w:cstheme="minorHAnsi"/>
          <w:szCs w:val="22"/>
          <w:lang w:eastAsia="cs-CZ"/>
        </w:rPr>
        <w:t>vrátit</w:t>
      </w:r>
      <w:r w:rsidR="00B84EE1" w:rsidRPr="00D032DD">
        <w:rPr>
          <w:rFonts w:cstheme="minorHAnsi"/>
          <w:szCs w:val="22"/>
          <w:lang w:eastAsia="cs-CZ"/>
        </w:rPr>
        <w:t xml:space="preserve"> CzechTourism </w:t>
      </w:r>
      <w:r w:rsidR="00820BE6" w:rsidRPr="00D032DD">
        <w:rPr>
          <w:rFonts w:cstheme="minorHAnsi"/>
          <w:szCs w:val="22"/>
          <w:lang w:eastAsia="cs-CZ"/>
        </w:rPr>
        <w:t>částku</w:t>
      </w:r>
      <w:r w:rsidR="0088610B" w:rsidRPr="00D032DD">
        <w:rPr>
          <w:rFonts w:cstheme="minorHAnsi"/>
          <w:b/>
          <w:bCs/>
          <w:szCs w:val="22"/>
          <w:lang w:eastAsia="cs-CZ"/>
        </w:rPr>
        <w:t xml:space="preserve"> </w:t>
      </w:r>
      <w:r w:rsidR="00B84EE1" w:rsidRPr="00D032DD">
        <w:rPr>
          <w:rFonts w:cstheme="minorHAnsi"/>
          <w:b/>
          <w:bCs/>
          <w:szCs w:val="22"/>
          <w:lang w:eastAsia="cs-CZ"/>
        </w:rPr>
        <w:t xml:space="preserve">ve výši </w:t>
      </w:r>
      <w:r w:rsidR="006545C6" w:rsidRPr="00D032DD">
        <w:rPr>
          <w:b/>
          <w:bCs/>
        </w:rPr>
        <w:t>34 450, 25 Kč bez DPH</w:t>
      </w:r>
      <w:r w:rsidR="006545C6" w:rsidRPr="00D032DD">
        <w:rPr>
          <w:rFonts w:cstheme="minorHAnsi"/>
          <w:szCs w:val="22"/>
          <w:lang w:eastAsia="cs-CZ"/>
        </w:rPr>
        <w:t xml:space="preserve"> </w:t>
      </w:r>
      <w:r w:rsidR="00B84EE1" w:rsidRPr="00D032DD">
        <w:rPr>
          <w:rFonts w:cstheme="minorHAnsi"/>
          <w:szCs w:val="22"/>
          <w:lang w:eastAsia="cs-CZ"/>
        </w:rPr>
        <w:t xml:space="preserve">(dále jen </w:t>
      </w:r>
      <w:r w:rsidR="00B84EE1" w:rsidRPr="00D032DD">
        <w:rPr>
          <w:rFonts w:cstheme="minorHAnsi"/>
          <w:b/>
          <w:bCs/>
          <w:szCs w:val="22"/>
          <w:lang w:eastAsia="cs-CZ"/>
        </w:rPr>
        <w:t>„Plnění“</w:t>
      </w:r>
      <w:r w:rsidR="00B84EE1" w:rsidRPr="00D032DD">
        <w:rPr>
          <w:rFonts w:cstheme="minorHAnsi"/>
          <w:szCs w:val="22"/>
          <w:lang w:eastAsia="cs-CZ"/>
        </w:rPr>
        <w:t>)</w:t>
      </w:r>
      <w:r w:rsidR="000D67D2">
        <w:rPr>
          <w:rFonts w:cstheme="minorHAnsi"/>
          <w:szCs w:val="22"/>
          <w:lang w:eastAsia="cs-CZ"/>
        </w:rPr>
        <w:t xml:space="preserve"> a současně vystavit </w:t>
      </w:r>
      <w:r w:rsidR="006726A8">
        <w:rPr>
          <w:rFonts w:cstheme="minorHAnsi"/>
          <w:szCs w:val="22"/>
          <w:lang w:eastAsia="cs-CZ"/>
        </w:rPr>
        <w:t>opravný daňový doklad</w:t>
      </w:r>
      <w:r w:rsidR="004B6F4C">
        <w:rPr>
          <w:rFonts w:cstheme="minorHAnsi"/>
          <w:szCs w:val="22"/>
          <w:lang w:eastAsia="cs-CZ"/>
        </w:rPr>
        <w:t>.</w:t>
      </w:r>
      <w:r w:rsidR="00547B9A" w:rsidRPr="00D032DD">
        <w:rPr>
          <w:rFonts w:cstheme="minorHAnsi"/>
          <w:szCs w:val="22"/>
          <w:lang w:eastAsia="cs-CZ"/>
        </w:rPr>
        <w:t xml:space="preserve"> </w:t>
      </w:r>
      <w:r w:rsidR="00D032DD" w:rsidRPr="00D032DD">
        <w:rPr>
          <w:rFonts w:cstheme="minorHAnsi"/>
          <w:szCs w:val="22"/>
          <w:lang w:eastAsia="cs-CZ"/>
        </w:rPr>
        <w:t xml:space="preserve">Strany dohody souhlasí s tím, že úhrada </w:t>
      </w:r>
      <w:r w:rsidR="00547B9A" w:rsidRPr="00D032DD">
        <w:rPr>
          <w:rFonts w:cstheme="minorHAnsi"/>
          <w:szCs w:val="22"/>
          <w:lang w:eastAsia="cs-CZ"/>
        </w:rPr>
        <w:t xml:space="preserve">Plnění </w:t>
      </w:r>
      <w:r w:rsidR="00D032DD" w:rsidRPr="00D032DD">
        <w:rPr>
          <w:rFonts w:cstheme="minorHAnsi"/>
          <w:szCs w:val="22"/>
          <w:lang w:eastAsia="cs-CZ"/>
        </w:rPr>
        <w:t xml:space="preserve">ze strany </w:t>
      </w:r>
      <w:r w:rsidR="00F51705">
        <w:rPr>
          <w:rFonts w:cstheme="minorHAnsi"/>
          <w:szCs w:val="22"/>
          <w:lang w:eastAsia="cs-CZ"/>
        </w:rPr>
        <w:t>FRONTE</w:t>
      </w:r>
      <w:r w:rsidR="00D032DD" w:rsidRPr="00D032DD">
        <w:rPr>
          <w:rFonts w:cstheme="minorHAnsi"/>
          <w:szCs w:val="22"/>
          <w:lang w:eastAsia="cs-CZ"/>
        </w:rPr>
        <w:t xml:space="preserve"> bude proveden</w:t>
      </w:r>
      <w:r w:rsidR="00F51705">
        <w:rPr>
          <w:rFonts w:cstheme="minorHAnsi"/>
          <w:szCs w:val="22"/>
          <w:lang w:eastAsia="cs-CZ"/>
        </w:rPr>
        <w:t>é</w:t>
      </w:r>
      <w:r w:rsidR="00D032DD" w:rsidRPr="00D032DD">
        <w:rPr>
          <w:rFonts w:cstheme="minorHAnsi"/>
          <w:szCs w:val="22"/>
          <w:lang w:eastAsia="cs-CZ"/>
        </w:rPr>
        <w:t xml:space="preserve"> tak, že </w:t>
      </w:r>
      <w:r w:rsidR="004B6F4C">
        <w:rPr>
          <w:rFonts w:cstheme="minorHAnsi"/>
          <w:szCs w:val="22"/>
          <w:lang w:eastAsia="cs-CZ"/>
        </w:rPr>
        <w:t xml:space="preserve">opravný daňový doklad </w:t>
      </w:r>
      <w:r w:rsidR="00DB1167">
        <w:rPr>
          <w:rFonts w:cstheme="minorHAnsi"/>
          <w:szCs w:val="22"/>
          <w:lang w:eastAsia="cs-CZ"/>
        </w:rPr>
        <w:t xml:space="preserve">vystaven na </w:t>
      </w:r>
      <w:r w:rsidR="00D032DD" w:rsidRPr="00D032DD">
        <w:rPr>
          <w:rFonts w:cstheme="minorHAnsi"/>
          <w:szCs w:val="22"/>
          <w:lang w:eastAsia="cs-CZ"/>
        </w:rPr>
        <w:t>částk</w:t>
      </w:r>
      <w:r w:rsidR="00DB1167">
        <w:rPr>
          <w:rFonts w:cstheme="minorHAnsi"/>
          <w:szCs w:val="22"/>
          <w:lang w:eastAsia="cs-CZ"/>
        </w:rPr>
        <w:t>u</w:t>
      </w:r>
      <w:r w:rsidR="00D032DD" w:rsidRPr="00D032DD">
        <w:rPr>
          <w:rFonts w:cstheme="minorHAnsi"/>
          <w:szCs w:val="22"/>
          <w:lang w:eastAsia="cs-CZ"/>
        </w:rPr>
        <w:t xml:space="preserve"> Plnění bude ze strany </w:t>
      </w:r>
      <w:r w:rsidR="00F51705">
        <w:rPr>
          <w:rFonts w:cstheme="minorHAnsi"/>
          <w:szCs w:val="22"/>
          <w:lang w:eastAsia="cs-CZ"/>
        </w:rPr>
        <w:t xml:space="preserve">CzechTourism </w:t>
      </w:r>
      <w:r w:rsidR="00D032DD" w:rsidRPr="00D032DD">
        <w:rPr>
          <w:rFonts w:cstheme="minorHAnsi"/>
          <w:szCs w:val="22"/>
          <w:lang w:eastAsia="cs-CZ"/>
        </w:rPr>
        <w:t xml:space="preserve">započten proti splatné </w:t>
      </w:r>
      <w:r w:rsidR="00D032DD" w:rsidRPr="00395C55">
        <w:rPr>
          <w:rFonts w:cstheme="minorHAnsi"/>
          <w:szCs w:val="22"/>
          <w:lang w:eastAsia="cs-CZ"/>
        </w:rPr>
        <w:t xml:space="preserve">faktuře </w:t>
      </w:r>
      <w:r w:rsidR="000D67D2" w:rsidRPr="00395C55">
        <w:rPr>
          <w:rFonts w:cstheme="minorHAnsi"/>
          <w:szCs w:val="22"/>
          <w:lang w:eastAsia="cs-CZ"/>
        </w:rPr>
        <w:t xml:space="preserve">č. </w:t>
      </w:r>
      <w:r w:rsidR="00F51705" w:rsidRPr="00395C55">
        <w:rPr>
          <w:rFonts w:cstheme="minorHAnsi"/>
          <w:szCs w:val="22"/>
          <w:lang w:eastAsia="cs-CZ"/>
        </w:rPr>
        <w:t>FRONTE</w:t>
      </w:r>
      <w:r w:rsidR="00F51705">
        <w:rPr>
          <w:rFonts w:cstheme="minorHAnsi"/>
          <w:szCs w:val="22"/>
          <w:lang w:eastAsia="cs-CZ"/>
        </w:rPr>
        <w:t xml:space="preserve"> </w:t>
      </w:r>
      <w:r w:rsidR="00FC363E">
        <w:rPr>
          <w:rFonts w:cstheme="minorHAnsi"/>
          <w:szCs w:val="22"/>
          <w:lang w:eastAsia="cs-CZ"/>
        </w:rPr>
        <w:t xml:space="preserve">č. </w:t>
      </w:r>
      <w:r w:rsidR="00FC363E" w:rsidRPr="00395C55">
        <w:rPr>
          <w:rFonts w:cstheme="minorHAnsi"/>
          <w:szCs w:val="22"/>
          <w:lang w:eastAsia="cs-CZ"/>
        </w:rPr>
        <w:t>20231582</w:t>
      </w:r>
      <w:r w:rsidR="00FC363E">
        <w:rPr>
          <w:rFonts w:cstheme="minorHAnsi"/>
          <w:szCs w:val="22"/>
          <w:lang w:eastAsia="cs-CZ"/>
        </w:rPr>
        <w:t xml:space="preserve"> </w:t>
      </w:r>
      <w:r w:rsidR="00D032DD" w:rsidRPr="00D032DD">
        <w:rPr>
          <w:rFonts w:cstheme="minorHAnsi"/>
          <w:szCs w:val="22"/>
          <w:lang w:eastAsia="cs-CZ"/>
        </w:rPr>
        <w:t xml:space="preserve">vystavené na tisk kalendářů dle Objednávky.  </w:t>
      </w:r>
    </w:p>
    <w:p w14:paraId="25E6DF96" w14:textId="77777777" w:rsidR="000D67D2" w:rsidRDefault="000D67D2" w:rsidP="006C7FF5">
      <w:pPr>
        <w:pStyle w:val="Odstavecseseznamem"/>
      </w:pPr>
    </w:p>
    <w:p w14:paraId="7455CEFA" w14:textId="08DCB541" w:rsidR="00B84EE1" w:rsidRPr="00D032DD" w:rsidRDefault="00D032DD" w:rsidP="00F51705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3" w:lineRule="atLeast"/>
        <w:ind w:left="709" w:hanging="709"/>
        <w:jc w:val="both"/>
      </w:pPr>
      <w:r>
        <w:t>S</w:t>
      </w:r>
      <w:r w:rsidR="00B84EE1" w:rsidRPr="00D032DD">
        <w:rPr>
          <w:rFonts w:cstheme="minorHAnsi"/>
          <w:szCs w:val="22"/>
          <w:lang w:eastAsia="cs-CZ"/>
        </w:rPr>
        <w:t>trany dohody prohlašují, že výše uveden</w:t>
      </w:r>
      <w:r w:rsidR="00FD10F2" w:rsidRPr="00D032DD">
        <w:rPr>
          <w:rFonts w:cstheme="minorHAnsi"/>
          <w:szCs w:val="22"/>
          <w:lang w:eastAsia="cs-CZ"/>
        </w:rPr>
        <w:t>é</w:t>
      </w:r>
      <w:r w:rsidR="00B84EE1" w:rsidRPr="00D032DD">
        <w:rPr>
          <w:rFonts w:cstheme="minorHAnsi"/>
          <w:szCs w:val="22"/>
          <w:lang w:eastAsia="cs-CZ"/>
        </w:rPr>
        <w:t xml:space="preserve"> </w:t>
      </w:r>
      <w:r w:rsidR="00FD10F2" w:rsidRPr="00D032DD">
        <w:rPr>
          <w:rFonts w:cstheme="minorHAnsi"/>
          <w:szCs w:val="22"/>
          <w:lang w:eastAsia="cs-CZ"/>
        </w:rPr>
        <w:t>Plnění</w:t>
      </w:r>
      <w:r w:rsidR="00B84EE1" w:rsidRPr="00D032DD">
        <w:rPr>
          <w:rFonts w:cstheme="minorHAnsi"/>
          <w:szCs w:val="22"/>
          <w:lang w:eastAsia="cs-CZ"/>
        </w:rPr>
        <w:t xml:space="preserve"> </w:t>
      </w:r>
      <w:r w:rsidR="003E47C5" w:rsidRPr="00D032DD">
        <w:rPr>
          <w:rFonts w:cstheme="minorHAnsi"/>
          <w:szCs w:val="22"/>
          <w:lang w:eastAsia="cs-CZ"/>
        </w:rPr>
        <w:t xml:space="preserve">považují za přiměřené. </w:t>
      </w:r>
    </w:p>
    <w:p w14:paraId="7EF0C4C4" w14:textId="77777777" w:rsidR="00BA533A" w:rsidRDefault="00BA533A" w:rsidP="00F51705">
      <w:pPr>
        <w:pStyle w:val="Odstavecseseznamem"/>
        <w:ind w:left="709"/>
      </w:pPr>
    </w:p>
    <w:p w14:paraId="0CD86EC2" w14:textId="3CB52A32" w:rsidR="00183C3D" w:rsidRDefault="00183C3D" w:rsidP="00F51705">
      <w:pPr>
        <w:numPr>
          <w:ilvl w:val="1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3" w:lineRule="atLeast"/>
        <w:ind w:left="709" w:hanging="709"/>
        <w:jc w:val="both"/>
        <w:rPr>
          <w:rFonts w:cstheme="minorHAnsi"/>
          <w:szCs w:val="22"/>
          <w:lang w:eastAsia="cs-CZ"/>
        </w:rPr>
      </w:pPr>
      <w:r w:rsidRPr="00F977B3">
        <w:rPr>
          <w:rFonts w:cstheme="minorHAnsi"/>
          <w:szCs w:val="22"/>
          <w:lang w:eastAsia="cs-CZ"/>
        </w:rPr>
        <w:t xml:space="preserve">Strany </w:t>
      </w:r>
      <w:r w:rsidR="004C09CF">
        <w:rPr>
          <w:rFonts w:cstheme="minorHAnsi"/>
          <w:szCs w:val="22"/>
          <w:lang w:eastAsia="cs-CZ"/>
        </w:rPr>
        <w:t xml:space="preserve">dohody </w:t>
      </w:r>
      <w:r w:rsidR="001820B2" w:rsidRPr="00B65D66">
        <w:rPr>
          <w:rFonts w:cstheme="minorHAnsi"/>
          <w:szCs w:val="22"/>
          <w:lang w:eastAsia="cs-CZ"/>
        </w:rPr>
        <w:t xml:space="preserve">prohlašují, že poskytnutím Plnění uvedeného v čl. II. odst. 2.2. Dohody jsou narovnáni ohledně </w:t>
      </w:r>
      <w:r w:rsidR="001820B2">
        <w:rPr>
          <w:rFonts w:cstheme="minorHAnsi"/>
          <w:szCs w:val="22"/>
          <w:lang w:eastAsia="cs-CZ"/>
        </w:rPr>
        <w:t xml:space="preserve">všech </w:t>
      </w:r>
      <w:r w:rsidR="001820B2" w:rsidRPr="00B65D66">
        <w:rPr>
          <w:rFonts w:cstheme="minorHAnsi"/>
          <w:szCs w:val="22"/>
          <w:lang w:eastAsia="cs-CZ"/>
        </w:rPr>
        <w:t xml:space="preserve">sporných práv </w:t>
      </w:r>
      <w:r w:rsidR="001820B2">
        <w:rPr>
          <w:rFonts w:cstheme="minorHAnsi"/>
          <w:szCs w:val="22"/>
          <w:lang w:eastAsia="cs-CZ"/>
        </w:rPr>
        <w:t>rozvedených</w:t>
      </w:r>
      <w:r w:rsidR="001820B2" w:rsidRPr="00B65D66">
        <w:rPr>
          <w:rFonts w:cstheme="minorHAnsi"/>
          <w:szCs w:val="22"/>
          <w:lang w:eastAsia="cs-CZ"/>
        </w:rPr>
        <w:t xml:space="preserve"> </w:t>
      </w:r>
      <w:r w:rsidR="001820B2">
        <w:rPr>
          <w:rFonts w:cstheme="minorHAnsi"/>
          <w:szCs w:val="22"/>
          <w:lang w:eastAsia="cs-CZ"/>
        </w:rPr>
        <w:t xml:space="preserve">v čl. I. Dohody </w:t>
      </w:r>
      <w:r w:rsidR="001820B2" w:rsidRPr="00B65D66">
        <w:rPr>
          <w:rFonts w:cstheme="minorHAnsi"/>
          <w:szCs w:val="22"/>
          <w:lang w:eastAsia="cs-CZ"/>
        </w:rPr>
        <w:t>a nemají, ani v budoucnu nebudou mít, vůči sobě v souvislosti s</w:t>
      </w:r>
      <w:r w:rsidR="001820B2">
        <w:rPr>
          <w:rFonts w:cstheme="minorHAnsi"/>
          <w:szCs w:val="22"/>
          <w:lang w:eastAsia="cs-CZ"/>
        </w:rPr>
        <w:t xml:space="preserve"> plněním dle </w:t>
      </w:r>
      <w:r w:rsidR="003E47C5">
        <w:rPr>
          <w:rFonts w:cstheme="minorHAnsi"/>
          <w:szCs w:val="22"/>
          <w:lang w:eastAsia="cs-CZ"/>
        </w:rPr>
        <w:t>Objednávky</w:t>
      </w:r>
      <w:r w:rsidR="001820B2" w:rsidRPr="00B65D66">
        <w:rPr>
          <w:rFonts w:cstheme="minorHAnsi"/>
          <w:szCs w:val="22"/>
          <w:lang w:eastAsia="cs-CZ"/>
        </w:rPr>
        <w:t xml:space="preserve"> žádné další nároky.</w:t>
      </w:r>
    </w:p>
    <w:p w14:paraId="661DCE15" w14:textId="77777777" w:rsidR="00183C3D" w:rsidRDefault="00183C3D" w:rsidP="003E47C5">
      <w:pPr>
        <w:pStyle w:val="Zhlav"/>
        <w:spacing w:line="23" w:lineRule="atLeast"/>
        <w:jc w:val="center"/>
        <w:rPr>
          <w:rFonts w:asciiTheme="minorHAnsi" w:hAnsiTheme="minorHAnsi" w:cstheme="minorHAnsi"/>
          <w:b/>
          <w:bCs/>
        </w:rPr>
      </w:pPr>
    </w:p>
    <w:p w14:paraId="2077F205" w14:textId="77777777" w:rsidR="00183C3D" w:rsidRPr="001E5EA9" w:rsidRDefault="00183C3D" w:rsidP="003E47C5">
      <w:pPr>
        <w:pStyle w:val="Heading1-Number-FollowNumberCzechTourism"/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0" w:after="0" w:line="23" w:lineRule="atLeast"/>
        <w:ind w:left="567" w:hanging="539"/>
        <w:rPr>
          <w:rFonts w:cstheme="minorHAnsi"/>
          <w:bCs/>
          <w:sz w:val="22"/>
          <w:szCs w:val="22"/>
        </w:rPr>
      </w:pPr>
      <w:r w:rsidRPr="001E5EA9">
        <w:rPr>
          <w:rFonts w:cstheme="minorHAnsi"/>
          <w:bCs/>
          <w:sz w:val="22"/>
          <w:szCs w:val="22"/>
        </w:rPr>
        <w:t>III.</w:t>
      </w:r>
    </w:p>
    <w:p w14:paraId="348C5CFE" w14:textId="77777777" w:rsidR="00183C3D" w:rsidRPr="001E5EA9" w:rsidRDefault="00183C3D" w:rsidP="003E47C5">
      <w:pPr>
        <w:pStyle w:val="Heading1-Number-FollowNumberCzechTourism"/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0" w:after="0" w:line="23" w:lineRule="atLeast"/>
        <w:ind w:left="567" w:hanging="539"/>
        <w:rPr>
          <w:rFonts w:cstheme="minorHAnsi"/>
          <w:bCs/>
          <w:sz w:val="22"/>
          <w:szCs w:val="22"/>
        </w:rPr>
      </w:pPr>
      <w:r w:rsidRPr="001E5EA9">
        <w:rPr>
          <w:rFonts w:cstheme="minorHAnsi"/>
          <w:bCs/>
          <w:sz w:val="22"/>
          <w:szCs w:val="22"/>
        </w:rPr>
        <w:t>Závěrečná ustanovení</w:t>
      </w:r>
    </w:p>
    <w:p w14:paraId="07D85870" w14:textId="77777777" w:rsidR="00183C3D" w:rsidRPr="00F977B3" w:rsidRDefault="00183C3D" w:rsidP="003E47C5">
      <w:pPr>
        <w:pStyle w:val="Zhlav"/>
        <w:spacing w:line="23" w:lineRule="atLeast"/>
        <w:jc w:val="center"/>
        <w:rPr>
          <w:rFonts w:ascii="Georgia" w:hAnsi="Georgia" w:cstheme="minorHAnsi"/>
          <w:b/>
          <w:bCs/>
          <w:sz w:val="22"/>
          <w:szCs w:val="22"/>
        </w:rPr>
      </w:pPr>
    </w:p>
    <w:p w14:paraId="11C58433" w14:textId="7FC28451" w:rsidR="00183C3D" w:rsidRPr="00F977B3" w:rsidRDefault="00183C3D" w:rsidP="003E47C5">
      <w:pPr>
        <w:spacing w:line="23" w:lineRule="atLeast"/>
        <w:ind w:left="709" w:hanging="709"/>
        <w:jc w:val="both"/>
        <w:rPr>
          <w:rFonts w:cstheme="minorHAnsi"/>
          <w:szCs w:val="22"/>
        </w:rPr>
      </w:pPr>
      <w:r w:rsidRPr="00F977B3">
        <w:rPr>
          <w:rFonts w:cstheme="minorHAnsi"/>
          <w:szCs w:val="22"/>
        </w:rPr>
        <w:t>3.1.</w:t>
      </w:r>
      <w:r w:rsidRPr="00F977B3">
        <w:rPr>
          <w:rFonts w:cstheme="minorHAnsi"/>
          <w:szCs w:val="22"/>
        </w:rPr>
        <w:tab/>
      </w:r>
      <w:r w:rsidR="001E5EA9">
        <w:rPr>
          <w:rFonts w:cstheme="minorHAnsi"/>
          <w:szCs w:val="22"/>
        </w:rPr>
        <w:tab/>
      </w:r>
      <w:r w:rsidRPr="00F977B3">
        <w:rPr>
          <w:rFonts w:cstheme="minorHAnsi"/>
          <w:szCs w:val="22"/>
        </w:rPr>
        <w:t xml:space="preserve">Uzavřením této </w:t>
      </w:r>
      <w:r w:rsidR="00986E06">
        <w:rPr>
          <w:rFonts w:cstheme="minorHAnsi"/>
          <w:szCs w:val="22"/>
        </w:rPr>
        <w:t>D</w:t>
      </w:r>
      <w:r w:rsidRPr="00F977B3">
        <w:rPr>
          <w:rFonts w:cstheme="minorHAnsi"/>
          <w:szCs w:val="22"/>
        </w:rPr>
        <w:t xml:space="preserve">ohody a splněním povinností uvedených v článku II. této </w:t>
      </w:r>
      <w:r w:rsidR="00986E06">
        <w:rPr>
          <w:rFonts w:cstheme="minorHAnsi"/>
          <w:szCs w:val="22"/>
        </w:rPr>
        <w:t>D</w:t>
      </w:r>
      <w:r w:rsidRPr="00F977B3">
        <w:rPr>
          <w:rFonts w:cstheme="minorHAnsi"/>
          <w:szCs w:val="22"/>
        </w:rPr>
        <w:t xml:space="preserve">ohody jsou veškerá vzájemná práva a povinnosti </w:t>
      </w:r>
      <w:r w:rsidR="001E5EA9">
        <w:rPr>
          <w:rFonts w:cstheme="minorHAnsi"/>
          <w:szCs w:val="22"/>
        </w:rPr>
        <w:t>S</w:t>
      </w:r>
      <w:r w:rsidRPr="00F977B3">
        <w:rPr>
          <w:rFonts w:cstheme="minorHAnsi"/>
          <w:szCs w:val="22"/>
        </w:rPr>
        <w:t xml:space="preserve">tran </w:t>
      </w:r>
      <w:r w:rsidR="001E5EA9">
        <w:rPr>
          <w:rFonts w:cstheme="minorHAnsi"/>
          <w:szCs w:val="22"/>
        </w:rPr>
        <w:t xml:space="preserve">dohody </w:t>
      </w:r>
      <w:r w:rsidRPr="00F977B3">
        <w:rPr>
          <w:rFonts w:cstheme="minorHAnsi"/>
          <w:szCs w:val="22"/>
        </w:rPr>
        <w:t xml:space="preserve">souvisejících </w:t>
      </w:r>
      <w:r w:rsidR="001E5EA9">
        <w:rPr>
          <w:rFonts w:cstheme="minorHAnsi"/>
          <w:szCs w:val="22"/>
        </w:rPr>
        <w:t>s</w:t>
      </w:r>
      <w:r w:rsidR="003E47C5">
        <w:rPr>
          <w:rFonts w:cstheme="minorHAnsi"/>
          <w:szCs w:val="22"/>
        </w:rPr>
        <w:t xml:space="preserve"> Objednávkou </w:t>
      </w:r>
      <w:r w:rsidRPr="00F977B3">
        <w:rPr>
          <w:rFonts w:cstheme="minorHAnsi"/>
          <w:szCs w:val="22"/>
        </w:rPr>
        <w:t xml:space="preserve">v plném rozsahu vypořádány a Strany </w:t>
      </w:r>
      <w:r w:rsidR="001E5EA9">
        <w:rPr>
          <w:rFonts w:cstheme="minorHAnsi"/>
          <w:szCs w:val="22"/>
        </w:rPr>
        <w:t xml:space="preserve">dohody </w:t>
      </w:r>
      <w:r w:rsidRPr="00F977B3">
        <w:rPr>
          <w:rFonts w:cstheme="minorHAnsi"/>
          <w:szCs w:val="22"/>
        </w:rPr>
        <w:t xml:space="preserve">prohlašují, že nemají vůči sobě žádná další práva a povinnosti. Zároveň </w:t>
      </w:r>
      <w:r w:rsidR="001E5EA9">
        <w:rPr>
          <w:rFonts w:cstheme="minorHAnsi"/>
          <w:szCs w:val="22"/>
        </w:rPr>
        <w:t>Strany dohody</w:t>
      </w:r>
      <w:r w:rsidRPr="00F977B3">
        <w:rPr>
          <w:rFonts w:cstheme="minorHAnsi"/>
          <w:szCs w:val="22"/>
        </w:rPr>
        <w:t xml:space="preserve"> podpisem </w:t>
      </w:r>
      <w:r w:rsidR="00986E06">
        <w:rPr>
          <w:rFonts w:cstheme="minorHAnsi"/>
          <w:szCs w:val="22"/>
        </w:rPr>
        <w:t>D</w:t>
      </w:r>
      <w:r w:rsidRPr="00F977B3">
        <w:rPr>
          <w:rFonts w:cstheme="minorHAnsi"/>
          <w:szCs w:val="22"/>
        </w:rPr>
        <w:t>ohody prohlašují, že tato práva neuplatnily v soudním, správním, trestním či obdobném řízení.</w:t>
      </w:r>
    </w:p>
    <w:p w14:paraId="616D6541" w14:textId="77777777" w:rsidR="00183C3D" w:rsidRPr="00F977B3" w:rsidRDefault="00183C3D" w:rsidP="003E47C5">
      <w:pPr>
        <w:spacing w:line="23" w:lineRule="atLeast"/>
        <w:ind w:left="709" w:hanging="709"/>
        <w:jc w:val="both"/>
        <w:rPr>
          <w:rFonts w:cstheme="minorHAnsi"/>
          <w:szCs w:val="22"/>
        </w:rPr>
      </w:pPr>
    </w:p>
    <w:p w14:paraId="3CD24874" w14:textId="0A21B49B" w:rsidR="00183C3D" w:rsidRPr="00F977B3" w:rsidRDefault="00183C3D" w:rsidP="003E47C5">
      <w:pPr>
        <w:spacing w:line="23" w:lineRule="atLeast"/>
        <w:ind w:left="709" w:hanging="709"/>
        <w:jc w:val="both"/>
        <w:rPr>
          <w:rFonts w:cstheme="minorHAnsi"/>
          <w:szCs w:val="22"/>
        </w:rPr>
      </w:pPr>
      <w:r w:rsidRPr="00F977B3">
        <w:rPr>
          <w:rFonts w:cstheme="minorHAnsi"/>
          <w:szCs w:val="22"/>
        </w:rPr>
        <w:t xml:space="preserve">3.2. </w:t>
      </w:r>
      <w:r w:rsidRPr="00F977B3">
        <w:rPr>
          <w:rFonts w:cstheme="minorHAnsi"/>
          <w:szCs w:val="22"/>
        </w:rPr>
        <w:tab/>
      </w:r>
      <w:r w:rsidR="001E5EA9">
        <w:rPr>
          <w:rFonts w:cstheme="minorHAnsi"/>
          <w:szCs w:val="22"/>
        </w:rPr>
        <w:tab/>
      </w:r>
      <w:r w:rsidRPr="00F977B3">
        <w:rPr>
          <w:rFonts w:cstheme="minorHAnsi"/>
          <w:szCs w:val="22"/>
        </w:rPr>
        <w:t xml:space="preserve">Práva a povinnosti </w:t>
      </w:r>
      <w:r w:rsidR="001E5EA9">
        <w:rPr>
          <w:rFonts w:cstheme="minorHAnsi"/>
          <w:szCs w:val="22"/>
        </w:rPr>
        <w:t xml:space="preserve">jednotlivých stran této </w:t>
      </w:r>
      <w:r w:rsidR="00780D1F">
        <w:rPr>
          <w:rFonts w:cstheme="minorHAnsi"/>
          <w:szCs w:val="22"/>
        </w:rPr>
        <w:t>d</w:t>
      </w:r>
      <w:r w:rsidR="001E5EA9">
        <w:rPr>
          <w:rFonts w:cstheme="minorHAnsi"/>
          <w:szCs w:val="22"/>
        </w:rPr>
        <w:t xml:space="preserve">ohody </w:t>
      </w:r>
      <w:r w:rsidRPr="00F977B3">
        <w:rPr>
          <w:rFonts w:cstheme="minorHAnsi"/>
          <w:szCs w:val="22"/>
        </w:rPr>
        <w:t xml:space="preserve">o narovnání výslovně neupravené touto </w:t>
      </w:r>
      <w:r w:rsidR="00986E06">
        <w:rPr>
          <w:rFonts w:cstheme="minorHAnsi"/>
          <w:szCs w:val="22"/>
        </w:rPr>
        <w:t>D</w:t>
      </w:r>
      <w:r w:rsidRPr="00F977B3">
        <w:rPr>
          <w:rFonts w:cstheme="minorHAnsi"/>
          <w:szCs w:val="22"/>
        </w:rPr>
        <w:t>ohodou, se řídí příslušnými ustanoveními zákona č. 89/2012 Sb., občanský zákoník, ve znění pozdějších předpisů.</w:t>
      </w:r>
    </w:p>
    <w:p w14:paraId="6A325BCF" w14:textId="77777777" w:rsidR="00183C3D" w:rsidRPr="00F977B3" w:rsidRDefault="00183C3D" w:rsidP="003E47C5">
      <w:pPr>
        <w:pStyle w:val="Zhlav"/>
        <w:spacing w:line="23" w:lineRule="atLeast"/>
        <w:ind w:left="709" w:hanging="709"/>
        <w:jc w:val="both"/>
        <w:rPr>
          <w:rFonts w:ascii="Georgia" w:hAnsi="Georgia" w:cstheme="minorHAnsi"/>
          <w:sz w:val="22"/>
          <w:szCs w:val="22"/>
        </w:rPr>
      </w:pPr>
    </w:p>
    <w:p w14:paraId="28F913F4" w14:textId="3735C28A" w:rsidR="00183C3D" w:rsidRPr="00F977B3" w:rsidRDefault="00183C3D" w:rsidP="003E47C5">
      <w:pPr>
        <w:pStyle w:val="Zhlav"/>
        <w:spacing w:line="23" w:lineRule="atLeast"/>
        <w:ind w:left="709" w:hanging="709"/>
        <w:jc w:val="both"/>
        <w:rPr>
          <w:rFonts w:ascii="Georgia" w:hAnsi="Georgia" w:cstheme="minorHAnsi"/>
          <w:sz w:val="22"/>
          <w:szCs w:val="22"/>
        </w:rPr>
      </w:pPr>
      <w:r w:rsidRPr="00F977B3">
        <w:rPr>
          <w:rFonts w:ascii="Georgia" w:hAnsi="Georgia" w:cstheme="minorHAnsi"/>
          <w:sz w:val="22"/>
          <w:szCs w:val="22"/>
        </w:rPr>
        <w:lastRenderedPageBreak/>
        <w:t>3.3.</w:t>
      </w:r>
      <w:r w:rsidRPr="00F977B3">
        <w:rPr>
          <w:rFonts w:ascii="Georgia" w:hAnsi="Georgia" w:cstheme="minorHAnsi"/>
          <w:sz w:val="22"/>
          <w:szCs w:val="22"/>
        </w:rPr>
        <w:tab/>
      </w:r>
      <w:r w:rsidR="001E5EA9">
        <w:rPr>
          <w:rFonts w:ascii="Georgia" w:hAnsi="Georgia" w:cstheme="minorHAnsi"/>
          <w:sz w:val="22"/>
          <w:szCs w:val="22"/>
        </w:rPr>
        <w:tab/>
      </w:r>
      <w:r w:rsidRPr="004B4ACC">
        <w:rPr>
          <w:rFonts w:ascii="Georgia" w:hAnsi="Georgia" w:cstheme="minorHAnsi"/>
          <w:sz w:val="22"/>
          <w:szCs w:val="22"/>
        </w:rPr>
        <w:t xml:space="preserve">Tato </w:t>
      </w:r>
      <w:r w:rsidR="001E5EA9" w:rsidRPr="004B4ACC">
        <w:rPr>
          <w:rFonts w:ascii="Georgia" w:hAnsi="Georgia" w:cstheme="minorHAnsi"/>
          <w:sz w:val="22"/>
          <w:szCs w:val="22"/>
        </w:rPr>
        <w:t>D</w:t>
      </w:r>
      <w:r w:rsidRPr="004B4ACC">
        <w:rPr>
          <w:rFonts w:ascii="Georgia" w:hAnsi="Georgia" w:cstheme="minorHAnsi"/>
          <w:sz w:val="22"/>
          <w:szCs w:val="22"/>
        </w:rPr>
        <w:t xml:space="preserve">ohoda je platná ode dne jejího podpisu oběma </w:t>
      </w:r>
      <w:r w:rsidR="001E5EA9" w:rsidRPr="004B4ACC">
        <w:rPr>
          <w:rFonts w:ascii="Georgia" w:hAnsi="Georgia" w:cstheme="minorHAnsi"/>
          <w:sz w:val="22"/>
          <w:szCs w:val="22"/>
        </w:rPr>
        <w:t>S</w:t>
      </w:r>
      <w:r w:rsidRPr="004B4ACC">
        <w:rPr>
          <w:rFonts w:ascii="Georgia" w:hAnsi="Georgia" w:cstheme="minorHAnsi"/>
          <w:sz w:val="22"/>
          <w:szCs w:val="22"/>
        </w:rPr>
        <w:t xml:space="preserve">tranami </w:t>
      </w:r>
      <w:r w:rsidR="001E5EA9" w:rsidRPr="004B4ACC">
        <w:rPr>
          <w:rFonts w:ascii="Georgia" w:hAnsi="Georgia" w:cstheme="minorHAnsi"/>
          <w:sz w:val="22"/>
          <w:szCs w:val="22"/>
        </w:rPr>
        <w:t xml:space="preserve">dohody </w:t>
      </w:r>
      <w:r w:rsidRPr="004B4ACC">
        <w:rPr>
          <w:rFonts w:ascii="Georgia" w:hAnsi="Georgia" w:cstheme="minorHAnsi"/>
          <w:sz w:val="22"/>
          <w:szCs w:val="22"/>
        </w:rPr>
        <w:t xml:space="preserve">a účinná od okamžiku zveřejnění </w:t>
      </w:r>
      <w:r w:rsidR="001E5EA9" w:rsidRPr="004B4ACC">
        <w:rPr>
          <w:rFonts w:ascii="Georgia" w:hAnsi="Georgia" w:cstheme="minorHAnsi"/>
          <w:sz w:val="22"/>
          <w:szCs w:val="22"/>
        </w:rPr>
        <w:t>D</w:t>
      </w:r>
      <w:r w:rsidRPr="004B4ACC">
        <w:rPr>
          <w:rFonts w:ascii="Georgia" w:hAnsi="Georgia" w:cstheme="minorHAnsi"/>
          <w:sz w:val="22"/>
          <w:szCs w:val="22"/>
        </w:rPr>
        <w:t xml:space="preserve">ohody prostřednictvím registru smluv. Strany </w:t>
      </w:r>
      <w:r w:rsidR="001E5EA9" w:rsidRPr="004B4ACC">
        <w:rPr>
          <w:rFonts w:ascii="Georgia" w:hAnsi="Georgia" w:cstheme="minorHAnsi"/>
          <w:sz w:val="22"/>
          <w:szCs w:val="22"/>
        </w:rPr>
        <w:t xml:space="preserve">dohody </w:t>
      </w:r>
      <w:r w:rsidRPr="004B4ACC">
        <w:rPr>
          <w:rFonts w:ascii="Georgia" w:hAnsi="Georgia" w:cstheme="minorHAnsi"/>
          <w:sz w:val="22"/>
          <w:szCs w:val="22"/>
        </w:rPr>
        <w:t xml:space="preserve">berou na vědomí, že tato </w:t>
      </w:r>
      <w:r w:rsidR="00986E06" w:rsidRPr="004B4ACC">
        <w:rPr>
          <w:rFonts w:ascii="Georgia" w:hAnsi="Georgia" w:cstheme="minorHAnsi"/>
          <w:sz w:val="22"/>
          <w:szCs w:val="22"/>
        </w:rPr>
        <w:t>D</w:t>
      </w:r>
      <w:r w:rsidRPr="004B4ACC">
        <w:rPr>
          <w:rFonts w:ascii="Georgia" w:hAnsi="Georgia" w:cstheme="minorHAnsi"/>
          <w:sz w:val="22"/>
          <w:szCs w:val="22"/>
        </w:rPr>
        <w:t xml:space="preserve">ohoda podléhá podmínkám a omezením podle zákona č. 340/2015 Sb. o zvláštních podmínkách účinnosti některých smluv, uveřejňování těchto smluv a o registru smluv (dále jen zákon o registru smluv"). </w:t>
      </w:r>
      <w:r w:rsidR="001E5EA9" w:rsidRPr="004B4ACC">
        <w:rPr>
          <w:rFonts w:ascii="Georgia" w:hAnsi="Georgia" w:cstheme="minorHAnsi"/>
          <w:sz w:val="22"/>
          <w:szCs w:val="22"/>
        </w:rPr>
        <w:t>S</w:t>
      </w:r>
      <w:r w:rsidRPr="004B4ACC">
        <w:rPr>
          <w:rFonts w:ascii="Georgia" w:hAnsi="Georgia" w:cstheme="minorHAnsi"/>
          <w:sz w:val="22"/>
          <w:szCs w:val="22"/>
        </w:rPr>
        <w:t xml:space="preserve">trany </w:t>
      </w:r>
      <w:r w:rsidR="001E5EA9" w:rsidRPr="004B4ACC">
        <w:rPr>
          <w:rFonts w:ascii="Georgia" w:hAnsi="Georgia" w:cstheme="minorHAnsi"/>
          <w:sz w:val="22"/>
          <w:szCs w:val="22"/>
        </w:rPr>
        <w:t xml:space="preserve">dohody </w:t>
      </w:r>
      <w:r w:rsidRPr="004B4ACC">
        <w:rPr>
          <w:rFonts w:ascii="Georgia" w:hAnsi="Georgia" w:cstheme="minorHAnsi"/>
          <w:sz w:val="22"/>
          <w:szCs w:val="22"/>
        </w:rPr>
        <w:t xml:space="preserve">jsou podle zákona o registru smluv povinny zaslat tuto </w:t>
      </w:r>
      <w:r w:rsidR="00986E06" w:rsidRPr="004B4ACC">
        <w:rPr>
          <w:rFonts w:ascii="Georgia" w:hAnsi="Georgia" w:cstheme="minorHAnsi"/>
          <w:sz w:val="22"/>
          <w:szCs w:val="22"/>
        </w:rPr>
        <w:t>D</w:t>
      </w:r>
      <w:r w:rsidRPr="004B4ACC">
        <w:rPr>
          <w:rFonts w:ascii="Georgia" w:hAnsi="Georgia" w:cstheme="minorHAnsi"/>
          <w:sz w:val="22"/>
          <w:szCs w:val="22"/>
        </w:rPr>
        <w:t xml:space="preserve">ohodu Ministerstvu vnitra k uveřejnění prostřednictvím registru smluv bez zbytečného odkladu, nejpozději však do 30 dnů ode dne uzavřeni této </w:t>
      </w:r>
      <w:r w:rsidR="001E5EA9" w:rsidRPr="004B4ACC">
        <w:rPr>
          <w:rFonts w:ascii="Georgia" w:hAnsi="Georgia" w:cstheme="minorHAnsi"/>
          <w:sz w:val="22"/>
          <w:szCs w:val="22"/>
        </w:rPr>
        <w:t>D</w:t>
      </w:r>
      <w:r w:rsidRPr="004B4ACC">
        <w:rPr>
          <w:rFonts w:ascii="Georgia" w:hAnsi="Georgia" w:cstheme="minorHAnsi"/>
          <w:sz w:val="22"/>
          <w:szCs w:val="22"/>
        </w:rPr>
        <w:t xml:space="preserve">ohody. Strany </w:t>
      </w:r>
      <w:r w:rsidR="001E5EA9" w:rsidRPr="004B4ACC">
        <w:rPr>
          <w:rFonts w:ascii="Georgia" w:hAnsi="Georgia" w:cstheme="minorHAnsi"/>
          <w:sz w:val="22"/>
          <w:szCs w:val="22"/>
        </w:rPr>
        <w:t xml:space="preserve">dohody </w:t>
      </w:r>
      <w:r w:rsidRPr="004B4ACC">
        <w:rPr>
          <w:rFonts w:ascii="Georgia" w:hAnsi="Georgia" w:cstheme="minorHAnsi"/>
          <w:sz w:val="22"/>
          <w:szCs w:val="22"/>
        </w:rPr>
        <w:t xml:space="preserve">se dohodly, že </w:t>
      </w:r>
      <w:r w:rsidR="00986E06" w:rsidRPr="004B4ACC">
        <w:rPr>
          <w:rFonts w:ascii="Georgia" w:hAnsi="Georgia" w:cstheme="minorHAnsi"/>
          <w:sz w:val="22"/>
          <w:szCs w:val="22"/>
        </w:rPr>
        <w:t>D</w:t>
      </w:r>
      <w:r w:rsidR="001E5EA9" w:rsidRPr="004B4ACC">
        <w:rPr>
          <w:rFonts w:ascii="Georgia" w:hAnsi="Georgia" w:cstheme="minorHAnsi"/>
          <w:sz w:val="22"/>
          <w:szCs w:val="22"/>
        </w:rPr>
        <w:t>ohodu</w:t>
      </w:r>
      <w:r w:rsidRPr="004B4ACC">
        <w:rPr>
          <w:rFonts w:ascii="Georgia" w:hAnsi="Georgia" w:cstheme="minorHAnsi"/>
          <w:sz w:val="22"/>
          <w:szCs w:val="22"/>
        </w:rPr>
        <w:t xml:space="preserve"> zašle k uveřejnění </w:t>
      </w:r>
      <w:r w:rsidR="001E5EA9" w:rsidRPr="004B4ACC">
        <w:rPr>
          <w:rFonts w:ascii="Georgia" w:hAnsi="Georgia" w:cstheme="minorHAnsi"/>
          <w:sz w:val="22"/>
          <w:szCs w:val="22"/>
        </w:rPr>
        <w:t>CzechTourism</w:t>
      </w:r>
      <w:r w:rsidRPr="004B4ACC">
        <w:rPr>
          <w:rFonts w:ascii="Georgia" w:hAnsi="Georgia" w:cstheme="minorHAnsi"/>
          <w:sz w:val="22"/>
          <w:szCs w:val="22"/>
        </w:rPr>
        <w:t xml:space="preserve">. </w:t>
      </w:r>
      <w:r w:rsidR="001E5EA9" w:rsidRPr="004B4ACC">
        <w:rPr>
          <w:rFonts w:ascii="Georgia" w:hAnsi="Georgia" w:cstheme="minorHAnsi"/>
          <w:sz w:val="22"/>
          <w:szCs w:val="22"/>
        </w:rPr>
        <w:t>CzechTourism</w:t>
      </w:r>
      <w:r w:rsidRPr="004B4ACC">
        <w:rPr>
          <w:rFonts w:ascii="Georgia" w:hAnsi="Georgia" w:cstheme="minorHAnsi"/>
          <w:sz w:val="22"/>
          <w:szCs w:val="22"/>
        </w:rPr>
        <w:t xml:space="preserve"> se dále zavazuje, že informace, které nelze poskytnout při postupu podle předpisů upravujících svobodný přístup k informacím, zejména osobní údaje kontaktních osob, v souladu s cit. zákonem </w:t>
      </w:r>
      <w:proofErr w:type="gramStart"/>
      <w:r w:rsidRPr="004B4ACC">
        <w:rPr>
          <w:rFonts w:ascii="Georgia" w:hAnsi="Georgia" w:cstheme="minorHAnsi"/>
          <w:sz w:val="22"/>
          <w:szCs w:val="22"/>
        </w:rPr>
        <w:t>vyloučí</w:t>
      </w:r>
      <w:proofErr w:type="gramEnd"/>
      <w:r w:rsidRPr="004B4ACC">
        <w:rPr>
          <w:rFonts w:ascii="Georgia" w:hAnsi="Georgia" w:cstheme="minorHAnsi"/>
          <w:sz w:val="22"/>
          <w:szCs w:val="22"/>
        </w:rPr>
        <w:t xml:space="preserve"> z uveřejnění znečitelněním v souladu s</w:t>
      </w:r>
      <w:r w:rsidR="001E5EA9" w:rsidRPr="004B4ACC">
        <w:rPr>
          <w:rFonts w:ascii="Georgia" w:hAnsi="Georgia" w:cstheme="minorHAnsi"/>
          <w:sz w:val="22"/>
          <w:szCs w:val="22"/>
        </w:rPr>
        <w:t> </w:t>
      </w:r>
      <w:r w:rsidRPr="004B4ACC">
        <w:rPr>
          <w:rFonts w:ascii="Georgia" w:hAnsi="Georgia" w:cstheme="minorHAnsi"/>
          <w:sz w:val="22"/>
          <w:szCs w:val="22"/>
        </w:rPr>
        <w:t>ustanovením</w:t>
      </w:r>
      <w:r w:rsidR="001E5EA9" w:rsidRPr="004B4ACC">
        <w:rPr>
          <w:rFonts w:ascii="Georgia" w:hAnsi="Georgia" w:cstheme="minorHAnsi"/>
          <w:sz w:val="22"/>
          <w:szCs w:val="22"/>
        </w:rPr>
        <w:t xml:space="preserve">i tohoto </w:t>
      </w:r>
      <w:r w:rsidRPr="004B4ACC">
        <w:rPr>
          <w:rFonts w:ascii="Georgia" w:hAnsi="Georgia" w:cstheme="minorHAnsi"/>
          <w:sz w:val="22"/>
          <w:szCs w:val="22"/>
        </w:rPr>
        <w:t>zákona.</w:t>
      </w:r>
      <w:r w:rsidRPr="00F977B3">
        <w:rPr>
          <w:rFonts w:ascii="Georgia" w:hAnsi="Georgia" w:cstheme="minorHAnsi"/>
          <w:sz w:val="22"/>
          <w:szCs w:val="22"/>
        </w:rPr>
        <w:t xml:space="preserve">  </w:t>
      </w:r>
    </w:p>
    <w:p w14:paraId="767F45DD" w14:textId="77777777" w:rsidR="00183C3D" w:rsidRPr="00F977B3" w:rsidRDefault="00183C3D" w:rsidP="003E47C5">
      <w:pPr>
        <w:pStyle w:val="Zhlav"/>
        <w:spacing w:line="23" w:lineRule="atLeast"/>
        <w:ind w:left="709" w:hanging="709"/>
        <w:jc w:val="both"/>
        <w:rPr>
          <w:rFonts w:ascii="Georgia" w:hAnsi="Georgia" w:cstheme="minorHAnsi"/>
          <w:sz w:val="22"/>
          <w:szCs w:val="22"/>
        </w:rPr>
      </w:pPr>
    </w:p>
    <w:p w14:paraId="0BA82168" w14:textId="3596DF10" w:rsidR="00183C3D" w:rsidRPr="00F977B3" w:rsidRDefault="00183C3D" w:rsidP="003E47C5">
      <w:pPr>
        <w:pStyle w:val="Zhlav"/>
        <w:spacing w:line="23" w:lineRule="atLeast"/>
        <w:ind w:left="709" w:hanging="709"/>
        <w:jc w:val="both"/>
        <w:rPr>
          <w:rFonts w:ascii="Georgia" w:hAnsi="Georgia" w:cstheme="minorHAnsi"/>
          <w:sz w:val="22"/>
          <w:szCs w:val="22"/>
        </w:rPr>
      </w:pPr>
      <w:r w:rsidRPr="00F977B3">
        <w:rPr>
          <w:rFonts w:ascii="Georgia" w:hAnsi="Georgia" w:cstheme="minorHAnsi"/>
          <w:sz w:val="22"/>
          <w:szCs w:val="22"/>
        </w:rPr>
        <w:t>3.4.</w:t>
      </w:r>
      <w:r w:rsidRPr="00F977B3">
        <w:rPr>
          <w:rFonts w:ascii="Georgia" w:hAnsi="Georgia" w:cstheme="minorHAnsi"/>
          <w:sz w:val="22"/>
          <w:szCs w:val="22"/>
        </w:rPr>
        <w:tab/>
      </w:r>
      <w:r w:rsidR="001E5EA9">
        <w:rPr>
          <w:rFonts w:ascii="Georgia" w:hAnsi="Georgia" w:cstheme="minorHAnsi"/>
          <w:sz w:val="22"/>
          <w:szCs w:val="22"/>
        </w:rPr>
        <w:tab/>
      </w:r>
      <w:r w:rsidRPr="00F977B3">
        <w:rPr>
          <w:rFonts w:ascii="Georgia" w:hAnsi="Georgia" w:cstheme="minorHAnsi"/>
          <w:sz w:val="22"/>
          <w:szCs w:val="22"/>
        </w:rPr>
        <w:t xml:space="preserve">Tato </w:t>
      </w:r>
      <w:r w:rsidR="001E5EA9">
        <w:rPr>
          <w:rFonts w:ascii="Georgia" w:hAnsi="Georgia" w:cstheme="minorHAnsi"/>
          <w:sz w:val="22"/>
          <w:szCs w:val="22"/>
        </w:rPr>
        <w:t>D</w:t>
      </w:r>
      <w:r w:rsidRPr="00F977B3">
        <w:rPr>
          <w:rFonts w:ascii="Georgia" w:hAnsi="Georgia" w:cstheme="minorHAnsi"/>
          <w:sz w:val="22"/>
          <w:szCs w:val="22"/>
        </w:rPr>
        <w:t xml:space="preserve">ohoda se vyhotovuje ve dvou (2) stejnopisech, z nichž každá Strana </w:t>
      </w:r>
      <w:r w:rsidR="001E5EA9">
        <w:rPr>
          <w:rFonts w:ascii="Georgia" w:hAnsi="Georgia" w:cstheme="minorHAnsi"/>
          <w:sz w:val="22"/>
          <w:szCs w:val="22"/>
        </w:rPr>
        <w:t xml:space="preserve">dohody </w:t>
      </w:r>
      <w:proofErr w:type="gramStart"/>
      <w:r w:rsidRPr="00F977B3">
        <w:rPr>
          <w:rFonts w:ascii="Georgia" w:hAnsi="Georgia" w:cstheme="minorHAnsi"/>
          <w:sz w:val="22"/>
          <w:szCs w:val="22"/>
        </w:rPr>
        <w:t>obdrží</w:t>
      </w:r>
      <w:proofErr w:type="gramEnd"/>
      <w:r w:rsidRPr="00F977B3">
        <w:rPr>
          <w:rFonts w:ascii="Georgia" w:hAnsi="Georgia" w:cstheme="minorHAnsi"/>
          <w:sz w:val="22"/>
          <w:szCs w:val="22"/>
        </w:rPr>
        <w:t xml:space="preserve"> po jednom (1) vyhotovení. </w:t>
      </w:r>
    </w:p>
    <w:p w14:paraId="4C163878" w14:textId="77777777" w:rsidR="00183C3D" w:rsidRPr="00F977B3" w:rsidRDefault="00183C3D" w:rsidP="003E47C5">
      <w:pPr>
        <w:pStyle w:val="Zhlav"/>
        <w:spacing w:line="23" w:lineRule="atLeast"/>
        <w:ind w:left="709" w:hanging="709"/>
        <w:jc w:val="both"/>
        <w:rPr>
          <w:rFonts w:ascii="Georgia" w:hAnsi="Georgia" w:cstheme="minorHAnsi"/>
          <w:sz w:val="22"/>
          <w:szCs w:val="22"/>
        </w:rPr>
      </w:pPr>
    </w:p>
    <w:p w14:paraId="0B813B73" w14:textId="5F2F52C2" w:rsidR="00183C3D" w:rsidRPr="00F977B3" w:rsidRDefault="00183C3D" w:rsidP="003E47C5">
      <w:pPr>
        <w:pStyle w:val="Zhlav"/>
        <w:spacing w:line="23" w:lineRule="atLeast"/>
        <w:ind w:left="709" w:hanging="709"/>
        <w:jc w:val="both"/>
        <w:rPr>
          <w:rFonts w:ascii="Georgia" w:hAnsi="Georgia" w:cstheme="minorHAnsi"/>
          <w:sz w:val="22"/>
          <w:szCs w:val="22"/>
        </w:rPr>
      </w:pPr>
      <w:r w:rsidRPr="00F977B3">
        <w:rPr>
          <w:rFonts w:ascii="Georgia" w:hAnsi="Georgia" w:cstheme="minorHAnsi"/>
          <w:sz w:val="22"/>
          <w:szCs w:val="22"/>
        </w:rPr>
        <w:t>3.5.</w:t>
      </w:r>
      <w:r w:rsidRPr="00F977B3">
        <w:rPr>
          <w:rFonts w:ascii="Georgia" w:hAnsi="Georgia" w:cstheme="minorHAnsi"/>
          <w:sz w:val="22"/>
          <w:szCs w:val="22"/>
        </w:rPr>
        <w:tab/>
      </w:r>
      <w:r w:rsidR="001E5EA9">
        <w:rPr>
          <w:rFonts w:ascii="Georgia" w:hAnsi="Georgia" w:cstheme="minorHAnsi"/>
          <w:sz w:val="22"/>
          <w:szCs w:val="22"/>
        </w:rPr>
        <w:t xml:space="preserve">   </w:t>
      </w:r>
      <w:r w:rsidR="001E5EA9">
        <w:rPr>
          <w:rFonts w:ascii="Georgia" w:hAnsi="Georgia" w:cstheme="minorHAnsi"/>
          <w:sz w:val="22"/>
          <w:szCs w:val="22"/>
        </w:rPr>
        <w:tab/>
      </w:r>
      <w:r w:rsidRPr="00F977B3">
        <w:rPr>
          <w:rFonts w:ascii="Georgia" w:hAnsi="Georgia" w:cstheme="minorHAnsi"/>
          <w:sz w:val="22"/>
          <w:szCs w:val="22"/>
        </w:rPr>
        <w:t xml:space="preserve">Tuto </w:t>
      </w:r>
      <w:r w:rsidR="001E5EA9">
        <w:rPr>
          <w:rFonts w:ascii="Georgia" w:hAnsi="Georgia" w:cstheme="minorHAnsi"/>
          <w:sz w:val="22"/>
          <w:szCs w:val="22"/>
        </w:rPr>
        <w:t>D</w:t>
      </w:r>
      <w:r w:rsidRPr="00F977B3">
        <w:rPr>
          <w:rFonts w:ascii="Georgia" w:hAnsi="Georgia" w:cstheme="minorHAnsi"/>
          <w:sz w:val="22"/>
          <w:szCs w:val="22"/>
        </w:rPr>
        <w:t xml:space="preserve">ohodu lze měnit pouze formou písemných dodatků k této </w:t>
      </w:r>
      <w:r w:rsidR="001E5EA9">
        <w:rPr>
          <w:rFonts w:ascii="Georgia" w:hAnsi="Georgia" w:cstheme="minorHAnsi"/>
          <w:sz w:val="22"/>
          <w:szCs w:val="22"/>
        </w:rPr>
        <w:t>D</w:t>
      </w:r>
      <w:r w:rsidRPr="00F977B3">
        <w:rPr>
          <w:rFonts w:ascii="Georgia" w:hAnsi="Georgia" w:cstheme="minorHAnsi"/>
          <w:sz w:val="22"/>
          <w:szCs w:val="22"/>
        </w:rPr>
        <w:t xml:space="preserve">ohodě, podepsaných všemi </w:t>
      </w:r>
      <w:r w:rsidR="001E5EA9">
        <w:rPr>
          <w:rFonts w:ascii="Georgia" w:hAnsi="Georgia" w:cstheme="minorHAnsi"/>
          <w:sz w:val="22"/>
          <w:szCs w:val="22"/>
        </w:rPr>
        <w:t>stranami</w:t>
      </w:r>
      <w:r w:rsidRPr="00F977B3">
        <w:rPr>
          <w:rFonts w:ascii="Georgia" w:hAnsi="Georgia" w:cstheme="minorHAnsi"/>
          <w:sz w:val="22"/>
          <w:szCs w:val="22"/>
        </w:rPr>
        <w:t xml:space="preserve"> této dohody.</w:t>
      </w:r>
    </w:p>
    <w:p w14:paraId="77D254CF" w14:textId="77777777" w:rsidR="00183C3D" w:rsidRPr="00F977B3" w:rsidRDefault="00183C3D" w:rsidP="003E47C5">
      <w:pPr>
        <w:pStyle w:val="Zhlav"/>
        <w:spacing w:line="23" w:lineRule="atLeast"/>
        <w:ind w:left="709" w:hanging="709"/>
        <w:jc w:val="both"/>
        <w:rPr>
          <w:rFonts w:ascii="Georgia" w:hAnsi="Georgia" w:cstheme="minorHAnsi"/>
          <w:sz w:val="22"/>
          <w:szCs w:val="22"/>
        </w:rPr>
      </w:pPr>
    </w:p>
    <w:p w14:paraId="5B0C8594" w14:textId="655832CD" w:rsidR="00183C3D" w:rsidRPr="00F977B3" w:rsidRDefault="00183C3D" w:rsidP="003E47C5">
      <w:pPr>
        <w:pStyle w:val="Zhlav"/>
        <w:spacing w:line="23" w:lineRule="atLeast"/>
        <w:ind w:left="709" w:hanging="709"/>
        <w:jc w:val="both"/>
        <w:rPr>
          <w:rFonts w:ascii="Georgia" w:hAnsi="Georgia" w:cstheme="minorHAnsi"/>
          <w:sz w:val="22"/>
          <w:szCs w:val="22"/>
        </w:rPr>
      </w:pPr>
      <w:r w:rsidRPr="00F977B3">
        <w:rPr>
          <w:rFonts w:ascii="Georgia" w:hAnsi="Georgia" w:cstheme="minorHAnsi"/>
          <w:sz w:val="22"/>
          <w:szCs w:val="22"/>
        </w:rPr>
        <w:t>3.6.</w:t>
      </w:r>
      <w:r w:rsidRPr="00F977B3">
        <w:rPr>
          <w:rFonts w:ascii="Georgia" w:hAnsi="Georgia" w:cstheme="minorHAnsi"/>
          <w:sz w:val="22"/>
          <w:szCs w:val="22"/>
        </w:rPr>
        <w:tab/>
      </w:r>
      <w:r w:rsidR="001E5EA9">
        <w:rPr>
          <w:rFonts w:ascii="Georgia" w:hAnsi="Georgia" w:cstheme="minorHAnsi"/>
          <w:sz w:val="22"/>
          <w:szCs w:val="22"/>
        </w:rPr>
        <w:tab/>
      </w:r>
      <w:r w:rsidRPr="00F977B3">
        <w:rPr>
          <w:rFonts w:ascii="Georgia" w:hAnsi="Georgia" w:cstheme="minorHAnsi"/>
          <w:sz w:val="22"/>
          <w:szCs w:val="22"/>
        </w:rPr>
        <w:t xml:space="preserve">Pokud kterékoli ustanovení této </w:t>
      </w:r>
      <w:r w:rsidR="00282BDB">
        <w:rPr>
          <w:rFonts w:ascii="Georgia" w:hAnsi="Georgia" w:cstheme="minorHAnsi"/>
          <w:sz w:val="22"/>
          <w:szCs w:val="22"/>
        </w:rPr>
        <w:t>D</w:t>
      </w:r>
      <w:r w:rsidRPr="00F977B3">
        <w:rPr>
          <w:rFonts w:ascii="Georgia" w:hAnsi="Georgia" w:cstheme="minorHAnsi"/>
          <w:sz w:val="22"/>
          <w:szCs w:val="22"/>
        </w:rPr>
        <w:t xml:space="preserve">ohody nebo jeho část je nebo se stane neplatným či nevynutitelným, nebude mít tato neplatnost či nevynutitelnost vliv na platnost či vynutitelnost ostatních ustanovení této </w:t>
      </w:r>
      <w:r w:rsidR="00282BDB">
        <w:rPr>
          <w:rFonts w:ascii="Georgia" w:hAnsi="Georgia" w:cstheme="minorHAnsi"/>
          <w:sz w:val="22"/>
          <w:szCs w:val="22"/>
        </w:rPr>
        <w:t>D</w:t>
      </w:r>
      <w:r w:rsidRPr="00F977B3">
        <w:rPr>
          <w:rFonts w:ascii="Georgia" w:hAnsi="Georgia" w:cstheme="minorHAnsi"/>
          <w:sz w:val="22"/>
          <w:szCs w:val="22"/>
        </w:rPr>
        <w:t xml:space="preserve">ohody nebo jejích částí, pokud nevyplývá přímo z obsahu této </w:t>
      </w:r>
      <w:r w:rsidR="00282BDB">
        <w:rPr>
          <w:rFonts w:ascii="Georgia" w:hAnsi="Georgia" w:cstheme="minorHAnsi"/>
          <w:sz w:val="22"/>
          <w:szCs w:val="22"/>
        </w:rPr>
        <w:t>D</w:t>
      </w:r>
      <w:r w:rsidRPr="00F977B3">
        <w:rPr>
          <w:rFonts w:ascii="Georgia" w:hAnsi="Georgia" w:cstheme="minorHAnsi"/>
          <w:sz w:val="22"/>
          <w:szCs w:val="22"/>
        </w:rPr>
        <w:t xml:space="preserve">ohody, že toto ustanovení nebo jeho část nelze oddělit od dalšího obsahu. V případě, předvídaném tímto odstavcem se strany této </w:t>
      </w:r>
      <w:r w:rsidR="00282BDB">
        <w:rPr>
          <w:rFonts w:ascii="Georgia" w:hAnsi="Georgia" w:cstheme="minorHAnsi"/>
          <w:sz w:val="22"/>
          <w:szCs w:val="22"/>
        </w:rPr>
        <w:t>D</w:t>
      </w:r>
      <w:r w:rsidRPr="00F977B3">
        <w:rPr>
          <w:rFonts w:ascii="Georgia" w:hAnsi="Georgia" w:cstheme="minorHAnsi"/>
          <w:sz w:val="22"/>
          <w:szCs w:val="22"/>
        </w:rPr>
        <w:t xml:space="preserve">ohody zavazují neúčinné a neplatné ustanovení nahradit novým ustanovením, které je svým účelem a hospodářským významem co nejbližší ustanovení této </w:t>
      </w:r>
      <w:r w:rsidR="00282BDB">
        <w:rPr>
          <w:rFonts w:ascii="Georgia" w:hAnsi="Georgia" w:cstheme="minorHAnsi"/>
          <w:sz w:val="22"/>
          <w:szCs w:val="22"/>
        </w:rPr>
        <w:t>D</w:t>
      </w:r>
      <w:r w:rsidRPr="00F977B3">
        <w:rPr>
          <w:rFonts w:ascii="Georgia" w:hAnsi="Georgia" w:cstheme="minorHAnsi"/>
          <w:sz w:val="22"/>
          <w:szCs w:val="22"/>
        </w:rPr>
        <w:t>ohody, jež má být nahrazeno.</w:t>
      </w:r>
    </w:p>
    <w:p w14:paraId="0A6D6CB0" w14:textId="77777777" w:rsidR="00183C3D" w:rsidRPr="00F977B3" w:rsidRDefault="00183C3D" w:rsidP="003E47C5">
      <w:pPr>
        <w:pStyle w:val="Zhlav"/>
        <w:spacing w:line="23" w:lineRule="atLeast"/>
        <w:ind w:left="709" w:hanging="709"/>
        <w:jc w:val="both"/>
        <w:rPr>
          <w:rFonts w:ascii="Georgia" w:hAnsi="Georgia" w:cstheme="minorHAnsi"/>
          <w:sz w:val="22"/>
          <w:szCs w:val="22"/>
        </w:rPr>
      </w:pPr>
    </w:p>
    <w:p w14:paraId="22EF6153" w14:textId="1EEB0D79" w:rsidR="00183C3D" w:rsidRPr="00F977B3" w:rsidRDefault="00183C3D" w:rsidP="003E47C5">
      <w:pPr>
        <w:pStyle w:val="Zhlav"/>
        <w:spacing w:line="23" w:lineRule="atLeast"/>
        <w:ind w:left="709" w:hanging="709"/>
        <w:jc w:val="both"/>
        <w:rPr>
          <w:rFonts w:ascii="Georgia" w:hAnsi="Georgia" w:cstheme="minorHAnsi"/>
          <w:sz w:val="22"/>
          <w:szCs w:val="22"/>
        </w:rPr>
      </w:pPr>
      <w:r w:rsidRPr="00F977B3">
        <w:rPr>
          <w:rFonts w:ascii="Georgia" w:hAnsi="Georgia" w:cstheme="minorHAnsi"/>
          <w:sz w:val="22"/>
          <w:szCs w:val="22"/>
        </w:rPr>
        <w:t xml:space="preserve">3.7. </w:t>
      </w:r>
      <w:r w:rsidRPr="00F977B3">
        <w:rPr>
          <w:rFonts w:ascii="Georgia" w:hAnsi="Georgia" w:cstheme="minorHAnsi"/>
          <w:sz w:val="22"/>
          <w:szCs w:val="22"/>
        </w:rPr>
        <w:tab/>
      </w:r>
      <w:r w:rsidR="00282BDB">
        <w:rPr>
          <w:rFonts w:ascii="Georgia" w:hAnsi="Georgia" w:cstheme="minorHAnsi"/>
          <w:sz w:val="22"/>
          <w:szCs w:val="22"/>
        </w:rPr>
        <w:tab/>
      </w:r>
      <w:r w:rsidRPr="00F977B3">
        <w:rPr>
          <w:rFonts w:ascii="Georgia" w:hAnsi="Georgia" w:cstheme="minorHAnsi"/>
          <w:sz w:val="22"/>
          <w:szCs w:val="22"/>
        </w:rPr>
        <w:t xml:space="preserve">Strany </w:t>
      </w:r>
      <w:r w:rsidR="00282BDB">
        <w:rPr>
          <w:rFonts w:ascii="Georgia" w:hAnsi="Georgia" w:cstheme="minorHAnsi"/>
          <w:sz w:val="22"/>
          <w:szCs w:val="22"/>
        </w:rPr>
        <w:t>dohody p</w:t>
      </w:r>
      <w:r w:rsidRPr="00F977B3">
        <w:rPr>
          <w:rFonts w:ascii="Georgia" w:hAnsi="Georgia" w:cstheme="minorHAnsi"/>
          <w:sz w:val="22"/>
          <w:szCs w:val="22"/>
        </w:rPr>
        <w:t xml:space="preserve">rohlašují, že </w:t>
      </w:r>
      <w:r w:rsidR="00282BDB">
        <w:rPr>
          <w:rFonts w:ascii="Georgia" w:hAnsi="Georgia" w:cstheme="minorHAnsi"/>
          <w:sz w:val="22"/>
          <w:szCs w:val="22"/>
        </w:rPr>
        <w:t>D</w:t>
      </w:r>
      <w:r w:rsidRPr="00F977B3">
        <w:rPr>
          <w:rFonts w:ascii="Georgia" w:hAnsi="Georgia" w:cstheme="minorHAnsi"/>
          <w:sz w:val="22"/>
          <w:szCs w:val="22"/>
        </w:rPr>
        <w:t xml:space="preserve">ohoda byla uzavřena na základě jejich svobodné vůle, určitě, srozumitelně, nikoliv na základě jednostranně nevýhodných podmínek, </w:t>
      </w:r>
      <w:r w:rsidRPr="00F977B3">
        <w:rPr>
          <w:rFonts w:ascii="Georgia" w:hAnsi="Georgia" w:cstheme="minorHAnsi"/>
          <w:bCs/>
          <w:sz w:val="22"/>
          <w:szCs w:val="22"/>
        </w:rPr>
        <w:t xml:space="preserve">bez zneužití tísně, nezkušenosti, rozumové slabosti nebo lehkomyslnosti druhé </w:t>
      </w:r>
      <w:r w:rsidR="00282BDB">
        <w:rPr>
          <w:rFonts w:ascii="Georgia" w:hAnsi="Georgia" w:cstheme="minorHAnsi"/>
          <w:bCs/>
          <w:sz w:val="22"/>
          <w:szCs w:val="22"/>
        </w:rPr>
        <w:t>Strany dohody</w:t>
      </w:r>
      <w:r w:rsidRPr="00F977B3">
        <w:rPr>
          <w:rFonts w:ascii="Georgia" w:hAnsi="Georgia" w:cstheme="minorHAnsi"/>
          <w:sz w:val="22"/>
          <w:szCs w:val="22"/>
        </w:rPr>
        <w:t>, což stvrzují svými podpisy.</w:t>
      </w:r>
    </w:p>
    <w:p w14:paraId="54756845" w14:textId="77777777" w:rsidR="00183C3D" w:rsidRPr="00F36CE5" w:rsidRDefault="00183C3D" w:rsidP="003E47C5">
      <w:pPr>
        <w:pStyle w:val="Zhlav"/>
        <w:spacing w:line="23" w:lineRule="atLeast"/>
        <w:jc w:val="both"/>
        <w:rPr>
          <w:rFonts w:asciiTheme="minorHAnsi" w:hAnsiTheme="minorHAnsi" w:cstheme="minorHAnsi"/>
        </w:rPr>
      </w:pPr>
    </w:p>
    <w:p w14:paraId="2AED228E" w14:textId="136CF506" w:rsidR="009E60B6" w:rsidRPr="00B942F3" w:rsidRDefault="00183C3D" w:rsidP="003E47C5">
      <w:pPr>
        <w:spacing w:line="23" w:lineRule="atLeast"/>
        <w:jc w:val="both"/>
        <w:rPr>
          <w:szCs w:val="22"/>
        </w:rPr>
      </w:pPr>
      <w:r w:rsidRPr="00F36CE5">
        <w:rPr>
          <w:rFonts w:asciiTheme="minorHAnsi" w:hAnsiTheme="minorHAnsi" w:cstheme="minorHAnsi"/>
        </w:rPr>
        <w:tab/>
      </w:r>
      <w:r w:rsidRPr="00F36CE5">
        <w:rPr>
          <w:rFonts w:asciiTheme="minorHAnsi" w:hAnsiTheme="minorHAnsi" w:cstheme="minorHAnsi"/>
        </w:rPr>
        <w:tab/>
      </w:r>
    </w:p>
    <w:p w14:paraId="3F81CC12" w14:textId="77777777" w:rsidR="00881529" w:rsidRDefault="00881529" w:rsidP="003E47C5">
      <w:pPr>
        <w:pStyle w:val="Odstavecseseznamem"/>
        <w:widowControl w:val="0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3" w:lineRule="atLeast"/>
        <w:ind w:left="720"/>
        <w:jc w:val="both"/>
      </w:pPr>
    </w:p>
    <w:p w14:paraId="717EB197" w14:textId="65B8B8B3" w:rsidR="00881529" w:rsidRDefault="00F977B3" w:rsidP="003E47C5">
      <w:pPr>
        <w:widowControl w:val="0"/>
        <w:spacing w:line="23" w:lineRule="atLeast"/>
      </w:pPr>
      <w:r>
        <w:t>CzechTourism</w:t>
      </w:r>
      <w:r w:rsidR="00881529" w:rsidRPr="0012652F">
        <w:t>:</w:t>
      </w:r>
      <w:r w:rsidR="00881529">
        <w:tab/>
      </w:r>
      <w:r w:rsidR="00881529">
        <w:tab/>
      </w:r>
      <w:r w:rsidR="00881529">
        <w:tab/>
      </w:r>
      <w:r w:rsidR="00881529">
        <w:tab/>
      </w:r>
      <w:r w:rsidR="00881529">
        <w:tab/>
      </w:r>
      <w:r w:rsidR="00881529">
        <w:tab/>
      </w:r>
      <w:r w:rsidR="00881529">
        <w:tab/>
      </w:r>
      <w:r w:rsidR="00881529">
        <w:tab/>
      </w:r>
      <w:r w:rsidR="00282BDB">
        <w:tab/>
      </w:r>
      <w:r w:rsidR="00392EFE">
        <w:t>FRONTE</w:t>
      </w:r>
      <w:r w:rsidR="00881529">
        <w:t>:</w:t>
      </w:r>
    </w:p>
    <w:p w14:paraId="246FF301" w14:textId="77777777" w:rsidR="00881529" w:rsidRDefault="00881529" w:rsidP="003E47C5">
      <w:pPr>
        <w:widowControl w:val="0"/>
        <w:spacing w:line="23" w:lineRule="atLeast"/>
      </w:pPr>
    </w:p>
    <w:p w14:paraId="75CA3EA8" w14:textId="77777777" w:rsidR="00881529" w:rsidRDefault="00881529" w:rsidP="003E47C5">
      <w:pPr>
        <w:widowControl w:val="0"/>
        <w:spacing w:line="23" w:lineRule="atLeast"/>
      </w:pPr>
    </w:p>
    <w:p w14:paraId="2880FAEC" w14:textId="294ABBF3" w:rsidR="00881529" w:rsidRDefault="00881529" w:rsidP="003E47C5">
      <w:pPr>
        <w:widowControl w:val="0"/>
        <w:spacing w:line="23" w:lineRule="atLeast"/>
      </w:pPr>
    </w:p>
    <w:p w14:paraId="663D1B3D" w14:textId="77777777" w:rsidR="00D970FF" w:rsidRDefault="00D970FF" w:rsidP="003E47C5">
      <w:pPr>
        <w:widowControl w:val="0"/>
        <w:spacing w:line="23" w:lineRule="atLeast"/>
      </w:pPr>
    </w:p>
    <w:p w14:paraId="7726E6CE" w14:textId="77777777" w:rsidR="00881529" w:rsidRDefault="00881529" w:rsidP="003E47C5">
      <w:pPr>
        <w:widowControl w:val="0"/>
        <w:spacing w:line="23" w:lineRule="atLeast"/>
      </w:pPr>
    </w:p>
    <w:p w14:paraId="2A715A15" w14:textId="4C96AD69" w:rsidR="00881529" w:rsidRDefault="00881529" w:rsidP="003E47C5">
      <w:pPr>
        <w:widowControl w:val="0"/>
        <w:spacing w:line="23" w:lineRule="atLeast"/>
      </w:pPr>
      <w:r w:rsidRPr="00225FDF"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282BDB">
        <w:tab/>
      </w:r>
      <w:r w:rsidRPr="00225FDF">
        <w:t>………………………………</w:t>
      </w:r>
    </w:p>
    <w:p w14:paraId="125E5CF3" w14:textId="63339C7B" w:rsidR="00935B58" w:rsidRPr="00935B58" w:rsidRDefault="00935B58" w:rsidP="003E47C5">
      <w:pPr>
        <w:widowControl w:val="0"/>
        <w:spacing w:line="23" w:lineRule="atLeast"/>
      </w:pPr>
      <w:r w:rsidRPr="00935B58">
        <w:t>Česká centrála cestovního ruchu-CzechTourism</w:t>
      </w:r>
      <w:r w:rsidRPr="00935B58">
        <w:tab/>
      </w:r>
      <w:r w:rsidR="00282BDB">
        <w:tab/>
      </w:r>
      <w:r w:rsidR="00392EFE">
        <w:t>FRONTE</w:t>
      </w:r>
      <w:r w:rsidR="00F977B3">
        <w:t xml:space="preserve"> s.r.o.</w:t>
      </w:r>
    </w:p>
    <w:p w14:paraId="109A3559" w14:textId="782B41C1" w:rsidR="00F977B3" w:rsidRDefault="00B977AF" w:rsidP="003E47C5">
      <w:pPr>
        <w:widowControl w:val="0"/>
        <w:spacing w:line="23" w:lineRule="atLeast"/>
      </w:pPr>
      <w:r>
        <w:rPr>
          <w:szCs w:val="22"/>
        </w:rPr>
        <w:t>XXX</w:t>
      </w:r>
      <w:r w:rsidR="00987AF9" w:rsidRPr="00A57644">
        <w:rPr>
          <w:szCs w:val="22"/>
        </w:rPr>
        <w:t>, Ph.D.</w:t>
      </w:r>
      <w:r w:rsidR="001232DF">
        <w:rPr>
          <w:szCs w:val="22"/>
        </w:rPr>
        <w:tab/>
      </w:r>
      <w:r w:rsidR="00F977B3">
        <w:tab/>
      </w:r>
      <w:r w:rsidR="00F977B3">
        <w:tab/>
      </w:r>
      <w:r w:rsidR="00F977B3">
        <w:tab/>
      </w:r>
      <w:r w:rsidR="00282BDB">
        <w:tab/>
      </w:r>
      <w:r>
        <w:t xml:space="preserve">                                                                    </w:t>
      </w:r>
      <w:r w:rsidR="003E47C5">
        <w:t xml:space="preserve">Ing. </w:t>
      </w:r>
      <w:r>
        <w:t>XXX</w:t>
      </w:r>
    </w:p>
    <w:p w14:paraId="5999AB2C" w14:textId="34E3C98F" w:rsidR="00881529" w:rsidRDefault="00F977B3" w:rsidP="003E47C5">
      <w:pPr>
        <w:widowControl w:val="0"/>
        <w:spacing w:line="23" w:lineRule="atLeast"/>
      </w:pPr>
      <w:r>
        <w:t xml:space="preserve">ředitel </w:t>
      </w:r>
      <w:r w:rsidR="00881529">
        <w:tab/>
      </w:r>
      <w:r w:rsidR="00881529">
        <w:tab/>
      </w:r>
      <w:r w:rsidR="00881529">
        <w:tab/>
      </w:r>
      <w:r w:rsidR="00881529">
        <w:tab/>
      </w:r>
      <w:r w:rsidR="00881529">
        <w:tab/>
      </w:r>
      <w:r w:rsidR="00881529">
        <w:tab/>
      </w:r>
      <w:r w:rsidR="00881529">
        <w:tab/>
      </w:r>
      <w:r w:rsidR="00881529">
        <w:tab/>
      </w:r>
      <w:r w:rsidR="00881529">
        <w:tab/>
      </w:r>
      <w:r w:rsidR="00881529">
        <w:tab/>
      </w:r>
      <w:r>
        <w:tab/>
      </w:r>
      <w:r w:rsidR="00282BDB">
        <w:tab/>
      </w:r>
      <w:r>
        <w:t>jednatel</w:t>
      </w:r>
    </w:p>
    <w:p w14:paraId="574E45A0" w14:textId="77777777" w:rsidR="00881529" w:rsidRPr="00881529" w:rsidRDefault="00881529" w:rsidP="003E47C5">
      <w:pPr>
        <w:spacing w:line="23" w:lineRule="atLeast"/>
      </w:pPr>
    </w:p>
    <w:p w14:paraId="6A42BE5A" w14:textId="77777777" w:rsidR="00947310" w:rsidRPr="00947310" w:rsidRDefault="00947310" w:rsidP="00947310"/>
    <w:p w14:paraId="3EC75E45" w14:textId="77777777" w:rsidR="00766387" w:rsidRPr="00B942F3" w:rsidRDefault="00766387" w:rsidP="001E5EA9">
      <w:pPr>
        <w:pStyle w:val="Odstavecseseznamem"/>
        <w:keepNext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142"/>
        </w:tabs>
        <w:spacing w:line="240" w:lineRule="auto"/>
        <w:jc w:val="both"/>
        <w:rPr>
          <w:rFonts w:eastAsia="Arial"/>
          <w:vanish/>
          <w:szCs w:val="22"/>
        </w:rPr>
      </w:pPr>
    </w:p>
    <w:p w14:paraId="19415F8D" w14:textId="12E5C2E3" w:rsidR="008B0A40" w:rsidRPr="008218C1" w:rsidRDefault="008B0A40" w:rsidP="008218C1">
      <w:pPr>
        <w:keepNext/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142"/>
        </w:tabs>
        <w:spacing w:line="240" w:lineRule="auto"/>
        <w:jc w:val="both"/>
        <w:rPr>
          <w:b/>
          <w:szCs w:val="22"/>
        </w:rPr>
      </w:pPr>
    </w:p>
    <w:sectPr w:rsidR="008B0A40" w:rsidRPr="008218C1" w:rsidSect="0052243B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4A7C" w14:textId="77777777" w:rsidR="004F24A3" w:rsidRDefault="004F24A3" w:rsidP="00D067DD">
      <w:pPr>
        <w:spacing w:line="240" w:lineRule="auto"/>
      </w:pPr>
      <w:r>
        <w:separator/>
      </w:r>
    </w:p>
  </w:endnote>
  <w:endnote w:type="continuationSeparator" w:id="0">
    <w:p w14:paraId="4F98C0D5" w14:textId="77777777" w:rsidR="004F24A3" w:rsidRDefault="004F24A3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935343"/>
      <w:docPartObj>
        <w:docPartGallery w:val="Page Numbers (Bottom of Page)"/>
        <w:docPartUnique/>
      </w:docPartObj>
    </w:sdtPr>
    <w:sdtEndPr/>
    <w:sdtContent>
      <w:p w14:paraId="09AA4E40" w14:textId="43DBA4A4" w:rsidR="00DF5207" w:rsidRDefault="00DF52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5A2A6" w14:textId="2FDE9942" w:rsidR="00A74ADE" w:rsidRDefault="00A74ADE" w:rsidP="004A52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EC7E" w14:textId="43F26886" w:rsidR="009763FB" w:rsidRPr="009763FB" w:rsidRDefault="009763FB">
    <w:pPr>
      <w:pStyle w:val="Zpat"/>
      <w:rPr>
        <w:rFonts w:ascii="Georgia" w:hAnsi="Georgi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9A00" w14:textId="77777777" w:rsidR="004F24A3" w:rsidRDefault="004F24A3" w:rsidP="00D067DD">
      <w:pPr>
        <w:spacing w:line="240" w:lineRule="auto"/>
      </w:pPr>
      <w:r>
        <w:separator/>
      </w:r>
    </w:p>
  </w:footnote>
  <w:footnote w:type="continuationSeparator" w:id="0">
    <w:p w14:paraId="4B80BE6E" w14:textId="77777777" w:rsidR="004F24A3" w:rsidRDefault="004F24A3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6C4" w14:textId="77777777" w:rsidR="00A74ADE" w:rsidRDefault="00A74ADE" w:rsidP="004A5274">
    <w:pPr>
      <w:pStyle w:val="Zhlav"/>
    </w:pPr>
  </w:p>
  <w:p w14:paraId="3E99462E" w14:textId="77777777" w:rsidR="00A74ADE" w:rsidRDefault="00242471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3421FAE1" wp14:editId="2751A7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26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CF2EC08" wp14:editId="3E55EC5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CEE9" w14:textId="348E6132" w:rsidR="00A74ADE" w:rsidRPr="006C7931" w:rsidRDefault="00A57644" w:rsidP="006C7931">
                          <w:pPr>
                            <w:pStyle w:val="DocumentTypeCzechTourism"/>
                          </w:pPr>
                          <w:r>
                            <w:t>Dohoda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EC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" filled="f" stroked="f">
              <v:textbox inset="0,0,0,0">
                <w:txbxContent>
                  <w:p w14:paraId="466ECEE9" w14:textId="348E6132" w:rsidR="00A74ADE" w:rsidRPr="006C7931" w:rsidRDefault="00A57644" w:rsidP="006C7931">
                    <w:pPr>
                      <w:pStyle w:val="DocumentTypeCzechTourism"/>
                    </w:pPr>
                    <w:r>
                      <w:t>Dohoda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8EAAE0"/>
    <w:lvl w:ilvl="0">
      <w:start w:val="1"/>
      <w:numFmt w:val="decimal"/>
      <w:pStyle w:val="ListBullet9CzechTourism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470ADBA4"/>
    <w:lvl w:ilvl="0">
      <w:start w:val="1"/>
      <w:numFmt w:val="bullet"/>
      <w:pStyle w:val="Heading4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4069B4C"/>
    <w:lvl w:ilvl="0">
      <w:start w:val="1"/>
      <w:numFmt w:val="bullet"/>
      <w:pStyle w:val="BalloonTextBullet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9740096"/>
    <w:lvl w:ilvl="0">
      <w:start w:val="1"/>
      <w:numFmt w:val="bullet"/>
      <w:pStyle w:val="Nadpis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6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7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 w15:restartNumberingAfterBreak="0">
    <w:nsid w:val="1B280491"/>
    <w:multiLevelType w:val="hybridMultilevel"/>
    <w:tmpl w:val="9E5CA066"/>
    <w:lvl w:ilvl="0" w:tplc="47E477B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0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F63287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3" w15:restartNumberingAfterBreak="0">
    <w:nsid w:val="304D272D"/>
    <w:multiLevelType w:val="multilevel"/>
    <w:tmpl w:val="8AFA115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362C6FCD"/>
    <w:multiLevelType w:val="multilevel"/>
    <w:tmpl w:val="3C620F0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6" w15:restartNumberingAfterBreak="0">
    <w:nsid w:val="42382A33"/>
    <w:multiLevelType w:val="multilevel"/>
    <w:tmpl w:val="E06C1F70"/>
    <w:numStyleLink w:val="numberingtext"/>
  </w:abstractNum>
  <w:abstractNum w:abstractNumId="17" w15:restartNumberingAfterBreak="0">
    <w:nsid w:val="44066F50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9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20" w15:restartNumberingAfterBreak="0">
    <w:nsid w:val="503262D3"/>
    <w:multiLevelType w:val="hybridMultilevel"/>
    <w:tmpl w:val="7772B0DC"/>
    <w:lvl w:ilvl="0" w:tplc="C826CE8C">
      <w:numFmt w:val="bullet"/>
      <w:lvlText w:val="-"/>
      <w:lvlJc w:val="left"/>
      <w:pPr>
        <w:ind w:left="936" w:hanging="360"/>
      </w:pPr>
      <w:rPr>
        <w:rFonts w:ascii="Georgia" w:eastAsia="Calibri" w:hAnsi="Georg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22" w15:restartNumberingAfterBreak="0">
    <w:nsid w:val="68426A64"/>
    <w:multiLevelType w:val="hybridMultilevel"/>
    <w:tmpl w:val="04127DCA"/>
    <w:lvl w:ilvl="0" w:tplc="FFFFFFFF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0D4E9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B1D1232"/>
    <w:multiLevelType w:val="multilevel"/>
    <w:tmpl w:val="606A57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</w:abstractNum>
  <w:abstractNum w:abstractNumId="25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6" w15:restartNumberingAfterBreak="0">
    <w:nsid w:val="7CBC7A53"/>
    <w:multiLevelType w:val="multilevel"/>
    <w:tmpl w:val="273CA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1316092">
    <w:abstractNumId w:val="3"/>
  </w:num>
  <w:num w:numId="2" w16cid:durableId="437876679">
    <w:abstractNumId w:val="2"/>
  </w:num>
  <w:num w:numId="3" w16cid:durableId="494879813">
    <w:abstractNumId w:val="1"/>
  </w:num>
  <w:num w:numId="4" w16cid:durableId="1260601608">
    <w:abstractNumId w:val="0"/>
  </w:num>
  <w:num w:numId="5" w16cid:durableId="299699355">
    <w:abstractNumId w:val="25"/>
  </w:num>
  <w:num w:numId="6" w16cid:durableId="109665054">
    <w:abstractNumId w:val="5"/>
  </w:num>
  <w:num w:numId="7" w16cid:durableId="750935167">
    <w:abstractNumId w:val="21"/>
  </w:num>
  <w:num w:numId="8" w16cid:durableId="375159007">
    <w:abstractNumId w:val="19"/>
  </w:num>
  <w:num w:numId="9" w16cid:durableId="1334914959">
    <w:abstractNumId w:val="4"/>
  </w:num>
  <w:num w:numId="10" w16cid:durableId="1822305714">
    <w:abstractNumId w:val="15"/>
  </w:num>
  <w:num w:numId="11" w16cid:durableId="1181431454">
    <w:abstractNumId w:val="9"/>
  </w:num>
  <w:num w:numId="12" w16cid:durableId="945190421">
    <w:abstractNumId w:val="12"/>
  </w:num>
  <w:num w:numId="13" w16cid:durableId="688531772">
    <w:abstractNumId w:val="6"/>
  </w:num>
  <w:num w:numId="14" w16cid:durableId="80881596">
    <w:abstractNumId w:val="7"/>
  </w:num>
  <w:num w:numId="15" w16cid:durableId="1624386171">
    <w:abstractNumId w:val="18"/>
  </w:num>
  <w:num w:numId="16" w16cid:durableId="1124234266">
    <w:abstractNumId w:val="22"/>
  </w:num>
  <w:num w:numId="17" w16cid:durableId="1934706183">
    <w:abstractNumId w:val="10"/>
  </w:num>
  <w:num w:numId="18" w16cid:durableId="1541891393">
    <w:abstractNumId w:val="23"/>
  </w:num>
  <w:num w:numId="19" w16cid:durableId="1222447644">
    <w:abstractNumId w:val="14"/>
  </w:num>
  <w:num w:numId="20" w16cid:durableId="1929775241">
    <w:abstractNumId w:val="24"/>
  </w:num>
  <w:num w:numId="21" w16cid:durableId="713428601">
    <w:abstractNumId w:val="13"/>
  </w:num>
  <w:num w:numId="22" w16cid:durableId="1314606445">
    <w:abstractNumId w:val="8"/>
  </w:num>
  <w:num w:numId="23" w16cid:durableId="1351882514">
    <w:abstractNumId w:val="16"/>
  </w:num>
  <w:num w:numId="24" w16cid:durableId="2013336067">
    <w:abstractNumId w:val="26"/>
  </w:num>
  <w:num w:numId="25" w16cid:durableId="760643561">
    <w:abstractNumId w:val="17"/>
  </w:num>
  <w:num w:numId="26" w16cid:durableId="1376613693">
    <w:abstractNumId w:val="20"/>
  </w:num>
  <w:num w:numId="27" w16cid:durableId="184038360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93"/>
    <w:rsid w:val="00000CD3"/>
    <w:rsid w:val="000015E5"/>
    <w:rsid w:val="000016A0"/>
    <w:rsid w:val="00001703"/>
    <w:rsid w:val="00001872"/>
    <w:rsid w:val="0000453F"/>
    <w:rsid w:val="0000503F"/>
    <w:rsid w:val="000051A9"/>
    <w:rsid w:val="00005379"/>
    <w:rsid w:val="00006033"/>
    <w:rsid w:val="000066D6"/>
    <w:rsid w:val="00006FF9"/>
    <w:rsid w:val="00007A6C"/>
    <w:rsid w:val="000122B4"/>
    <w:rsid w:val="00012CAD"/>
    <w:rsid w:val="00017E04"/>
    <w:rsid w:val="00027D84"/>
    <w:rsid w:val="00031AE0"/>
    <w:rsid w:val="00031F3E"/>
    <w:rsid w:val="00032DAE"/>
    <w:rsid w:val="00034AC7"/>
    <w:rsid w:val="00036354"/>
    <w:rsid w:val="00037176"/>
    <w:rsid w:val="00040AEA"/>
    <w:rsid w:val="00040EBD"/>
    <w:rsid w:val="00041AAD"/>
    <w:rsid w:val="000421F3"/>
    <w:rsid w:val="000425FE"/>
    <w:rsid w:val="00045A0B"/>
    <w:rsid w:val="0004642D"/>
    <w:rsid w:val="00046F04"/>
    <w:rsid w:val="00052231"/>
    <w:rsid w:val="000532A8"/>
    <w:rsid w:val="0005680E"/>
    <w:rsid w:val="0005784A"/>
    <w:rsid w:val="00057AA9"/>
    <w:rsid w:val="0006036E"/>
    <w:rsid w:val="00061679"/>
    <w:rsid w:val="00062FC1"/>
    <w:rsid w:val="000630DC"/>
    <w:rsid w:val="000635AE"/>
    <w:rsid w:val="0006589E"/>
    <w:rsid w:val="0007022B"/>
    <w:rsid w:val="0007161E"/>
    <w:rsid w:val="00071955"/>
    <w:rsid w:val="00071E5A"/>
    <w:rsid w:val="0007261F"/>
    <w:rsid w:val="00074D20"/>
    <w:rsid w:val="00075A84"/>
    <w:rsid w:val="00076B7D"/>
    <w:rsid w:val="000773F7"/>
    <w:rsid w:val="00080901"/>
    <w:rsid w:val="00085A75"/>
    <w:rsid w:val="00086354"/>
    <w:rsid w:val="00087B8E"/>
    <w:rsid w:val="00090834"/>
    <w:rsid w:val="00091051"/>
    <w:rsid w:val="00091A54"/>
    <w:rsid w:val="0009301E"/>
    <w:rsid w:val="000941F4"/>
    <w:rsid w:val="000A0D8A"/>
    <w:rsid w:val="000A1486"/>
    <w:rsid w:val="000A6D98"/>
    <w:rsid w:val="000A71CA"/>
    <w:rsid w:val="000B0A76"/>
    <w:rsid w:val="000B223C"/>
    <w:rsid w:val="000B2D32"/>
    <w:rsid w:val="000B2FF0"/>
    <w:rsid w:val="000B42F7"/>
    <w:rsid w:val="000B43D2"/>
    <w:rsid w:val="000B4DB4"/>
    <w:rsid w:val="000B5E02"/>
    <w:rsid w:val="000C016D"/>
    <w:rsid w:val="000C2222"/>
    <w:rsid w:val="000C2504"/>
    <w:rsid w:val="000C4A90"/>
    <w:rsid w:val="000C5B5C"/>
    <w:rsid w:val="000C6CD8"/>
    <w:rsid w:val="000C7C96"/>
    <w:rsid w:val="000D108C"/>
    <w:rsid w:val="000D183D"/>
    <w:rsid w:val="000D2035"/>
    <w:rsid w:val="000D67D2"/>
    <w:rsid w:val="000E103E"/>
    <w:rsid w:val="000E3C94"/>
    <w:rsid w:val="000E48AB"/>
    <w:rsid w:val="000E7064"/>
    <w:rsid w:val="000E7F93"/>
    <w:rsid w:val="000F302D"/>
    <w:rsid w:val="000F3AF9"/>
    <w:rsid w:val="000F646A"/>
    <w:rsid w:val="000F6959"/>
    <w:rsid w:val="000F708E"/>
    <w:rsid w:val="000F7777"/>
    <w:rsid w:val="00102C7B"/>
    <w:rsid w:val="0010316D"/>
    <w:rsid w:val="001076F4"/>
    <w:rsid w:val="00113D7F"/>
    <w:rsid w:val="00113FC5"/>
    <w:rsid w:val="001151E5"/>
    <w:rsid w:val="00115FB3"/>
    <w:rsid w:val="001167A9"/>
    <w:rsid w:val="00116A95"/>
    <w:rsid w:val="00117912"/>
    <w:rsid w:val="0012226A"/>
    <w:rsid w:val="0012243A"/>
    <w:rsid w:val="00122F46"/>
    <w:rsid w:val="001232DF"/>
    <w:rsid w:val="00123580"/>
    <w:rsid w:val="0012382A"/>
    <w:rsid w:val="00124CF1"/>
    <w:rsid w:val="0012652F"/>
    <w:rsid w:val="001308A5"/>
    <w:rsid w:val="001316A8"/>
    <w:rsid w:val="001411CD"/>
    <w:rsid w:val="00142BB5"/>
    <w:rsid w:val="00143FEB"/>
    <w:rsid w:val="001476BD"/>
    <w:rsid w:val="00150C75"/>
    <w:rsid w:val="001515D7"/>
    <w:rsid w:val="00153162"/>
    <w:rsid w:val="00153267"/>
    <w:rsid w:val="001564B0"/>
    <w:rsid w:val="00156577"/>
    <w:rsid w:val="00156E07"/>
    <w:rsid w:val="00157260"/>
    <w:rsid w:val="001611B5"/>
    <w:rsid w:val="00162560"/>
    <w:rsid w:val="0016261A"/>
    <w:rsid w:val="00163E4C"/>
    <w:rsid w:val="00165C56"/>
    <w:rsid w:val="00167C0C"/>
    <w:rsid w:val="001705C8"/>
    <w:rsid w:val="00171124"/>
    <w:rsid w:val="00171301"/>
    <w:rsid w:val="00172CF3"/>
    <w:rsid w:val="00175B1C"/>
    <w:rsid w:val="001820B2"/>
    <w:rsid w:val="00182347"/>
    <w:rsid w:val="00182782"/>
    <w:rsid w:val="001832C8"/>
    <w:rsid w:val="00183C3D"/>
    <w:rsid w:val="0018535B"/>
    <w:rsid w:val="00185EF2"/>
    <w:rsid w:val="0018686A"/>
    <w:rsid w:val="0019124B"/>
    <w:rsid w:val="001928FC"/>
    <w:rsid w:val="00192FE9"/>
    <w:rsid w:val="00193E55"/>
    <w:rsid w:val="00195477"/>
    <w:rsid w:val="00195B71"/>
    <w:rsid w:val="00195EB3"/>
    <w:rsid w:val="001A13D8"/>
    <w:rsid w:val="001A19F1"/>
    <w:rsid w:val="001A3D49"/>
    <w:rsid w:val="001A538D"/>
    <w:rsid w:val="001A67CE"/>
    <w:rsid w:val="001A6B3A"/>
    <w:rsid w:val="001A76ED"/>
    <w:rsid w:val="001B198A"/>
    <w:rsid w:val="001B2A9A"/>
    <w:rsid w:val="001B3132"/>
    <w:rsid w:val="001B4015"/>
    <w:rsid w:val="001B4084"/>
    <w:rsid w:val="001B548C"/>
    <w:rsid w:val="001B5E91"/>
    <w:rsid w:val="001C09B0"/>
    <w:rsid w:val="001C251D"/>
    <w:rsid w:val="001C5DD0"/>
    <w:rsid w:val="001C69A4"/>
    <w:rsid w:val="001C7B68"/>
    <w:rsid w:val="001D1C09"/>
    <w:rsid w:val="001D1CBB"/>
    <w:rsid w:val="001D1FB6"/>
    <w:rsid w:val="001D321F"/>
    <w:rsid w:val="001D3C21"/>
    <w:rsid w:val="001D4163"/>
    <w:rsid w:val="001D781C"/>
    <w:rsid w:val="001D7A16"/>
    <w:rsid w:val="001E1C27"/>
    <w:rsid w:val="001E2B32"/>
    <w:rsid w:val="001E4B1F"/>
    <w:rsid w:val="001E4C84"/>
    <w:rsid w:val="001E4C8F"/>
    <w:rsid w:val="001E5B40"/>
    <w:rsid w:val="001E5EA9"/>
    <w:rsid w:val="001E6A0A"/>
    <w:rsid w:val="001E733B"/>
    <w:rsid w:val="001F0760"/>
    <w:rsid w:val="001F2A07"/>
    <w:rsid w:val="001F2B18"/>
    <w:rsid w:val="001F388E"/>
    <w:rsid w:val="001F511B"/>
    <w:rsid w:val="002007AB"/>
    <w:rsid w:val="002018C0"/>
    <w:rsid w:val="0020237A"/>
    <w:rsid w:val="00202D0F"/>
    <w:rsid w:val="00205512"/>
    <w:rsid w:val="00205890"/>
    <w:rsid w:val="00207138"/>
    <w:rsid w:val="00207610"/>
    <w:rsid w:val="00207940"/>
    <w:rsid w:val="00211F8B"/>
    <w:rsid w:val="002138E2"/>
    <w:rsid w:val="00221C40"/>
    <w:rsid w:val="00223D16"/>
    <w:rsid w:val="00224AA4"/>
    <w:rsid w:val="0022510A"/>
    <w:rsid w:val="00225D2C"/>
    <w:rsid w:val="002262BC"/>
    <w:rsid w:val="00226B4E"/>
    <w:rsid w:val="0022715A"/>
    <w:rsid w:val="0022734E"/>
    <w:rsid w:val="00230767"/>
    <w:rsid w:val="00230DF0"/>
    <w:rsid w:val="00240854"/>
    <w:rsid w:val="00240C62"/>
    <w:rsid w:val="00242471"/>
    <w:rsid w:val="00242A96"/>
    <w:rsid w:val="00242ECE"/>
    <w:rsid w:val="00243CC1"/>
    <w:rsid w:val="00244ED4"/>
    <w:rsid w:val="00246831"/>
    <w:rsid w:val="00247BFF"/>
    <w:rsid w:val="00262637"/>
    <w:rsid w:val="002631CE"/>
    <w:rsid w:val="0026466F"/>
    <w:rsid w:val="00265117"/>
    <w:rsid w:val="00267293"/>
    <w:rsid w:val="0027070E"/>
    <w:rsid w:val="00270B89"/>
    <w:rsid w:val="00272C10"/>
    <w:rsid w:val="00275417"/>
    <w:rsid w:val="00276757"/>
    <w:rsid w:val="002773C1"/>
    <w:rsid w:val="00282BDB"/>
    <w:rsid w:val="00284EC4"/>
    <w:rsid w:val="0028758E"/>
    <w:rsid w:val="00292195"/>
    <w:rsid w:val="0029247D"/>
    <w:rsid w:val="00294DA0"/>
    <w:rsid w:val="002952C1"/>
    <w:rsid w:val="00296359"/>
    <w:rsid w:val="00297E84"/>
    <w:rsid w:val="002A06C9"/>
    <w:rsid w:val="002A0BD6"/>
    <w:rsid w:val="002A1CF9"/>
    <w:rsid w:val="002A2457"/>
    <w:rsid w:val="002A3C2D"/>
    <w:rsid w:val="002A4324"/>
    <w:rsid w:val="002A4A79"/>
    <w:rsid w:val="002A77DC"/>
    <w:rsid w:val="002B3FA4"/>
    <w:rsid w:val="002B43E2"/>
    <w:rsid w:val="002B50FE"/>
    <w:rsid w:val="002C06D2"/>
    <w:rsid w:val="002C235B"/>
    <w:rsid w:val="002C33C7"/>
    <w:rsid w:val="002C35B1"/>
    <w:rsid w:val="002C4293"/>
    <w:rsid w:val="002C4F52"/>
    <w:rsid w:val="002C5447"/>
    <w:rsid w:val="002D1725"/>
    <w:rsid w:val="002D17C6"/>
    <w:rsid w:val="002D2C18"/>
    <w:rsid w:val="002D5E52"/>
    <w:rsid w:val="002D7743"/>
    <w:rsid w:val="002E1681"/>
    <w:rsid w:val="002E1997"/>
    <w:rsid w:val="002E1F02"/>
    <w:rsid w:val="002E331F"/>
    <w:rsid w:val="002E7516"/>
    <w:rsid w:val="002F086F"/>
    <w:rsid w:val="002F57CC"/>
    <w:rsid w:val="002F77D2"/>
    <w:rsid w:val="003010EA"/>
    <w:rsid w:val="0030176E"/>
    <w:rsid w:val="00301C5D"/>
    <w:rsid w:val="00301F9F"/>
    <w:rsid w:val="003061FD"/>
    <w:rsid w:val="00310A8D"/>
    <w:rsid w:val="00312FD9"/>
    <w:rsid w:val="003133DB"/>
    <w:rsid w:val="003156BA"/>
    <w:rsid w:val="003200C7"/>
    <w:rsid w:val="003217D8"/>
    <w:rsid w:val="003222CB"/>
    <w:rsid w:val="003237DF"/>
    <w:rsid w:val="00326F2F"/>
    <w:rsid w:val="003272C2"/>
    <w:rsid w:val="003309A6"/>
    <w:rsid w:val="003313A3"/>
    <w:rsid w:val="0033283E"/>
    <w:rsid w:val="00336944"/>
    <w:rsid w:val="00336ADC"/>
    <w:rsid w:val="00336F94"/>
    <w:rsid w:val="00337079"/>
    <w:rsid w:val="00342D62"/>
    <w:rsid w:val="00343911"/>
    <w:rsid w:val="00351283"/>
    <w:rsid w:val="003513B0"/>
    <w:rsid w:val="00354A93"/>
    <w:rsid w:val="003552B2"/>
    <w:rsid w:val="0035598C"/>
    <w:rsid w:val="00355B5A"/>
    <w:rsid w:val="00356372"/>
    <w:rsid w:val="00361C6D"/>
    <w:rsid w:val="00362B53"/>
    <w:rsid w:val="00363AEE"/>
    <w:rsid w:val="00364327"/>
    <w:rsid w:val="00367947"/>
    <w:rsid w:val="0036794B"/>
    <w:rsid w:val="00371403"/>
    <w:rsid w:val="0037257D"/>
    <w:rsid w:val="00374A44"/>
    <w:rsid w:val="003753A4"/>
    <w:rsid w:val="003800C5"/>
    <w:rsid w:val="00382041"/>
    <w:rsid w:val="00382DC0"/>
    <w:rsid w:val="00384C88"/>
    <w:rsid w:val="00384CCC"/>
    <w:rsid w:val="00385969"/>
    <w:rsid w:val="0038643B"/>
    <w:rsid w:val="0038643F"/>
    <w:rsid w:val="00387554"/>
    <w:rsid w:val="003876F5"/>
    <w:rsid w:val="00391F86"/>
    <w:rsid w:val="00392EFE"/>
    <w:rsid w:val="0039361C"/>
    <w:rsid w:val="003946B3"/>
    <w:rsid w:val="0039567E"/>
    <w:rsid w:val="00395C55"/>
    <w:rsid w:val="003976BC"/>
    <w:rsid w:val="003A041E"/>
    <w:rsid w:val="003A0FC1"/>
    <w:rsid w:val="003A1A8F"/>
    <w:rsid w:val="003A417B"/>
    <w:rsid w:val="003B0B10"/>
    <w:rsid w:val="003B151D"/>
    <w:rsid w:val="003B21EC"/>
    <w:rsid w:val="003B6C3F"/>
    <w:rsid w:val="003B7DD3"/>
    <w:rsid w:val="003C00FA"/>
    <w:rsid w:val="003C04F5"/>
    <w:rsid w:val="003C0FDB"/>
    <w:rsid w:val="003C207C"/>
    <w:rsid w:val="003C264E"/>
    <w:rsid w:val="003C2E87"/>
    <w:rsid w:val="003C3679"/>
    <w:rsid w:val="003C5A68"/>
    <w:rsid w:val="003C64FD"/>
    <w:rsid w:val="003C79D4"/>
    <w:rsid w:val="003D0289"/>
    <w:rsid w:val="003D0C8A"/>
    <w:rsid w:val="003D1833"/>
    <w:rsid w:val="003D1FB6"/>
    <w:rsid w:val="003D33E8"/>
    <w:rsid w:val="003D3E7C"/>
    <w:rsid w:val="003D65DA"/>
    <w:rsid w:val="003D7121"/>
    <w:rsid w:val="003D7801"/>
    <w:rsid w:val="003E47C5"/>
    <w:rsid w:val="003E4914"/>
    <w:rsid w:val="003E6C5D"/>
    <w:rsid w:val="003E7DD1"/>
    <w:rsid w:val="003F079F"/>
    <w:rsid w:val="003F0E4F"/>
    <w:rsid w:val="003F1960"/>
    <w:rsid w:val="003F1FFA"/>
    <w:rsid w:val="003F2398"/>
    <w:rsid w:val="003F35D1"/>
    <w:rsid w:val="003F4739"/>
    <w:rsid w:val="003F5871"/>
    <w:rsid w:val="003F7AA2"/>
    <w:rsid w:val="0040096B"/>
    <w:rsid w:val="00400E43"/>
    <w:rsid w:val="0040176C"/>
    <w:rsid w:val="00403953"/>
    <w:rsid w:val="00405233"/>
    <w:rsid w:val="004063CC"/>
    <w:rsid w:val="00406E79"/>
    <w:rsid w:val="00407B3D"/>
    <w:rsid w:val="00407ED6"/>
    <w:rsid w:val="004106E2"/>
    <w:rsid w:val="00410948"/>
    <w:rsid w:val="00412602"/>
    <w:rsid w:val="00413286"/>
    <w:rsid w:val="004147ED"/>
    <w:rsid w:val="004155E6"/>
    <w:rsid w:val="00415FDB"/>
    <w:rsid w:val="0041616A"/>
    <w:rsid w:val="00416C55"/>
    <w:rsid w:val="00416E18"/>
    <w:rsid w:val="00417410"/>
    <w:rsid w:val="004203B2"/>
    <w:rsid w:val="004211B8"/>
    <w:rsid w:val="00424EF1"/>
    <w:rsid w:val="00426232"/>
    <w:rsid w:val="00426457"/>
    <w:rsid w:val="00426873"/>
    <w:rsid w:val="00427A04"/>
    <w:rsid w:val="00427E14"/>
    <w:rsid w:val="00430BB9"/>
    <w:rsid w:val="004313A9"/>
    <w:rsid w:val="004313D3"/>
    <w:rsid w:val="0043143C"/>
    <w:rsid w:val="00432B42"/>
    <w:rsid w:val="00433A4A"/>
    <w:rsid w:val="00433C33"/>
    <w:rsid w:val="00435A17"/>
    <w:rsid w:val="00435C90"/>
    <w:rsid w:val="0043752F"/>
    <w:rsid w:val="00437614"/>
    <w:rsid w:val="0043795E"/>
    <w:rsid w:val="004409EA"/>
    <w:rsid w:val="00441C80"/>
    <w:rsid w:val="00442D01"/>
    <w:rsid w:val="00443DB5"/>
    <w:rsid w:val="00443EC3"/>
    <w:rsid w:val="0044534D"/>
    <w:rsid w:val="00445751"/>
    <w:rsid w:val="0045040C"/>
    <w:rsid w:val="004510FE"/>
    <w:rsid w:val="00451401"/>
    <w:rsid w:val="00451DDA"/>
    <w:rsid w:val="00453E9A"/>
    <w:rsid w:val="0045465F"/>
    <w:rsid w:val="0045574A"/>
    <w:rsid w:val="00455FB0"/>
    <w:rsid w:val="004565D9"/>
    <w:rsid w:val="004569C5"/>
    <w:rsid w:val="00456CA0"/>
    <w:rsid w:val="00456FF6"/>
    <w:rsid w:val="00457C21"/>
    <w:rsid w:val="00460698"/>
    <w:rsid w:val="00460DB0"/>
    <w:rsid w:val="00462053"/>
    <w:rsid w:val="00462557"/>
    <w:rsid w:val="00462984"/>
    <w:rsid w:val="00463F70"/>
    <w:rsid w:val="00465EAD"/>
    <w:rsid w:val="00471F77"/>
    <w:rsid w:val="00473370"/>
    <w:rsid w:val="00476503"/>
    <w:rsid w:val="00476EF2"/>
    <w:rsid w:val="00481599"/>
    <w:rsid w:val="00481D73"/>
    <w:rsid w:val="0048299C"/>
    <w:rsid w:val="00483C88"/>
    <w:rsid w:val="0048569D"/>
    <w:rsid w:val="00485C0A"/>
    <w:rsid w:val="00486A38"/>
    <w:rsid w:val="00486FC3"/>
    <w:rsid w:val="004910D9"/>
    <w:rsid w:val="0049288E"/>
    <w:rsid w:val="004936B1"/>
    <w:rsid w:val="004938AF"/>
    <w:rsid w:val="00493F28"/>
    <w:rsid w:val="00494FD6"/>
    <w:rsid w:val="00495035"/>
    <w:rsid w:val="00496966"/>
    <w:rsid w:val="00497091"/>
    <w:rsid w:val="004971AB"/>
    <w:rsid w:val="00497873"/>
    <w:rsid w:val="004A0D87"/>
    <w:rsid w:val="004A0F6B"/>
    <w:rsid w:val="004A11E3"/>
    <w:rsid w:val="004A19B2"/>
    <w:rsid w:val="004A2FFD"/>
    <w:rsid w:val="004A3F0C"/>
    <w:rsid w:val="004A4B57"/>
    <w:rsid w:val="004A50AC"/>
    <w:rsid w:val="004A5274"/>
    <w:rsid w:val="004A59BA"/>
    <w:rsid w:val="004A6ABC"/>
    <w:rsid w:val="004A7CC0"/>
    <w:rsid w:val="004A7F94"/>
    <w:rsid w:val="004B0085"/>
    <w:rsid w:val="004B0663"/>
    <w:rsid w:val="004B175D"/>
    <w:rsid w:val="004B3BC2"/>
    <w:rsid w:val="004B3D29"/>
    <w:rsid w:val="004B4073"/>
    <w:rsid w:val="004B4ACC"/>
    <w:rsid w:val="004B4F51"/>
    <w:rsid w:val="004B6B4D"/>
    <w:rsid w:val="004B6F4C"/>
    <w:rsid w:val="004C0507"/>
    <w:rsid w:val="004C09CF"/>
    <w:rsid w:val="004C0C84"/>
    <w:rsid w:val="004C151A"/>
    <w:rsid w:val="004C2404"/>
    <w:rsid w:val="004C25E8"/>
    <w:rsid w:val="004C5027"/>
    <w:rsid w:val="004C51EC"/>
    <w:rsid w:val="004C52FC"/>
    <w:rsid w:val="004C55B5"/>
    <w:rsid w:val="004C7EBD"/>
    <w:rsid w:val="004D0E5D"/>
    <w:rsid w:val="004D25FA"/>
    <w:rsid w:val="004D2B57"/>
    <w:rsid w:val="004E12D6"/>
    <w:rsid w:val="004E25C5"/>
    <w:rsid w:val="004E3668"/>
    <w:rsid w:val="004E3FCB"/>
    <w:rsid w:val="004E7E2C"/>
    <w:rsid w:val="004F0C56"/>
    <w:rsid w:val="004F16D3"/>
    <w:rsid w:val="004F1780"/>
    <w:rsid w:val="004F24A3"/>
    <w:rsid w:val="004F2A04"/>
    <w:rsid w:val="004F3933"/>
    <w:rsid w:val="004F3F5A"/>
    <w:rsid w:val="004F4F70"/>
    <w:rsid w:val="004F5247"/>
    <w:rsid w:val="004F75B2"/>
    <w:rsid w:val="0050155B"/>
    <w:rsid w:val="00501681"/>
    <w:rsid w:val="00501B6B"/>
    <w:rsid w:val="00502974"/>
    <w:rsid w:val="00504440"/>
    <w:rsid w:val="00504910"/>
    <w:rsid w:val="0050528C"/>
    <w:rsid w:val="00507E8F"/>
    <w:rsid w:val="0051048E"/>
    <w:rsid w:val="00512883"/>
    <w:rsid w:val="00516624"/>
    <w:rsid w:val="00517282"/>
    <w:rsid w:val="00517E06"/>
    <w:rsid w:val="0052067E"/>
    <w:rsid w:val="0052243B"/>
    <w:rsid w:val="005226CF"/>
    <w:rsid w:val="00527D5E"/>
    <w:rsid w:val="00531032"/>
    <w:rsid w:val="00532282"/>
    <w:rsid w:val="005324D5"/>
    <w:rsid w:val="00533F9E"/>
    <w:rsid w:val="00534864"/>
    <w:rsid w:val="00534DC9"/>
    <w:rsid w:val="00535001"/>
    <w:rsid w:val="00540C2B"/>
    <w:rsid w:val="0054177F"/>
    <w:rsid w:val="00541DE4"/>
    <w:rsid w:val="00543A3E"/>
    <w:rsid w:val="00544D71"/>
    <w:rsid w:val="00547292"/>
    <w:rsid w:val="00547B9A"/>
    <w:rsid w:val="00550263"/>
    <w:rsid w:val="00553C87"/>
    <w:rsid w:val="005543A9"/>
    <w:rsid w:val="0055480F"/>
    <w:rsid w:val="00557414"/>
    <w:rsid w:val="005575FD"/>
    <w:rsid w:val="00561A25"/>
    <w:rsid w:val="005649B7"/>
    <w:rsid w:val="005660C0"/>
    <w:rsid w:val="00566347"/>
    <w:rsid w:val="00567256"/>
    <w:rsid w:val="00567489"/>
    <w:rsid w:val="005702BB"/>
    <w:rsid w:val="0057085F"/>
    <w:rsid w:val="00577774"/>
    <w:rsid w:val="0058430F"/>
    <w:rsid w:val="00584AE2"/>
    <w:rsid w:val="0058514F"/>
    <w:rsid w:val="0058581A"/>
    <w:rsid w:val="0058593A"/>
    <w:rsid w:val="00587355"/>
    <w:rsid w:val="0059214D"/>
    <w:rsid w:val="00592B21"/>
    <w:rsid w:val="00594DEB"/>
    <w:rsid w:val="005951A7"/>
    <w:rsid w:val="00595A12"/>
    <w:rsid w:val="00596ABE"/>
    <w:rsid w:val="00597EC2"/>
    <w:rsid w:val="005A0E19"/>
    <w:rsid w:val="005A29F5"/>
    <w:rsid w:val="005A6B27"/>
    <w:rsid w:val="005A6B6C"/>
    <w:rsid w:val="005A6F30"/>
    <w:rsid w:val="005B085C"/>
    <w:rsid w:val="005B1248"/>
    <w:rsid w:val="005B2FFF"/>
    <w:rsid w:val="005B3898"/>
    <w:rsid w:val="005B3982"/>
    <w:rsid w:val="005B4C68"/>
    <w:rsid w:val="005B56F5"/>
    <w:rsid w:val="005B691B"/>
    <w:rsid w:val="005C0B4C"/>
    <w:rsid w:val="005C0EEA"/>
    <w:rsid w:val="005C17CF"/>
    <w:rsid w:val="005C26AE"/>
    <w:rsid w:val="005C3C97"/>
    <w:rsid w:val="005C4618"/>
    <w:rsid w:val="005D4EC3"/>
    <w:rsid w:val="005D589C"/>
    <w:rsid w:val="005D78DF"/>
    <w:rsid w:val="005E2922"/>
    <w:rsid w:val="005E3E24"/>
    <w:rsid w:val="005E438C"/>
    <w:rsid w:val="005E5BD4"/>
    <w:rsid w:val="005F01D4"/>
    <w:rsid w:val="005F16AA"/>
    <w:rsid w:val="005F2D56"/>
    <w:rsid w:val="005F347C"/>
    <w:rsid w:val="005F3D38"/>
    <w:rsid w:val="005F537E"/>
    <w:rsid w:val="005F7555"/>
    <w:rsid w:val="005F7C20"/>
    <w:rsid w:val="0060083E"/>
    <w:rsid w:val="0060293F"/>
    <w:rsid w:val="00603DA3"/>
    <w:rsid w:val="006107ED"/>
    <w:rsid w:val="00611FF9"/>
    <w:rsid w:val="0061261F"/>
    <w:rsid w:val="00612DCE"/>
    <w:rsid w:val="00612E21"/>
    <w:rsid w:val="00613184"/>
    <w:rsid w:val="00613595"/>
    <w:rsid w:val="0061362B"/>
    <w:rsid w:val="00613C20"/>
    <w:rsid w:val="00613E13"/>
    <w:rsid w:val="00614419"/>
    <w:rsid w:val="006155C5"/>
    <w:rsid w:val="006167A4"/>
    <w:rsid w:val="00617310"/>
    <w:rsid w:val="00620B35"/>
    <w:rsid w:val="00621F17"/>
    <w:rsid w:val="00623E16"/>
    <w:rsid w:val="00625434"/>
    <w:rsid w:val="00626378"/>
    <w:rsid w:val="00627DBE"/>
    <w:rsid w:val="00630758"/>
    <w:rsid w:val="00630D4D"/>
    <w:rsid w:val="00631343"/>
    <w:rsid w:val="00633138"/>
    <w:rsid w:val="0063331D"/>
    <w:rsid w:val="00633324"/>
    <w:rsid w:val="00635C51"/>
    <w:rsid w:val="00640BEC"/>
    <w:rsid w:val="00640CB3"/>
    <w:rsid w:val="00641275"/>
    <w:rsid w:val="00641BAE"/>
    <w:rsid w:val="00645042"/>
    <w:rsid w:val="00645C51"/>
    <w:rsid w:val="00645FFD"/>
    <w:rsid w:val="00646BE2"/>
    <w:rsid w:val="00650F83"/>
    <w:rsid w:val="00651395"/>
    <w:rsid w:val="006513C2"/>
    <w:rsid w:val="006526EB"/>
    <w:rsid w:val="006529F2"/>
    <w:rsid w:val="006540CA"/>
    <w:rsid w:val="006545C6"/>
    <w:rsid w:val="0065695A"/>
    <w:rsid w:val="006620DF"/>
    <w:rsid w:val="006644B5"/>
    <w:rsid w:val="00664736"/>
    <w:rsid w:val="00667A61"/>
    <w:rsid w:val="00671F00"/>
    <w:rsid w:val="006726A8"/>
    <w:rsid w:val="00672C04"/>
    <w:rsid w:val="00673FCA"/>
    <w:rsid w:val="00675087"/>
    <w:rsid w:val="00675977"/>
    <w:rsid w:val="00676781"/>
    <w:rsid w:val="00681715"/>
    <w:rsid w:val="00681D4F"/>
    <w:rsid w:val="00682F1A"/>
    <w:rsid w:val="006847EF"/>
    <w:rsid w:val="00684CE2"/>
    <w:rsid w:val="00686E57"/>
    <w:rsid w:val="006876E5"/>
    <w:rsid w:val="00691EDD"/>
    <w:rsid w:val="0069352D"/>
    <w:rsid w:val="0069463C"/>
    <w:rsid w:val="006949D8"/>
    <w:rsid w:val="006952F1"/>
    <w:rsid w:val="00695A76"/>
    <w:rsid w:val="00695D21"/>
    <w:rsid w:val="00697EFE"/>
    <w:rsid w:val="006A0F57"/>
    <w:rsid w:val="006A3FA4"/>
    <w:rsid w:val="006A4225"/>
    <w:rsid w:val="006A4324"/>
    <w:rsid w:val="006A4C84"/>
    <w:rsid w:val="006A569B"/>
    <w:rsid w:val="006A56A3"/>
    <w:rsid w:val="006A6690"/>
    <w:rsid w:val="006A6D5D"/>
    <w:rsid w:val="006B04A2"/>
    <w:rsid w:val="006B17C3"/>
    <w:rsid w:val="006B27E9"/>
    <w:rsid w:val="006B41F7"/>
    <w:rsid w:val="006B4436"/>
    <w:rsid w:val="006B7463"/>
    <w:rsid w:val="006B7D3F"/>
    <w:rsid w:val="006C0557"/>
    <w:rsid w:val="006C0CF9"/>
    <w:rsid w:val="006C0FDC"/>
    <w:rsid w:val="006C1251"/>
    <w:rsid w:val="006C457B"/>
    <w:rsid w:val="006C6FBB"/>
    <w:rsid w:val="006C78BB"/>
    <w:rsid w:val="006C7931"/>
    <w:rsid w:val="006C7FF5"/>
    <w:rsid w:val="006D0143"/>
    <w:rsid w:val="006D119B"/>
    <w:rsid w:val="006D18C4"/>
    <w:rsid w:val="006D3189"/>
    <w:rsid w:val="006D4E04"/>
    <w:rsid w:val="006D63D1"/>
    <w:rsid w:val="006E14AE"/>
    <w:rsid w:val="006E2CA4"/>
    <w:rsid w:val="006E4483"/>
    <w:rsid w:val="006E6479"/>
    <w:rsid w:val="006F018C"/>
    <w:rsid w:val="006F09FB"/>
    <w:rsid w:val="006F1423"/>
    <w:rsid w:val="006F181A"/>
    <w:rsid w:val="006F3781"/>
    <w:rsid w:val="006F65F8"/>
    <w:rsid w:val="006F65FC"/>
    <w:rsid w:val="006F6F05"/>
    <w:rsid w:val="006F76BC"/>
    <w:rsid w:val="00702D02"/>
    <w:rsid w:val="00703D2C"/>
    <w:rsid w:val="007051A2"/>
    <w:rsid w:val="00710D59"/>
    <w:rsid w:val="00710F84"/>
    <w:rsid w:val="00711755"/>
    <w:rsid w:val="00711ABD"/>
    <w:rsid w:val="00712226"/>
    <w:rsid w:val="007125DB"/>
    <w:rsid w:val="00712D08"/>
    <w:rsid w:val="007130DE"/>
    <w:rsid w:val="00714216"/>
    <w:rsid w:val="00714608"/>
    <w:rsid w:val="00715964"/>
    <w:rsid w:val="00716788"/>
    <w:rsid w:val="00717270"/>
    <w:rsid w:val="00717C4A"/>
    <w:rsid w:val="00720B7A"/>
    <w:rsid w:val="00720E91"/>
    <w:rsid w:val="00720F9C"/>
    <w:rsid w:val="00722A2E"/>
    <w:rsid w:val="0072334B"/>
    <w:rsid w:val="00726D15"/>
    <w:rsid w:val="00727F98"/>
    <w:rsid w:val="0073174C"/>
    <w:rsid w:val="00732893"/>
    <w:rsid w:val="00734FE8"/>
    <w:rsid w:val="00736229"/>
    <w:rsid w:val="00736BBC"/>
    <w:rsid w:val="00740B1B"/>
    <w:rsid w:val="00740BAA"/>
    <w:rsid w:val="0074266D"/>
    <w:rsid w:val="00747148"/>
    <w:rsid w:val="00751615"/>
    <w:rsid w:val="00751AC8"/>
    <w:rsid w:val="00751F23"/>
    <w:rsid w:val="007527AD"/>
    <w:rsid w:val="00752976"/>
    <w:rsid w:val="00753652"/>
    <w:rsid w:val="00753CAB"/>
    <w:rsid w:val="00754F5D"/>
    <w:rsid w:val="00755614"/>
    <w:rsid w:val="007568F1"/>
    <w:rsid w:val="00756A52"/>
    <w:rsid w:val="00756AE7"/>
    <w:rsid w:val="00757866"/>
    <w:rsid w:val="00757ED2"/>
    <w:rsid w:val="00760E4A"/>
    <w:rsid w:val="007639FF"/>
    <w:rsid w:val="00766387"/>
    <w:rsid w:val="00767AFB"/>
    <w:rsid w:val="00767B8E"/>
    <w:rsid w:val="00771CCE"/>
    <w:rsid w:val="00773D28"/>
    <w:rsid w:val="00774055"/>
    <w:rsid w:val="00780938"/>
    <w:rsid w:val="00780D1F"/>
    <w:rsid w:val="00782C59"/>
    <w:rsid w:val="00783C25"/>
    <w:rsid w:val="00784FE0"/>
    <w:rsid w:val="0078521C"/>
    <w:rsid w:val="00785843"/>
    <w:rsid w:val="00786455"/>
    <w:rsid w:val="00787A28"/>
    <w:rsid w:val="00787FF5"/>
    <w:rsid w:val="0079154A"/>
    <w:rsid w:val="0079264F"/>
    <w:rsid w:val="007939B1"/>
    <w:rsid w:val="00794FB0"/>
    <w:rsid w:val="007954FE"/>
    <w:rsid w:val="00796AAC"/>
    <w:rsid w:val="007A007B"/>
    <w:rsid w:val="007A08E4"/>
    <w:rsid w:val="007A1F1D"/>
    <w:rsid w:val="007A3B01"/>
    <w:rsid w:val="007A4786"/>
    <w:rsid w:val="007B2986"/>
    <w:rsid w:val="007B4C10"/>
    <w:rsid w:val="007B4DC9"/>
    <w:rsid w:val="007B5BC3"/>
    <w:rsid w:val="007B6A64"/>
    <w:rsid w:val="007B6AB5"/>
    <w:rsid w:val="007C0289"/>
    <w:rsid w:val="007C19FC"/>
    <w:rsid w:val="007C1A39"/>
    <w:rsid w:val="007C1A6C"/>
    <w:rsid w:val="007C57B2"/>
    <w:rsid w:val="007C5D24"/>
    <w:rsid w:val="007C6ADB"/>
    <w:rsid w:val="007D0B3A"/>
    <w:rsid w:val="007D2EE8"/>
    <w:rsid w:val="007D3EC3"/>
    <w:rsid w:val="007D440B"/>
    <w:rsid w:val="007D6E95"/>
    <w:rsid w:val="007E170F"/>
    <w:rsid w:val="007E251F"/>
    <w:rsid w:val="007E3129"/>
    <w:rsid w:val="007E5164"/>
    <w:rsid w:val="007E5FF1"/>
    <w:rsid w:val="007F01BE"/>
    <w:rsid w:val="007F15F0"/>
    <w:rsid w:val="007F2F4D"/>
    <w:rsid w:val="007F3C13"/>
    <w:rsid w:val="007F73B4"/>
    <w:rsid w:val="00801714"/>
    <w:rsid w:val="00802C04"/>
    <w:rsid w:val="00803A61"/>
    <w:rsid w:val="00805969"/>
    <w:rsid w:val="0081094F"/>
    <w:rsid w:val="008131C2"/>
    <w:rsid w:val="0081343B"/>
    <w:rsid w:val="00813811"/>
    <w:rsid w:val="00816680"/>
    <w:rsid w:val="00820BE6"/>
    <w:rsid w:val="008218C1"/>
    <w:rsid w:val="0082201B"/>
    <w:rsid w:val="0082224B"/>
    <w:rsid w:val="00822C84"/>
    <w:rsid w:val="00822CD7"/>
    <w:rsid w:val="00823A9C"/>
    <w:rsid w:val="00823B0F"/>
    <w:rsid w:val="00823FD5"/>
    <w:rsid w:val="0082485F"/>
    <w:rsid w:val="00824B81"/>
    <w:rsid w:val="0083132A"/>
    <w:rsid w:val="008324D3"/>
    <w:rsid w:val="008367B7"/>
    <w:rsid w:val="008410D1"/>
    <w:rsid w:val="0084304C"/>
    <w:rsid w:val="00845CAB"/>
    <w:rsid w:val="00845DE3"/>
    <w:rsid w:val="00847D7B"/>
    <w:rsid w:val="008528C5"/>
    <w:rsid w:val="00853FBB"/>
    <w:rsid w:val="00857521"/>
    <w:rsid w:val="00860193"/>
    <w:rsid w:val="008604F8"/>
    <w:rsid w:val="008627B7"/>
    <w:rsid w:val="00863087"/>
    <w:rsid w:val="00866DDE"/>
    <w:rsid w:val="008673A7"/>
    <w:rsid w:val="00867933"/>
    <w:rsid w:val="00870A5B"/>
    <w:rsid w:val="00874444"/>
    <w:rsid w:val="00874E56"/>
    <w:rsid w:val="008767FD"/>
    <w:rsid w:val="00876804"/>
    <w:rsid w:val="00876FB7"/>
    <w:rsid w:val="00877A23"/>
    <w:rsid w:val="0088070E"/>
    <w:rsid w:val="00880C9E"/>
    <w:rsid w:val="00881529"/>
    <w:rsid w:val="00881808"/>
    <w:rsid w:val="00881A1E"/>
    <w:rsid w:val="00881F6C"/>
    <w:rsid w:val="0088350D"/>
    <w:rsid w:val="00883AF8"/>
    <w:rsid w:val="00883C03"/>
    <w:rsid w:val="00884CED"/>
    <w:rsid w:val="0088610B"/>
    <w:rsid w:val="00886D1A"/>
    <w:rsid w:val="00890119"/>
    <w:rsid w:val="0089109C"/>
    <w:rsid w:val="00892715"/>
    <w:rsid w:val="00892BFA"/>
    <w:rsid w:val="008947AB"/>
    <w:rsid w:val="00894DB4"/>
    <w:rsid w:val="00895EF6"/>
    <w:rsid w:val="008A09EE"/>
    <w:rsid w:val="008A4CC3"/>
    <w:rsid w:val="008A4EC6"/>
    <w:rsid w:val="008A60AB"/>
    <w:rsid w:val="008A6280"/>
    <w:rsid w:val="008A70E3"/>
    <w:rsid w:val="008B0A40"/>
    <w:rsid w:val="008B1346"/>
    <w:rsid w:val="008B18DE"/>
    <w:rsid w:val="008B3147"/>
    <w:rsid w:val="008B4DB0"/>
    <w:rsid w:val="008B6F17"/>
    <w:rsid w:val="008B7380"/>
    <w:rsid w:val="008C2300"/>
    <w:rsid w:val="008C4AE7"/>
    <w:rsid w:val="008C57BE"/>
    <w:rsid w:val="008C6473"/>
    <w:rsid w:val="008C69E8"/>
    <w:rsid w:val="008D0AF3"/>
    <w:rsid w:val="008D18A9"/>
    <w:rsid w:val="008D1AB1"/>
    <w:rsid w:val="008D1BED"/>
    <w:rsid w:val="008D4CF3"/>
    <w:rsid w:val="008D4E78"/>
    <w:rsid w:val="008D518C"/>
    <w:rsid w:val="008D69A4"/>
    <w:rsid w:val="008D7E8E"/>
    <w:rsid w:val="008E2427"/>
    <w:rsid w:val="008E2746"/>
    <w:rsid w:val="008E4A7C"/>
    <w:rsid w:val="008E74E4"/>
    <w:rsid w:val="008F3895"/>
    <w:rsid w:val="008F3D0C"/>
    <w:rsid w:val="008F759D"/>
    <w:rsid w:val="009061E6"/>
    <w:rsid w:val="00911308"/>
    <w:rsid w:val="00912CCE"/>
    <w:rsid w:val="00916259"/>
    <w:rsid w:val="009163F8"/>
    <w:rsid w:val="009164C8"/>
    <w:rsid w:val="00916596"/>
    <w:rsid w:val="00920E5E"/>
    <w:rsid w:val="00921E3D"/>
    <w:rsid w:val="00922406"/>
    <w:rsid w:val="009239C8"/>
    <w:rsid w:val="00924D55"/>
    <w:rsid w:val="009300BA"/>
    <w:rsid w:val="009320AA"/>
    <w:rsid w:val="00932EF5"/>
    <w:rsid w:val="009337B1"/>
    <w:rsid w:val="00935B58"/>
    <w:rsid w:val="0093703F"/>
    <w:rsid w:val="00937DA9"/>
    <w:rsid w:val="00941BC3"/>
    <w:rsid w:val="00941C5D"/>
    <w:rsid w:val="00942431"/>
    <w:rsid w:val="009429FA"/>
    <w:rsid w:val="0094381E"/>
    <w:rsid w:val="00944B7E"/>
    <w:rsid w:val="009453F4"/>
    <w:rsid w:val="00947310"/>
    <w:rsid w:val="00947926"/>
    <w:rsid w:val="00950965"/>
    <w:rsid w:val="00953D18"/>
    <w:rsid w:val="00956487"/>
    <w:rsid w:val="00957980"/>
    <w:rsid w:val="00957B67"/>
    <w:rsid w:val="00961718"/>
    <w:rsid w:val="0096191F"/>
    <w:rsid w:val="0096314D"/>
    <w:rsid w:val="00963F28"/>
    <w:rsid w:val="00964FFA"/>
    <w:rsid w:val="00965FA8"/>
    <w:rsid w:val="009663B0"/>
    <w:rsid w:val="00966818"/>
    <w:rsid w:val="00970B19"/>
    <w:rsid w:val="00971595"/>
    <w:rsid w:val="0097270B"/>
    <w:rsid w:val="00973FB9"/>
    <w:rsid w:val="009763C7"/>
    <w:rsid w:val="009763FB"/>
    <w:rsid w:val="00980099"/>
    <w:rsid w:val="0098078C"/>
    <w:rsid w:val="0098470F"/>
    <w:rsid w:val="00984712"/>
    <w:rsid w:val="00985077"/>
    <w:rsid w:val="00985D31"/>
    <w:rsid w:val="009866AE"/>
    <w:rsid w:val="00986E06"/>
    <w:rsid w:val="00987AF9"/>
    <w:rsid w:val="00987D48"/>
    <w:rsid w:val="00991C38"/>
    <w:rsid w:val="009933A7"/>
    <w:rsid w:val="00993B1E"/>
    <w:rsid w:val="00994FFF"/>
    <w:rsid w:val="00995972"/>
    <w:rsid w:val="00997C9C"/>
    <w:rsid w:val="009A18C9"/>
    <w:rsid w:val="009A2203"/>
    <w:rsid w:val="009A2A44"/>
    <w:rsid w:val="009A3DC7"/>
    <w:rsid w:val="009A5129"/>
    <w:rsid w:val="009A5FDE"/>
    <w:rsid w:val="009A6E10"/>
    <w:rsid w:val="009A7EB8"/>
    <w:rsid w:val="009B0770"/>
    <w:rsid w:val="009B54C5"/>
    <w:rsid w:val="009B65BB"/>
    <w:rsid w:val="009B742C"/>
    <w:rsid w:val="009C0F22"/>
    <w:rsid w:val="009C1C25"/>
    <w:rsid w:val="009C7276"/>
    <w:rsid w:val="009C7C77"/>
    <w:rsid w:val="009D3E8D"/>
    <w:rsid w:val="009D7488"/>
    <w:rsid w:val="009E0FD8"/>
    <w:rsid w:val="009E399B"/>
    <w:rsid w:val="009E39FE"/>
    <w:rsid w:val="009E3A43"/>
    <w:rsid w:val="009E3B09"/>
    <w:rsid w:val="009E3FC1"/>
    <w:rsid w:val="009E4053"/>
    <w:rsid w:val="009E5FD2"/>
    <w:rsid w:val="009E60B6"/>
    <w:rsid w:val="009E6EF1"/>
    <w:rsid w:val="009E7078"/>
    <w:rsid w:val="009E733E"/>
    <w:rsid w:val="009F05A1"/>
    <w:rsid w:val="009F44C2"/>
    <w:rsid w:val="009F58E1"/>
    <w:rsid w:val="009F6BE0"/>
    <w:rsid w:val="009F6DA0"/>
    <w:rsid w:val="009F713C"/>
    <w:rsid w:val="00A01374"/>
    <w:rsid w:val="00A01F07"/>
    <w:rsid w:val="00A02362"/>
    <w:rsid w:val="00A06683"/>
    <w:rsid w:val="00A067CC"/>
    <w:rsid w:val="00A0687A"/>
    <w:rsid w:val="00A104DC"/>
    <w:rsid w:val="00A13AA5"/>
    <w:rsid w:val="00A144F6"/>
    <w:rsid w:val="00A14CF1"/>
    <w:rsid w:val="00A15978"/>
    <w:rsid w:val="00A15F36"/>
    <w:rsid w:val="00A170B2"/>
    <w:rsid w:val="00A17577"/>
    <w:rsid w:val="00A23D96"/>
    <w:rsid w:val="00A24CCF"/>
    <w:rsid w:val="00A25F95"/>
    <w:rsid w:val="00A277E6"/>
    <w:rsid w:val="00A30B29"/>
    <w:rsid w:val="00A31990"/>
    <w:rsid w:val="00A3329E"/>
    <w:rsid w:val="00A34FB3"/>
    <w:rsid w:val="00A35D70"/>
    <w:rsid w:val="00A36F71"/>
    <w:rsid w:val="00A40383"/>
    <w:rsid w:val="00A41DCD"/>
    <w:rsid w:val="00A4532E"/>
    <w:rsid w:val="00A46CE5"/>
    <w:rsid w:val="00A4778B"/>
    <w:rsid w:val="00A509B2"/>
    <w:rsid w:val="00A5221F"/>
    <w:rsid w:val="00A52E6F"/>
    <w:rsid w:val="00A53D7F"/>
    <w:rsid w:val="00A56437"/>
    <w:rsid w:val="00A57644"/>
    <w:rsid w:val="00A577FC"/>
    <w:rsid w:val="00A57A12"/>
    <w:rsid w:val="00A6080B"/>
    <w:rsid w:val="00A6099F"/>
    <w:rsid w:val="00A61A27"/>
    <w:rsid w:val="00A62B00"/>
    <w:rsid w:val="00A64133"/>
    <w:rsid w:val="00A65D02"/>
    <w:rsid w:val="00A70483"/>
    <w:rsid w:val="00A716DF"/>
    <w:rsid w:val="00A718BB"/>
    <w:rsid w:val="00A71B40"/>
    <w:rsid w:val="00A73DE9"/>
    <w:rsid w:val="00A74ADE"/>
    <w:rsid w:val="00A75B94"/>
    <w:rsid w:val="00A80478"/>
    <w:rsid w:val="00A81ED5"/>
    <w:rsid w:val="00A8218C"/>
    <w:rsid w:val="00A82AE1"/>
    <w:rsid w:val="00A82DC5"/>
    <w:rsid w:val="00A85342"/>
    <w:rsid w:val="00A863DA"/>
    <w:rsid w:val="00A873AE"/>
    <w:rsid w:val="00A8756A"/>
    <w:rsid w:val="00A87B44"/>
    <w:rsid w:val="00A90EDE"/>
    <w:rsid w:val="00A915CA"/>
    <w:rsid w:val="00A9193D"/>
    <w:rsid w:val="00A94EFB"/>
    <w:rsid w:val="00A95C86"/>
    <w:rsid w:val="00A95D8B"/>
    <w:rsid w:val="00A963B5"/>
    <w:rsid w:val="00A96A78"/>
    <w:rsid w:val="00AA0A95"/>
    <w:rsid w:val="00AA3BDD"/>
    <w:rsid w:val="00AA4B20"/>
    <w:rsid w:val="00AA61F2"/>
    <w:rsid w:val="00AA7324"/>
    <w:rsid w:val="00AA759B"/>
    <w:rsid w:val="00AB15C8"/>
    <w:rsid w:val="00AB246A"/>
    <w:rsid w:val="00AB5366"/>
    <w:rsid w:val="00AB5DF4"/>
    <w:rsid w:val="00AC1DD0"/>
    <w:rsid w:val="00AC2867"/>
    <w:rsid w:val="00AC4DB9"/>
    <w:rsid w:val="00AC5AB4"/>
    <w:rsid w:val="00AD27B1"/>
    <w:rsid w:val="00AD442F"/>
    <w:rsid w:val="00AD5806"/>
    <w:rsid w:val="00AD6C6C"/>
    <w:rsid w:val="00AE0203"/>
    <w:rsid w:val="00AE1780"/>
    <w:rsid w:val="00AE1788"/>
    <w:rsid w:val="00AE1DEB"/>
    <w:rsid w:val="00AE367E"/>
    <w:rsid w:val="00AE4BA3"/>
    <w:rsid w:val="00AF22BE"/>
    <w:rsid w:val="00AF22C1"/>
    <w:rsid w:val="00AF265A"/>
    <w:rsid w:val="00AF2793"/>
    <w:rsid w:val="00AF2BA9"/>
    <w:rsid w:val="00AF478D"/>
    <w:rsid w:val="00AF497B"/>
    <w:rsid w:val="00AF7404"/>
    <w:rsid w:val="00AF7776"/>
    <w:rsid w:val="00B0116C"/>
    <w:rsid w:val="00B02701"/>
    <w:rsid w:val="00B057BD"/>
    <w:rsid w:val="00B05E2C"/>
    <w:rsid w:val="00B05FD0"/>
    <w:rsid w:val="00B06025"/>
    <w:rsid w:val="00B063C5"/>
    <w:rsid w:val="00B1102B"/>
    <w:rsid w:val="00B1396F"/>
    <w:rsid w:val="00B143E8"/>
    <w:rsid w:val="00B14561"/>
    <w:rsid w:val="00B16530"/>
    <w:rsid w:val="00B16637"/>
    <w:rsid w:val="00B169A9"/>
    <w:rsid w:val="00B16B33"/>
    <w:rsid w:val="00B20098"/>
    <w:rsid w:val="00B21FCD"/>
    <w:rsid w:val="00B22A9B"/>
    <w:rsid w:val="00B2368F"/>
    <w:rsid w:val="00B24263"/>
    <w:rsid w:val="00B24C29"/>
    <w:rsid w:val="00B26C2A"/>
    <w:rsid w:val="00B2783F"/>
    <w:rsid w:val="00B30FF8"/>
    <w:rsid w:val="00B3282F"/>
    <w:rsid w:val="00B32F08"/>
    <w:rsid w:val="00B35D0A"/>
    <w:rsid w:val="00B37199"/>
    <w:rsid w:val="00B375D4"/>
    <w:rsid w:val="00B37DC1"/>
    <w:rsid w:val="00B40109"/>
    <w:rsid w:val="00B406E6"/>
    <w:rsid w:val="00B41227"/>
    <w:rsid w:val="00B41348"/>
    <w:rsid w:val="00B43E79"/>
    <w:rsid w:val="00B4501B"/>
    <w:rsid w:val="00B45CE4"/>
    <w:rsid w:val="00B467D8"/>
    <w:rsid w:val="00B50EB1"/>
    <w:rsid w:val="00B54917"/>
    <w:rsid w:val="00B577CF"/>
    <w:rsid w:val="00B60455"/>
    <w:rsid w:val="00B6084D"/>
    <w:rsid w:val="00B61E82"/>
    <w:rsid w:val="00B64B17"/>
    <w:rsid w:val="00B65C13"/>
    <w:rsid w:val="00B65D66"/>
    <w:rsid w:val="00B66264"/>
    <w:rsid w:val="00B67830"/>
    <w:rsid w:val="00B703A2"/>
    <w:rsid w:val="00B70BDA"/>
    <w:rsid w:val="00B70DE5"/>
    <w:rsid w:val="00B710D5"/>
    <w:rsid w:val="00B7167F"/>
    <w:rsid w:val="00B770C1"/>
    <w:rsid w:val="00B80E76"/>
    <w:rsid w:val="00B8103D"/>
    <w:rsid w:val="00B81C5B"/>
    <w:rsid w:val="00B835E9"/>
    <w:rsid w:val="00B83762"/>
    <w:rsid w:val="00B83F71"/>
    <w:rsid w:val="00B84EE1"/>
    <w:rsid w:val="00B85BA3"/>
    <w:rsid w:val="00B866B6"/>
    <w:rsid w:val="00B90ABA"/>
    <w:rsid w:val="00B92426"/>
    <w:rsid w:val="00B942F3"/>
    <w:rsid w:val="00B95ECD"/>
    <w:rsid w:val="00B965FC"/>
    <w:rsid w:val="00B96AAB"/>
    <w:rsid w:val="00B96D44"/>
    <w:rsid w:val="00B977AF"/>
    <w:rsid w:val="00BA034B"/>
    <w:rsid w:val="00BA1795"/>
    <w:rsid w:val="00BA1B4B"/>
    <w:rsid w:val="00BA24C1"/>
    <w:rsid w:val="00BA533A"/>
    <w:rsid w:val="00BA6254"/>
    <w:rsid w:val="00BA6EC0"/>
    <w:rsid w:val="00BA6F77"/>
    <w:rsid w:val="00BB1395"/>
    <w:rsid w:val="00BB25DB"/>
    <w:rsid w:val="00BB2CAB"/>
    <w:rsid w:val="00BB4E6B"/>
    <w:rsid w:val="00BB55E7"/>
    <w:rsid w:val="00BC0D6C"/>
    <w:rsid w:val="00BC100E"/>
    <w:rsid w:val="00BC5289"/>
    <w:rsid w:val="00BC609A"/>
    <w:rsid w:val="00BD01DB"/>
    <w:rsid w:val="00BD09B0"/>
    <w:rsid w:val="00BD10FA"/>
    <w:rsid w:val="00BD2686"/>
    <w:rsid w:val="00BD3A4A"/>
    <w:rsid w:val="00BD546D"/>
    <w:rsid w:val="00BD77C7"/>
    <w:rsid w:val="00BE0F8B"/>
    <w:rsid w:val="00BE3380"/>
    <w:rsid w:val="00BE3996"/>
    <w:rsid w:val="00BE6DBF"/>
    <w:rsid w:val="00BE7D00"/>
    <w:rsid w:val="00BF087E"/>
    <w:rsid w:val="00BF1B2B"/>
    <w:rsid w:val="00BF22AD"/>
    <w:rsid w:val="00BF2AEE"/>
    <w:rsid w:val="00BF6BE0"/>
    <w:rsid w:val="00C02026"/>
    <w:rsid w:val="00C02FAF"/>
    <w:rsid w:val="00C0596E"/>
    <w:rsid w:val="00C0649C"/>
    <w:rsid w:val="00C066D9"/>
    <w:rsid w:val="00C0671B"/>
    <w:rsid w:val="00C13706"/>
    <w:rsid w:val="00C13A07"/>
    <w:rsid w:val="00C14B7B"/>
    <w:rsid w:val="00C15A55"/>
    <w:rsid w:val="00C16A73"/>
    <w:rsid w:val="00C17F4A"/>
    <w:rsid w:val="00C2121E"/>
    <w:rsid w:val="00C212EC"/>
    <w:rsid w:val="00C24066"/>
    <w:rsid w:val="00C24098"/>
    <w:rsid w:val="00C249A2"/>
    <w:rsid w:val="00C264DC"/>
    <w:rsid w:val="00C31FD7"/>
    <w:rsid w:val="00C323C0"/>
    <w:rsid w:val="00C3268F"/>
    <w:rsid w:val="00C32A07"/>
    <w:rsid w:val="00C32F6F"/>
    <w:rsid w:val="00C33086"/>
    <w:rsid w:val="00C33B48"/>
    <w:rsid w:val="00C33DD6"/>
    <w:rsid w:val="00C34015"/>
    <w:rsid w:val="00C348FF"/>
    <w:rsid w:val="00C34FAC"/>
    <w:rsid w:val="00C35614"/>
    <w:rsid w:val="00C35ABB"/>
    <w:rsid w:val="00C365A3"/>
    <w:rsid w:val="00C42618"/>
    <w:rsid w:val="00C43227"/>
    <w:rsid w:val="00C458C2"/>
    <w:rsid w:val="00C50322"/>
    <w:rsid w:val="00C50450"/>
    <w:rsid w:val="00C516EE"/>
    <w:rsid w:val="00C52C3C"/>
    <w:rsid w:val="00C53D58"/>
    <w:rsid w:val="00C549ED"/>
    <w:rsid w:val="00C549F9"/>
    <w:rsid w:val="00C57C27"/>
    <w:rsid w:val="00C6174F"/>
    <w:rsid w:val="00C62704"/>
    <w:rsid w:val="00C63B42"/>
    <w:rsid w:val="00C65C18"/>
    <w:rsid w:val="00C66888"/>
    <w:rsid w:val="00C67651"/>
    <w:rsid w:val="00C7082C"/>
    <w:rsid w:val="00C721A4"/>
    <w:rsid w:val="00C74EA4"/>
    <w:rsid w:val="00C7688D"/>
    <w:rsid w:val="00C80B14"/>
    <w:rsid w:val="00C81613"/>
    <w:rsid w:val="00C843CC"/>
    <w:rsid w:val="00C86E1F"/>
    <w:rsid w:val="00C879DD"/>
    <w:rsid w:val="00C87A75"/>
    <w:rsid w:val="00C90243"/>
    <w:rsid w:val="00C90994"/>
    <w:rsid w:val="00C947E0"/>
    <w:rsid w:val="00CA0909"/>
    <w:rsid w:val="00CA1DFD"/>
    <w:rsid w:val="00CA4C6E"/>
    <w:rsid w:val="00CA4C81"/>
    <w:rsid w:val="00CA5B81"/>
    <w:rsid w:val="00CB1645"/>
    <w:rsid w:val="00CB339F"/>
    <w:rsid w:val="00CB37B0"/>
    <w:rsid w:val="00CB3C49"/>
    <w:rsid w:val="00CB5A62"/>
    <w:rsid w:val="00CB65D5"/>
    <w:rsid w:val="00CC0299"/>
    <w:rsid w:val="00CC29C1"/>
    <w:rsid w:val="00CC3889"/>
    <w:rsid w:val="00CC6269"/>
    <w:rsid w:val="00CD0B70"/>
    <w:rsid w:val="00CD0C58"/>
    <w:rsid w:val="00CD307D"/>
    <w:rsid w:val="00CD3A47"/>
    <w:rsid w:val="00CD4247"/>
    <w:rsid w:val="00CD43E9"/>
    <w:rsid w:val="00CD492D"/>
    <w:rsid w:val="00CD5ECE"/>
    <w:rsid w:val="00CD61E7"/>
    <w:rsid w:val="00CD6C03"/>
    <w:rsid w:val="00CE0592"/>
    <w:rsid w:val="00CE05C3"/>
    <w:rsid w:val="00CE0FD5"/>
    <w:rsid w:val="00CE145B"/>
    <w:rsid w:val="00CE1ED1"/>
    <w:rsid w:val="00CE1FA7"/>
    <w:rsid w:val="00CE2E30"/>
    <w:rsid w:val="00CE3A8A"/>
    <w:rsid w:val="00CE6277"/>
    <w:rsid w:val="00CE7C87"/>
    <w:rsid w:val="00CF26F8"/>
    <w:rsid w:val="00CF3E8F"/>
    <w:rsid w:val="00CF4658"/>
    <w:rsid w:val="00CF5B37"/>
    <w:rsid w:val="00D00AC5"/>
    <w:rsid w:val="00D00F93"/>
    <w:rsid w:val="00D0274C"/>
    <w:rsid w:val="00D032DD"/>
    <w:rsid w:val="00D03B52"/>
    <w:rsid w:val="00D0494D"/>
    <w:rsid w:val="00D0505D"/>
    <w:rsid w:val="00D060F8"/>
    <w:rsid w:val="00D06163"/>
    <w:rsid w:val="00D067DD"/>
    <w:rsid w:val="00D07075"/>
    <w:rsid w:val="00D13573"/>
    <w:rsid w:val="00D13AF2"/>
    <w:rsid w:val="00D152D6"/>
    <w:rsid w:val="00D173EC"/>
    <w:rsid w:val="00D1781F"/>
    <w:rsid w:val="00D17D44"/>
    <w:rsid w:val="00D17F93"/>
    <w:rsid w:val="00D207C6"/>
    <w:rsid w:val="00D23599"/>
    <w:rsid w:val="00D23BF0"/>
    <w:rsid w:val="00D2474C"/>
    <w:rsid w:val="00D258FC"/>
    <w:rsid w:val="00D273D6"/>
    <w:rsid w:val="00D32591"/>
    <w:rsid w:val="00D33E3B"/>
    <w:rsid w:val="00D340FE"/>
    <w:rsid w:val="00D34FAD"/>
    <w:rsid w:val="00D36701"/>
    <w:rsid w:val="00D40BDA"/>
    <w:rsid w:val="00D41E2C"/>
    <w:rsid w:val="00D43092"/>
    <w:rsid w:val="00D43EBA"/>
    <w:rsid w:val="00D4403E"/>
    <w:rsid w:val="00D4405E"/>
    <w:rsid w:val="00D459CA"/>
    <w:rsid w:val="00D468C3"/>
    <w:rsid w:val="00D46D86"/>
    <w:rsid w:val="00D473FE"/>
    <w:rsid w:val="00D50A26"/>
    <w:rsid w:val="00D53B93"/>
    <w:rsid w:val="00D54C3A"/>
    <w:rsid w:val="00D572A1"/>
    <w:rsid w:val="00D57342"/>
    <w:rsid w:val="00D60C81"/>
    <w:rsid w:val="00D6246B"/>
    <w:rsid w:val="00D62C13"/>
    <w:rsid w:val="00D656F4"/>
    <w:rsid w:val="00D6623A"/>
    <w:rsid w:val="00D71693"/>
    <w:rsid w:val="00D72D6E"/>
    <w:rsid w:val="00D73111"/>
    <w:rsid w:val="00D74746"/>
    <w:rsid w:val="00D747E1"/>
    <w:rsid w:val="00D7488E"/>
    <w:rsid w:val="00D75D37"/>
    <w:rsid w:val="00D7691C"/>
    <w:rsid w:val="00D8210B"/>
    <w:rsid w:val="00D827F0"/>
    <w:rsid w:val="00D93EEA"/>
    <w:rsid w:val="00D94860"/>
    <w:rsid w:val="00D970FF"/>
    <w:rsid w:val="00D97989"/>
    <w:rsid w:val="00DA0986"/>
    <w:rsid w:val="00DA0B42"/>
    <w:rsid w:val="00DA1567"/>
    <w:rsid w:val="00DA2585"/>
    <w:rsid w:val="00DA28B7"/>
    <w:rsid w:val="00DA4911"/>
    <w:rsid w:val="00DA571D"/>
    <w:rsid w:val="00DA57EA"/>
    <w:rsid w:val="00DA590A"/>
    <w:rsid w:val="00DA63EF"/>
    <w:rsid w:val="00DA6E05"/>
    <w:rsid w:val="00DA71E6"/>
    <w:rsid w:val="00DB082B"/>
    <w:rsid w:val="00DB1167"/>
    <w:rsid w:val="00DB1461"/>
    <w:rsid w:val="00DB1804"/>
    <w:rsid w:val="00DB2B7D"/>
    <w:rsid w:val="00DB3CFF"/>
    <w:rsid w:val="00DB6C24"/>
    <w:rsid w:val="00DC1907"/>
    <w:rsid w:val="00DC2A49"/>
    <w:rsid w:val="00DC34D0"/>
    <w:rsid w:val="00DC3D70"/>
    <w:rsid w:val="00DD0D67"/>
    <w:rsid w:val="00DD1B19"/>
    <w:rsid w:val="00DD45B5"/>
    <w:rsid w:val="00DD593D"/>
    <w:rsid w:val="00DD5A5B"/>
    <w:rsid w:val="00DD7133"/>
    <w:rsid w:val="00DE0F8D"/>
    <w:rsid w:val="00DE2403"/>
    <w:rsid w:val="00DE4369"/>
    <w:rsid w:val="00DE5C66"/>
    <w:rsid w:val="00DE5E9E"/>
    <w:rsid w:val="00DE703C"/>
    <w:rsid w:val="00DE7492"/>
    <w:rsid w:val="00DE7E8C"/>
    <w:rsid w:val="00DF084A"/>
    <w:rsid w:val="00DF086F"/>
    <w:rsid w:val="00DF4CA2"/>
    <w:rsid w:val="00DF5207"/>
    <w:rsid w:val="00DF6EBC"/>
    <w:rsid w:val="00E01A87"/>
    <w:rsid w:val="00E0287C"/>
    <w:rsid w:val="00E04A0A"/>
    <w:rsid w:val="00E04F7F"/>
    <w:rsid w:val="00E05AC5"/>
    <w:rsid w:val="00E07A51"/>
    <w:rsid w:val="00E109EC"/>
    <w:rsid w:val="00E12D85"/>
    <w:rsid w:val="00E17CFE"/>
    <w:rsid w:val="00E201F2"/>
    <w:rsid w:val="00E205EB"/>
    <w:rsid w:val="00E20AFF"/>
    <w:rsid w:val="00E21D2A"/>
    <w:rsid w:val="00E21F3A"/>
    <w:rsid w:val="00E223AC"/>
    <w:rsid w:val="00E23F4F"/>
    <w:rsid w:val="00E2420C"/>
    <w:rsid w:val="00E24884"/>
    <w:rsid w:val="00E24E61"/>
    <w:rsid w:val="00E31589"/>
    <w:rsid w:val="00E3568C"/>
    <w:rsid w:val="00E35FA7"/>
    <w:rsid w:val="00E3600C"/>
    <w:rsid w:val="00E36AEA"/>
    <w:rsid w:val="00E36E0C"/>
    <w:rsid w:val="00E37331"/>
    <w:rsid w:val="00E37BED"/>
    <w:rsid w:val="00E37F9B"/>
    <w:rsid w:val="00E40320"/>
    <w:rsid w:val="00E42C3E"/>
    <w:rsid w:val="00E466EB"/>
    <w:rsid w:val="00E469E1"/>
    <w:rsid w:val="00E47674"/>
    <w:rsid w:val="00E47F45"/>
    <w:rsid w:val="00E50A8D"/>
    <w:rsid w:val="00E51508"/>
    <w:rsid w:val="00E5250C"/>
    <w:rsid w:val="00E52651"/>
    <w:rsid w:val="00E5503F"/>
    <w:rsid w:val="00E56AAD"/>
    <w:rsid w:val="00E5727E"/>
    <w:rsid w:val="00E57AD6"/>
    <w:rsid w:val="00E57C79"/>
    <w:rsid w:val="00E600C2"/>
    <w:rsid w:val="00E61001"/>
    <w:rsid w:val="00E64D41"/>
    <w:rsid w:val="00E652D7"/>
    <w:rsid w:val="00E65D26"/>
    <w:rsid w:val="00E661B1"/>
    <w:rsid w:val="00E67749"/>
    <w:rsid w:val="00E67B9A"/>
    <w:rsid w:val="00E706D0"/>
    <w:rsid w:val="00E70DCD"/>
    <w:rsid w:val="00E73FE8"/>
    <w:rsid w:val="00E750BB"/>
    <w:rsid w:val="00E7569A"/>
    <w:rsid w:val="00E75CC3"/>
    <w:rsid w:val="00E77289"/>
    <w:rsid w:val="00E77897"/>
    <w:rsid w:val="00E77C30"/>
    <w:rsid w:val="00E803C7"/>
    <w:rsid w:val="00E80D19"/>
    <w:rsid w:val="00E81911"/>
    <w:rsid w:val="00E822A8"/>
    <w:rsid w:val="00E8244E"/>
    <w:rsid w:val="00E84E87"/>
    <w:rsid w:val="00E85469"/>
    <w:rsid w:val="00E9013B"/>
    <w:rsid w:val="00E905FF"/>
    <w:rsid w:val="00E909CF"/>
    <w:rsid w:val="00E90DB2"/>
    <w:rsid w:val="00E91167"/>
    <w:rsid w:val="00E93BFC"/>
    <w:rsid w:val="00E94625"/>
    <w:rsid w:val="00E962A1"/>
    <w:rsid w:val="00E97ECD"/>
    <w:rsid w:val="00EA1ED7"/>
    <w:rsid w:val="00EA1F5B"/>
    <w:rsid w:val="00EA25AB"/>
    <w:rsid w:val="00EA28DE"/>
    <w:rsid w:val="00EA3384"/>
    <w:rsid w:val="00EA67FE"/>
    <w:rsid w:val="00EA6D92"/>
    <w:rsid w:val="00EA78CE"/>
    <w:rsid w:val="00EB0DE4"/>
    <w:rsid w:val="00EB1545"/>
    <w:rsid w:val="00EB2C18"/>
    <w:rsid w:val="00EB3451"/>
    <w:rsid w:val="00EB4D72"/>
    <w:rsid w:val="00EB4F8B"/>
    <w:rsid w:val="00EB512A"/>
    <w:rsid w:val="00EC07B5"/>
    <w:rsid w:val="00EC1261"/>
    <w:rsid w:val="00EC1A87"/>
    <w:rsid w:val="00EC23D2"/>
    <w:rsid w:val="00EC72D5"/>
    <w:rsid w:val="00EC7DEB"/>
    <w:rsid w:val="00ED1B22"/>
    <w:rsid w:val="00ED1E6E"/>
    <w:rsid w:val="00ED2251"/>
    <w:rsid w:val="00ED2AD1"/>
    <w:rsid w:val="00ED334C"/>
    <w:rsid w:val="00ED36D5"/>
    <w:rsid w:val="00ED4BD6"/>
    <w:rsid w:val="00ED68EF"/>
    <w:rsid w:val="00EE0215"/>
    <w:rsid w:val="00EE4727"/>
    <w:rsid w:val="00EE51AE"/>
    <w:rsid w:val="00EE5BC3"/>
    <w:rsid w:val="00EE7C59"/>
    <w:rsid w:val="00EF3309"/>
    <w:rsid w:val="00EF4CFC"/>
    <w:rsid w:val="00EF4DA0"/>
    <w:rsid w:val="00EF5DFF"/>
    <w:rsid w:val="00F0137A"/>
    <w:rsid w:val="00F02F80"/>
    <w:rsid w:val="00F05644"/>
    <w:rsid w:val="00F0594E"/>
    <w:rsid w:val="00F05B18"/>
    <w:rsid w:val="00F06BF9"/>
    <w:rsid w:val="00F06C41"/>
    <w:rsid w:val="00F1074A"/>
    <w:rsid w:val="00F11573"/>
    <w:rsid w:val="00F11ED9"/>
    <w:rsid w:val="00F12243"/>
    <w:rsid w:val="00F122C0"/>
    <w:rsid w:val="00F12731"/>
    <w:rsid w:val="00F14A0C"/>
    <w:rsid w:val="00F15771"/>
    <w:rsid w:val="00F175BE"/>
    <w:rsid w:val="00F213F0"/>
    <w:rsid w:val="00F21CD6"/>
    <w:rsid w:val="00F2249A"/>
    <w:rsid w:val="00F25941"/>
    <w:rsid w:val="00F25A5A"/>
    <w:rsid w:val="00F2616A"/>
    <w:rsid w:val="00F261FE"/>
    <w:rsid w:val="00F264E6"/>
    <w:rsid w:val="00F270A6"/>
    <w:rsid w:val="00F300BF"/>
    <w:rsid w:val="00F308D3"/>
    <w:rsid w:val="00F31225"/>
    <w:rsid w:val="00F31F21"/>
    <w:rsid w:val="00F32CC8"/>
    <w:rsid w:val="00F3406F"/>
    <w:rsid w:val="00F340C4"/>
    <w:rsid w:val="00F40FC8"/>
    <w:rsid w:val="00F42377"/>
    <w:rsid w:val="00F44365"/>
    <w:rsid w:val="00F46AD3"/>
    <w:rsid w:val="00F46BC7"/>
    <w:rsid w:val="00F473E8"/>
    <w:rsid w:val="00F50A1E"/>
    <w:rsid w:val="00F51705"/>
    <w:rsid w:val="00F52748"/>
    <w:rsid w:val="00F55C7A"/>
    <w:rsid w:val="00F574F3"/>
    <w:rsid w:val="00F603EE"/>
    <w:rsid w:val="00F63383"/>
    <w:rsid w:val="00F63430"/>
    <w:rsid w:val="00F636AB"/>
    <w:rsid w:val="00F66E7D"/>
    <w:rsid w:val="00F67F15"/>
    <w:rsid w:val="00F7650D"/>
    <w:rsid w:val="00F76C07"/>
    <w:rsid w:val="00F77055"/>
    <w:rsid w:val="00F8068E"/>
    <w:rsid w:val="00F80C8E"/>
    <w:rsid w:val="00F80CE0"/>
    <w:rsid w:val="00F80FEB"/>
    <w:rsid w:val="00F83BBB"/>
    <w:rsid w:val="00F85ACF"/>
    <w:rsid w:val="00F85EB5"/>
    <w:rsid w:val="00F86660"/>
    <w:rsid w:val="00F903C8"/>
    <w:rsid w:val="00F92575"/>
    <w:rsid w:val="00F926F4"/>
    <w:rsid w:val="00F95166"/>
    <w:rsid w:val="00F95DAA"/>
    <w:rsid w:val="00F975A0"/>
    <w:rsid w:val="00F977B3"/>
    <w:rsid w:val="00FA11DB"/>
    <w:rsid w:val="00FA1B75"/>
    <w:rsid w:val="00FA2219"/>
    <w:rsid w:val="00FA230E"/>
    <w:rsid w:val="00FA50D4"/>
    <w:rsid w:val="00FA533C"/>
    <w:rsid w:val="00FA6BF0"/>
    <w:rsid w:val="00FB0CDF"/>
    <w:rsid w:val="00FB1235"/>
    <w:rsid w:val="00FB27E6"/>
    <w:rsid w:val="00FB4D11"/>
    <w:rsid w:val="00FB632A"/>
    <w:rsid w:val="00FC1710"/>
    <w:rsid w:val="00FC1F88"/>
    <w:rsid w:val="00FC2E27"/>
    <w:rsid w:val="00FC363E"/>
    <w:rsid w:val="00FC6937"/>
    <w:rsid w:val="00FC71C8"/>
    <w:rsid w:val="00FC7600"/>
    <w:rsid w:val="00FD0BCD"/>
    <w:rsid w:val="00FD10F2"/>
    <w:rsid w:val="00FD2B68"/>
    <w:rsid w:val="00FD2D45"/>
    <w:rsid w:val="00FD3772"/>
    <w:rsid w:val="00FD4454"/>
    <w:rsid w:val="00FD49C2"/>
    <w:rsid w:val="00FD4A9D"/>
    <w:rsid w:val="00FD4C1C"/>
    <w:rsid w:val="00FD4E22"/>
    <w:rsid w:val="00FD7909"/>
    <w:rsid w:val="00FE0BAE"/>
    <w:rsid w:val="00FE13C8"/>
    <w:rsid w:val="00FE279B"/>
    <w:rsid w:val="00FE3371"/>
    <w:rsid w:val="00FE3B01"/>
    <w:rsid w:val="00FE6499"/>
    <w:rsid w:val="00FF1757"/>
    <w:rsid w:val="00FF27DE"/>
    <w:rsid w:val="00FF3660"/>
    <w:rsid w:val="00FF5E90"/>
    <w:rsid w:val="00FF7816"/>
    <w:rsid w:val="2E32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CB92F"/>
  <w15:docId w15:val="{5D3DEEEA-2200-4253-AB57-418856F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3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1C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paragraph" w:styleId="Zhlav">
    <w:name w:val="header"/>
    <w:aliases w:val="Header (Czech Tourism)"/>
    <w:basedOn w:val="Normln"/>
    <w:link w:val="ZhlavChar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locked/>
    <w:rsid w:val="00EE4727"/>
    <w:rPr>
      <w:rFonts w:ascii="Georgia" w:hAnsi="Georgia" w:cs="Times New Roman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4"/>
      </w:numPr>
      <w:tabs>
        <w:tab w:val="clear" w:pos="1492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qFormat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qFormat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1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qFormat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uiPriority w:val="22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7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7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3"/>
      </w:numPr>
      <w:tabs>
        <w:tab w:val="clear" w:pos="926"/>
        <w:tab w:val="left" w:pos="907"/>
        <w:tab w:val="num" w:pos="3175"/>
      </w:tabs>
      <w:ind w:left="3175" w:hanging="1134"/>
    </w:pPr>
  </w:style>
  <w:style w:type="paragraph" w:styleId="Normlnweb">
    <w:name w:val="Normal (Web)"/>
    <w:aliases w:val="Normal (Web) (Czech Tourism)"/>
    <w:basedOn w:val="Normln"/>
    <w:uiPriority w:val="99"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11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7"/>
      </w:numPr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1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23"/>
      </w:numPr>
      <w:tabs>
        <w:tab w:val="clear" w:pos="227"/>
        <w:tab w:val="num" w:pos="284"/>
      </w:tabs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qFormat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80" w:hanging="680"/>
    </w:pPr>
  </w:style>
  <w:style w:type="paragraph" w:customStyle="1" w:styleId="Nzev18centrbold">
    <w:name w:val="Název 18 centr bold"/>
    <w:basedOn w:val="Normln"/>
    <w:uiPriority w:val="99"/>
    <w:rsid w:val="00E80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Styl4">
    <w:name w:val="Styl4"/>
    <w:basedOn w:val="Normln"/>
    <w:uiPriority w:val="99"/>
    <w:rsid w:val="00D4405E"/>
    <w:pPr>
      <w:numPr>
        <w:numId w:val="1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D473FE"/>
  </w:style>
  <w:style w:type="paragraph" w:customStyle="1" w:styleId="Textodst1sl">
    <w:name w:val="Text odst.1čísl"/>
    <w:basedOn w:val="Normln"/>
    <w:link w:val="Textodst1slChar"/>
    <w:rsid w:val="00640BEC"/>
    <w:pPr>
      <w:numPr>
        <w:ilvl w:val="1"/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640BEC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681" w:hanging="227"/>
      <w:outlineLvl w:val="2"/>
    </w:pPr>
  </w:style>
  <w:style w:type="paragraph" w:customStyle="1" w:styleId="Textodst3psmena">
    <w:name w:val="Text odst. 3 písmena"/>
    <w:basedOn w:val="Textodst1sl"/>
    <w:rsid w:val="00640BEC"/>
    <w:pPr>
      <w:numPr>
        <w:ilvl w:val="3"/>
      </w:numPr>
      <w:tabs>
        <w:tab w:val="clear" w:pos="1080"/>
      </w:tabs>
      <w:spacing w:before="0"/>
      <w:ind w:left="908" w:hanging="227"/>
      <w:outlineLvl w:val="3"/>
    </w:pPr>
  </w:style>
  <w:style w:type="character" w:customStyle="1" w:styleId="Textodst1slChar">
    <w:name w:val="Text odst.1čísl Char"/>
    <w:link w:val="Textodst1sl"/>
    <w:locked/>
    <w:rsid w:val="00640BEC"/>
    <w:rPr>
      <w:rFonts w:ascii="Times New Roman" w:eastAsia="Times New Roman" w:hAnsi="Times New Roman" w:cs="Times New Roman"/>
      <w:sz w:val="24"/>
    </w:rPr>
  </w:style>
  <w:style w:type="numbering" w:customStyle="1" w:styleId="SchemeBullet">
    <w:name w:val="Scheme Bullet"/>
    <w:rsid w:val="00E2534F"/>
    <w:pPr>
      <w:numPr>
        <w:numId w:val="9"/>
      </w:numPr>
    </w:pPr>
  </w:style>
  <w:style w:type="numbering" w:customStyle="1" w:styleId="numberingtext">
    <w:name w:val="numbering (text)"/>
    <w:rsid w:val="00E2534F"/>
    <w:pPr>
      <w:numPr>
        <w:numId w:val="6"/>
      </w:numPr>
    </w:pPr>
  </w:style>
  <w:style w:type="numbering" w:customStyle="1" w:styleId="SchemeLetter">
    <w:name w:val="Scheme Letter"/>
    <w:rsid w:val="00E2534F"/>
    <w:pPr>
      <w:numPr>
        <w:numId w:val="13"/>
      </w:numPr>
    </w:pPr>
  </w:style>
  <w:style w:type="numbering" w:customStyle="1" w:styleId="CaptionNumbering">
    <w:name w:val="Caption Numbering"/>
    <w:rsid w:val="00E2534F"/>
    <w:pPr>
      <w:numPr>
        <w:numId w:val="14"/>
      </w:numPr>
    </w:pPr>
  </w:style>
  <w:style w:type="numbering" w:customStyle="1" w:styleId="SchemeNumbering">
    <w:name w:val="Scheme Numbering"/>
    <w:rsid w:val="00E2534F"/>
    <w:pPr>
      <w:numPr>
        <w:numId w:val="11"/>
      </w:numPr>
    </w:pPr>
  </w:style>
  <w:style w:type="numbering" w:customStyle="1" w:styleId="ListLetter">
    <w:name w:val="List Letter"/>
    <w:rsid w:val="00E2534F"/>
    <w:pPr>
      <w:numPr>
        <w:numId w:val="12"/>
      </w:numPr>
    </w:pPr>
  </w:style>
  <w:style w:type="numbering" w:customStyle="1" w:styleId="BalloonTextBullet">
    <w:name w:val="Balloon Text Bullet"/>
    <w:rsid w:val="00E2534F"/>
    <w:pPr>
      <w:numPr>
        <w:numId w:val="10"/>
      </w:numPr>
    </w:pPr>
  </w:style>
  <w:style w:type="numbering" w:customStyle="1" w:styleId="Heading-Number-FollowNumber">
    <w:name w:val="Heading - Number - Follow Number"/>
    <w:rsid w:val="00E2534F"/>
    <w:pPr>
      <w:numPr>
        <w:numId w:val="15"/>
      </w:numPr>
    </w:pPr>
  </w:style>
  <w:style w:type="numbering" w:customStyle="1" w:styleId="Headings">
    <w:name w:val="Headings"/>
    <w:rsid w:val="00E2534F"/>
    <w:pPr>
      <w:numPr>
        <w:numId w:val="8"/>
      </w:numPr>
    </w:pPr>
  </w:style>
  <w:style w:type="numbering" w:customStyle="1" w:styleId="Headings-Number">
    <w:name w:val="Headings - Number"/>
    <w:rsid w:val="00E2534F"/>
    <w:pPr>
      <w:numPr>
        <w:numId w:val="7"/>
      </w:numPr>
    </w:pPr>
  </w:style>
  <w:style w:type="numbering" w:customStyle="1" w:styleId="text">
    <w:name w:val="text"/>
    <w:rsid w:val="00E2534F"/>
    <w:pPr>
      <w:numPr>
        <w:numId w:val="5"/>
      </w:numPr>
    </w:pPr>
  </w:style>
  <w:style w:type="paragraph" w:customStyle="1" w:styleId="RLlneksmlouvy">
    <w:name w:val="RL Článek smlouvy"/>
    <w:basedOn w:val="Normln"/>
    <w:next w:val="Normln"/>
    <w:qFormat/>
    <w:rsid w:val="00B85BA3"/>
    <w:pPr>
      <w:keepNext/>
      <w:numPr>
        <w:numId w:val="19"/>
      </w:numPr>
      <w:tabs>
        <w:tab w:val="clear" w:pos="227"/>
        <w:tab w:val="clear" w:pos="454"/>
        <w:tab w:val="clear" w:pos="680"/>
        <w:tab w:val="clear" w:pos="737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360"/>
      </w:tabs>
      <w:suppressAutoHyphens/>
      <w:spacing w:before="360" w:after="120" w:line="280" w:lineRule="exact"/>
      <w:ind w:left="0" w:firstLine="0"/>
      <w:jc w:val="both"/>
      <w:outlineLvl w:val="0"/>
    </w:pPr>
    <w:rPr>
      <w:rFonts w:ascii="Calibri" w:eastAsia="Times New Roman" w:hAnsi="Calibri" w:cs="Times New Roman"/>
      <w:b/>
      <w:szCs w:val="24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B85BA3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B85BA3"/>
    <w:rPr>
      <w:rFonts w:ascii="Calibri" w:eastAsia="Times New Roman" w:hAnsi="Calibri" w:cs="Times New Roman"/>
      <w:sz w:val="22"/>
      <w:szCs w:val="24"/>
      <w:lang w:val="x-none" w:eastAsia="x-none"/>
    </w:rPr>
  </w:style>
  <w:style w:type="paragraph" w:customStyle="1" w:styleId="Level1">
    <w:name w:val="Level 1"/>
    <w:basedOn w:val="Normln"/>
    <w:next w:val="Normln"/>
    <w:rsid w:val="009E399B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80" w:after="140" w:line="290" w:lineRule="auto"/>
      <w:jc w:val="both"/>
      <w:outlineLvl w:val="0"/>
    </w:pPr>
    <w:rPr>
      <w:rFonts w:ascii="Calibri" w:eastAsia="Times New Roman" w:hAnsi="Calibri"/>
      <w:b/>
      <w:bCs/>
      <w:caps/>
      <w:kern w:val="20"/>
      <w:sz w:val="24"/>
      <w:szCs w:val="32"/>
    </w:rPr>
  </w:style>
  <w:style w:type="paragraph" w:customStyle="1" w:styleId="Level2">
    <w:name w:val="Level 2"/>
    <w:basedOn w:val="Normln"/>
    <w:rsid w:val="009E399B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40" w:lineRule="exact"/>
      <w:jc w:val="both"/>
    </w:pPr>
    <w:rPr>
      <w:rFonts w:ascii="Calibri" w:eastAsia="Times New Roman" w:hAnsi="Calibri"/>
      <w:color w:val="000000"/>
      <w:kern w:val="20"/>
      <w:szCs w:val="28"/>
    </w:rPr>
  </w:style>
  <w:style w:type="paragraph" w:customStyle="1" w:styleId="Level3">
    <w:name w:val="Level 3"/>
    <w:basedOn w:val="Normln"/>
    <w:rsid w:val="009E399B"/>
    <w:pPr>
      <w:numPr>
        <w:ilvl w:val="2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40" w:lineRule="exact"/>
      <w:jc w:val="both"/>
    </w:pPr>
    <w:rPr>
      <w:rFonts w:ascii="Calibri" w:eastAsia="Times New Roman" w:hAnsi="Calibri"/>
      <w:kern w:val="20"/>
      <w:szCs w:val="28"/>
    </w:rPr>
  </w:style>
  <w:style w:type="paragraph" w:customStyle="1" w:styleId="Level4">
    <w:name w:val="Level 4"/>
    <w:basedOn w:val="Normln"/>
    <w:rsid w:val="009E399B"/>
    <w:pPr>
      <w:numPr>
        <w:ilvl w:val="3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</w:tabs>
      <w:spacing w:after="140" w:line="290" w:lineRule="auto"/>
      <w:jc w:val="both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5">
    <w:name w:val="Level 5"/>
    <w:basedOn w:val="Normln"/>
    <w:rsid w:val="009E399B"/>
    <w:pPr>
      <w:numPr>
        <w:ilvl w:val="4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6">
    <w:name w:val="Level 6"/>
    <w:basedOn w:val="Normln"/>
    <w:rsid w:val="009E399B"/>
    <w:pPr>
      <w:numPr>
        <w:ilvl w:val="5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7">
    <w:name w:val="Level 7"/>
    <w:basedOn w:val="Normln"/>
    <w:rsid w:val="009E399B"/>
    <w:pPr>
      <w:numPr>
        <w:ilvl w:val="6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  <w:outlineLvl w:val="6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8">
    <w:name w:val="Level 8"/>
    <w:basedOn w:val="Normln"/>
    <w:rsid w:val="009E399B"/>
    <w:pPr>
      <w:numPr>
        <w:ilvl w:val="7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  <w:outlineLvl w:val="7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9">
    <w:name w:val="Level 9"/>
    <w:basedOn w:val="Normln"/>
    <w:rsid w:val="009E399B"/>
    <w:pPr>
      <w:numPr>
        <w:ilvl w:val="8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  <w:outlineLvl w:val="8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Default">
    <w:name w:val="Default"/>
    <w:rsid w:val="006513C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locked/>
    <w:rsid w:val="00336ADC"/>
    <w:rPr>
      <w:rFonts w:ascii="Georgia" w:hAnsi="Georgia"/>
      <w:sz w:val="22"/>
      <w:lang w:eastAsia="en-US"/>
    </w:rPr>
  </w:style>
  <w:style w:type="paragraph" w:customStyle="1" w:styleId="slolnku">
    <w:name w:val="Číslo článku"/>
    <w:basedOn w:val="Normln"/>
    <w:next w:val="Normln"/>
    <w:uiPriority w:val="99"/>
    <w:qFormat/>
    <w:rsid w:val="004C7EBD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paragraph">
    <w:name w:val="paragraph"/>
    <w:basedOn w:val="Normln"/>
    <w:rsid w:val="00494FD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94FD6"/>
  </w:style>
  <w:style w:type="character" w:customStyle="1" w:styleId="eop">
    <w:name w:val="eop"/>
    <w:basedOn w:val="Standardnpsmoodstavce"/>
    <w:rsid w:val="00494FD6"/>
  </w:style>
  <w:style w:type="character" w:styleId="Nevyeenzmnka">
    <w:name w:val="Unresolved Mention"/>
    <w:basedOn w:val="Standardnpsmoodstavce"/>
    <w:uiPriority w:val="99"/>
    <w:semiHidden/>
    <w:unhideWhenUsed/>
    <w:rsid w:val="00AA4B2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50EB1"/>
    <w:rPr>
      <w:rFonts w:ascii="Georgia" w:hAnsi="Georgi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4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07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0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ef3b81-2e7b-492d-a2f5-5ab6809012f1">
      <UserInfo>
        <DisplayName/>
        <AccountId xsi:nil="true"/>
        <AccountType/>
      </UserInfo>
    </SharedWithUsers>
    <MediaLengthInSeconds xmlns="0b8d4192-4592-4757-9e4f-0b3806e5d095" xsi:nil="true"/>
    <TaxCatchAll xmlns="84ef3b81-2e7b-492d-a2f5-5ab6809012f1" xsi:nil="true"/>
    <lcf76f155ced4ddcb4097134ff3c332f xmlns="0b8d4192-4592-4757-9e4f-0b3806e5d09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ECB902CBCF741BDDDD7A10903DD8F" ma:contentTypeVersion="13" ma:contentTypeDescription="Vytvoří nový dokument" ma:contentTypeScope="" ma:versionID="6a541940212dd77a40f189b83c5051d1">
  <xsd:schema xmlns:xsd="http://www.w3.org/2001/XMLSchema" xmlns:xs="http://www.w3.org/2001/XMLSchema" xmlns:p="http://schemas.microsoft.com/office/2006/metadata/properties" xmlns:ns2="0b8d4192-4592-4757-9e4f-0b3806e5d095" xmlns:ns3="84ef3b81-2e7b-492d-a2f5-5ab6809012f1" targetNamespace="http://schemas.microsoft.com/office/2006/metadata/properties" ma:root="true" ma:fieldsID="81b273bd04756560aecb9ad93d00cf62" ns2:_="" ns3:_="">
    <xsd:import namespace="0b8d4192-4592-4757-9e4f-0b3806e5d095"/>
    <xsd:import namespace="84ef3b81-2e7b-492d-a2f5-5ab680901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4192-4592-4757-9e4f-0b3806e5d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3b81-2e7b-492d-a2f5-5ab680901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bf8bb7-961e-467a-812d-e6d006eb0902}" ma:internalName="TaxCatchAll" ma:showField="CatchAllData" ma:web="84ef3b81-2e7b-492d-a2f5-5ab680901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5AC60-13F5-440A-9283-0FF852052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6689F-4726-4C8C-9103-E405A7435E84}">
  <ds:schemaRefs>
    <ds:schemaRef ds:uri="http://schemas.microsoft.com/office/2006/metadata/properties"/>
    <ds:schemaRef ds:uri="http://schemas.microsoft.com/office/infopath/2007/PartnerControls"/>
    <ds:schemaRef ds:uri="84ef3b81-2e7b-492d-a2f5-5ab6809012f1"/>
    <ds:schemaRef ds:uri="0b8d4192-4592-4757-9e4f-0b3806e5d095"/>
  </ds:schemaRefs>
</ds:datastoreItem>
</file>

<file path=customXml/itemProps3.xml><?xml version="1.0" encoding="utf-8"?>
<ds:datastoreItem xmlns:ds="http://schemas.openxmlformats.org/officeDocument/2006/customXml" ds:itemID="{D8820365-0862-4E7A-BCA9-259E7DB76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2A4B6-F944-4461-B515-7E8BEA1E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d4192-4592-4757-9e4f-0b3806e5d095"/>
    <ds:schemaRef ds:uri="84ef3b81-2e7b-492d-a2f5-5ab680901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872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Vykysalá Nikola</dc:creator>
  <cp:lastModifiedBy>Glombová Sylva</cp:lastModifiedBy>
  <cp:revision>2</cp:revision>
  <cp:lastPrinted>2013-03-14T12:55:00Z</cp:lastPrinted>
  <dcterms:created xsi:type="dcterms:W3CDTF">2023-12-15T15:12:00Z</dcterms:created>
  <dcterms:modified xsi:type="dcterms:W3CDTF">2023-12-15T15:12:00Z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0x0101005B8ECB902CBCF741BDDDD7A10903DD8F</vt:lpwstr>
  </property>
  <property fmtid="{D5CDD505-2E9C-101B-9397-08002B2CF9AE}" pid="3" name="Order">
    <vt:r8>849700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