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10" w:rsidRDefault="001F4C9D" w:rsidP="00265C10">
      <w:pPr>
        <w:pStyle w:val="Nadpis1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124460</wp:posOffset>
            </wp:positionV>
            <wp:extent cx="716280" cy="878205"/>
            <wp:effectExtent l="0" t="0" r="0" b="0"/>
            <wp:wrapTight wrapText="largest">
              <wp:wrapPolygon edited="0">
                <wp:start x="0" y="0"/>
                <wp:lineTo x="0" y="21085"/>
                <wp:lineTo x="21255" y="21085"/>
                <wp:lineTo x="21255" y="0"/>
                <wp:lineTo x="0" y="0"/>
              </wp:wrapPolygon>
            </wp:wrapTight>
            <wp:docPr id="2" name="obrázek 1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z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2C8">
        <w:rPr>
          <w:sz w:val="36"/>
        </w:rPr>
        <w:t xml:space="preserve">MĚSTO </w:t>
      </w:r>
      <w:r w:rsidR="00265C10">
        <w:rPr>
          <w:sz w:val="36"/>
        </w:rPr>
        <w:t>KUTNÁ HORA</w:t>
      </w:r>
    </w:p>
    <w:p w:rsidR="00265C10" w:rsidRDefault="007A02C8" w:rsidP="00265C10">
      <w:pPr>
        <w:pStyle w:val="Nadpis1"/>
        <w:rPr>
          <w:sz w:val="24"/>
        </w:rPr>
      </w:pPr>
      <w:r>
        <w:rPr>
          <w:b w:val="0"/>
          <w:sz w:val="24"/>
        </w:rPr>
        <w:t xml:space="preserve">Havlíčkovo nám. 552, </w:t>
      </w:r>
      <w:r w:rsidR="00265C10">
        <w:rPr>
          <w:b w:val="0"/>
          <w:sz w:val="24"/>
        </w:rPr>
        <w:t xml:space="preserve">284 </w:t>
      </w:r>
      <w:r w:rsidR="00135FA4">
        <w:rPr>
          <w:b w:val="0"/>
          <w:sz w:val="24"/>
        </w:rPr>
        <w:t>01</w:t>
      </w:r>
      <w:r>
        <w:rPr>
          <w:b w:val="0"/>
          <w:sz w:val="24"/>
        </w:rPr>
        <w:t xml:space="preserve"> </w:t>
      </w:r>
      <w:r w:rsidR="00265C10">
        <w:rPr>
          <w:b w:val="0"/>
          <w:sz w:val="24"/>
        </w:rPr>
        <w:t>Kutná Hora</w:t>
      </w:r>
      <w:r>
        <w:rPr>
          <w:sz w:val="24"/>
        </w:rPr>
        <w:t>,</w:t>
      </w:r>
      <w:r w:rsidR="00265C10">
        <w:rPr>
          <w:sz w:val="24"/>
        </w:rPr>
        <w:t xml:space="preserve"> </w:t>
      </w:r>
      <w:r w:rsidR="00265C10">
        <w:rPr>
          <w:b w:val="0"/>
          <w:bCs/>
          <w:sz w:val="24"/>
        </w:rPr>
        <w:t>IČ: 00236195</w:t>
      </w:r>
      <w:r w:rsidR="0004387A">
        <w:rPr>
          <w:b w:val="0"/>
          <w:bCs/>
          <w:sz w:val="24"/>
        </w:rPr>
        <w:t>, DIČ: CZ00236195</w:t>
      </w:r>
    </w:p>
    <w:p w:rsidR="00265C10" w:rsidRDefault="00265C10" w:rsidP="00265C10">
      <w:pPr>
        <w:pStyle w:val="Nadpis1"/>
        <w:rPr>
          <w:sz w:val="32"/>
        </w:rPr>
      </w:pPr>
      <w:r>
        <w:rPr>
          <w:sz w:val="32"/>
        </w:rPr>
        <w:t xml:space="preserve">odbor </w:t>
      </w:r>
      <w:r w:rsidR="000909A2">
        <w:rPr>
          <w:sz w:val="32"/>
        </w:rPr>
        <w:t>správy majetku</w:t>
      </w:r>
      <w:r w:rsidR="0032186F">
        <w:rPr>
          <w:sz w:val="32"/>
        </w:rPr>
        <w:t>, technické oddělení</w:t>
      </w:r>
    </w:p>
    <w:p w:rsidR="00265C10" w:rsidRDefault="00305168" w:rsidP="00265C10">
      <w:pPr>
        <w:pStyle w:val="Nadpis2"/>
        <w:jc w:val="center"/>
        <w:rPr>
          <w:b w:val="0"/>
          <w:sz w:val="22"/>
        </w:rPr>
      </w:pPr>
      <w:hyperlink r:id="rId9" w:history="1">
        <w:proofErr w:type="gramStart"/>
        <w:r w:rsidR="00DE3405" w:rsidRPr="008041B9">
          <w:rPr>
            <w:rStyle w:val="Hypertextovodkaz"/>
            <w:b w:val="0"/>
            <w:sz w:val="22"/>
          </w:rPr>
          <w:t>mu</w:t>
        </w:r>
        <w:proofErr w:type="gramEnd"/>
        <w:r w:rsidR="00DE3405" w:rsidRPr="008041B9">
          <w:rPr>
            <w:rStyle w:val="Hypertextovodkaz"/>
            <w:b w:val="0"/>
            <w:sz w:val="22"/>
          </w:rPr>
          <w:t>.kutnahora.cz</w:t>
        </w:r>
      </w:hyperlink>
      <w:r w:rsidR="00DE3405">
        <w:rPr>
          <w:b w:val="0"/>
          <w:sz w:val="22"/>
        </w:rPr>
        <w:t>, ID datové schránky: b65bfx3</w:t>
      </w:r>
    </w:p>
    <w:p w:rsidR="00265C10" w:rsidRDefault="00265C10" w:rsidP="00265C10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jc w:val="center"/>
        <w:rPr>
          <w:sz w:val="6"/>
        </w:rPr>
      </w:pPr>
    </w:p>
    <w:p w:rsidR="00265C10" w:rsidRDefault="00265C10" w:rsidP="00265C10">
      <w:pPr>
        <w:ind w:hanging="426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</w:t>
      </w:r>
    </w:p>
    <w:p w:rsidR="00265C10" w:rsidRDefault="00195C8F" w:rsidP="00265C10">
      <w:pPr>
        <w:pStyle w:val="Nadpis6"/>
        <w:rPr>
          <w:sz w:val="36"/>
        </w:rPr>
      </w:pPr>
      <w:r>
        <w:rPr>
          <w:sz w:val="36"/>
        </w:rPr>
        <w:t>Objednávka</w:t>
      </w:r>
    </w:p>
    <w:p w:rsidR="0004387A" w:rsidRDefault="0004387A" w:rsidP="0004387A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526"/>
        <w:gridCol w:w="3402"/>
        <w:gridCol w:w="1417"/>
        <w:gridCol w:w="3544"/>
      </w:tblGrid>
      <w:tr w:rsidR="00717E23" w:rsidTr="00190768">
        <w:trPr>
          <w:trHeight w:val="1108"/>
        </w:trPr>
        <w:tc>
          <w:tcPr>
            <w:tcW w:w="1526" w:type="dxa"/>
          </w:tcPr>
          <w:p w:rsidR="00717E23" w:rsidRPr="00E42175" w:rsidRDefault="00717E23" w:rsidP="00380F4D">
            <w:pPr>
              <w:ind w:right="-108"/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Objednavatel</w:t>
            </w:r>
          </w:p>
        </w:tc>
        <w:tc>
          <w:tcPr>
            <w:tcW w:w="3402" w:type="dxa"/>
          </w:tcPr>
          <w:p w:rsidR="00717E23" w:rsidRDefault="00717E23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Město Kutná Hora</w:t>
            </w:r>
          </w:p>
          <w:p w:rsidR="00510779" w:rsidRDefault="00510779" w:rsidP="0051077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Havlíčkovo nám. 552</w:t>
            </w:r>
          </w:p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284 01 Kutná Hora</w:t>
            </w:r>
          </w:p>
        </w:tc>
        <w:tc>
          <w:tcPr>
            <w:tcW w:w="1417" w:type="dxa"/>
          </w:tcPr>
          <w:p w:rsidR="00717E23" w:rsidRPr="00E42175" w:rsidRDefault="00717E23" w:rsidP="00717E23">
            <w:pPr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Dodavatel</w:t>
            </w:r>
          </w:p>
        </w:tc>
        <w:tc>
          <w:tcPr>
            <w:tcW w:w="3544" w:type="dxa"/>
          </w:tcPr>
          <w:p w:rsidR="00AF10C7" w:rsidRDefault="00F30C68" w:rsidP="00AF10C7">
            <w:pPr>
              <w:ind w:right="-724"/>
            </w:pPr>
            <w:bookmarkStart w:id="0" w:name="POST_ADRESA_PRVNI_RADEK"/>
            <w:r>
              <w:t>SAPEKOR s.r.o.</w:t>
            </w:r>
          </w:p>
          <w:p w:rsidR="00510779" w:rsidRDefault="00F30C68" w:rsidP="00510779">
            <w:pPr>
              <w:ind w:right="-724"/>
            </w:pPr>
            <w:bookmarkStart w:id="1" w:name="POST_ADRESA_DRUHY_RADEK"/>
            <w:bookmarkEnd w:id="0"/>
            <w:r>
              <w:t>Lípová 1128</w:t>
            </w:r>
          </w:p>
          <w:p w:rsidR="00510779" w:rsidRDefault="00F30C68" w:rsidP="00510779">
            <w:pPr>
              <w:ind w:right="-724"/>
            </w:pPr>
            <w:bookmarkStart w:id="2" w:name="POST_ADRESA_TRETI_RADEK"/>
            <w:bookmarkEnd w:id="1"/>
            <w:r>
              <w:t>737 01  Český Těšín 1</w:t>
            </w:r>
          </w:p>
          <w:bookmarkEnd w:id="2"/>
          <w:p w:rsidR="00717E23" w:rsidRPr="00E42175" w:rsidRDefault="00717E23" w:rsidP="00AF10C7">
            <w:pPr>
              <w:ind w:right="-724"/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53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DPH:</w:t>
            </w:r>
          </w:p>
        </w:tc>
        <w:tc>
          <w:tcPr>
            <w:tcW w:w="3402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ANO</w:t>
            </w:r>
          </w:p>
        </w:tc>
        <w:tc>
          <w:tcPr>
            <w:tcW w:w="1417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</w:t>
            </w:r>
          </w:p>
        </w:tc>
        <w:tc>
          <w:tcPr>
            <w:tcW w:w="3544" w:type="dxa"/>
          </w:tcPr>
          <w:p w:rsidR="00510779" w:rsidRPr="00E42175" w:rsidRDefault="00510779" w:rsidP="00510779">
            <w:pPr>
              <w:ind w:right="-724"/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581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 xml:space="preserve">Naše č. </w:t>
            </w:r>
            <w:proofErr w:type="gramStart"/>
            <w:r w:rsidRPr="00E42175">
              <w:rPr>
                <w:sz w:val="22"/>
                <w:szCs w:val="22"/>
              </w:rPr>
              <w:t>j. :</w:t>
            </w:r>
            <w:proofErr w:type="gramEnd"/>
          </w:p>
        </w:tc>
        <w:tc>
          <w:tcPr>
            <w:tcW w:w="3402" w:type="dxa"/>
          </w:tcPr>
          <w:p w:rsidR="00510779" w:rsidRPr="00E42175" w:rsidRDefault="00F30C68" w:rsidP="00F30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MKH/136237/2023</w:t>
            </w:r>
            <w:r w:rsidR="00510779" w:rsidRPr="00E4217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MAJ TO</w:t>
            </w:r>
            <w:r w:rsidR="00510779" w:rsidRPr="00E42175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ToI</w:t>
            </w:r>
            <w:proofErr w:type="spellEnd"/>
          </w:p>
        </w:tc>
        <w:tc>
          <w:tcPr>
            <w:tcW w:w="1417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IČ:</w:t>
            </w:r>
          </w:p>
        </w:tc>
        <w:tc>
          <w:tcPr>
            <w:tcW w:w="3544" w:type="dxa"/>
          </w:tcPr>
          <w:p w:rsidR="00510779" w:rsidRPr="00E42175" w:rsidRDefault="00510779" w:rsidP="00510779">
            <w:pPr>
              <w:ind w:right="-724"/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Vyřizuje:</w:t>
            </w:r>
          </w:p>
        </w:tc>
        <w:tc>
          <w:tcPr>
            <w:tcW w:w="3402" w:type="dxa"/>
          </w:tcPr>
          <w:p w:rsidR="00510779" w:rsidRPr="00E42175" w:rsidRDefault="00F30C68" w:rsidP="00717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Iva Toucová, </w:t>
            </w:r>
            <w:proofErr w:type="spellStart"/>
            <w:r>
              <w:rPr>
                <w:sz w:val="22"/>
                <w:szCs w:val="22"/>
              </w:rPr>
              <w:t>DiS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DIČ:</w:t>
            </w:r>
          </w:p>
        </w:tc>
        <w:tc>
          <w:tcPr>
            <w:tcW w:w="3544" w:type="dxa"/>
          </w:tcPr>
          <w:p w:rsidR="00510779" w:rsidRPr="00E42175" w:rsidRDefault="00510779" w:rsidP="00AF10C7">
            <w:pPr>
              <w:ind w:right="-724"/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Tel.:</w:t>
            </w:r>
          </w:p>
        </w:tc>
        <w:tc>
          <w:tcPr>
            <w:tcW w:w="3402" w:type="dxa"/>
          </w:tcPr>
          <w:p w:rsidR="00510779" w:rsidRPr="00E42175" w:rsidRDefault="00F30C68" w:rsidP="0026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327710184</w:t>
            </w:r>
            <w:r w:rsidR="00510779" w:rsidRPr="00E4217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417" w:type="dxa"/>
          </w:tcPr>
          <w:p w:rsidR="00510779" w:rsidRPr="00E42175" w:rsidRDefault="00510779" w:rsidP="0026684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>
            <w:pPr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:rsidR="00510779" w:rsidRPr="00E42175" w:rsidRDefault="00F30C68" w:rsidP="0026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toucova@mu.kutnahora.cz</w:t>
            </w:r>
          </w:p>
        </w:tc>
        <w:tc>
          <w:tcPr>
            <w:tcW w:w="1417" w:type="dxa"/>
          </w:tcPr>
          <w:p w:rsidR="00510779" w:rsidRPr="00E42175" w:rsidRDefault="00510779" w:rsidP="0026684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>
            <w:pPr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Datum:</w:t>
            </w:r>
          </w:p>
        </w:tc>
        <w:tc>
          <w:tcPr>
            <w:tcW w:w="3402" w:type="dxa"/>
            <w:vAlign w:val="center"/>
          </w:tcPr>
          <w:p w:rsidR="00510779" w:rsidRPr="00E42175" w:rsidRDefault="00F30C68" w:rsidP="0026684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13.11.2023</w:t>
            </w:r>
            <w:proofErr w:type="gramEnd"/>
          </w:p>
        </w:tc>
        <w:tc>
          <w:tcPr>
            <w:tcW w:w="1417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</w:p>
        </w:tc>
      </w:tr>
    </w:tbl>
    <w:p w:rsidR="00D160AE" w:rsidRDefault="00D160AE" w:rsidP="0004387A">
      <w:pPr>
        <w:pBdr>
          <w:bottom w:val="single" w:sz="4" w:space="0" w:color="auto"/>
        </w:pBdr>
      </w:pPr>
    </w:p>
    <w:p w:rsidR="00D160AE" w:rsidRDefault="00D160AE" w:rsidP="00D160AE">
      <w:pPr>
        <w:pStyle w:val="Zhlav"/>
        <w:tabs>
          <w:tab w:val="clear" w:pos="4536"/>
          <w:tab w:val="clear" w:pos="9072"/>
        </w:tabs>
      </w:pPr>
    </w:p>
    <w:p w:rsidR="00D160AE" w:rsidRDefault="00D160AE" w:rsidP="00D160AE">
      <w:pPr>
        <w:pStyle w:val="Zhlav"/>
        <w:tabs>
          <w:tab w:val="clear" w:pos="4536"/>
          <w:tab w:val="clear" w:pos="9072"/>
        </w:tabs>
      </w:pPr>
    </w:p>
    <w:p w:rsidR="008E452A" w:rsidRPr="00EC1DC8" w:rsidRDefault="008E452A" w:rsidP="008E452A">
      <w:pPr>
        <w:rPr>
          <w:b/>
        </w:rPr>
      </w:pPr>
      <w:proofErr w:type="gramStart"/>
      <w:r>
        <w:rPr>
          <w:b/>
        </w:rPr>
        <w:t>Objednáváme</w:t>
      </w:r>
      <w:proofErr w:type="gramEnd"/>
      <w:r>
        <w:rPr>
          <w:b/>
        </w:rPr>
        <w:t xml:space="preserve"> u vás v rámci projektu </w:t>
      </w:r>
      <w:proofErr w:type="gramStart"/>
      <w:r>
        <w:rPr>
          <w:b/>
        </w:rPr>
        <w:t>Panuj</w:t>
      </w:r>
      <w:proofErr w:type="gramEnd"/>
      <w:r>
        <w:rPr>
          <w:b/>
        </w:rPr>
        <w:t xml:space="preserve"> Hoře 2023</w:t>
      </w:r>
      <w:r w:rsidRPr="00EC1DC8">
        <w:rPr>
          <w:b/>
        </w:rPr>
        <w:t>:</w:t>
      </w:r>
    </w:p>
    <w:p w:rsidR="008E452A" w:rsidRPr="002F38FE" w:rsidRDefault="008E452A" w:rsidP="008E452A"/>
    <w:p w:rsidR="008E452A" w:rsidRDefault="008E452A" w:rsidP="008E452A">
      <w:pPr>
        <w:jc w:val="both"/>
        <w:rPr>
          <w:b/>
        </w:rPr>
      </w:pPr>
      <w:r>
        <w:rPr>
          <w:b/>
        </w:rPr>
        <w:t xml:space="preserve">1) Dodání a instalaci Herní sestavy 11535 na pozemek </w:t>
      </w:r>
      <w:proofErr w:type="spellStart"/>
      <w:r>
        <w:rPr>
          <w:b/>
        </w:rPr>
        <w:t>parc.č</w:t>
      </w:r>
      <w:proofErr w:type="spellEnd"/>
      <w:r>
        <w:rPr>
          <w:b/>
        </w:rPr>
        <w:t>. 682/2 v </w:t>
      </w:r>
      <w:proofErr w:type="spellStart"/>
      <w:proofErr w:type="gramStart"/>
      <w:r>
        <w:rPr>
          <w:b/>
        </w:rPr>
        <w:t>k.ú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Kaňk</w:t>
      </w:r>
      <w:proofErr w:type="spellEnd"/>
      <w:r>
        <w:rPr>
          <w:b/>
        </w:rPr>
        <w:t xml:space="preserve"> vedle fotbalové kabiny označené </w:t>
      </w:r>
      <w:proofErr w:type="spellStart"/>
      <w:r>
        <w:rPr>
          <w:b/>
        </w:rPr>
        <w:t>Kaňk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e.č</w:t>
      </w:r>
      <w:proofErr w:type="spellEnd"/>
      <w:r>
        <w:rPr>
          <w:b/>
        </w:rPr>
        <w:t xml:space="preserve">. 1, dle cenové nabídky ze dne </w:t>
      </w:r>
      <w:proofErr w:type="gramStart"/>
      <w:r>
        <w:rPr>
          <w:b/>
        </w:rPr>
        <w:t>16.10.2023</w:t>
      </w:r>
      <w:proofErr w:type="gramEnd"/>
      <w:r>
        <w:rPr>
          <w:b/>
        </w:rPr>
        <w:t xml:space="preserve"> (viz příloha č. 1 - </w:t>
      </w:r>
      <w:proofErr w:type="spellStart"/>
      <w:r>
        <w:rPr>
          <w:b/>
        </w:rPr>
        <w:t>Kaňk</w:t>
      </w:r>
      <w:proofErr w:type="spellEnd"/>
      <w:r>
        <w:rPr>
          <w:b/>
        </w:rPr>
        <w:t>).</w:t>
      </w:r>
    </w:p>
    <w:p w:rsidR="008E452A" w:rsidRDefault="008E452A" w:rsidP="008E452A">
      <w:pPr>
        <w:jc w:val="both"/>
        <w:rPr>
          <w:b/>
        </w:rPr>
      </w:pPr>
    </w:p>
    <w:p w:rsidR="008E452A" w:rsidRDefault="008E452A" w:rsidP="008E452A">
      <w:pPr>
        <w:jc w:val="both"/>
        <w:rPr>
          <w:b/>
        </w:rPr>
      </w:pPr>
      <w:r>
        <w:rPr>
          <w:b/>
        </w:rPr>
        <w:t xml:space="preserve">Cenu za objednávku limitujeme částkou: </w:t>
      </w:r>
      <w:r>
        <w:rPr>
          <w:b/>
        </w:rPr>
        <w:tab/>
        <w:t>134.209 Kč vč. DPH</w:t>
      </w:r>
    </w:p>
    <w:p w:rsidR="008E452A" w:rsidRPr="00EC1DC8" w:rsidRDefault="008E452A" w:rsidP="008E452A">
      <w:pPr>
        <w:ind w:left="4820" w:hanging="4820"/>
        <w:jc w:val="both"/>
      </w:pPr>
      <w:r>
        <w:t>Bude hrazeno</w:t>
      </w:r>
      <w:r>
        <w:t xml:space="preserve"> z položky: </w:t>
      </w:r>
      <w:r w:rsidRPr="00EC1DC8">
        <w:t>3</w:t>
      </w:r>
      <w:r>
        <w:t xml:space="preserve">421-6121-2960-62012-03 Participativní rozpočet - DH </w:t>
      </w:r>
      <w:proofErr w:type="spellStart"/>
      <w:r>
        <w:t>Kaňk</w:t>
      </w:r>
      <w:proofErr w:type="spellEnd"/>
      <w:r>
        <w:t xml:space="preserve"> - prvky</w:t>
      </w:r>
    </w:p>
    <w:p w:rsidR="008E452A" w:rsidRDefault="008E452A" w:rsidP="008E452A">
      <w:pPr>
        <w:jc w:val="both"/>
        <w:rPr>
          <w:b/>
        </w:rPr>
      </w:pPr>
    </w:p>
    <w:p w:rsidR="008E452A" w:rsidRDefault="008E452A" w:rsidP="008E452A">
      <w:pPr>
        <w:jc w:val="both"/>
        <w:rPr>
          <w:b/>
        </w:rPr>
      </w:pPr>
    </w:p>
    <w:p w:rsidR="008E452A" w:rsidRPr="00EC1DC8" w:rsidRDefault="008E452A" w:rsidP="008E452A">
      <w:pPr>
        <w:jc w:val="both"/>
        <w:rPr>
          <w:b/>
        </w:rPr>
      </w:pPr>
      <w:r>
        <w:rPr>
          <w:b/>
        </w:rPr>
        <w:t xml:space="preserve">2) Dodání a instalaci Houpačky TRE s hnízdem 13072, včetně  zatravňovací rohože v počtu 42 ks pod houpačku na pozemek </w:t>
      </w:r>
      <w:proofErr w:type="spellStart"/>
      <w:r>
        <w:rPr>
          <w:b/>
        </w:rPr>
        <w:t>parc.č</w:t>
      </w:r>
      <w:proofErr w:type="spellEnd"/>
      <w:r>
        <w:rPr>
          <w:b/>
        </w:rPr>
        <w:t>. 673/1 v </w:t>
      </w:r>
      <w:proofErr w:type="spellStart"/>
      <w:proofErr w:type="gramStart"/>
      <w:r>
        <w:rPr>
          <w:b/>
        </w:rPr>
        <w:t>k.ú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Malín, za budovu sokolovny v ulici U Beránky 378 Kutná Hora – Malín, dle cenové nabídky ze dne 5.10 2023 (viz příloha č. 2 – Malín).</w:t>
      </w:r>
    </w:p>
    <w:p w:rsidR="008E452A" w:rsidRPr="00EC1DC8" w:rsidRDefault="008E452A" w:rsidP="008E452A">
      <w:pPr>
        <w:jc w:val="both"/>
        <w:rPr>
          <w:b/>
        </w:rPr>
      </w:pPr>
    </w:p>
    <w:p w:rsidR="008E452A" w:rsidRPr="00EC1DC8" w:rsidRDefault="008E452A" w:rsidP="008E452A">
      <w:pPr>
        <w:jc w:val="both"/>
        <w:rPr>
          <w:b/>
        </w:rPr>
      </w:pPr>
      <w:r>
        <w:rPr>
          <w:b/>
        </w:rPr>
        <w:t>C</w:t>
      </w:r>
      <w:r w:rsidRPr="00EC1DC8">
        <w:rPr>
          <w:b/>
        </w:rPr>
        <w:t xml:space="preserve">enu za objednávku limitujeme částkou: </w:t>
      </w:r>
      <w:r>
        <w:rPr>
          <w:b/>
        </w:rPr>
        <w:tab/>
        <w:t>139.566 Kč vč.</w:t>
      </w:r>
      <w:r w:rsidRPr="00EC1DC8">
        <w:rPr>
          <w:b/>
        </w:rPr>
        <w:t xml:space="preserve"> DPH </w:t>
      </w:r>
    </w:p>
    <w:p w:rsidR="008E452A" w:rsidRPr="00EC1DC8" w:rsidRDefault="008E452A" w:rsidP="008E452A">
      <w:pPr>
        <w:ind w:left="4962" w:hanging="4962"/>
        <w:jc w:val="both"/>
      </w:pPr>
      <w:r>
        <w:t xml:space="preserve">Bude hrazeno z položky: </w:t>
      </w:r>
      <w:bookmarkStart w:id="3" w:name="_GoBack"/>
      <w:bookmarkEnd w:id="3"/>
      <w:r w:rsidRPr="00EC1DC8">
        <w:t>3</w:t>
      </w:r>
      <w:r>
        <w:t>421-6121-2960-62012 Participativní rozpočet – DH Malín</w:t>
      </w:r>
    </w:p>
    <w:p w:rsidR="008E452A" w:rsidRPr="00EC1DC8" w:rsidRDefault="008E452A" w:rsidP="008E452A">
      <w:pPr>
        <w:jc w:val="both"/>
        <w:rPr>
          <w:b/>
        </w:rPr>
      </w:pPr>
    </w:p>
    <w:p w:rsidR="008E452A" w:rsidRPr="00EC1DC8" w:rsidRDefault="008E452A" w:rsidP="008E452A">
      <w:pPr>
        <w:jc w:val="both"/>
        <w:rPr>
          <w:b/>
        </w:rPr>
      </w:pPr>
      <w:r w:rsidRPr="00EC1DC8">
        <w:rPr>
          <w:b/>
        </w:rPr>
        <w:t xml:space="preserve">Termín provedení prací: </w:t>
      </w:r>
      <w:r w:rsidRPr="00EC1DC8">
        <w:rPr>
          <w:b/>
        </w:rPr>
        <w:tab/>
      </w:r>
      <w:r w:rsidRPr="00EC1DC8">
        <w:rPr>
          <w:b/>
        </w:rPr>
        <w:tab/>
      </w:r>
      <w:r w:rsidRPr="00EC1DC8">
        <w:rPr>
          <w:b/>
        </w:rPr>
        <w:tab/>
      </w:r>
      <w:r w:rsidRPr="00EC1DC8">
        <w:rPr>
          <w:b/>
        </w:rPr>
        <w:tab/>
      </w:r>
      <w:r w:rsidRPr="00EC1DC8">
        <w:rPr>
          <w:b/>
        </w:rPr>
        <w:tab/>
      </w:r>
      <w:proofErr w:type="gramStart"/>
      <w:r>
        <w:rPr>
          <w:b/>
        </w:rPr>
        <w:t>10.12.</w:t>
      </w:r>
      <w:r w:rsidRPr="00EC1DC8">
        <w:rPr>
          <w:b/>
        </w:rPr>
        <w:t>202</w:t>
      </w:r>
      <w:r>
        <w:rPr>
          <w:b/>
        </w:rPr>
        <w:t>3</w:t>
      </w:r>
      <w:proofErr w:type="gramEnd"/>
    </w:p>
    <w:p w:rsidR="008E452A" w:rsidRPr="00EC1DC8" w:rsidRDefault="008E452A" w:rsidP="008E452A">
      <w:pPr>
        <w:jc w:val="both"/>
        <w:rPr>
          <w:b/>
        </w:rPr>
      </w:pPr>
    </w:p>
    <w:p w:rsidR="008E452A" w:rsidRPr="00EC1DC8" w:rsidRDefault="008E452A" w:rsidP="008E452A">
      <w:pPr>
        <w:jc w:val="both"/>
      </w:pPr>
    </w:p>
    <w:p w:rsidR="008E452A" w:rsidRPr="00EC1DC8" w:rsidRDefault="008E452A" w:rsidP="008E452A">
      <w:pPr>
        <w:jc w:val="both"/>
      </w:pPr>
      <w:r w:rsidRPr="00EC1DC8">
        <w:t>Vystavení a splatnost dokladu:</w:t>
      </w:r>
      <w:r w:rsidRPr="00EC1DC8">
        <w:tab/>
      </w:r>
      <w:r w:rsidRPr="00EC1DC8">
        <w:tab/>
      </w:r>
      <w:r w:rsidRPr="00EC1DC8">
        <w:tab/>
      </w:r>
      <w:r w:rsidRPr="00EC1DC8">
        <w:tab/>
        <w:t>vystavení do 7 dnů po dokončení prací</w:t>
      </w:r>
    </w:p>
    <w:p w:rsidR="008E452A" w:rsidRPr="00EC1DC8" w:rsidRDefault="008E452A" w:rsidP="008E452A">
      <w:pPr>
        <w:jc w:val="both"/>
      </w:pPr>
      <w:r w:rsidRPr="00EC1DC8">
        <w:tab/>
      </w:r>
      <w:r w:rsidRPr="00EC1DC8">
        <w:tab/>
      </w:r>
      <w:r w:rsidRPr="00EC1DC8">
        <w:tab/>
      </w:r>
      <w:r w:rsidRPr="00EC1DC8">
        <w:tab/>
      </w:r>
      <w:r w:rsidRPr="00EC1DC8">
        <w:tab/>
      </w:r>
      <w:r w:rsidRPr="00EC1DC8">
        <w:tab/>
      </w:r>
      <w:r w:rsidRPr="00EC1DC8">
        <w:tab/>
        <w:t>splatnost do 14 dní od doručení</w:t>
      </w:r>
    </w:p>
    <w:p w:rsidR="008E452A" w:rsidRPr="00EC1DC8" w:rsidRDefault="008E452A" w:rsidP="008E452A">
      <w:pPr>
        <w:jc w:val="both"/>
      </w:pPr>
      <w:r w:rsidRPr="00EC1DC8">
        <w:t>S pozdravem</w:t>
      </w:r>
    </w:p>
    <w:p w:rsidR="008E452A" w:rsidRDefault="008E452A" w:rsidP="008E452A">
      <w:pPr>
        <w:jc w:val="both"/>
      </w:pPr>
    </w:p>
    <w:p w:rsidR="008E452A" w:rsidRPr="00EC1DC8" w:rsidRDefault="008E452A" w:rsidP="008E452A">
      <w:pPr>
        <w:jc w:val="both"/>
      </w:pPr>
      <w:r w:rsidRPr="00EC1DC8">
        <w:t>Ing. Lucie Štolbová</w:t>
      </w:r>
    </w:p>
    <w:p w:rsidR="008E452A" w:rsidRDefault="008E452A" w:rsidP="008E452A">
      <w:pPr>
        <w:jc w:val="both"/>
      </w:pPr>
      <w:r w:rsidRPr="00EC1DC8">
        <w:t>vedoucí technického oddělení</w:t>
      </w:r>
    </w:p>
    <w:p w:rsidR="008E452A" w:rsidRPr="00EC1DC8" w:rsidRDefault="008E452A" w:rsidP="008E452A">
      <w:pPr>
        <w:jc w:val="both"/>
      </w:pPr>
    </w:p>
    <w:p w:rsidR="008E452A" w:rsidRPr="00EC1DC8" w:rsidRDefault="008E452A" w:rsidP="008E452A">
      <w:pPr>
        <w:jc w:val="both"/>
      </w:pPr>
      <w:r w:rsidRPr="00EC1DC8">
        <w:t xml:space="preserve">Objednatel prohlašuje, že předmět objednávky byl proveden v objektu, který </w:t>
      </w:r>
      <w:r w:rsidRPr="00EC1DC8">
        <w:rPr>
          <w:b/>
        </w:rPr>
        <w:t>n</w:t>
      </w:r>
      <w:r w:rsidRPr="00EC1DC8">
        <w:rPr>
          <w:b/>
          <w:bCs/>
        </w:rPr>
        <w:t xml:space="preserve">ení používán k ekonomické činnosti </w:t>
      </w:r>
      <w:r w:rsidRPr="00EC1DC8">
        <w:t xml:space="preserve">a ve smyslu informace GFŘ a MFČR ze dne 9. 11. 2011 </w:t>
      </w:r>
      <w:r w:rsidRPr="00EC1DC8">
        <w:rPr>
          <w:b/>
        </w:rPr>
        <w:t xml:space="preserve">nebude </w:t>
      </w:r>
      <w:r w:rsidRPr="00EC1DC8">
        <w:t xml:space="preserve">pro výše uvedenou dodávku </w:t>
      </w:r>
      <w:r w:rsidRPr="00EC1DC8">
        <w:rPr>
          <w:b/>
        </w:rPr>
        <w:t>aplikován režim přenesené daňové povinnosti</w:t>
      </w:r>
      <w:r w:rsidRPr="00EC1DC8">
        <w:t xml:space="preserve"> podle § 92a zákona o DPH.</w:t>
      </w:r>
    </w:p>
    <w:p w:rsidR="008E452A" w:rsidRPr="00EC1DC8" w:rsidRDefault="008E452A" w:rsidP="008E452A">
      <w:pPr>
        <w:rPr>
          <w:b/>
          <w:bCs/>
        </w:rPr>
      </w:pPr>
    </w:p>
    <w:p w:rsidR="008E452A" w:rsidRPr="002F38FE" w:rsidRDefault="008E452A" w:rsidP="008E452A">
      <w:pPr>
        <w:jc w:val="both"/>
        <w:rPr>
          <w:b/>
          <w:bCs/>
        </w:rPr>
      </w:pPr>
      <w:r w:rsidRPr="00EC1DC8">
        <w:rPr>
          <w:b/>
          <w:bCs/>
        </w:rPr>
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</w:r>
    </w:p>
    <w:p w:rsidR="008E452A" w:rsidRDefault="008E452A" w:rsidP="008E452A">
      <w:pPr>
        <w:ind w:left="-113"/>
      </w:pPr>
    </w:p>
    <w:p w:rsidR="008E452A" w:rsidRDefault="008E452A" w:rsidP="008E452A">
      <w:pPr>
        <w:rPr>
          <w:b/>
        </w:rPr>
      </w:pPr>
      <w:r>
        <w:rPr>
          <w:b/>
        </w:rPr>
        <w:br w:type="page"/>
      </w:r>
    </w:p>
    <w:p w:rsidR="008E452A" w:rsidRDefault="008E452A" w:rsidP="008E452A">
      <w:pPr>
        <w:ind w:left="-113"/>
        <w:rPr>
          <w:b/>
        </w:rPr>
      </w:pPr>
      <w:r>
        <w:rPr>
          <w:b/>
        </w:rPr>
        <w:lastRenderedPageBreak/>
        <w:t xml:space="preserve">příloha č. 1 – </w:t>
      </w:r>
      <w:proofErr w:type="spellStart"/>
      <w:r>
        <w:rPr>
          <w:b/>
        </w:rPr>
        <w:t>Kaňk</w:t>
      </w:r>
      <w:proofErr w:type="spellEnd"/>
    </w:p>
    <w:p w:rsidR="008E452A" w:rsidRDefault="008E452A" w:rsidP="008E452A">
      <w:pPr>
        <w:ind w:left="-113"/>
      </w:pPr>
    </w:p>
    <w:p w:rsidR="008E452A" w:rsidRDefault="008E452A" w:rsidP="008E452A">
      <w:pPr>
        <w:ind w:left="-113"/>
      </w:pPr>
      <w:r>
        <w:rPr>
          <w:noProof/>
        </w:rPr>
        <w:drawing>
          <wp:inline distT="0" distB="0" distL="0" distR="0" wp14:anchorId="3DC21CB2" wp14:editId="5AD3AE15">
            <wp:extent cx="3977640" cy="2760980"/>
            <wp:effectExtent l="0" t="0" r="3810" b="1270"/>
            <wp:docPr id="6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52A" w:rsidRDefault="008E452A" w:rsidP="008E452A">
      <w:pPr>
        <w:ind w:left="-113"/>
      </w:pPr>
    </w:p>
    <w:p w:rsidR="008E452A" w:rsidRPr="008E452A" w:rsidRDefault="008E452A" w:rsidP="008E452A">
      <w:pPr>
        <w:ind w:left="-113"/>
        <w:rPr>
          <w:sz w:val="22"/>
        </w:rPr>
      </w:pPr>
      <w:r w:rsidRPr="008E452A">
        <w:rPr>
          <w:rFonts w:eastAsiaTheme="minorHAnsi"/>
          <w:sz w:val="24"/>
          <w:szCs w:val="22"/>
        </w:rPr>
        <w:t xml:space="preserve">Adresa: </w:t>
      </w:r>
      <w:proofErr w:type="spellStart"/>
      <w:proofErr w:type="gramStart"/>
      <w:r w:rsidRPr="008E452A">
        <w:rPr>
          <w:rFonts w:eastAsiaTheme="minorHAnsi"/>
          <w:sz w:val="24"/>
          <w:szCs w:val="22"/>
        </w:rPr>
        <w:t>Kaňk</w:t>
      </w:r>
      <w:proofErr w:type="spellEnd"/>
      <w:r w:rsidRPr="008E452A">
        <w:rPr>
          <w:rFonts w:eastAsiaTheme="minorHAnsi"/>
          <w:sz w:val="24"/>
          <w:szCs w:val="22"/>
        </w:rPr>
        <w:t xml:space="preserve"> </w:t>
      </w:r>
      <w:proofErr w:type="spellStart"/>
      <w:r w:rsidRPr="008E452A">
        <w:rPr>
          <w:rFonts w:eastAsiaTheme="minorHAnsi"/>
          <w:sz w:val="24"/>
          <w:szCs w:val="22"/>
        </w:rPr>
        <w:t>e.č</w:t>
      </w:r>
      <w:proofErr w:type="spellEnd"/>
      <w:r w:rsidRPr="008E452A">
        <w:rPr>
          <w:rFonts w:eastAsiaTheme="minorHAnsi"/>
          <w:sz w:val="24"/>
          <w:szCs w:val="22"/>
        </w:rPr>
        <w:t>.</w:t>
      </w:r>
      <w:proofErr w:type="gramEnd"/>
      <w:r w:rsidRPr="008E452A">
        <w:rPr>
          <w:rFonts w:eastAsiaTheme="minorHAnsi"/>
          <w:sz w:val="24"/>
          <w:szCs w:val="22"/>
        </w:rPr>
        <w:t xml:space="preserve"> 1 </w:t>
      </w:r>
      <w:r w:rsidRPr="008E452A">
        <w:rPr>
          <w:rFonts w:eastAsiaTheme="minorHAnsi"/>
          <w:szCs w:val="18"/>
        </w:rPr>
        <w:t>(49°58'30.8"N 15°16'04.2"E</w:t>
      </w:r>
      <w:r w:rsidRPr="008E452A">
        <w:rPr>
          <w:szCs w:val="18"/>
        </w:rPr>
        <w:t>)</w:t>
      </w:r>
    </w:p>
    <w:p w:rsidR="008E452A" w:rsidRDefault="008E452A" w:rsidP="008E452A"/>
    <w:p w:rsidR="008E452A" w:rsidRDefault="008E452A" w:rsidP="008E452A">
      <w:r>
        <w:rPr>
          <w:noProof/>
        </w:rPr>
        <w:lastRenderedPageBreak/>
        <w:drawing>
          <wp:inline distT="0" distB="0" distL="0" distR="0" wp14:anchorId="05CA382B" wp14:editId="39D9899C">
            <wp:extent cx="5057775" cy="6983324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5132" t="12639" r="42295" b="7407"/>
                    <a:stretch/>
                  </pic:blipFill>
                  <pic:spPr bwMode="auto">
                    <a:xfrm>
                      <a:off x="0" y="0"/>
                      <a:ext cx="5064275" cy="6992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452A" w:rsidRPr="00ED767F" w:rsidRDefault="008E452A" w:rsidP="008E452A"/>
    <w:p w:rsidR="008E452A" w:rsidRPr="00ED767F" w:rsidRDefault="008E452A" w:rsidP="008E452A"/>
    <w:p w:rsidR="008E452A" w:rsidRPr="00ED767F" w:rsidRDefault="008E452A" w:rsidP="008E452A"/>
    <w:p w:rsidR="008E452A" w:rsidRDefault="008E452A" w:rsidP="008E452A"/>
    <w:p w:rsidR="008E452A" w:rsidRDefault="008E452A" w:rsidP="008E452A"/>
    <w:p w:rsidR="008E452A" w:rsidRDefault="008E452A" w:rsidP="008E452A"/>
    <w:p w:rsidR="008E452A" w:rsidRDefault="008E452A" w:rsidP="008E452A"/>
    <w:p w:rsidR="008E452A" w:rsidRDefault="008E452A" w:rsidP="008E452A"/>
    <w:p w:rsidR="008E452A" w:rsidRDefault="008E452A" w:rsidP="008E452A"/>
    <w:p w:rsidR="008E452A" w:rsidRDefault="008E452A" w:rsidP="008E452A"/>
    <w:p w:rsidR="008E452A" w:rsidRDefault="008E452A" w:rsidP="008E452A"/>
    <w:p w:rsidR="008E452A" w:rsidRDefault="008E452A" w:rsidP="008E452A"/>
    <w:p w:rsidR="008E452A" w:rsidRDefault="008E452A">
      <w:pPr>
        <w:rPr>
          <w:b/>
        </w:rPr>
      </w:pPr>
      <w:r>
        <w:rPr>
          <w:b/>
        </w:rPr>
        <w:br w:type="page"/>
      </w:r>
    </w:p>
    <w:p w:rsidR="008E452A" w:rsidRDefault="008E452A" w:rsidP="008E452A">
      <w:pPr>
        <w:rPr>
          <w:b/>
        </w:rPr>
      </w:pPr>
      <w:r>
        <w:rPr>
          <w:b/>
        </w:rPr>
        <w:lastRenderedPageBreak/>
        <w:t>příloha č. 2 – Malín</w:t>
      </w:r>
    </w:p>
    <w:p w:rsidR="008E452A" w:rsidRDefault="008E452A" w:rsidP="008E452A"/>
    <w:p w:rsidR="008E452A" w:rsidRDefault="008E452A" w:rsidP="008E452A">
      <w:pPr>
        <w:ind w:firstLine="708"/>
      </w:pPr>
      <w:r>
        <w:rPr>
          <w:noProof/>
        </w:rPr>
        <w:drawing>
          <wp:inline distT="0" distB="0" distL="0" distR="0" wp14:anchorId="69810427" wp14:editId="15894E3F">
            <wp:extent cx="5760720" cy="3597910"/>
            <wp:effectExtent l="0" t="0" r="0" b="2540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52A" w:rsidRDefault="008E452A" w:rsidP="008E452A"/>
    <w:p w:rsidR="008E452A" w:rsidRDefault="008E452A" w:rsidP="008E452A">
      <w:pPr>
        <w:tabs>
          <w:tab w:val="left" w:pos="1620"/>
        </w:tabs>
      </w:pPr>
      <w:r>
        <w:t xml:space="preserve">U </w:t>
      </w:r>
      <w:proofErr w:type="gramStart"/>
      <w:r>
        <w:t>Beránky</w:t>
      </w:r>
      <w:proofErr w:type="gramEnd"/>
      <w:r>
        <w:t xml:space="preserve"> 378, Kutná Hora Malín</w:t>
      </w:r>
    </w:p>
    <w:p w:rsidR="008E452A" w:rsidRPr="003165D1" w:rsidRDefault="008E452A" w:rsidP="008E452A"/>
    <w:p w:rsidR="008E452A" w:rsidRDefault="008E452A" w:rsidP="008E452A"/>
    <w:p w:rsidR="008E452A" w:rsidRDefault="008E452A" w:rsidP="008E452A"/>
    <w:p w:rsidR="008E452A" w:rsidRPr="003165D1" w:rsidRDefault="008E452A" w:rsidP="008E452A">
      <w:r>
        <w:rPr>
          <w:noProof/>
        </w:rPr>
        <w:lastRenderedPageBreak/>
        <w:drawing>
          <wp:inline distT="0" distB="0" distL="0" distR="0" wp14:anchorId="4F8B86F3" wp14:editId="36C4FDBB">
            <wp:extent cx="5762625" cy="82296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7E" w:rsidRPr="0033551D" w:rsidRDefault="00D01B7E" w:rsidP="008E452A">
      <w:pPr>
        <w:rPr>
          <w:b/>
          <w:bCs/>
        </w:rPr>
      </w:pPr>
    </w:p>
    <w:sectPr w:rsidR="00D01B7E" w:rsidRPr="0033551D" w:rsidSect="0019607C">
      <w:headerReference w:type="default" r:id="rId14"/>
      <w:headerReference w:type="first" r:id="rId15"/>
      <w:pgSz w:w="11906" w:h="16838" w:code="9"/>
      <w:pgMar w:top="540" w:right="851" w:bottom="1418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168" w:rsidRDefault="00305168">
      <w:r>
        <w:separator/>
      </w:r>
    </w:p>
  </w:endnote>
  <w:endnote w:type="continuationSeparator" w:id="0">
    <w:p w:rsidR="00305168" w:rsidRDefault="0030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-Code 39 lesba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168" w:rsidRDefault="00305168">
      <w:r>
        <w:separator/>
      </w:r>
    </w:p>
  </w:footnote>
  <w:footnote w:type="continuationSeparator" w:id="0">
    <w:p w:rsidR="00305168" w:rsidRDefault="0030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7C" w:rsidRPr="003A625F" w:rsidRDefault="003A625F" w:rsidP="003A625F">
    <w:pPr>
      <w:pStyle w:val="Zhlav"/>
      <w:ind w:left="1080"/>
      <w:jc w:val="right"/>
      <w:rPr>
        <w:rFonts w:ascii="Bar-Code 39 lesbar" w:hAnsi="Bar-Code 39 lesbar"/>
      </w:rPr>
    </w:pPr>
    <w:r w:rsidRPr="003A625F">
      <w:rPr>
        <w:rFonts w:ascii="Bar-Code 39 lesbar" w:hAnsi="Bar-Code 39 lesbar"/>
        <w:sz w:val="32"/>
        <w:szCs w:val="32"/>
      </w:rPr>
      <w:t xml:space="preserve"> * </w:t>
    </w:r>
    <w:r w:rsidR="00F30C68">
      <w:rPr>
        <w:rFonts w:ascii="Bar-Code 39 lesbar" w:hAnsi="Bar-Code 39 lesbar"/>
        <w:sz w:val="32"/>
        <w:szCs w:val="32"/>
      </w:rPr>
      <w:t>MUKHSP08664246</w:t>
    </w:r>
    <w:r w:rsidR="000C7A0D" w:rsidRPr="003A625F">
      <w:rPr>
        <w:rFonts w:ascii="Bar-Code 39 lesbar" w:hAnsi="Bar-Code 39 lesbar"/>
        <w:sz w:val="32"/>
        <w:szCs w:val="32"/>
      </w:rPr>
      <w:t xml:space="preserve"> </w:t>
    </w:r>
    <w:r w:rsidRPr="003A625F">
      <w:rPr>
        <w:rFonts w:ascii="Bar-Code 39 lesbar" w:hAnsi="Bar-Code 39 lesbar"/>
        <w:sz w:val="32"/>
        <w:szCs w:val="32"/>
      </w:rPr>
      <w:t>*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1D" w:rsidRDefault="0033551D" w:rsidP="0031031D">
    <w:pPr>
      <w:pStyle w:val="Zhlav"/>
      <w:jc w:val="right"/>
    </w:pPr>
    <w:r w:rsidRPr="00D31841">
      <w:rPr>
        <w:rFonts w:ascii="Bar-Code 39 lesbar" w:hAnsi="Bar-Code 39 lesbar"/>
        <w:sz w:val="32"/>
        <w:szCs w:val="32"/>
      </w:rPr>
      <w:t>* CAROVY_KOD 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AD4"/>
    <w:multiLevelType w:val="hybridMultilevel"/>
    <w:tmpl w:val="C2ACD02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95695"/>
    <w:multiLevelType w:val="hybridMultilevel"/>
    <w:tmpl w:val="01266BC8"/>
    <w:lvl w:ilvl="0" w:tplc="93D0F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A9B105E"/>
    <w:multiLevelType w:val="hybridMultilevel"/>
    <w:tmpl w:val="28103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1BD6"/>
    <w:multiLevelType w:val="hybridMultilevel"/>
    <w:tmpl w:val="4D588338"/>
    <w:lvl w:ilvl="0" w:tplc="D988DC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353B9"/>
    <w:multiLevelType w:val="hybridMultilevel"/>
    <w:tmpl w:val="4A762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F26"/>
    <w:multiLevelType w:val="hybridMultilevel"/>
    <w:tmpl w:val="1298A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715BC"/>
    <w:multiLevelType w:val="hybridMultilevel"/>
    <w:tmpl w:val="D5C211BC"/>
    <w:lvl w:ilvl="0" w:tplc="57F47CB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4530F"/>
    <w:multiLevelType w:val="hybridMultilevel"/>
    <w:tmpl w:val="C6FC6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CF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A135D7"/>
    <w:multiLevelType w:val="hybridMultilevel"/>
    <w:tmpl w:val="1D721A48"/>
    <w:lvl w:ilvl="0" w:tplc="DF44D17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C0D17"/>
    <w:multiLevelType w:val="hybridMultilevel"/>
    <w:tmpl w:val="7A743128"/>
    <w:lvl w:ilvl="0" w:tplc="4CA49A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9E7C4E"/>
    <w:multiLevelType w:val="multilevel"/>
    <w:tmpl w:val="9374641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035650"/>
    <w:multiLevelType w:val="hybridMultilevel"/>
    <w:tmpl w:val="87069BBA"/>
    <w:lvl w:ilvl="0" w:tplc="6178C24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D2EE1"/>
    <w:multiLevelType w:val="hybridMultilevel"/>
    <w:tmpl w:val="3744B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22BA1"/>
    <w:multiLevelType w:val="hybridMultilevel"/>
    <w:tmpl w:val="160E9BA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0401A6"/>
    <w:multiLevelType w:val="hybridMultilevel"/>
    <w:tmpl w:val="6D221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569DB"/>
    <w:multiLevelType w:val="hybridMultilevel"/>
    <w:tmpl w:val="93746412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"/>
  </w:num>
  <w:num w:numId="5">
    <w:abstractNumId w:val="15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14"/>
  </w:num>
  <w:num w:numId="11">
    <w:abstractNumId w:val="5"/>
  </w:num>
  <w:num w:numId="12">
    <w:abstractNumId w:val="2"/>
  </w:num>
  <w:num w:numId="13">
    <w:abstractNumId w:val="4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AE"/>
    <w:rsid w:val="000110BC"/>
    <w:rsid w:val="00023836"/>
    <w:rsid w:val="00034963"/>
    <w:rsid w:val="0004387A"/>
    <w:rsid w:val="000524FC"/>
    <w:rsid w:val="000536F9"/>
    <w:rsid w:val="00053BA2"/>
    <w:rsid w:val="00056E76"/>
    <w:rsid w:val="00063B3A"/>
    <w:rsid w:val="000650A7"/>
    <w:rsid w:val="000763FE"/>
    <w:rsid w:val="000909A2"/>
    <w:rsid w:val="00096F18"/>
    <w:rsid w:val="000B02AA"/>
    <w:rsid w:val="000B5F19"/>
    <w:rsid w:val="000B611A"/>
    <w:rsid w:val="000C7A0D"/>
    <w:rsid w:val="000E45DE"/>
    <w:rsid w:val="000F7960"/>
    <w:rsid w:val="00103FB4"/>
    <w:rsid w:val="00104393"/>
    <w:rsid w:val="001117D0"/>
    <w:rsid w:val="00114EFB"/>
    <w:rsid w:val="0011568D"/>
    <w:rsid w:val="00123291"/>
    <w:rsid w:val="00123389"/>
    <w:rsid w:val="00130F38"/>
    <w:rsid w:val="00135FA4"/>
    <w:rsid w:val="001422B2"/>
    <w:rsid w:val="0014631B"/>
    <w:rsid w:val="00146CD7"/>
    <w:rsid w:val="001501E9"/>
    <w:rsid w:val="001543CA"/>
    <w:rsid w:val="00154FF6"/>
    <w:rsid w:val="00155453"/>
    <w:rsid w:val="00160E11"/>
    <w:rsid w:val="001623E6"/>
    <w:rsid w:val="00166409"/>
    <w:rsid w:val="00190768"/>
    <w:rsid w:val="00195C8F"/>
    <w:rsid w:val="0019607C"/>
    <w:rsid w:val="001960AB"/>
    <w:rsid w:val="001A6F64"/>
    <w:rsid w:val="001B620B"/>
    <w:rsid w:val="001D4D90"/>
    <w:rsid w:val="001D55C7"/>
    <w:rsid w:val="001E32DA"/>
    <w:rsid w:val="001E3ED0"/>
    <w:rsid w:val="001F4C9D"/>
    <w:rsid w:val="001F5F59"/>
    <w:rsid w:val="00203384"/>
    <w:rsid w:val="002063BB"/>
    <w:rsid w:val="00207700"/>
    <w:rsid w:val="0021256E"/>
    <w:rsid w:val="00265C10"/>
    <w:rsid w:val="0026684C"/>
    <w:rsid w:val="0027053C"/>
    <w:rsid w:val="00271713"/>
    <w:rsid w:val="00283FD4"/>
    <w:rsid w:val="00296FFA"/>
    <w:rsid w:val="002A54FA"/>
    <w:rsid w:val="002A7409"/>
    <w:rsid w:val="002B018E"/>
    <w:rsid w:val="002B1236"/>
    <w:rsid w:val="002B58B4"/>
    <w:rsid w:val="002C4B87"/>
    <w:rsid w:val="002D121E"/>
    <w:rsid w:val="002D1845"/>
    <w:rsid w:val="002E06D5"/>
    <w:rsid w:val="002E10B2"/>
    <w:rsid w:val="002E5B18"/>
    <w:rsid w:val="002E63BC"/>
    <w:rsid w:val="002F3E00"/>
    <w:rsid w:val="00304082"/>
    <w:rsid w:val="00305168"/>
    <w:rsid w:val="0031031D"/>
    <w:rsid w:val="00314840"/>
    <w:rsid w:val="0032186F"/>
    <w:rsid w:val="0032189E"/>
    <w:rsid w:val="00324958"/>
    <w:rsid w:val="0033551D"/>
    <w:rsid w:val="00341E8D"/>
    <w:rsid w:val="00342E6B"/>
    <w:rsid w:val="003459D7"/>
    <w:rsid w:val="00346C10"/>
    <w:rsid w:val="0035622B"/>
    <w:rsid w:val="00364F89"/>
    <w:rsid w:val="00371582"/>
    <w:rsid w:val="00380F4D"/>
    <w:rsid w:val="003816DB"/>
    <w:rsid w:val="003926D0"/>
    <w:rsid w:val="003A3C02"/>
    <w:rsid w:val="003A625F"/>
    <w:rsid w:val="003C43B2"/>
    <w:rsid w:val="003C4FF7"/>
    <w:rsid w:val="003E5080"/>
    <w:rsid w:val="003F751E"/>
    <w:rsid w:val="00401199"/>
    <w:rsid w:val="00412E4D"/>
    <w:rsid w:val="00417348"/>
    <w:rsid w:val="00420E21"/>
    <w:rsid w:val="00431991"/>
    <w:rsid w:val="0045566C"/>
    <w:rsid w:val="00457F94"/>
    <w:rsid w:val="0046123E"/>
    <w:rsid w:val="00472FDF"/>
    <w:rsid w:val="004750F3"/>
    <w:rsid w:val="00480BF7"/>
    <w:rsid w:val="004827B7"/>
    <w:rsid w:val="004B3363"/>
    <w:rsid w:val="004B3EF5"/>
    <w:rsid w:val="004D0E81"/>
    <w:rsid w:val="004D3F98"/>
    <w:rsid w:val="004E05C2"/>
    <w:rsid w:val="004F2E2D"/>
    <w:rsid w:val="00502B2E"/>
    <w:rsid w:val="00510779"/>
    <w:rsid w:val="00511FEE"/>
    <w:rsid w:val="00526A5F"/>
    <w:rsid w:val="00527CEE"/>
    <w:rsid w:val="0054643D"/>
    <w:rsid w:val="00564B7F"/>
    <w:rsid w:val="00586D0B"/>
    <w:rsid w:val="005A2C78"/>
    <w:rsid w:val="005A4E33"/>
    <w:rsid w:val="005C157C"/>
    <w:rsid w:val="005D36DD"/>
    <w:rsid w:val="005D496D"/>
    <w:rsid w:val="005E2D50"/>
    <w:rsid w:val="005E4C77"/>
    <w:rsid w:val="005F02E6"/>
    <w:rsid w:val="00600BF3"/>
    <w:rsid w:val="00613DD5"/>
    <w:rsid w:val="00645B91"/>
    <w:rsid w:val="00672B8D"/>
    <w:rsid w:val="00694A25"/>
    <w:rsid w:val="00695466"/>
    <w:rsid w:val="006A2B06"/>
    <w:rsid w:val="006A530A"/>
    <w:rsid w:val="006F101D"/>
    <w:rsid w:val="0070222C"/>
    <w:rsid w:val="0071578F"/>
    <w:rsid w:val="00717E23"/>
    <w:rsid w:val="0073007E"/>
    <w:rsid w:val="007309CF"/>
    <w:rsid w:val="00743B7C"/>
    <w:rsid w:val="0074421A"/>
    <w:rsid w:val="00746A4F"/>
    <w:rsid w:val="00746D8B"/>
    <w:rsid w:val="00754E5F"/>
    <w:rsid w:val="007722B8"/>
    <w:rsid w:val="007766E0"/>
    <w:rsid w:val="007813C7"/>
    <w:rsid w:val="007A02C8"/>
    <w:rsid w:val="007A0934"/>
    <w:rsid w:val="007A28EF"/>
    <w:rsid w:val="007A3035"/>
    <w:rsid w:val="007A4266"/>
    <w:rsid w:val="007D21FC"/>
    <w:rsid w:val="007E102B"/>
    <w:rsid w:val="008043FC"/>
    <w:rsid w:val="008050B5"/>
    <w:rsid w:val="00815890"/>
    <w:rsid w:val="008245A8"/>
    <w:rsid w:val="008259B5"/>
    <w:rsid w:val="0083133B"/>
    <w:rsid w:val="00842697"/>
    <w:rsid w:val="008438B2"/>
    <w:rsid w:val="008522EB"/>
    <w:rsid w:val="008556EA"/>
    <w:rsid w:val="0085583B"/>
    <w:rsid w:val="00857B79"/>
    <w:rsid w:val="00862450"/>
    <w:rsid w:val="00864DB4"/>
    <w:rsid w:val="008714B3"/>
    <w:rsid w:val="00873311"/>
    <w:rsid w:val="00873DE3"/>
    <w:rsid w:val="0087695B"/>
    <w:rsid w:val="008A5496"/>
    <w:rsid w:val="008D5A20"/>
    <w:rsid w:val="008D6F8A"/>
    <w:rsid w:val="008E452A"/>
    <w:rsid w:val="008F03F5"/>
    <w:rsid w:val="008F33F6"/>
    <w:rsid w:val="008F40F4"/>
    <w:rsid w:val="008F62DF"/>
    <w:rsid w:val="009000F1"/>
    <w:rsid w:val="009012A2"/>
    <w:rsid w:val="00914C82"/>
    <w:rsid w:val="00924775"/>
    <w:rsid w:val="00926D9F"/>
    <w:rsid w:val="00945872"/>
    <w:rsid w:val="00945CA0"/>
    <w:rsid w:val="00951952"/>
    <w:rsid w:val="00974578"/>
    <w:rsid w:val="0097774D"/>
    <w:rsid w:val="00995079"/>
    <w:rsid w:val="00995DB1"/>
    <w:rsid w:val="009B7B23"/>
    <w:rsid w:val="009C684E"/>
    <w:rsid w:val="009E6A60"/>
    <w:rsid w:val="00A01E7C"/>
    <w:rsid w:val="00A145E3"/>
    <w:rsid w:val="00A20889"/>
    <w:rsid w:val="00A21D42"/>
    <w:rsid w:val="00A31152"/>
    <w:rsid w:val="00A31BC4"/>
    <w:rsid w:val="00A4216D"/>
    <w:rsid w:val="00A45276"/>
    <w:rsid w:val="00A50EFE"/>
    <w:rsid w:val="00A73B64"/>
    <w:rsid w:val="00A860BD"/>
    <w:rsid w:val="00A915E3"/>
    <w:rsid w:val="00AA34E6"/>
    <w:rsid w:val="00AB087A"/>
    <w:rsid w:val="00AB4C60"/>
    <w:rsid w:val="00AB7092"/>
    <w:rsid w:val="00AC72EF"/>
    <w:rsid w:val="00AF10C7"/>
    <w:rsid w:val="00B01895"/>
    <w:rsid w:val="00B140F2"/>
    <w:rsid w:val="00B1695D"/>
    <w:rsid w:val="00B22F39"/>
    <w:rsid w:val="00B236C2"/>
    <w:rsid w:val="00B25499"/>
    <w:rsid w:val="00B331D4"/>
    <w:rsid w:val="00B40BA1"/>
    <w:rsid w:val="00B4192B"/>
    <w:rsid w:val="00B448B2"/>
    <w:rsid w:val="00B478AC"/>
    <w:rsid w:val="00B57D3F"/>
    <w:rsid w:val="00B7726B"/>
    <w:rsid w:val="00BA1D25"/>
    <w:rsid w:val="00BB141F"/>
    <w:rsid w:val="00BE0581"/>
    <w:rsid w:val="00BF335C"/>
    <w:rsid w:val="00C04C31"/>
    <w:rsid w:val="00C12E17"/>
    <w:rsid w:val="00C16A6B"/>
    <w:rsid w:val="00C20BBC"/>
    <w:rsid w:val="00C24D17"/>
    <w:rsid w:val="00C42DA3"/>
    <w:rsid w:val="00C517DC"/>
    <w:rsid w:val="00C577D0"/>
    <w:rsid w:val="00C61F9D"/>
    <w:rsid w:val="00C70299"/>
    <w:rsid w:val="00C80266"/>
    <w:rsid w:val="00C8514B"/>
    <w:rsid w:val="00C945CD"/>
    <w:rsid w:val="00C9589C"/>
    <w:rsid w:val="00CA3ECB"/>
    <w:rsid w:val="00CB2548"/>
    <w:rsid w:val="00CB6F00"/>
    <w:rsid w:val="00CF41DF"/>
    <w:rsid w:val="00D01B7E"/>
    <w:rsid w:val="00D1121C"/>
    <w:rsid w:val="00D15E95"/>
    <w:rsid w:val="00D160AE"/>
    <w:rsid w:val="00D16A0C"/>
    <w:rsid w:val="00D17042"/>
    <w:rsid w:val="00D208BC"/>
    <w:rsid w:val="00D305EB"/>
    <w:rsid w:val="00D324E9"/>
    <w:rsid w:val="00D335F4"/>
    <w:rsid w:val="00D35985"/>
    <w:rsid w:val="00D35A75"/>
    <w:rsid w:val="00D40319"/>
    <w:rsid w:val="00D46677"/>
    <w:rsid w:val="00D55FBC"/>
    <w:rsid w:val="00D60F75"/>
    <w:rsid w:val="00D77C3A"/>
    <w:rsid w:val="00DB0AC3"/>
    <w:rsid w:val="00DB14CA"/>
    <w:rsid w:val="00DB5E45"/>
    <w:rsid w:val="00DB682F"/>
    <w:rsid w:val="00DD72DB"/>
    <w:rsid w:val="00DE3405"/>
    <w:rsid w:val="00DF4E51"/>
    <w:rsid w:val="00E020B8"/>
    <w:rsid w:val="00E24AEC"/>
    <w:rsid w:val="00E25ECA"/>
    <w:rsid w:val="00E41405"/>
    <w:rsid w:val="00E42175"/>
    <w:rsid w:val="00E55FC4"/>
    <w:rsid w:val="00E801A9"/>
    <w:rsid w:val="00E82E6B"/>
    <w:rsid w:val="00E9494B"/>
    <w:rsid w:val="00EA738B"/>
    <w:rsid w:val="00EB7BB4"/>
    <w:rsid w:val="00EC3643"/>
    <w:rsid w:val="00EE0807"/>
    <w:rsid w:val="00EF3E02"/>
    <w:rsid w:val="00EF502C"/>
    <w:rsid w:val="00F03DBD"/>
    <w:rsid w:val="00F16D29"/>
    <w:rsid w:val="00F20D76"/>
    <w:rsid w:val="00F30343"/>
    <w:rsid w:val="00F30C68"/>
    <w:rsid w:val="00F52A5E"/>
    <w:rsid w:val="00F56232"/>
    <w:rsid w:val="00F6742C"/>
    <w:rsid w:val="00F741AF"/>
    <w:rsid w:val="00F77A1C"/>
    <w:rsid w:val="00F8490C"/>
    <w:rsid w:val="00F85114"/>
    <w:rsid w:val="00F87B5C"/>
    <w:rsid w:val="00F92AD4"/>
    <w:rsid w:val="00F94B67"/>
    <w:rsid w:val="00F95250"/>
    <w:rsid w:val="00F95532"/>
    <w:rsid w:val="00F96CF0"/>
    <w:rsid w:val="00FA5962"/>
    <w:rsid w:val="00FB20EA"/>
    <w:rsid w:val="00FC4D2B"/>
    <w:rsid w:val="00FC5EC7"/>
    <w:rsid w:val="00FD05AE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10EA71"/>
  <w15:docId w15:val="{1EFA3309-A3FB-4C95-9C71-7CD5BC31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0AE"/>
  </w:style>
  <w:style w:type="paragraph" w:styleId="Nadpis1">
    <w:name w:val="heading 1"/>
    <w:basedOn w:val="Normln"/>
    <w:next w:val="Normln"/>
    <w:qFormat/>
    <w:rsid w:val="00D160AE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rsid w:val="00D160AE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rsid w:val="00D160AE"/>
    <w:pPr>
      <w:keepNext/>
      <w:ind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160A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160AE"/>
    <w:pPr>
      <w:jc w:val="both"/>
    </w:pPr>
    <w:rPr>
      <w:sz w:val="24"/>
    </w:rPr>
  </w:style>
  <w:style w:type="table" w:styleId="Mkatabulky">
    <w:name w:val="Table Grid"/>
    <w:basedOn w:val="Normlntabulka"/>
    <w:rsid w:val="00D1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265C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5C10"/>
  </w:style>
  <w:style w:type="character" w:styleId="Hypertextovodkaz">
    <w:name w:val="Hyperlink"/>
    <w:rsid w:val="00C04C3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11F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11F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4D2B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19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u.kutnahora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B88D1-6832-4CDD-8C68-4CDD5788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Městský úřad Kutná Hora</Company>
  <LinksUpToDate>false</LinksUpToDate>
  <CharactersWithSpaces>2305</CharactersWithSpaces>
  <SharedDoc>false</SharedDoc>
  <HLinks>
    <vt:vector size="6" baseType="variant">
      <vt:variant>
        <vt:i4>3997750</vt:i4>
      </vt:variant>
      <vt:variant>
        <vt:i4>0</vt:i4>
      </vt:variant>
      <vt:variant>
        <vt:i4>0</vt:i4>
      </vt:variant>
      <vt:variant>
        <vt:i4>5</vt:i4>
      </vt:variant>
      <vt:variant>
        <vt:lpwstr>http://www.mu.kutnahora.cz/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MěÚ Kutná Hora</dc:creator>
  <cp:keywords/>
  <cp:lastModifiedBy>Toucová Iva</cp:lastModifiedBy>
  <cp:revision>3</cp:revision>
  <cp:lastPrinted>2018-10-09T06:34:00Z</cp:lastPrinted>
  <dcterms:created xsi:type="dcterms:W3CDTF">2023-11-13T15:34:00Z</dcterms:created>
  <dcterms:modified xsi:type="dcterms:W3CDTF">2023-11-13T15:41:00Z</dcterms:modified>
</cp:coreProperties>
</file>