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546F" w14:textId="77777777" w:rsidR="009C109D" w:rsidRPr="00004B64" w:rsidRDefault="009C109D" w:rsidP="00A46E70">
      <w:pPr>
        <w:spacing w:line="276" w:lineRule="auto"/>
        <w:jc w:val="center"/>
        <w:rPr>
          <w:rFonts w:ascii="Calibri" w:hAnsi="Calibri" w:cs="Calibri"/>
          <w:b/>
          <w:sz w:val="28"/>
        </w:rPr>
      </w:pPr>
      <w:r w:rsidRPr="00004B64">
        <w:rPr>
          <w:rFonts w:ascii="Calibri" w:hAnsi="Calibri" w:cs="Calibri"/>
          <w:b/>
          <w:sz w:val="28"/>
        </w:rPr>
        <w:t>SMLOUVA O DÍLO</w:t>
      </w:r>
    </w:p>
    <w:p w14:paraId="3C4C06D5" w14:textId="77777777" w:rsidR="00AE74DC" w:rsidRPr="00004B64" w:rsidRDefault="00AE74DC" w:rsidP="00A46E70">
      <w:pPr>
        <w:spacing w:after="120" w:line="276" w:lineRule="auto"/>
        <w:jc w:val="center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(dále jen „smlouva“)</w:t>
      </w:r>
    </w:p>
    <w:p w14:paraId="4BAEF16B" w14:textId="77777777" w:rsidR="009C109D" w:rsidRPr="00495D1E" w:rsidRDefault="00AE74DC" w:rsidP="00A46E70">
      <w:pPr>
        <w:spacing w:after="120" w:line="276" w:lineRule="auto"/>
        <w:jc w:val="center"/>
        <w:rPr>
          <w:rFonts w:ascii="Calibri" w:hAnsi="Calibri" w:cs="Calibri"/>
          <w:sz w:val="22"/>
        </w:rPr>
      </w:pPr>
      <w:r w:rsidRPr="00495D1E">
        <w:rPr>
          <w:rFonts w:ascii="Calibri" w:hAnsi="Calibri" w:cs="Calibri"/>
          <w:sz w:val="22"/>
        </w:rPr>
        <w:t xml:space="preserve">uzavřená ve smyslu § </w:t>
      </w:r>
      <w:r w:rsidR="007733DF" w:rsidRPr="00495D1E">
        <w:rPr>
          <w:rFonts w:ascii="Calibri" w:hAnsi="Calibri" w:cs="Calibri"/>
          <w:sz w:val="22"/>
        </w:rPr>
        <w:t xml:space="preserve">2586 </w:t>
      </w:r>
      <w:r w:rsidRPr="00495D1E">
        <w:rPr>
          <w:rFonts w:ascii="Calibri" w:hAnsi="Calibri" w:cs="Calibri"/>
          <w:sz w:val="22"/>
        </w:rPr>
        <w:t xml:space="preserve">a násl. zákona č. </w:t>
      </w:r>
      <w:r w:rsidR="007733DF" w:rsidRPr="00495D1E">
        <w:rPr>
          <w:rFonts w:ascii="Calibri" w:hAnsi="Calibri" w:cs="Calibri"/>
          <w:sz w:val="22"/>
        </w:rPr>
        <w:t>89/2012</w:t>
      </w:r>
      <w:r w:rsidRPr="00495D1E">
        <w:rPr>
          <w:rFonts w:ascii="Calibri" w:hAnsi="Calibri" w:cs="Calibri"/>
          <w:sz w:val="22"/>
        </w:rPr>
        <w:t xml:space="preserve"> Sb., </w:t>
      </w:r>
      <w:r w:rsidR="007733DF" w:rsidRPr="00495D1E">
        <w:rPr>
          <w:rFonts w:ascii="Calibri" w:hAnsi="Calibri" w:cs="Calibri"/>
          <w:sz w:val="22"/>
        </w:rPr>
        <w:t xml:space="preserve">občanský </w:t>
      </w:r>
      <w:r w:rsidRPr="00495D1E">
        <w:rPr>
          <w:rFonts w:ascii="Calibri" w:hAnsi="Calibri" w:cs="Calibri"/>
          <w:sz w:val="22"/>
        </w:rPr>
        <w:t>zákoník, v</w:t>
      </w:r>
      <w:r w:rsidR="004B0406" w:rsidRPr="00495D1E">
        <w:rPr>
          <w:rFonts w:ascii="Calibri" w:hAnsi="Calibri" w:cs="Calibri"/>
          <w:sz w:val="22"/>
        </w:rPr>
        <w:t>e</w:t>
      </w:r>
      <w:r w:rsidR="004D74FB" w:rsidRPr="00495D1E">
        <w:rPr>
          <w:rFonts w:ascii="Calibri" w:hAnsi="Calibri" w:cs="Calibri"/>
          <w:sz w:val="22"/>
        </w:rPr>
        <w:t xml:space="preserve"> </w:t>
      </w:r>
      <w:r w:rsidRPr="00495D1E">
        <w:rPr>
          <w:rFonts w:ascii="Calibri" w:hAnsi="Calibri" w:cs="Calibri"/>
          <w:sz w:val="22"/>
        </w:rPr>
        <w:t xml:space="preserve">znění </w:t>
      </w:r>
      <w:r w:rsidR="004B0406" w:rsidRPr="00495D1E">
        <w:rPr>
          <w:rFonts w:ascii="Calibri" w:hAnsi="Calibri" w:cs="Calibri"/>
          <w:sz w:val="22"/>
        </w:rPr>
        <w:t xml:space="preserve">pozdějších předpisů </w:t>
      </w:r>
      <w:r w:rsidR="00935F82" w:rsidRPr="00495D1E">
        <w:rPr>
          <w:rFonts w:ascii="Calibri" w:hAnsi="Calibri" w:cs="Calibri"/>
          <w:sz w:val="22"/>
        </w:rPr>
        <w:t>(dále jen „</w:t>
      </w:r>
      <w:r w:rsidR="007733DF" w:rsidRPr="00495D1E">
        <w:rPr>
          <w:rFonts w:ascii="Calibri" w:hAnsi="Calibri" w:cs="Calibri"/>
          <w:sz w:val="22"/>
        </w:rPr>
        <w:t xml:space="preserve">občanský </w:t>
      </w:r>
      <w:r w:rsidR="00935F82" w:rsidRPr="00495D1E">
        <w:rPr>
          <w:rFonts w:ascii="Calibri" w:hAnsi="Calibri" w:cs="Calibri"/>
          <w:sz w:val="22"/>
        </w:rPr>
        <w:t>zákoník“)</w:t>
      </w:r>
    </w:p>
    <w:p w14:paraId="1170801F" w14:textId="77777777" w:rsidR="009C109D" w:rsidRPr="00004B64" w:rsidRDefault="009C109D" w:rsidP="00A46E70">
      <w:pPr>
        <w:spacing w:before="360" w:after="200" w:line="276" w:lineRule="auto"/>
        <w:jc w:val="center"/>
        <w:rPr>
          <w:rFonts w:ascii="Calibri" w:hAnsi="Calibri" w:cs="Calibri"/>
          <w:b/>
          <w:sz w:val="22"/>
        </w:rPr>
      </w:pPr>
      <w:r w:rsidRPr="00004B64">
        <w:rPr>
          <w:rFonts w:ascii="Calibri" w:hAnsi="Calibri" w:cs="Calibri"/>
          <w:b/>
          <w:sz w:val="22"/>
        </w:rPr>
        <w:t>Smluvní strany</w:t>
      </w:r>
      <w:r w:rsidR="00A46E70">
        <w:rPr>
          <w:rFonts w:ascii="Calibri" w:hAnsi="Calibri" w:cs="Calibri"/>
          <w:b/>
          <w:sz w:val="22"/>
        </w:rPr>
        <w:t>:</w:t>
      </w:r>
    </w:p>
    <w:p w14:paraId="23EFEE78" w14:textId="77777777" w:rsidR="00004B64" w:rsidRPr="00004B64" w:rsidRDefault="00004B64" w:rsidP="00A46E70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sz w:val="22"/>
          <w:szCs w:val="22"/>
        </w:rPr>
      </w:pPr>
      <w:r w:rsidRPr="00004B64">
        <w:rPr>
          <w:rFonts w:ascii="Calibri" w:hAnsi="Calibri" w:cs="Calibri"/>
          <w:b/>
          <w:color w:val="000000"/>
          <w:sz w:val="22"/>
          <w:szCs w:val="22"/>
        </w:rPr>
        <w:t>Česká zemědělská univerzita v Praze</w:t>
      </w:r>
    </w:p>
    <w:p w14:paraId="469C36D4" w14:textId="77777777" w:rsidR="00004B64" w:rsidRPr="00004B64" w:rsidRDefault="00004B64" w:rsidP="00A46E70">
      <w:pPr>
        <w:pStyle w:val="Odstavec11"/>
        <w:numPr>
          <w:ilvl w:val="0"/>
          <w:numId w:val="0"/>
        </w:numPr>
        <w:spacing w:before="0" w:line="276" w:lineRule="auto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>Sídlo:</w:t>
      </w:r>
      <w:r w:rsidRPr="00004B64"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sz w:val="22"/>
          <w:szCs w:val="22"/>
        </w:rPr>
        <w:tab/>
      </w:r>
      <w:r w:rsidRPr="00D25C31">
        <w:rPr>
          <w:rFonts w:ascii="Calibri" w:hAnsi="Calibri" w:cs="Calibri"/>
          <w:sz w:val="22"/>
          <w:szCs w:val="22"/>
        </w:rPr>
        <w:t xml:space="preserve">Kamýcká 129, 165 </w:t>
      </w:r>
      <w:r w:rsidR="00286DE5" w:rsidRPr="00D25C31">
        <w:rPr>
          <w:rFonts w:ascii="Calibri" w:hAnsi="Calibri" w:cs="Calibri"/>
          <w:sz w:val="22"/>
          <w:szCs w:val="22"/>
        </w:rPr>
        <w:t>00</w:t>
      </w:r>
      <w:r w:rsidRPr="00D25C31">
        <w:rPr>
          <w:rFonts w:ascii="Calibri" w:hAnsi="Calibri" w:cs="Calibri"/>
          <w:sz w:val="22"/>
          <w:szCs w:val="22"/>
        </w:rPr>
        <w:t xml:space="preserve"> Praha – Suchdol</w:t>
      </w:r>
    </w:p>
    <w:p w14:paraId="71F0368F" w14:textId="4835C886" w:rsidR="001C4FDC" w:rsidRDefault="007E3178" w:rsidP="00A46E70">
      <w:pPr>
        <w:pStyle w:val="Odstavec11"/>
        <w:numPr>
          <w:ilvl w:val="0"/>
          <w:numId w:val="0"/>
        </w:numPr>
        <w:spacing w:before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Zastoupený:</w:t>
      </w:r>
      <w:r>
        <w:rPr>
          <w:rFonts w:ascii="Calibri" w:hAnsi="Calibri" w:cs="Calibri"/>
          <w:sz w:val="22"/>
          <w:szCs w:val="22"/>
        </w:rPr>
        <w:tab/>
      </w:r>
      <w:r w:rsidR="00080068">
        <w:rPr>
          <w:rFonts w:ascii="Calibri" w:hAnsi="Calibri" w:cs="Calibri"/>
          <w:sz w:val="22"/>
          <w:szCs w:val="22"/>
        </w:rPr>
        <w:t xml:space="preserve">Ing. Jakubem </w:t>
      </w:r>
      <w:proofErr w:type="spellStart"/>
      <w:r w:rsidR="00080068">
        <w:rPr>
          <w:rFonts w:ascii="Calibri" w:hAnsi="Calibri" w:cs="Calibri"/>
          <w:sz w:val="22"/>
          <w:szCs w:val="22"/>
        </w:rPr>
        <w:t>Kleindienstem</w:t>
      </w:r>
      <w:proofErr w:type="spellEnd"/>
      <w:r w:rsidR="00080068">
        <w:rPr>
          <w:rFonts w:ascii="Calibri" w:hAnsi="Calibri" w:cs="Calibri"/>
          <w:sz w:val="22"/>
          <w:szCs w:val="22"/>
        </w:rPr>
        <w:t>, kvestorem</w:t>
      </w:r>
    </w:p>
    <w:p w14:paraId="2769FA18" w14:textId="77777777" w:rsidR="00004B64" w:rsidRPr="001C4FDC" w:rsidRDefault="00004B64" w:rsidP="00A46E70">
      <w:pPr>
        <w:pStyle w:val="Odstavec11"/>
        <w:numPr>
          <w:ilvl w:val="0"/>
          <w:numId w:val="0"/>
        </w:numPr>
        <w:spacing w:before="0" w:line="276" w:lineRule="auto"/>
        <w:rPr>
          <w:rFonts w:ascii="Calibri" w:hAnsi="Calibri" w:cs="Calibri"/>
          <w:sz w:val="22"/>
          <w:szCs w:val="22"/>
        </w:rPr>
      </w:pPr>
      <w:r w:rsidRPr="001C4FDC">
        <w:rPr>
          <w:rFonts w:ascii="Calibri" w:hAnsi="Calibri" w:cs="Calibri"/>
          <w:sz w:val="22"/>
          <w:szCs w:val="22"/>
        </w:rPr>
        <w:t>IČ</w:t>
      </w:r>
      <w:r w:rsidR="004D74FB" w:rsidRPr="001C4FDC">
        <w:rPr>
          <w:rFonts w:ascii="Calibri" w:hAnsi="Calibri" w:cs="Calibri"/>
          <w:sz w:val="22"/>
          <w:szCs w:val="22"/>
        </w:rPr>
        <w:t>O</w:t>
      </w:r>
      <w:r w:rsidRPr="001C4FDC">
        <w:rPr>
          <w:rFonts w:ascii="Calibri" w:hAnsi="Calibri" w:cs="Calibri"/>
          <w:sz w:val="22"/>
          <w:szCs w:val="22"/>
        </w:rPr>
        <w:t>:</w:t>
      </w:r>
      <w:r w:rsidRPr="001C4FDC">
        <w:rPr>
          <w:rFonts w:ascii="Calibri" w:hAnsi="Calibri" w:cs="Calibri"/>
          <w:sz w:val="22"/>
          <w:szCs w:val="22"/>
        </w:rPr>
        <w:tab/>
      </w:r>
      <w:r w:rsidRPr="001C4FDC">
        <w:rPr>
          <w:rFonts w:ascii="Calibri" w:hAnsi="Calibri" w:cs="Calibri"/>
          <w:sz w:val="22"/>
          <w:szCs w:val="22"/>
        </w:rPr>
        <w:tab/>
      </w:r>
      <w:r w:rsidRPr="00D25C31">
        <w:rPr>
          <w:rFonts w:ascii="Calibri" w:hAnsi="Calibri" w:cs="Calibri"/>
          <w:sz w:val="22"/>
          <w:szCs w:val="22"/>
        </w:rPr>
        <w:t>60460709</w:t>
      </w:r>
    </w:p>
    <w:p w14:paraId="27AC4529" w14:textId="77777777" w:rsidR="00004B64" w:rsidRPr="00D25C31" w:rsidRDefault="00004B64" w:rsidP="00A46E70">
      <w:pPr>
        <w:pStyle w:val="Odstavec11"/>
        <w:numPr>
          <w:ilvl w:val="0"/>
          <w:numId w:val="0"/>
        </w:numPr>
        <w:spacing w:before="0" w:line="276" w:lineRule="auto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>DIČ:</w:t>
      </w:r>
      <w:r w:rsidRPr="00004B64"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sz w:val="22"/>
          <w:szCs w:val="22"/>
        </w:rPr>
        <w:tab/>
        <w:t>CZ</w:t>
      </w:r>
      <w:r w:rsidRPr="00D25C31">
        <w:rPr>
          <w:rFonts w:ascii="Calibri" w:hAnsi="Calibri" w:cs="Calibri"/>
          <w:sz w:val="22"/>
          <w:szCs w:val="22"/>
        </w:rPr>
        <w:t>60460709</w:t>
      </w:r>
    </w:p>
    <w:p w14:paraId="16E5F297" w14:textId="77777777" w:rsidR="009C109D" w:rsidRPr="00004B64" w:rsidRDefault="009C109D" w:rsidP="00A46E70">
      <w:pPr>
        <w:pStyle w:val="Odstavec11"/>
        <w:numPr>
          <w:ilvl w:val="0"/>
          <w:numId w:val="0"/>
        </w:numPr>
        <w:spacing w:before="0" w:after="120" w:line="276" w:lineRule="auto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>(dále je</w:t>
      </w:r>
      <w:r w:rsidR="00F41468" w:rsidRPr="00004B64">
        <w:rPr>
          <w:rFonts w:ascii="Calibri" w:hAnsi="Calibri" w:cs="Calibri"/>
          <w:sz w:val="22"/>
          <w:szCs w:val="22"/>
        </w:rPr>
        <w:t>n „objednatel“) na straně jedné</w:t>
      </w:r>
      <w:r w:rsidR="00004B64" w:rsidRPr="00004B64">
        <w:rPr>
          <w:rFonts w:ascii="Calibri" w:hAnsi="Calibri" w:cs="Calibri"/>
          <w:sz w:val="22"/>
          <w:szCs w:val="22"/>
        </w:rPr>
        <w:t>,</w:t>
      </w:r>
    </w:p>
    <w:p w14:paraId="0E984348" w14:textId="77777777" w:rsidR="001A66DD" w:rsidRPr="00004B64" w:rsidRDefault="001A66DD" w:rsidP="00A46E70">
      <w:pPr>
        <w:spacing w:after="120" w:line="276" w:lineRule="auto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a</w:t>
      </w:r>
    </w:p>
    <w:p w14:paraId="0259CC05" w14:textId="52D4565B" w:rsidR="009C109D" w:rsidRPr="00004B64" w:rsidRDefault="00E74278" w:rsidP="00A46E70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proofErr w:type="gramStart"/>
      <w:r w:rsidRPr="0018671F">
        <w:rPr>
          <w:rFonts w:ascii="Calibri" w:hAnsi="Calibri" w:cs="Calibri"/>
          <w:b/>
          <w:sz w:val="22"/>
          <w:szCs w:val="22"/>
        </w:rPr>
        <w:t>CS</w:t>
      </w:r>
      <w:r w:rsidR="0018671F" w:rsidRPr="0018671F">
        <w:rPr>
          <w:rFonts w:ascii="Calibri" w:hAnsi="Calibri" w:cs="Calibri"/>
          <w:b/>
          <w:sz w:val="22"/>
          <w:szCs w:val="22"/>
        </w:rPr>
        <w:t xml:space="preserve"> </w:t>
      </w:r>
      <w:r w:rsidRPr="0018671F">
        <w:rPr>
          <w:rFonts w:ascii="Calibri" w:hAnsi="Calibri" w:cs="Calibri"/>
          <w:b/>
          <w:sz w:val="22"/>
          <w:szCs w:val="22"/>
        </w:rPr>
        <w:t>-</w:t>
      </w:r>
      <w:r w:rsidR="0018671F" w:rsidRPr="0018671F">
        <w:rPr>
          <w:rFonts w:ascii="Calibri" w:hAnsi="Calibri" w:cs="Calibri"/>
          <w:b/>
          <w:sz w:val="22"/>
          <w:szCs w:val="22"/>
        </w:rPr>
        <w:t xml:space="preserve"> </w:t>
      </w:r>
      <w:r w:rsidRPr="0018671F">
        <w:rPr>
          <w:rFonts w:ascii="Calibri" w:hAnsi="Calibri" w:cs="Calibri"/>
          <w:b/>
          <w:sz w:val="22"/>
          <w:szCs w:val="22"/>
        </w:rPr>
        <w:t>PROJECT</w:t>
      </w:r>
      <w:proofErr w:type="gramEnd"/>
      <w:r w:rsidR="00E707F6" w:rsidRPr="0018671F">
        <w:rPr>
          <w:rFonts w:ascii="Calibri" w:hAnsi="Calibri" w:cs="Calibri"/>
          <w:b/>
          <w:sz w:val="22"/>
          <w:szCs w:val="22"/>
        </w:rPr>
        <w:t xml:space="preserve"> spol. s r.o.</w:t>
      </w:r>
    </w:p>
    <w:p w14:paraId="49F48B65" w14:textId="54A325EC" w:rsidR="009C109D" w:rsidRPr="00004B64" w:rsidRDefault="009C109D" w:rsidP="00A46E70">
      <w:pPr>
        <w:pStyle w:val="Odstavec11"/>
        <w:numPr>
          <w:ilvl w:val="0"/>
          <w:numId w:val="0"/>
        </w:numPr>
        <w:spacing w:before="0" w:line="276" w:lineRule="auto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>Sídlo:</w:t>
      </w:r>
      <w:r w:rsidRPr="00004B64"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sz w:val="22"/>
          <w:szCs w:val="22"/>
        </w:rPr>
        <w:tab/>
      </w:r>
      <w:r w:rsidR="00C410C6">
        <w:rPr>
          <w:rFonts w:ascii="Calibri" w:hAnsi="Calibri" w:cs="Calibri"/>
          <w:sz w:val="22"/>
          <w:szCs w:val="22"/>
        </w:rPr>
        <w:t>Bucharova 1314/8, 158 00 Praha 5</w:t>
      </w:r>
    </w:p>
    <w:p w14:paraId="459488A5" w14:textId="06808712" w:rsidR="009C109D" w:rsidRPr="00004B64" w:rsidRDefault="009C109D" w:rsidP="00A46E70">
      <w:pPr>
        <w:pStyle w:val="Odstavec11"/>
        <w:numPr>
          <w:ilvl w:val="0"/>
          <w:numId w:val="0"/>
        </w:numPr>
        <w:spacing w:before="0" w:line="276" w:lineRule="auto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>Zastoupený:</w:t>
      </w:r>
      <w:r w:rsidRPr="00004B64">
        <w:rPr>
          <w:rFonts w:ascii="Calibri" w:hAnsi="Calibri" w:cs="Calibri"/>
          <w:sz w:val="22"/>
          <w:szCs w:val="22"/>
        </w:rPr>
        <w:tab/>
      </w:r>
      <w:r w:rsidR="00C410C6">
        <w:rPr>
          <w:rFonts w:ascii="Calibri" w:hAnsi="Calibri" w:cs="Calibri"/>
          <w:sz w:val="22"/>
          <w:szCs w:val="22"/>
        </w:rPr>
        <w:t>Ing. Pavlem Brožem, jednatelem</w:t>
      </w:r>
    </w:p>
    <w:p w14:paraId="6E4B0272" w14:textId="556FBFE3" w:rsidR="009C109D" w:rsidRPr="00004B64" w:rsidRDefault="009C109D" w:rsidP="00A46E70">
      <w:pPr>
        <w:spacing w:line="276" w:lineRule="auto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IČ</w:t>
      </w:r>
      <w:r w:rsidR="004D74FB">
        <w:rPr>
          <w:rFonts w:ascii="Calibri" w:hAnsi="Calibri" w:cs="Calibri"/>
          <w:sz w:val="22"/>
        </w:rPr>
        <w:t>O</w:t>
      </w:r>
      <w:r w:rsidRPr="00004B64">
        <w:rPr>
          <w:rFonts w:ascii="Calibri" w:hAnsi="Calibri" w:cs="Calibri"/>
          <w:sz w:val="22"/>
        </w:rPr>
        <w:t>:</w:t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 w:rsidR="00954E49">
        <w:rPr>
          <w:rFonts w:ascii="Calibri" w:hAnsi="Calibri" w:cs="Calibri"/>
          <w:sz w:val="22"/>
        </w:rPr>
        <w:t>41690206</w:t>
      </w:r>
    </w:p>
    <w:p w14:paraId="4EA9CDD1" w14:textId="2FF9CFC9" w:rsidR="009C109D" w:rsidRPr="00004B64" w:rsidRDefault="009C109D" w:rsidP="00A46E70">
      <w:pPr>
        <w:spacing w:line="276" w:lineRule="auto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DIČ:</w:t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 w:rsidR="00954E49">
        <w:rPr>
          <w:rFonts w:ascii="Calibri" w:hAnsi="Calibri" w:cs="Calibri"/>
          <w:sz w:val="22"/>
        </w:rPr>
        <w:t>CZ41690206</w:t>
      </w:r>
    </w:p>
    <w:p w14:paraId="6349B53F" w14:textId="125EB17F" w:rsidR="009C109D" w:rsidRPr="00004B64" w:rsidRDefault="009C109D" w:rsidP="00A46E70">
      <w:pPr>
        <w:spacing w:line="276" w:lineRule="auto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 xml:space="preserve">zapsaný v OR vedeném </w:t>
      </w:r>
      <w:r w:rsidR="00954E49">
        <w:rPr>
          <w:rFonts w:ascii="Calibri" w:hAnsi="Calibri" w:cs="Calibri"/>
          <w:sz w:val="22"/>
        </w:rPr>
        <w:t xml:space="preserve">Městským </w:t>
      </w:r>
      <w:r w:rsidRPr="00004B64">
        <w:rPr>
          <w:rFonts w:ascii="Calibri" w:hAnsi="Calibri" w:cs="Calibri"/>
          <w:sz w:val="22"/>
        </w:rPr>
        <w:t>soudem v</w:t>
      </w:r>
      <w:r w:rsidR="005F3A4C">
        <w:rPr>
          <w:rFonts w:ascii="Calibri" w:hAnsi="Calibri" w:cs="Calibri"/>
          <w:sz w:val="22"/>
        </w:rPr>
        <w:t> Praze,</w:t>
      </w:r>
      <w:r w:rsidRPr="00004B64">
        <w:rPr>
          <w:rFonts w:ascii="Calibri" w:hAnsi="Calibri" w:cs="Calibri"/>
          <w:sz w:val="22"/>
        </w:rPr>
        <w:t xml:space="preserve"> oddíl</w:t>
      </w:r>
      <w:r w:rsidR="005F3A4C">
        <w:rPr>
          <w:rFonts w:ascii="Calibri" w:hAnsi="Calibri" w:cs="Calibri"/>
          <w:sz w:val="22"/>
        </w:rPr>
        <w:t xml:space="preserve"> C,</w:t>
      </w:r>
      <w:r w:rsidRPr="00004B64">
        <w:rPr>
          <w:rFonts w:ascii="Calibri" w:hAnsi="Calibri" w:cs="Calibri"/>
          <w:sz w:val="22"/>
        </w:rPr>
        <w:t xml:space="preserve"> vložka </w:t>
      </w:r>
      <w:r w:rsidR="003302A8">
        <w:rPr>
          <w:rFonts w:ascii="Calibri" w:hAnsi="Calibri" w:cs="Calibri"/>
          <w:sz w:val="22"/>
        </w:rPr>
        <w:t>3852</w:t>
      </w:r>
    </w:p>
    <w:p w14:paraId="1DBB286D" w14:textId="77777777" w:rsidR="009C109D" w:rsidRPr="00004B64" w:rsidRDefault="009C109D" w:rsidP="00A46E70">
      <w:pPr>
        <w:spacing w:after="120" w:line="276" w:lineRule="auto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(dále jen „zhotovi</w:t>
      </w:r>
      <w:r w:rsidR="00F41468" w:rsidRPr="00004B64">
        <w:rPr>
          <w:rFonts w:ascii="Calibri" w:hAnsi="Calibri" w:cs="Calibri"/>
          <w:sz w:val="22"/>
        </w:rPr>
        <w:t>tel“) na straně druhé</w:t>
      </w:r>
      <w:r w:rsidRPr="00004B64">
        <w:rPr>
          <w:rFonts w:ascii="Calibri" w:hAnsi="Calibri" w:cs="Calibri"/>
          <w:sz w:val="22"/>
        </w:rPr>
        <w:t xml:space="preserve"> </w:t>
      </w:r>
    </w:p>
    <w:p w14:paraId="300A9EB6" w14:textId="77777777" w:rsidR="009C109D" w:rsidRPr="00004B64" w:rsidRDefault="009C109D" w:rsidP="00A46E70">
      <w:pPr>
        <w:spacing w:after="120" w:line="276" w:lineRule="auto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(společně dále také jako „smluvní strany“)</w:t>
      </w:r>
    </w:p>
    <w:p w14:paraId="2277800A" w14:textId="58F70584" w:rsidR="001A66DD" w:rsidRPr="00004B64" w:rsidRDefault="001A66DD" w:rsidP="00A46E70">
      <w:pPr>
        <w:spacing w:after="120" w:line="276" w:lineRule="auto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 xml:space="preserve">uzavírají </w:t>
      </w:r>
      <w:r w:rsidRPr="00080068">
        <w:rPr>
          <w:rFonts w:ascii="Calibri" w:hAnsi="Calibri" w:cs="Calibri"/>
          <w:sz w:val="22"/>
        </w:rPr>
        <w:t xml:space="preserve">na základě výsledku </w:t>
      </w:r>
      <w:r w:rsidR="00004B64" w:rsidRPr="00080068">
        <w:rPr>
          <w:rFonts w:ascii="Calibri" w:hAnsi="Calibri" w:cs="Calibri"/>
          <w:sz w:val="22"/>
        </w:rPr>
        <w:t>výběrového</w:t>
      </w:r>
      <w:r w:rsidRPr="00080068">
        <w:rPr>
          <w:rFonts w:ascii="Calibri" w:hAnsi="Calibri" w:cs="Calibri"/>
          <w:sz w:val="22"/>
        </w:rPr>
        <w:t xml:space="preserve"> řízení k plnění veřejné zakázky </w:t>
      </w:r>
      <w:r w:rsidR="00004B64" w:rsidRPr="00080068">
        <w:rPr>
          <w:rFonts w:ascii="Calibri" w:hAnsi="Calibri" w:cs="Calibri"/>
          <w:sz w:val="22"/>
        </w:rPr>
        <w:t xml:space="preserve">malého rozsahu </w:t>
      </w:r>
      <w:r w:rsidRPr="00C33420">
        <w:rPr>
          <w:rFonts w:ascii="Calibri" w:hAnsi="Calibri" w:cs="Calibri"/>
          <w:sz w:val="22"/>
        </w:rPr>
        <w:t>s názvem „</w:t>
      </w:r>
      <w:r w:rsidR="001C3F6F" w:rsidRPr="00C33420">
        <w:rPr>
          <w:rFonts w:ascii="Calibri" w:hAnsi="Calibri" w:cs="Calibri"/>
          <w:sz w:val="22"/>
        </w:rPr>
        <w:t>A</w:t>
      </w:r>
      <w:r w:rsidR="00E014E1" w:rsidRPr="00C33420">
        <w:rPr>
          <w:rFonts w:ascii="Calibri" w:hAnsi="Calibri" w:cs="Calibri"/>
          <w:sz w:val="22"/>
        </w:rPr>
        <w:t xml:space="preserve">ktualizace </w:t>
      </w:r>
      <w:r w:rsidR="00A73D18" w:rsidRPr="00C33420">
        <w:rPr>
          <w:rFonts w:ascii="Calibri" w:hAnsi="Calibri" w:cs="Calibri"/>
          <w:sz w:val="22"/>
        </w:rPr>
        <w:t>dokumentu „</w:t>
      </w:r>
      <w:r w:rsidR="00F513BC" w:rsidRPr="00C33420">
        <w:rPr>
          <w:rFonts w:ascii="Calibri" w:hAnsi="Calibri" w:cs="Calibri"/>
          <w:sz w:val="22"/>
        </w:rPr>
        <w:t>P</w:t>
      </w:r>
      <w:r w:rsidR="00E014E1" w:rsidRPr="00C33420">
        <w:rPr>
          <w:rFonts w:ascii="Calibri" w:hAnsi="Calibri" w:cs="Calibri"/>
          <w:sz w:val="22"/>
        </w:rPr>
        <w:t xml:space="preserve">lán </w:t>
      </w:r>
      <w:r w:rsidR="007C59D4" w:rsidRPr="00C33420">
        <w:rPr>
          <w:rFonts w:ascii="Calibri" w:hAnsi="Calibri" w:cs="Calibri"/>
          <w:sz w:val="22"/>
        </w:rPr>
        <w:t>rozvoje lokality Amálie</w:t>
      </w:r>
      <w:r w:rsidRPr="00C33420">
        <w:rPr>
          <w:rFonts w:ascii="Calibri" w:hAnsi="Calibri" w:cs="Calibri"/>
          <w:sz w:val="22"/>
        </w:rPr>
        <w:t>“</w:t>
      </w:r>
      <w:r w:rsidR="00612126" w:rsidRPr="00C33420">
        <w:rPr>
          <w:rFonts w:ascii="Calibri" w:hAnsi="Calibri" w:cs="Calibri"/>
          <w:sz w:val="22"/>
        </w:rPr>
        <w:t>“</w:t>
      </w:r>
      <w:r w:rsidRPr="00C33420">
        <w:rPr>
          <w:rFonts w:ascii="Calibri" w:hAnsi="Calibri" w:cs="Calibri"/>
          <w:sz w:val="22"/>
        </w:rPr>
        <w:t xml:space="preserve"> smlouvu následujícího znění:</w:t>
      </w:r>
    </w:p>
    <w:p w14:paraId="5D77C3E4" w14:textId="77777777" w:rsidR="009C109D" w:rsidRPr="00004B64" w:rsidRDefault="00A46E70" w:rsidP="00612126">
      <w:pPr>
        <w:spacing w:before="360" w:after="200" w:line="276" w:lineRule="auto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Článek </w:t>
      </w:r>
      <w:r w:rsidR="00286DE5" w:rsidRPr="00286DE5">
        <w:rPr>
          <w:rFonts w:ascii="Calibri" w:hAnsi="Calibri" w:cs="Calibri"/>
          <w:b/>
          <w:sz w:val="22"/>
        </w:rPr>
        <w:t>I.</w:t>
      </w:r>
      <w:r>
        <w:rPr>
          <w:rFonts w:ascii="Calibri" w:hAnsi="Calibri" w:cs="Calibri"/>
          <w:b/>
          <w:sz w:val="22"/>
        </w:rPr>
        <w:br/>
      </w:r>
      <w:r w:rsidR="009C109D" w:rsidRPr="00004B64">
        <w:rPr>
          <w:rFonts w:ascii="Calibri" w:hAnsi="Calibri" w:cs="Calibri"/>
          <w:b/>
          <w:sz w:val="22"/>
        </w:rPr>
        <w:t>Předmět smlouvy</w:t>
      </w:r>
    </w:p>
    <w:p w14:paraId="6C3EB71E" w14:textId="43B78E96" w:rsidR="00854267" w:rsidRDefault="00774460" w:rsidP="00080068">
      <w:pPr>
        <w:numPr>
          <w:ilvl w:val="0"/>
          <w:numId w:val="10"/>
        </w:numPr>
        <w:spacing w:line="276" w:lineRule="auto"/>
        <w:ind w:left="567" w:hanging="567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 xml:space="preserve">Předmětem smlouvy je </w:t>
      </w:r>
      <w:r w:rsidR="00E1294E">
        <w:rPr>
          <w:rFonts w:ascii="Calibri" w:hAnsi="Calibri" w:cs="Calibri"/>
          <w:sz w:val="22"/>
        </w:rPr>
        <w:t xml:space="preserve">na jedné straně závazek zhotovitele ke </w:t>
      </w:r>
      <w:r w:rsidR="00DF5ED2" w:rsidRPr="00004B64">
        <w:rPr>
          <w:rFonts w:ascii="Calibri" w:hAnsi="Calibri" w:cs="Calibri"/>
          <w:sz w:val="22"/>
        </w:rPr>
        <w:t>zhotovení</w:t>
      </w:r>
      <w:r w:rsidRPr="00004B64">
        <w:rPr>
          <w:rFonts w:ascii="Calibri" w:hAnsi="Calibri" w:cs="Calibri"/>
          <w:sz w:val="22"/>
        </w:rPr>
        <w:t xml:space="preserve"> díla </w:t>
      </w:r>
      <w:r w:rsidR="00004B64" w:rsidRPr="00CF39FA">
        <w:rPr>
          <w:rFonts w:ascii="Calibri" w:hAnsi="Calibri" w:cs="Calibri"/>
          <w:sz w:val="22"/>
        </w:rPr>
        <w:t>spočívajíc</w:t>
      </w:r>
      <w:r w:rsidR="0056336C" w:rsidRPr="00CF39FA">
        <w:rPr>
          <w:rFonts w:ascii="Calibri" w:hAnsi="Calibri" w:cs="Calibri"/>
          <w:sz w:val="22"/>
        </w:rPr>
        <w:t>í</w:t>
      </w:r>
      <w:r w:rsidR="00E1294E" w:rsidRPr="00CF39FA">
        <w:rPr>
          <w:rFonts w:ascii="Calibri" w:hAnsi="Calibri" w:cs="Calibri"/>
          <w:sz w:val="22"/>
        </w:rPr>
        <w:t>ho</w:t>
      </w:r>
      <w:r w:rsidR="00854267">
        <w:rPr>
          <w:rFonts w:ascii="Calibri" w:hAnsi="Calibri" w:cs="Calibri"/>
          <w:sz w:val="22"/>
        </w:rPr>
        <w:t>:</w:t>
      </w:r>
    </w:p>
    <w:p w14:paraId="6763CCB2" w14:textId="0831FDE7" w:rsidR="00854267" w:rsidRPr="00C459FA" w:rsidRDefault="00BA1FDD" w:rsidP="00854267">
      <w:pPr>
        <w:numPr>
          <w:ilvl w:val="1"/>
          <w:numId w:val="10"/>
        </w:numPr>
        <w:spacing w:line="276" w:lineRule="auto"/>
        <w:rPr>
          <w:rStyle w:val="FontStyle13"/>
          <w:color w:val="auto"/>
          <w:sz w:val="22"/>
          <w:szCs w:val="22"/>
        </w:rPr>
      </w:pPr>
      <w:r>
        <w:rPr>
          <w:rFonts w:ascii="Calibri" w:hAnsi="Calibri" w:cs="Calibri"/>
          <w:sz w:val="22"/>
        </w:rPr>
        <w:t>v</w:t>
      </w:r>
      <w:r w:rsidR="00347F05">
        <w:rPr>
          <w:rFonts w:ascii="Calibri" w:hAnsi="Calibri" w:cs="Calibri"/>
          <w:sz w:val="22"/>
        </w:rPr>
        <w:t xml:space="preserve">e </w:t>
      </w:r>
      <w:r w:rsidR="00CF39FA" w:rsidRPr="00CF39FA">
        <w:rPr>
          <w:rStyle w:val="FontStyle13"/>
          <w:sz w:val="22"/>
          <w:szCs w:val="22"/>
        </w:rPr>
        <w:t>zpracování dokumentu</w:t>
      </w:r>
      <w:r w:rsidR="00D5618B">
        <w:rPr>
          <w:rStyle w:val="FontStyle13"/>
          <w:sz w:val="22"/>
          <w:szCs w:val="22"/>
        </w:rPr>
        <w:t>, kterým bude aktualizován</w:t>
      </w:r>
      <w:r w:rsidR="007E080A">
        <w:rPr>
          <w:rStyle w:val="FontStyle13"/>
          <w:sz w:val="22"/>
          <w:szCs w:val="22"/>
        </w:rPr>
        <w:t xml:space="preserve"> </w:t>
      </w:r>
      <w:r w:rsidR="00B74075">
        <w:rPr>
          <w:rFonts w:ascii="Calibri" w:hAnsi="Calibri" w:cs="Calibri"/>
          <w:sz w:val="22"/>
        </w:rPr>
        <w:t>„P</w:t>
      </w:r>
      <w:r w:rsidR="007C59D4" w:rsidRPr="007C59D4">
        <w:rPr>
          <w:rFonts w:ascii="Calibri" w:hAnsi="Calibri" w:cs="Calibri"/>
          <w:sz w:val="22"/>
        </w:rPr>
        <w:t>lán rozvoje lokality Amálie</w:t>
      </w:r>
      <w:r w:rsidR="00CF39FA" w:rsidRPr="00CF39FA">
        <w:rPr>
          <w:rStyle w:val="FontStyle13"/>
          <w:sz w:val="22"/>
          <w:szCs w:val="22"/>
        </w:rPr>
        <w:t>"</w:t>
      </w:r>
      <w:r w:rsidR="00F85B82">
        <w:rPr>
          <w:rStyle w:val="FontStyle13"/>
          <w:sz w:val="22"/>
          <w:szCs w:val="22"/>
        </w:rPr>
        <w:t>.</w:t>
      </w:r>
      <w:r w:rsidR="00CF39FA" w:rsidRPr="00CF39FA">
        <w:rPr>
          <w:rStyle w:val="FontStyle13"/>
          <w:sz w:val="22"/>
          <w:szCs w:val="22"/>
        </w:rPr>
        <w:t xml:space="preserve"> </w:t>
      </w:r>
      <w:r w:rsidR="006D35E3">
        <w:rPr>
          <w:rStyle w:val="FontStyle13"/>
          <w:sz w:val="22"/>
          <w:szCs w:val="22"/>
        </w:rPr>
        <w:t>T</w:t>
      </w:r>
      <w:r w:rsidR="003A0D46">
        <w:rPr>
          <w:rStyle w:val="FontStyle13"/>
          <w:sz w:val="22"/>
          <w:szCs w:val="22"/>
        </w:rPr>
        <w:t>e</w:t>
      </w:r>
      <w:r w:rsidR="006D35E3">
        <w:rPr>
          <w:rStyle w:val="FontStyle13"/>
          <w:sz w:val="22"/>
          <w:szCs w:val="22"/>
        </w:rPr>
        <w:t>nto p</w:t>
      </w:r>
      <w:r w:rsidR="00D27272">
        <w:rPr>
          <w:rStyle w:val="FontStyle13"/>
          <w:sz w:val="22"/>
          <w:szCs w:val="22"/>
        </w:rPr>
        <w:t xml:space="preserve">ředmět smlouvy je </w:t>
      </w:r>
      <w:r w:rsidR="00902446">
        <w:rPr>
          <w:rStyle w:val="FontStyle13"/>
          <w:sz w:val="22"/>
          <w:szCs w:val="22"/>
        </w:rPr>
        <w:t>blíže specifikov</w:t>
      </w:r>
      <w:r w:rsidR="00D27272">
        <w:rPr>
          <w:rStyle w:val="FontStyle13"/>
          <w:sz w:val="22"/>
          <w:szCs w:val="22"/>
        </w:rPr>
        <w:t>án</w:t>
      </w:r>
      <w:r w:rsidR="00902446">
        <w:rPr>
          <w:rStyle w:val="FontStyle13"/>
          <w:sz w:val="22"/>
          <w:szCs w:val="22"/>
        </w:rPr>
        <w:t xml:space="preserve"> Přílohou č. 1 smlouvy – Technickou specifikací, která je nedílnou součástí této smlouvy</w:t>
      </w:r>
      <w:r w:rsidR="00854267">
        <w:rPr>
          <w:rStyle w:val="FontStyle13"/>
          <w:sz w:val="22"/>
          <w:szCs w:val="22"/>
        </w:rPr>
        <w:t>;</w:t>
      </w:r>
    </w:p>
    <w:p w14:paraId="2822F23A" w14:textId="03C40B64" w:rsidR="00A25BCB" w:rsidRPr="00C459FA" w:rsidRDefault="00BA1FDD" w:rsidP="00854267">
      <w:pPr>
        <w:numPr>
          <w:ilvl w:val="1"/>
          <w:numId w:val="10"/>
        </w:numPr>
        <w:spacing w:line="276" w:lineRule="auto"/>
        <w:rPr>
          <w:rStyle w:val="FontStyle13"/>
          <w:color w:val="auto"/>
          <w:sz w:val="22"/>
          <w:szCs w:val="22"/>
        </w:rPr>
      </w:pPr>
      <w:r>
        <w:rPr>
          <w:rStyle w:val="FontStyle13"/>
          <w:sz w:val="22"/>
          <w:szCs w:val="22"/>
        </w:rPr>
        <w:t>v poskytování dotačního poradenství</w:t>
      </w:r>
      <w:r w:rsidR="00743D01">
        <w:rPr>
          <w:rStyle w:val="FontStyle13"/>
          <w:sz w:val="22"/>
          <w:szCs w:val="22"/>
        </w:rPr>
        <w:t xml:space="preserve"> na výzvu</w:t>
      </w:r>
      <w:r w:rsidR="006C4A2D">
        <w:rPr>
          <w:rStyle w:val="FontStyle13"/>
          <w:sz w:val="22"/>
          <w:szCs w:val="22"/>
        </w:rPr>
        <w:t xml:space="preserve"> a dle potřeb</w:t>
      </w:r>
      <w:r w:rsidR="00743D01">
        <w:rPr>
          <w:rStyle w:val="FontStyle13"/>
          <w:sz w:val="22"/>
          <w:szCs w:val="22"/>
        </w:rPr>
        <w:t xml:space="preserve"> </w:t>
      </w:r>
      <w:r w:rsidR="006C4A2D">
        <w:rPr>
          <w:rStyle w:val="FontStyle13"/>
          <w:sz w:val="22"/>
          <w:szCs w:val="22"/>
        </w:rPr>
        <w:t>objednatele</w:t>
      </w:r>
      <w:r w:rsidR="00F61AE1">
        <w:rPr>
          <w:rStyle w:val="FontStyle13"/>
          <w:sz w:val="22"/>
          <w:szCs w:val="22"/>
        </w:rPr>
        <w:t>. Předpokládaný</w:t>
      </w:r>
      <w:r w:rsidR="00C24E70">
        <w:rPr>
          <w:rStyle w:val="FontStyle13"/>
          <w:sz w:val="22"/>
          <w:szCs w:val="22"/>
        </w:rPr>
        <w:t xml:space="preserve"> rozsah poskytování takových služeb</w:t>
      </w:r>
      <w:r w:rsidR="00E37D83">
        <w:rPr>
          <w:rStyle w:val="FontStyle13"/>
          <w:sz w:val="22"/>
          <w:szCs w:val="22"/>
        </w:rPr>
        <w:t xml:space="preserve"> je </w:t>
      </w:r>
      <w:r w:rsidR="00B31419">
        <w:rPr>
          <w:rStyle w:val="FontStyle13"/>
          <w:sz w:val="22"/>
          <w:szCs w:val="22"/>
        </w:rPr>
        <w:t>500</w:t>
      </w:r>
      <w:r w:rsidR="00E37D83">
        <w:rPr>
          <w:rStyle w:val="FontStyle13"/>
          <w:sz w:val="22"/>
          <w:szCs w:val="22"/>
        </w:rPr>
        <w:t xml:space="preserve"> hodin. Tento rozsah je pouze orientační a představuje předpokládané objednané množství za dobu plnění této smlouvy</w:t>
      </w:r>
      <w:r w:rsidR="00A25BCB">
        <w:rPr>
          <w:rStyle w:val="FontStyle13"/>
          <w:sz w:val="22"/>
          <w:szCs w:val="22"/>
        </w:rPr>
        <w:t>;</w:t>
      </w:r>
    </w:p>
    <w:p w14:paraId="2DEC48C5" w14:textId="5AA6D2C0" w:rsidR="005A2025" w:rsidRDefault="00A25BCB" w:rsidP="00C459FA">
      <w:pPr>
        <w:spacing w:line="276" w:lineRule="auto"/>
        <w:ind w:left="1080"/>
        <w:rPr>
          <w:rFonts w:ascii="Calibri" w:hAnsi="Calibri" w:cs="Calibri"/>
          <w:sz w:val="22"/>
        </w:rPr>
      </w:pPr>
      <w:r w:rsidRPr="00A25BCB">
        <w:rPr>
          <w:rStyle w:val="FontStyle13"/>
          <w:sz w:val="22"/>
          <w:szCs w:val="22"/>
        </w:rPr>
        <w:t xml:space="preserve"> </w:t>
      </w:r>
      <w:r w:rsidRPr="00CF39FA">
        <w:rPr>
          <w:rStyle w:val="FontStyle13"/>
          <w:sz w:val="22"/>
          <w:szCs w:val="22"/>
        </w:rPr>
        <w:t xml:space="preserve">(dále </w:t>
      </w:r>
      <w:r>
        <w:rPr>
          <w:rStyle w:val="FontStyle13"/>
          <w:sz w:val="22"/>
          <w:szCs w:val="22"/>
        </w:rPr>
        <w:t>jen</w:t>
      </w:r>
      <w:r w:rsidRPr="00CF39FA">
        <w:rPr>
          <w:rStyle w:val="FontStyle13"/>
          <w:sz w:val="22"/>
          <w:szCs w:val="22"/>
        </w:rPr>
        <w:t xml:space="preserve"> „</w:t>
      </w:r>
      <w:r>
        <w:rPr>
          <w:rStyle w:val="FontStyle13"/>
          <w:sz w:val="22"/>
          <w:szCs w:val="22"/>
        </w:rPr>
        <w:t>dílo</w:t>
      </w:r>
      <w:r w:rsidRPr="00CF39FA">
        <w:rPr>
          <w:rStyle w:val="FontStyle13"/>
          <w:sz w:val="22"/>
          <w:szCs w:val="22"/>
        </w:rPr>
        <w:t>")</w:t>
      </w:r>
      <w:r w:rsidR="006D0504">
        <w:rPr>
          <w:rStyle w:val="FontStyle13"/>
          <w:sz w:val="22"/>
          <w:szCs w:val="22"/>
        </w:rPr>
        <w:t>.</w:t>
      </w:r>
    </w:p>
    <w:p w14:paraId="2F1279D6" w14:textId="77777777" w:rsidR="005A2025" w:rsidRDefault="005A2025" w:rsidP="005A2025">
      <w:pPr>
        <w:spacing w:line="276" w:lineRule="auto"/>
        <w:ind w:left="567"/>
        <w:rPr>
          <w:rFonts w:ascii="Calibri" w:hAnsi="Calibri" w:cs="Calibri"/>
          <w:sz w:val="22"/>
        </w:rPr>
      </w:pPr>
    </w:p>
    <w:p w14:paraId="1DBE76F8" w14:textId="77777777" w:rsidR="001F375B" w:rsidRPr="00AA6D97" w:rsidRDefault="00891F2B" w:rsidP="00A46E70">
      <w:pPr>
        <w:numPr>
          <w:ilvl w:val="0"/>
          <w:numId w:val="10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 xml:space="preserve">Předmětem smlouvy </w:t>
      </w:r>
      <w:r>
        <w:rPr>
          <w:rFonts w:ascii="Calibri" w:hAnsi="Calibri" w:cs="Calibri"/>
          <w:sz w:val="22"/>
        </w:rPr>
        <w:t>na straně druhé je závazek o</w:t>
      </w:r>
      <w:r w:rsidR="001F375B" w:rsidRPr="00004B64">
        <w:rPr>
          <w:rFonts w:ascii="Calibri" w:hAnsi="Calibri" w:cs="Calibri"/>
          <w:color w:val="000000"/>
          <w:sz w:val="22"/>
        </w:rPr>
        <w:t>bjednatel</w:t>
      </w:r>
      <w:r>
        <w:rPr>
          <w:rFonts w:ascii="Calibri" w:hAnsi="Calibri" w:cs="Calibri"/>
          <w:color w:val="000000"/>
          <w:sz w:val="22"/>
        </w:rPr>
        <w:t>e</w:t>
      </w:r>
      <w:r w:rsidR="001F375B" w:rsidRPr="00004B64">
        <w:rPr>
          <w:rFonts w:ascii="Calibri" w:hAnsi="Calibri" w:cs="Calibri"/>
          <w:color w:val="000000"/>
          <w:sz w:val="22"/>
        </w:rPr>
        <w:t xml:space="preserve"> </w:t>
      </w:r>
      <w:r>
        <w:rPr>
          <w:rFonts w:ascii="Calibri" w:hAnsi="Calibri" w:cs="Calibri"/>
          <w:color w:val="000000"/>
          <w:sz w:val="22"/>
        </w:rPr>
        <w:t>dokončené dílo převzít</w:t>
      </w:r>
      <w:r w:rsidR="001F375B" w:rsidRPr="00004B64">
        <w:rPr>
          <w:rFonts w:ascii="Calibri" w:hAnsi="Calibri" w:cs="Calibri"/>
          <w:color w:val="000000"/>
          <w:sz w:val="22"/>
        </w:rPr>
        <w:t xml:space="preserve"> a zaplat</w:t>
      </w:r>
      <w:r>
        <w:rPr>
          <w:rFonts w:ascii="Calibri" w:hAnsi="Calibri" w:cs="Calibri"/>
          <w:color w:val="000000"/>
          <w:sz w:val="22"/>
        </w:rPr>
        <w:t>it</w:t>
      </w:r>
      <w:r w:rsidR="001F375B" w:rsidRPr="00004B64">
        <w:rPr>
          <w:rFonts w:ascii="Calibri" w:hAnsi="Calibri" w:cs="Calibri"/>
          <w:color w:val="000000"/>
          <w:sz w:val="22"/>
        </w:rPr>
        <w:t xml:space="preserve"> za jeho provedení </w:t>
      </w:r>
      <w:r>
        <w:rPr>
          <w:rFonts w:ascii="Calibri" w:hAnsi="Calibri" w:cs="Calibri"/>
          <w:color w:val="000000"/>
          <w:sz w:val="22"/>
        </w:rPr>
        <w:t>zhotoviteli</w:t>
      </w:r>
      <w:r w:rsidR="001F375B" w:rsidRPr="00004B64">
        <w:rPr>
          <w:rFonts w:ascii="Calibri" w:hAnsi="Calibri" w:cs="Calibri"/>
          <w:color w:val="000000"/>
          <w:sz w:val="22"/>
        </w:rPr>
        <w:t xml:space="preserve"> dohodnutou cenu</w:t>
      </w:r>
      <w:r w:rsidR="00A62670">
        <w:rPr>
          <w:rFonts w:ascii="Calibri" w:hAnsi="Calibri" w:cs="Calibri"/>
          <w:color w:val="000000"/>
          <w:sz w:val="22"/>
        </w:rPr>
        <w:t xml:space="preserve"> ve výši a způsobem dále stanovenými v této smlouvě</w:t>
      </w:r>
      <w:r w:rsidR="001F375B" w:rsidRPr="00004B64">
        <w:rPr>
          <w:rFonts w:ascii="Calibri" w:hAnsi="Calibri" w:cs="Calibri"/>
          <w:color w:val="000000"/>
          <w:sz w:val="22"/>
        </w:rPr>
        <w:t>.</w:t>
      </w:r>
    </w:p>
    <w:p w14:paraId="2EE6B8B9" w14:textId="77777777" w:rsidR="00774460" w:rsidRPr="00004B64" w:rsidRDefault="00A46E70" w:rsidP="00612126">
      <w:pPr>
        <w:spacing w:before="360" w:after="200" w:line="276" w:lineRule="auto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lastRenderedPageBreak/>
        <w:t xml:space="preserve">Článek </w:t>
      </w:r>
      <w:r w:rsidR="00286DE5">
        <w:rPr>
          <w:rFonts w:ascii="Calibri" w:hAnsi="Calibri" w:cs="Calibri"/>
          <w:b/>
          <w:sz w:val="22"/>
        </w:rPr>
        <w:t>II.</w:t>
      </w:r>
      <w:r>
        <w:rPr>
          <w:rFonts w:ascii="Calibri" w:hAnsi="Calibri" w:cs="Calibri"/>
          <w:b/>
          <w:sz w:val="22"/>
        </w:rPr>
        <w:br/>
      </w:r>
      <w:r w:rsidR="00774460" w:rsidRPr="00004B64">
        <w:rPr>
          <w:rFonts w:ascii="Calibri" w:hAnsi="Calibri" w:cs="Calibri"/>
          <w:b/>
          <w:sz w:val="22"/>
        </w:rPr>
        <w:t>Doba a místo plnění</w:t>
      </w:r>
    </w:p>
    <w:p w14:paraId="644966A0" w14:textId="77777777" w:rsidR="00C87322" w:rsidRDefault="00774460" w:rsidP="00C459FA">
      <w:pPr>
        <w:keepNext/>
        <w:keepLines/>
        <w:numPr>
          <w:ilvl w:val="0"/>
          <w:numId w:val="11"/>
        </w:numPr>
        <w:spacing w:line="276" w:lineRule="auto"/>
        <w:ind w:left="567" w:hanging="567"/>
        <w:rPr>
          <w:rFonts w:ascii="Calibri" w:hAnsi="Calibri" w:cs="Calibri"/>
          <w:sz w:val="22"/>
        </w:rPr>
      </w:pPr>
      <w:r w:rsidRPr="00A57179">
        <w:rPr>
          <w:rFonts w:ascii="Calibri" w:hAnsi="Calibri" w:cs="Calibri"/>
          <w:sz w:val="22"/>
        </w:rPr>
        <w:t xml:space="preserve">Zhotovitel se zavazuje provést dílo </w:t>
      </w:r>
      <w:r w:rsidR="00C87322">
        <w:rPr>
          <w:rFonts w:ascii="Calibri" w:hAnsi="Calibri" w:cs="Calibri"/>
          <w:sz w:val="22"/>
        </w:rPr>
        <w:t>v následujících termínech:</w:t>
      </w:r>
    </w:p>
    <w:p w14:paraId="6EF2E4A9" w14:textId="4B877095" w:rsidR="00C87322" w:rsidRDefault="00C87322" w:rsidP="00A46E70">
      <w:pPr>
        <w:spacing w:line="276" w:lineRule="auto"/>
        <w:ind w:left="567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Zahájení prací: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892F7E" w:rsidRPr="00F37B66">
        <w:rPr>
          <w:rFonts w:ascii="Calibri" w:hAnsi="Calibri" w:cs="Calibri"/>
          <w:sz w:val="22"/>
        </w:rPr>
        <w:t>ihned po podpisu smlouvy</w:t>
      </w:r>
    </w:p>
    <w:p w14:paraId="773B0DBE" w14:textId="0DB0A21C" w:rsidR="00774460" w:rsidRDefault="00C87322" w:rsidP="00A46E70">
      <w:pPr>
        <w:spacing w:after="120" w:line="276" w:lineRule="auto"/>
        <w:ind w:left="567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Dokončení a předání díla</w:t>
      </w:r>
      <w:r w:rsidR="008C182A">
        <w:rPr>
          <w:rFonts w:ascii="Calibri" w:hAnsi="Calibri" w:cs="Calibri"/>
          <w:sz w:val="22"/>
        </w:rPr>
        <w:t xml:space="preserve"> v rozsahu čl. I odst. 1 písm. a) této smlouvy</w:t>
      </w:r>
      <w:r>
        <w:rPr>
          <w:rFonts w:ascii="Calibri" w:hAnsi="Calibri" w:cs="Calibri"/>
          <w:sz w:val="22"/>
        </w:rPr>
        <w:t>:</w:t>
      </w:r>
      <w:r w:rsidR="00612126">
        <w:rPr>
          <w:rFonts w:ascii="Calibri" w:hAnsi="Calibri" w:cs="Calibri"/>
          <w:sz w:val="22"/>
        </w:rPr>
        <w:t xml:space="preserve"> </w:t>
      </w:r>
      <w:r w:rsidR="00C93991">
        <w:rPr>
          <w:rFonts w:ascii="Calibri" w:hAnsi="Calibri" w:cs="Calibri"/>
          <w:sz w:val="22"/>
        </w:rPr>
        <w:t>do 6 měsíců od uzavření smlouvy</w:t>
      </w:r>
      <w:r w:rsidR="0033170E">
        <w:rPr>
          <w:rFonts w:ascii="Calibri" w:hAnsi="Calibri" w:cs="Calibri"/>
          <w:sz w:val="22"/>
        </w:rPr>
        <w:t>.</w:t>
      </w:r>
    </w:p>
    <w:p w14:paraId="63311FBA" w14:textId="07F361F0" w:rsidR="00C93991" w:rsidRPr="00A57179" w:rsidRDefault="00C93991" w:rsidP="00A46E70">
      <w:pPr>
        <w:spacing w:after="120" w:line="276" w:lineRule="auto"/>
        <w:ind w:left="567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Dokončení a předání díla v rozsahu čl. I odst. 1 písm. b) této smlouvy:</w:t>
      </w:r>
      <w:r w:rsidR="00612126">
        <w:rPr>
          <w:rFonts w:ascii="Calibri" w:hAnsi="Calibri" w:cs="Calibri"/>
          <w:sz w:val="22"/>
        </w:rPr>
        <w:t xml:space="preserve"> </w:t>
      </w:r>
      <w:r w:rsidR="0062609E">
        <w:rPr>
          <w:rFonts w:ascii="Calibri" w:hAnsi="Calibri" w:cs="Calibri"/>
          <w:sz w:val="22"/>
        </w:rPr>
        <w:t>dle jednotlivých dílčích dohod</w:t>
      </w:r>
      <w:r w:rsidR="00512FD4">
        <w:rPr>
          <w:rFonts w:ascii="Calibri" w:hAnsi="Calibri" w:cs="Calibri"/>
          <w:sz w:val="22"/>
        </w:rPr>
        <w:t xml:space="preserve"> </w:t>
      </w:r>
      <w:r w:rsidR="0062609E">
        <w:rPr>
          <w:rFonts w:ascii="Calibri" w:hAnsi="Calibri" w:cs="Calibri"/>
          <w:sz w:val="22"/>
        </w:rPr>
        <w:t xml:space="preserve">kontaktních osob </w:t>
      </w:r>
      <w:r w:rsidR="00555EDE">
        <w:rPr>
          <w:rFonts w:ascii="Calibri" w:hAnsi="Calibri" w:cs="Calibri"/>
          <w:sz w:val="22"/>
        </w:rPr>
        <w:t xml:space="preserve">uvedených v čl. </w:t>
      </w:r>
      <w:r w:rsidR="00430455">
        <w:rPr>
          <w:rFonts w:ascii="Calibri" w:hAnsi="Calibri" w:cs="Calibri"/>
          <w:sz w:val="22"/>
        </w:rPr>
        <w:t>IX</w:t>
      </w:r>
      <w:r w:rsidR="00555EDE">
        <w:rPr>
          <w:rFonts w:ascii="Calibri" w:hAnsi="Calibri" w:cs="Calibri"/>
          <w:sz w:val="22"/>
        </w:rPr>
        <w:t xml:space="preserve"> odst. 1. této smlouvy, nejvýše však do vyčerpání </w:t>
      </w:r>
      <w:r w:rsidR="00E31B9B">
        <w:rPr>
          <w:rFonts w:ascii="Calibri" w:hAnsi="Calibri" w:cs="Calibri"/>
          <w:sz w:val="22"/>
        </w:rPr>
        <w:t>částky</w:t>
      </w:r>
      <w:r w:rsidR="00227299">
        <w:rPr>
          <w:rFonts w:ascii="Calibri" w:hAnsi="Calibri" w:cs="Calibri"/>
          <w:sz w:val="22"/>
        </w:rPr>
        <w:t xml:space="preserve"> 1 950</w:t>
      </w:r>
      <w:r w:rsidR="00F37B66">
        <w:rPr>
          <w:rFonts w:ascii="Calibri" w:hAnsi="Calibri" w:cs="Calibri"/>
          <w:sz w:val="22"/>
        </w:rPr>
        <w:t> </w:t>
      </w:r>
      <w:r w:rsidR="00227299">
        <w:rPr>
          <w:rFonts w:ascii="Calibri" w:hAnsi="Calibri" w:cs="Calibri"/>
          <w:sz w:val="22"/>
        </w:rPr>
        <w:t>000</w:t>
      </w:r>
      <w:r w:rsidR="00F37B66">
        <w:rPr>
          <w:rFonts w:ascii="Calibri" w:hAnsi="Calibri" w:cs="Calibri"/>
          <w:sz w:val="22"/>
        </w:rPr>
        <w:t>,-</w:t>
      </w:r>
      <w:r w:rsidR="00227299">
        <w:rPr>
          <w:rFonts w:ascii="Calibri" w:hAnsi="Calibri" w:cs="Calibri"/>
          <w:sz w:val="22"/>
        </w:rPr>
        <w:t xml:space="preserve"> Kč bez </w:t>
      </w:r>
      <w:r w:rsidR="00191333">
        <w:rPr>
          <w:rFonts w:ascii="Calibri" w:hAnsi="Calibri" w:cs="Calibri"/>
          <w:sz w:val="22"/>
        </w:rPr>
        <w:t>DPH za</w:t>
      </w:r>
      <w:r w:rsidR="00E31B9B">
        <w:rPr>
          <w:rFonts w:ascii="Calibri" w:hAnsi="Calibri" w:cs="Calibri"/>
          <w:sz w:val="22"/>
        </w:rPr>
        <w:t xml:space="preserve"> plnění celého díla v rozsahu </w:t>
      </w:r>
      <w:r w:rsidR="00227299">
        <w:rPr>
          <w:rFonts w:ascii="Calibri" w:hAnsi="Calibri" w:cs="Calibri"/>
          <w:sz w:val="22"/>
        </w:rPr>
        <w:t xml:space="preserve">čl. I odst. 1 písm. a) </w:t>
      </w:r>
      <w:r w:rsidR="00191333">
        <w:rPr>
          <w:rFonts w:ascii="Calibri" w:hAnsi="Calibri" w:cs="Calibri"/>
          <w:sz w:val="22"/>
        </w:rPr>
        <w:t>i b)</w:t>
      </w:r>
      <w:r w:rsidR="00612126">
        <w:rPr>
          <w:rFonts w:ascii="Calibri" w:hAnsi="Calibri" w:cs="Calibri"/>
          <w:sz w:val="22"/>
        </w:rPr>
        <w:t xml:space="preserve"> této smlouvy</w:t>
      </w:r>
      <w:r w:rsidR="00191333">
        <w:rPr>
          <w:rFonts w:ascii="Calibri" w:hAnsi="Calibri" w:cs="Calibri"/>
          <w:sz w:val="22"/>
        </w:rPr>
        <w:t>.</w:t>
      </w:r>
    </w:p>
    <w:p w14:paraId="159A12AB" w14:textId="45FA6FD9" w:rsidR="006C5A46" w:rsidRPr="006C5A46" w:rsidRDefault="006C5A46" w:rsidP="006C5A46">
      <w:pPr>
        <w:numPr>
          <w:ilvl w:val="0"/>
          <w:numId w:val="11"/>
        </w:numPr>
        <w:spacing w:line="276" w:lineRule="auto"/>
        <w:ind w:left="567" w:hanging="567"/>
        <w:rPr>
          <w:rFonts w:ascii="Calibri" w:hAnsi="Calibri" w:cs="Calibri"/>
          <w:sz w:val="22"/>
        </w:rPr>
      </w:pPr>
      <w:r w:rsidRPr="00293DDF">
        <w:rPr>
          <w:rFonts w:ascii="Calibri" w:hAnsi="Calibri" w:cs="Calibri"/>
          <w:sz w:val="22"/>
        </w:rPr>
        <w:t>Místo plnění je</w:t>
      </w:r>
      <w:r w:rsidRPr="006C5A46">
        <w:rPr>
          <w:rFonts w:ascii="Calibri" w:hAnsi="Calibri" w:cs="Calibri"/>
          <w:sz w:val="22"/>
        </w:rPr>
        <w:t xml:space="preserve"> </w:t>
      </w:r>
      <w:r w:rsidR="00902446">
        <w:rPr>
          <w:rFonts w:ascii="Calibri" w:hAnsi="Calibri" w:cs="Calibri"/>
          <w:sz w:val="22"/>
        </w:rPr>
        <w:t>areál objednatele na adrese Kamýcká 129, 165 00 Praha – Suchdol.</w:t>
      </w:r>
    </w:p>
    <w:p w14:paraId="0ACAA48B" w14:textId="77777777" w:rsidR="00A62670" w:rsidRPr="00004B64" w:rsidRDefault="00A46E70" w:rsidP="00612126">
      <w:pPr>
        <w:spacing w:before="360" w:after="200" w:line="276" w:lineRule="auto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Článek </w:t>
      </w:r>
      <w:r w:rsidR="00286DE5">
        <w:rPr>
          <w:rFonts w:ascii="Calibri" w:hAnsi="Calibri" w:cs="Calibri"/>
          <w:b/>
          <w:sz w:val="22"/>
        </w:rPr>
        <w:t>I</w:t>
      </w:r>
      <w:r>
        <w:rPr>
          <w:rFonts w:ascii="Calibri" w:hAnsi="Calibri" w:cs="Calibri"/>
          <w:b/>
          <w:sz w:val="22"/>
        </w:rPr>
        <w:t>II</w:t>
      </w:r>
      <w:r w:rsidR="00286DE5">
        <w:rPr>
          <w:rFonts w:ascii="Calibri" w:hAnsi="Calibri" w:cs="Calibri"/>
          <w:b/>
          <w:sz w:val="22"/>
        </w:rPr>
        <w:t>.</w:t>
      </w:r>
      <w:r>
        <w:rPr>
          <w:rFonts w:ascii="Calibri" w:hAnsi="Calibri" w:cs="Calibri"/>
          <w:b/>
          <w:sz w:val="22"/>
        </w:rPr>
        <w:br/>
      </w:r>
      <w:r w:rsidR="00A62670" w:rsidRPr="00004B64">
        <w:rPr>
          <w:rFonts w:ascii="Calibri" w:hAnsi="Calibri" w:cs="Calibri"/>
          <w:b/>
          <w:sz w:val="22"/>
        </w:rPr>
        <w:t>Cena a platební podmínky</w:t>
      </w:r>
    </w:p>
    <w:p w14:paraId="1B17274A" w14:textId="77777777" w:rsidR="00A62670" w:rsidRPr="007B25BB" w:rsidRDefault="00A62670" w:rsidP="00A46E70">
      <w:pPr>
        <w:pStyle w:val="StylLatinkaArialSloitArial10bPed0cm"/>
        <w:numPr>
          <w:ilvl w:val="0"/>
          <w:numId w:val="7"/>
        </w:numPr>
        <w:tabs>
          <w:tab w:val="clear" w:pos="1531"/>
          <w:tab w:val="clear" w:pos="2325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B25BB">
        <w:rPr>
          <w:rFonts w:ascii="Calibri" w:hAnsi="Calibri" w:cs="Calibri"/>
          <w:sz w:val="22"/>
          <w:szCs w:val="22"/>
        </w:rPr>
        <w:t xml:space="preserve">Cena za dílo v rozsahu dohodnutém v této smlouvě a za podmínek v ní uvedených je stanovena dohodou smluvních stran </w:t>
      </w:r>
      <w:r w:rsidR="00C87322" w:rsidRPr="007B25BB">
        <w:rPr>
          <w:rFonts w:ascii="Calibri" w:hAnsi="Calibri" w:cs="Calibri"/>
          <w:sz w:val="22"/>
          <w:szCs w:val="22"/>
        </w:rPr>
        <w:t xml:space="preserve">v souladu se zákonem č. 526/1990 Sb., o cenách, ve znění pozdějších předpisů </w:t>
      </w:r>
      <w:r w:rsidRPr="007B25BB">
        <w:rPr>
          <w:rFonts w:ascii="Calibri" w:hAnsi="Calibri" w:cs="Calibri"/>
          <w:sz w:val="22"/>
          <w:szCs w:val="22"/>
        </w:rPr>
        <w:t>a vychází z cenové nabídky zhotovitele, vykalkulované v rámci výběrového řízení na předmět této smlouvy.</w:t>
      </w:r>
    </w:p>
    <w:p w14:paraId="658FF1F8" w14:textId="49778ED8" w:rsidR="00612126" w:rsidRDefault="00A62670" w:rsidP="00A46E70">
      <w:pPr>
        <w:pStyle w:val="StylLatinkaArialSloitArial10bPed0cm"/>
        <w:numPr>
          <w:ilvl w:val="0"/>
          <w:numId w:val="7"/>
        </w:numPr>
        <w:tabs>
          <w:tab w:val="clear" w:pos="1531"/>
          <w:tab w:val="clear" w:pos="2325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>Objednatel se zavazuje uhradit zhotoviteli za provedení díla dle čl.</w:t>
      </w:r>
      <w:r w:rsidR="00A46E70">
        <w:rPr>
          <w:rFonts w:ascii="Calibri" w:hAnsi="Calibri" w:cs="Calibri"/>
          <w:sz w:val="22"/>
          <w:szCs w:val="22"/>
        </w:rPr>
        <w:t xml:space="preserve"> I. odst. </w:t>
      </w:r>
      <w:r w:rsidR="00C87322">
        <w:rPr>
          <w:rFonts w:ascii="Calibri" w:hAnsi="Calibri" w:cs="Calibri"/>
          <w:sz w:val="22"/>
          <w:szCs w:val="22"/>
        </w:rPr>
        <w:t>1</w:t>
      </w:r>
      <w:r w:rsidR="00A46E70">
        <w:rPr>
          <w:rFonts w:ascii="Calibri" w:hAnsi="Calibri" w:cs="Calibri"/>
          <w:sz w:val="22"/>
          <w:szCs w:val="22"/>
        </w:rPr>
        <w:t>.</w:t>
      </w:r>
      <w:r w:rsidR="006704BE">
        <w:rPr>
          <w:rFonts w:ascii="Calibri" w:hAnsi="Calibri" w:cs="Calibri"/>
          <w:sz w:val="22"/>
          <w:szCs w:val="22"/>
        </w:rPr>
        <w:t xml:space="preserve"> písm. a)</w:t>
      </w:r>
      <w:r w:rsidRPr="00004B64">
        <w:rPr>
          <w:rFonts w:ascii="Calibri" w:hAnsi="Calibri" w:cs="Calibri"/>
          <w:sz w:val="22"/>
          <w:szCs w:val="22"/>
        </w:rPr>
        <w:t xml:space="preserve"> smlouvy sjednanou cenu ve </w:t>
      </w:r>
      <w:r w:rsidRPr="00A62670">
        <w:rPr>
          <w:rFonts w:ascii="Calibri" w:hAnsi="Calibri" w:cs="Calibri"/>
          <w:sz w:val="22"/>
          <w:szCs w:val="22"/>
        </w:rPr>
        <w:t xml:space="preserve">výši </w:t>
      </w:r>
      <w:r w:rsidR="00477ADE" w:rsidRPr="0061571C">
        <w:rPr>
          <w:rFonts w:ascii="Calibri" w:hAnsi="Calibri" w:cs="Calibri"/>
          <w:b/>
          <w:bCs/>
          <w:sz w:val="22"/>
          <w:szCs w:val="22"/>
        </w:rPr>
        <w:t>1</w:t>
      </w:r>
      <w:r w:rsidR="0061571C" w:rsidRPr="0061571C">
        <w:rPr>
          <w:rFonts w:ascii="Calibri" w:hAnsi="Calibri" w:cs="Calibri"/>
          <w:b/>
          <w:bCs/>
          <w:sz w:val="22"/>
          <w:szCs w:val="22"/>
        </w:rPr>
        <w:t> 087 000,-</w:t>
      </w:r>
      <w:r w:rsidRPr="0061571C">
        <w:rPr>
          <w:rFonts w:ascii="Calibri" w:hAnsi="Calibri" w:cs="Calibri"/>
          <w:b/>
          <w:bCs/>
          <w:sz w:val="22"/>
          <w:szCs w:val="22"/>
        </w:rPr>
        <w:t xml:space="preserve"> Kč bez DPH</w:t>
      </w:r>
      <w:r w:rsidR="00A65A60">
        <w:rPr>
          <w:rFonts w:ascii="Calibri" w:hAnsi="Calibri" w:cs="Calibri"/>
          <w:sz w:val="22"/>
          <w:szCs w:val="22"/>
        </w:rPr>
        <w:t xml:space="preserve">. </w:t>
      </w:r>
    </w:p>
    <w:p w14:paraId="3820C97F" w14:textId="520AEC57" w:rsidR="00612126" w:rsidRDefault="00704ABF" w:rsidP="00A46E70">
      <w:pPr>
        <w:pStyle w:val="StylLatinkaArialSloitArial10bPed0cm"/>
        <w:numPr>
          <w:ilvl w:val="0"/>
          <w:numId w:val="7"/>
        </w:numPr>
        <w:tabs>
          <w:tab w:val="clear" w:pos="1531"/>
          <w:tab w:val="clear" w:pos="2325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se dále</w:t>
      </w:r>
      <w:r w:rsidR="007834FB">
        <w:rPr>
          <w:rFonts w:ascii="Calibri" w:hAnsi="Calibri" w:cs="Calibri"/>
          <w:sz w:val="22"/>
          <w:szCs w:val="22"/>
        </w:rPr>
        <w:t xml:space="preserve"> zavazuje uhradit zhotoviteli za provádění díla dle čl. I. odst. I. písm. b) smlouvy</w:t>
      </w:r>
      <w:r w:rsidR="003926C4">
        <w:rPr>
          <w:rFonts w:ascii="Calibri" w:hAnsi="Calibri" w:cs="Calibri"/>
          <w:sz w:val="22"/>
          <w:szCs w:val="22"/>
        </w:rPr>
        <w:t xml:space="preserve"> cenu ve výši </w:t>
      </w:r>
      <w:r w:rsidR="00EF2A11" w:rsidRPr="00EF2A11">
        <w:rPr>
          <w:rFonts w:ascii="Calibri" w:hAnsi="Calibri" w:cs="Calibri"/>
          <w:b/>
          <w:bCs/>
          <w:sz w:val="22"/>
          <w:szCs w:val="22"/>
        </w:rPr>
        <w:t>1 600,</w:t>
      </w:r>
      <w:r w:rsidR="003926C4" w:rsidRPr="00EF2A11">
        <w:rPr>
          <w:rFonts w:ascii="Calibri" w:hAnsi="Calibri" w:cs="Calibri"/>
          <w:b/>
          <w:bCs/>
          <w:sz w:val="22"/>
          <w:szCs w:val="22"/>
        </w:rPr>
        <w:t>- Kč bez DPH</w:t>
      </w:r>
      <w:r w:rsidR="003926C4">
        <w:rPr>
          <w:rFonts w:ascii="Calibri" w:hAnsi="Calibri" w:cs="Calibri"/>
          <w:sz w:val="22"/>
          <w:szCs w:val="22"/>
        </w:rPr>
        <w:t xml:space="preserve"> za 1 hodinu poskytovaných činností. </w:t>
      </w:r>
      <w:r w:rsidR="009E3AD9">
        <w:rPr>
          <w:rFonts w:ascii="Calibri" w:hAnsi="Calibri" w:cs="Calibri"/>
          <w:sz w:val="22"/>
          <w:szCs w:val="22"/>
        </w:rPr>
        <w:t>Celková cena za poskytování služeb dle</w:t>
      </w:r>
      <w:r w:rsidR="005837E7">
        <w:rPr>
          <w:rFonts w:ascii="Calibri" w:hAnsi="Calibri" w:cs="Calibri"/>
          <w:sz w:val="22"/>
          <w:szCs w:val="22"/>
        </w:rPr>
        <w:t xml:space="preserve"> čl. I. odst. I. písm. b) této smlouvy bude stanovena na základě jednotlivých dílčích dohod kontaktních osob</w:t>
      </w:r>
      <w:r w:rsidR="007C04AC">
        <w:rPr>
          <w:rFonts w:ascii="Calibri" w:hAnsi="Calibri" w:cs="Calibri"/>
          <w:sz w:val="22"/>
          <w:szCs w:val="22"/>
        </w:rPr>
        <w:t xml:space="preserve"> podle skutečně objednaných, provedených a akceptovaných dílčích plněn</w:t>
      </w:r>
      <w:r w:rsidR="00097B69">
        <w:rPr>
          <w:rFonts w:ascii="Calibri" w:hAnsi="Calibri" w:cs="Calibri"/>
          <w:sz w:val="22"/>
          <w:szCs w:val="22"/>
        </w:rPr>
        <w:t>í, a to násobkem ceny za 1 hodinu a počtu skutečně odpracovaných hodin.</w:t>
      </w:r>
      <w:r w:rsidR="009E3AD9">
        <w:rPr>
          <w:rFonts w:ascii="Calibri" w:hAnsi="Calibri" w:cs="Calibri"/>
          <w:sz w:val="22"/>
          <w:szCs w:val="22"/>
        </w:rPr>
        <w:t xml:space="preserve"> </w:t>
      </w:r>
    </w:p>
    <w:p w14:paraId="624AFD99" w14:textId="46409F01" w:rsidR="00D22E9C" w:rsidRDefault="00C73541" w:rsidP="00A46E70">
      <w:pPr>
        <w:pStyle w:val="StylLatinkaArialSloitArial10bPed0cm"/>
        <w:numPr>
          <w:ilvl w:val="0"/>
          <w:numId w:val="7"/>
        </w:numPr>
        <w:tabs>
          <w:tab w:val="clear" w:pos="1531"/>
          <w:tab w:val="clear" w:pos="2325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DPH bude vždy stanovena a odvedena dle platných právních předpisů.</w:t>
      </w:r>
    </w:p>
    <w:p w14:paraId="71EFCDDD" w14:textId="5543AA13" w:rsidR="00A62670" w:rsidRPr="00004B64" w:rsidRDefault="00A62670" w:rsidP="00A46E70">
      <w:pPr>
        <w:pStyle w:val="StylLatinkaArialSloitArial10bPed0cm"/>
        <w:numPr>
          <w:ilvl w:val="0"/>
          <w:numId w:val="7"/>
        </w:numPr>
        <w:tabs>
          <w:tab w:val="clear" w:pos="1531"/>
          <w:tab w:val="clear" w:pos="2325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22E9C">
        <w:rPr>
          <w:rFonts w:ascii="Calibri" w:hAnsi="Calibri" w:cs="Calibri"/>
          <w:sz w:val="22"/>
          <w:szCs w:val="22"/>
        </w:rPr>
        <w:t xml:space="preserve">Cena </w:t>
      </w:r>
      <w:r w:rsidR="00097B69">
        <w:rPr>
          <w:rFonts w:ascii="Calibri" w:hAnsi="Calibri" w:cs="Calibri"/>
          <w:sz w:val="22"/>
          <w:szCs w:val="22"/>
        </w:rPr>
        <w:t>za celé dílo</w:t>
      </w:r>
      <w:r w:rsidR="00612126">
        <w:rPr>
          <w:rFonts w:ascii="Calibri" w:hAnsi="Calibri" w:cs="Calibri"/>
          <w:sz w:val="22"/>
          <w:szCs w:val="22"/>
        </w:rPr>
        <w:t xml:space="preserve"> i jeho jednotlivé části</w:t>
      </w:r>
      <w:r w:rsidR="00097B69">
        <w:rPr>
          <w:rFonts w:ascii="Calibri" w:hAnsi="Calibri" w:cs="Calibri"/>
          <w:sz w:val="22"/>
          <w:szCs w:val="22"/>
        </w:rPr>
        <w:t xml:space="preserve"> </w:t>
      </w:r>
      <w:r w:rsidRPr="00D22E9C">
        <w:rPr>
          <w:rFonts w:ascii="Calibri" w:hAnsi="Calibri" w:cs="Calibri"/>
          <w:sz w:val="22"/>
          <w:szCs w:val="22"/>
        </w:rPr>
        <w:t xml:space="preserve">je sjednána jako nejvýše přípustná. Cena obsahuje veškeré náklady zajišťující řádné plnění předmětu díla, </w:t>
      </w:r>
      <w:r w:rsidRPr="00004B64">
        <w:rPr>
          <w:rFonts w:ascii="Calibri" w:hAnsi="Calibri" w:cs="Calibri"/>
          <w:sz w:val="22"/>
          <w:szCs w:val="22"/>
        </w:rPr>
        <w:t>dále včetně veškerých poplatků, které jsou platnými zákony, předpisy a nařízeními požadovány pro splnění smluvních závazků včetně plnění, která nejsou</w:t>
      </w:r>
      <w:r w:rsidR="00A57179">
        <w:rPr>
          <w:rFonts w:ascii="Calibri" w:hAnsi="Calibri" w:cs="Calibri"/>
          <w:sz w:val="22"/>
          <w:szCs w:val="22"/>
        </w:rPr>
        <w:t xml:space="preserve"> ve smlouvě</w:t>
      </w:r>
      <w:r w:rsidRPr="00004B64">
        <w:rPr>
          <w:rFonts w:ascii="Calibri" w:hAnsi="Calibri" w:cs="Calibri"/>
          <w:sz w:val="22"/>
          <w:szCs w:val="22"/>
        </w:rPr>
        <w:t xml:space="preserve"> výslovně uvedena, ale o kterých zhotovitel vzhledem ke svým odborným znalostem </w:t>
      </w:r>
      <w:r w:rsidR="00A57179">
        <w:rPr>
          <w:rFonts w:ascii="Calibri" w:hAnsi="Calibri" w:cs="Calibri"/>
          <w:sz w:val="22"/>
          <w:szCs w:val="22"/>
        </w:rPr>
        <w:t xml:space="preserve">a </w:t>
      </w:r>
      <w:r w:rsidRPr="00004B64">
        <w:rPr>
          <w:rFonts w:ascii="Calibri" w:hAnsi="Calibri" w:cs="Calibri"/>
          <w:sz w:val="22"/>
          <w:szCs w:val="22"/>
        </w:rPr>
        <w:t>s vynaložením veškeré odborné péče věděl nebo vědět měl a mohl.</w:t>
      </w:r>
      <w:r w:rsidR="00292675">
        <w:rPr>
          <w:rFonts w:ascii="Calibri" w:hAnsi="Calibri" w:cs="Calibri"/>
          <w:sz w:val="22"/>
          <w:szCs w:val="22"/>
        </w:rPr>
        <w:t xml:space="preserve"> </w:t>
      </w:r>
    </w:p>
    <w:p w14:paraId="17B99E15" w14:textId="1FC62EF1" w:rsidR="00A62670" w:rsidRPr="005B78E0" w:rsidRDefault="005B78E0" w:rsidP="00A46E70">
      <w:pPr>
        <w:pStyle w:val="StylLatinkaArialSloitArial10bPed0cm"/>
        <w:numPr>
          <w:ilvl w:val="0"/>
          <w:numId w:val="7"/>
        </w:numPr>
        <w:tabs>
          <w:tab w:val="clear" w:pos="1531"/>
          <w:tab w:val="clear" w:pos="2325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B78E0">
        <w:rPr>
          <w:rFonts w:ascii="Calibri" w:hAnsi="Calibri" w:cs="Calibri"/>
          <w:sz w:val="22"/>
          <w:szCs w:val="22"/>
        </w:rPr>
        <w:t>Cena za dílo</w:t>
      </w:r>
      <w:r w:rsidR="00C9221B">
        <w:rPr>
          <w:rFonts w:ascii="Calibri" w:hAnsi="Calibri" w:cs="Calibri"/>
          <w:sz w:val="22"/>
          <w:szCs w:val="22"/>
        </w:rPr>
        <w:t xml:space="preserve"> nebo je</w:t>
      </w:r>
      <w:r w:rsidR="00612126">
        <w:rPr>
          <w:rFonts w:ascii="Calibri" w:hAnsi="Calibri" w:cs="Calibri"/>
          <w:sz w:val="22"/>
          <w:szCs w:val="22"/>
        </w:rPr>
        <w:t>ho</w:t>
      </w:r>
      <w:r w:rsidR="00C9221B">
        <w:rPr>
          <w:rFonts w:ascii="Calibri" w:hAnsi="Calibri" w:cs="Calibri"/>
          <w:sz w:val="22"/>
          <w:szCs w:val="22"/>
        </w:rPr>
        <w:t xml:space="preserve"> části (vč. dohod vyplývajících z čl. I odst. </w:t>
      </w:r>
      <w:r w:rsidR="00B276AD">
        <w:rPr>
          <w:rFonts w:ascii="Calibri" w:hAnsi="Calibri" w:cs="Calibri"/>
          <w:sz w:val="22"/>
          <w:szCs w:val="22"/>
        </w:rPr>
        <w:t>1</w:t>
      </w:r>
      <w:r w:rsidR="00C9221B">
        <w:rPr>
          <w:rFonts w:ascii="Calibri" w:hAnsi="Calibri" w:cs="Calibri"/>
          <w:sz w:val="22"/>
          <w:szCs w:val="22"/>
        </w:rPr>
        <w:t xml:space="preserve">. </w:t>
      </w:r>
      <w:r w:rsidR="00612126">
        <w:rPr>
          <w:rFonts w:ascii="Calibri" w:hAnsi="Calibri" w:cs="Calibri"/>
          <w:sz w:val="22"/>
          <w:szCs w:val="22"/>
        </w:rPr>
        <w:t>p</w:t>
      </w:r>
      <w:r w:rsidR="00C9221B">
        <w:rPr>
          <w:rFonts w:ascii="Calibri" w:hAnsi="Calibri" w:cs="Calibri"/>
          <w:sz w:val="22"/>
          <w:szCs w:val="22"/>
        </w:rPr>
        <w:t>ísm. b) této smlouvy)</w:t>
      </w:r>
      <w:r w:rsidRPr="005B78E0">
        <w:rPr>
          <w:rFonts w:ascii="Calibri" w:hAnsi="Calibri" w:cs="Calibri"/>
          <w:sz w:val="22"/>
          <w:szCs w:val="22"/>
        </w:rPr>
        <w:t xml:space="preserve"> bude objednatelem uhrazena v české měně na základě daňového dokladu – faktury, a to bezhotovostním převodem. Fakturu je zhotovitel </w:t>
      </w:r>
      <w:r w:rsidR="00CB54C3">
        <w:rPr>
          <w:rFonts w:ascii="Calibri" w:hAnsi="Calibri" w:cs="Calibri"/>
          <w:sz w:val="22"/>
          <w:szCs w:val="22"/>
        </w:rPr>
        <w:t>povinen</w:t>
      </w:r>
      <w:r w:rsidRPr="005B78E0">
        <w:rPr>
          <w:rFonts w:ascii="Calibri" w:hAnsi="Calibri" w:cs="Calibri"/>
          <w:sz w:val="22"/>
          <w:szCs w:val="22"/>
        </w:rPr>
        <w:t xml:space="preserve"> vystavit </w:t>
      </w:r>
      <w:r w:rsidR="00F775B6">
        <w:rPr>
          <w:rFonts w:ascii="Calibri" w:hAnsi="Calibri" w:cs="Calibri"/>
          <w:sz w:val="22"/>
          <w:szCs w:val="22"/>
        </w:rPr>
        <w:t>do 1</w:t>
      </w:r>
      <w:r w:rsidR="00CB54C3">
        <w:rPr>
          <w:rFonts w:ascii="Calibri" w:hAnsi="Calibri" w:cs="Calibri"/>
          <w:sz w:val="22"/>
          <w:szCs w:val="22"/>
        </w:rPr>
        <w:t>5</w:t>
      </w:r>
      <w:r w:rsidR="00F775B6">
        <w:rPr>
          <w:rFonts w:ascii="Calibri" w:hAnsi="Calibri" w:cs="Calibri"/>
          <w:sz w:val="22"/>
          <w:szCs w:val="22"/>
        </w:rPr>
        <w:t xml:space="preserve"> dnů </w:t>
      </w:r>
      <w:r w:rsidRPr="005B78E0">
        <w:rPr>
          <w:rFonts w:ascii="Calibri" w:hAnsi="Calibri" w:cs="Calibri"/>
          <w:sz w:val="22"/>
          <w:szCs w:val="22"/>
        </w:rPr>
        <w:t xml:space="preserve">po řádném a </w:t>
      </w:r>
      <w:r>
        <w:rPr>
          <w:rFonts w:ascii="Calibri" w:hAnsi="Calibri" w:cs="Calibri"/>
          <w:sz w:val="22"/>
          <w:szCs w:val="22"/>
        </w:rPr>
        <w:t>včasném předání a převzetí díla</w:t>
      </w:r>
      <w:r w:rsidR="00F775B6">
        <w:rPr>
          <w:rFonts w:ascii="Calibri" w:hAnsi="Calibri" w:cs="Calibri"/>
          <w:sz w:val="22"/>
          <w:szCs w:val="22"/>
        </w:rPr>
        <w:t xml:space="preserve">, </w:t>
      </w:r>
      <w:r w:rsidR="00F775B6" w:rsidRPr="002F5686">
        <w:rPr>
          <w:rFonts w:ascii="Calibri" w:hAnsi="Calibri" w:cs="Calibri"/>
          <w:sz w:val="22"/>
          <w:szCs w:val="22"/>
        </w:rPr>
        <w:t>příp. po odstranění veškerých vad a nedodělků zjištěných v předávacím řízení,</w:t>
      </w:r>
      <w:r w:rsidR="00D22E9C">
        <w:rPr>
          <w:rFonts w:ascii="Calibri" w:hAnsi="Calibri" w:cs="Calibri"/>
          <w:sz w:val="22"/>
          <w:szCs w:val="22"/>
        </w:rPr>
        <w:t xml:space="preserve"> a to na základě předávacího protokolu</w:t>
      </w:r>
      <w:r w:rsidR="00A62670" w:rsidRPr="005B78E0">
        <w:rPr>
          <w:rFonts w:ascii="Calibri" w:hAnsi="Calibri" w:cs="Calibri"/>
          <w:sz w:val="22"/>
          <w:szCs w:val="22"/>
        </w:rPr>
        <w:t>.</w:t>
      </w:r>
    </w:p>
    <w:p w14:paraId="46F25CC7" w14:textId="45B3B42B" w:rsidR="00A62670" w:rsidRPr="00004B64" w:rsidRDefault="00A62670" w:rsidP="00A46E70">
      <w:pPr>
        <w:pStyle w:val="StylLatinkaArialSloitArial10bPed0cm"/>
        <w:numPr>
          <w:ilvl w:val="0"/>
          <w:numId w:val="7"/>
        </w:numPr>
        <w:tabs>
          <w:tab w:val="clear" w:pos="1531"/>
          <w:tab w:val="clear" w:pos="2325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 xml:space="preserve">Daňový doklad – faktura musí </w:t>
      </w:r>
      <w:r w:rsidR="005B64CB">
        <w:rPr>
          <w:rFonts w:ascii="Calibri" w:hAnsi="Calibri" w:cs="Calibri"/>
          <w:sz w:val="22"/>
          <w:szCs w:val="22"/>
        </w:rPr>
        <w:t xml:space="preserve">vždy </w:t>
      </w:r>
      <w:r w:rsidRPr="00004B64">
        <w:rPr>
          <w:rFonts w:ascii="Calibri" w:hAnsi="Calibri" w:cs="Calibri"/>
          <w:sz w:val="22"/>
          <w:szCs w:val="22"/>
        </w:rPr>
        <w:t xml:space="preserve">obsahovat všechny náležitosti řádného účetního a daňového dokladu ve smyslu příslušných právních předpisů, zejména zákona č. 235/2004 Sb., o dani z přidané hodnoty, ve znění pozdějších předpisů. V případě, že faktura nebude mít odpovídající náležitosti, je objednatel oprávněn ji vrátit ve lhůtě splatnosti zpět zhotoviteli k doplnění, aniž </w:t>
      </w:r>
      <w:r w:rsidRPr="00004B64">
        <w:rPr>
          <w:rFonts w:ascii="Calibri" w:hAnsi="Calibri" w:cs="Calibri"/>
          <w:sz w:val="22"/>
          <w:szCs w:val="22"/>
        </w:rPr>
        <w:lastRenderedPageBreak/>
        <w:t xml:space="preserve">se tak dostane do prodlení se splatností. Lhůta splatnosti počíná běžet znovu od opětovného </w:t>
      </w:r>
      <w:r w:rsidR="005B78E0">
        <w:rPr>
          <w:rFonts w:ascii="Calibri" w:hAnsi="Calibri" w:cs="Calibri"/>
          <w:sz w:val="22"/>
          <w:szCs w:val="22"/>
        </w:rPr>
        <w:t>doručení</w:t>
      </w:r>
      <w:r w:rsidRPr="00004B64">
        <w:rPr>
          <w:rFonts w:ascii="Calibri" w:hAnsi="Calibri" w:cs="Calibri"/>
          <w:sz w:val="22"/>
          <w:szCs w:val="22"/>
        </w:rPr>
        <w:t xml:space="preserve"> náležitě doplněné či opravené</w:t>
      </w:r>
      <w:r w:rsidR="005B78E0">
        <w:rPr>
          <w:rFonts w:ascii="Calibri" w:hAnsi="Calibri" w:cs="Calibri"/>
          <w:sz w:val="22"/>
          <w:szCs w:val="22"/>
        </w:rPr>
        <w:t xml:space="preserve"> faktury</w:t>
      </w:r>
      <w:r w:rsidR="00F775B6">
        <w:rPr>
          <w:rFonts w:ascii="Calibri" w:hAnsi="Calibri" w:cs="Calibri"/>
          <w:sz w:val="22"/>
          <w:szCs w:val="22"/>
        </w:rPr>
        <w:t xml:space="preserve"> objednateli</w:t>
      </w:r>
      <w:r w:rsidRPr="00004B64">
        <w:rPr>
          <w:rFonts w:ascii="Calibri" w:hAnsi="Calibri" w:cs="Calibri"/>
          <w:sz w:val="22"/>
          <w:szCs w:val="22"/>
        </w:rPr>
        <w:t>.</w:t>
      </w:r>
    </w:p>
    <w:p w14:paraId="5ADE0D44" w14:textId="77777777" w:rsidR="00A62670" w:rsidRPr="002F5686" w:rsidRDefault="00A62670" w:rsidP="00A46E70">
      <w:pPr>
        <w:pStyle w:val="StylLatinkaArialSloitArial10bPed0cm"/>
        <w:numPr>
          <w:ilvl w:val="0"/>
          <w:numId w:val="7"/>
        </w:numPr>
        <w:tabs>
          <w:tab w:val="clear" w:pos="1531"/>
          <w:tab w:val="clear" w:pos="2325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F5686">
        <w:rPr>
          <w:rFonts w:ascii="Calibri" w:hAnsi="Calibri" w:cs="Calibri"/>
          <w:sz w:val="22"/>
          <w:szCs w:val="22"/>
        </w:rPr>
        <w:t xml:space="preserve">Splatnost daňového dokladu (faktury) je </w:t>
      </w:r>
      <w:r w:rsidR="005B78E0" w:rsidRPr="002F5686">
        <w:rPr>
          <w:rFonts w:ascii="Calibri" w:hAnsi="Calibri" w:cs="Calibri"/>
          <w:sz w:val="22"/>
          <w:szCs w:val="22"/>
        </w:rPr>
        <w:t>30</w:t>
      </w:r>
      <w:r w:rsidRPr="002F5686">
        <w:rPr>
          <w:rFonts w:ascii="Calibri" w:hAnsi="Calibri" w:cs="Calibri"/>
          <w:sz w:val="22"/>
          <w:szCs w:val="22"/>
        </w:rPr>
        <w:t xml:space="preserve"> dnů ode dne jeho doručení objednateli. </w:t>
      </w:r>
      <w:r w:rsidR="005203B9" w:rsidRPr="002F5686">
        <w:rPr>
          <w:rFonts w:ascii="Calibri" w:hAnsi="Calibri" w:cs="Calibri"/>
          <w:sz w:val="22"/>
          <w:szCs w:val="22"/>
        </w:rPr>
        <w:t xml:space="preserve">Fakturu je zhotovitel povinen </w:t>
      </w:r>
      <w:r w:rsidR="00160A2E" w:rsidRPr="002F5686">
        <w:rPr>
          <w:rFonts w:ascii="Calibri" w:hAnsi="Calibri" w:cs="Calibri"/>
          <w:sz w:val="22"/>
          <w:szCs w:val="22"/>
        </w:rPr>
        <w:t>doručit</w:t>
      </w:r>
      <w:r w:rsidR="005203B9" w:rsidRPr="002F5686">
        <w:rPr>
          <w:rFonts w:ascii="Calibri" w:hAnsi="Calibri" w:cs="Calibri"/>
          <w:sz w:val="22"/>
          <w:szCs w:val="22"/>
        </w:rPr>
        <w:t xml:space="preserve"> na adresu</w:t>
      </w:r>
      <w:r w:rsidR="005203B9" w:rsidRPr="00421E66">
        <w:rPr>
          <w:rFonts w:ascii="Calibri" w:hAnsi="Calibri" w:cs="Calibri"/>
          <w:sz w:val="22"/>
          <w:szCs w:val="22"/>
        </w:rPr>
        <w:t xml:space="preserve">: </w:t>
      </w:r>
      <w:r w:rsidR="005203B9" w:rsidRPr="00C459FA">
        <w:rPr>
          <w:rFonts w:ascii="Calibri" w:hAnsi="Calibri" w:cs="Calibri"/>
          <w:sz w:val="22"/>
          <w:szCs w:val="22"/>
        </w:rPr>
        <w:t xml:space="preserve">Česká zemědělská univerzita v Praze, Ekonomický odbor, Kamýcká 129, 165 </w:t>
      </w:r>
      <w:r w:rsidR="0065713E" w:rsidRPr="00C459FA">
        <w:rPr>
          <w:rFonts w:ascii="Calibri" w:hAnsi="Calibri" w:cs="Calibri"/>
          <w:sz w:val="22"/>
          <w:szCs w:val="22"/>
        </w:rPr>
        <w:t>00</w:t>
      </w:r>
      <w:r w:rsidR="005203B9" w:rsidRPr="00C459FA">
        <w:rPr>
          <w:rFonts w:ascii="Calibri" w:hAnsi="Calibri" w:cs="Calibri"/>
          <w:sz w:val="22"/>
          <w:szCs w:val="22"/>
        </w:rPr>
        <w:t xml:space="preserve"> Praha – Suchdol</w:t>
      </w:r>
      <w:r w:rsidR="005203B9" w:rsidRPr="00421E66">
        <w:rPr>
          <w:rFonts w:ascii="Calibri" w:hAnsi="Calibri" w:cs="Calibri"/>
          <w:sz w:val="22"/>
          <w:szCs w:val="22"/>
        </w:rPr>
        <w:t>.</w:t>
      </w:r>
      <w:r w:rsidR="005203B9" w:rsidRPr="002F5686">
        <w:rPr>
          <w:rFonts w:ascii="Calibri" w:hAnsi="Calibri" w:cs="Calibri"/>
          <w:sz w:val="22"/>
          <w:szCs w:val="22"/>
        </w:rPr>
        <w:t xml:space="preserve"> </w:t>
      </w:r>
      <w:r w:rsidR="005203B9" w:rsidRPr="002F5686">
        <w:rPr>
          <w:rFonts w:ascii="Calibri" w:hAnsi="Calibri" w:cs="Calibri"/>
          <w:snapToGrid w:val="0"/>
          <w:sz w:val="22"/>
          <w:szCs w:val="22"/>
        </w:rPr>
        <w:t>Jiné doručení nebude považováno za řádné s tím, že objednateli nevznikne povinnost fakturu doručenou jiným způsobem uhradit.</w:t>
      </w:r>
    </w:p>
    <w:p w14:paraId="13AFD4C7" w14:textId="77777777" w:rsidR="00892F7E" w:rsidRPr="002F5686" w:rsidRDefault="009E7BBB" w:rsidP="00A46E70">
      <w:pPr>
        <w:pStyle w:val="StylLatinkaArialSloitArial10bPed0cm"/>
        <w:numPr>
          <w:ilvl w:val="0"/>
          <w:numId w:val="7"/>
        </w:numPr>
        <w:tabs>
          <w:tab w:val="clear" w:pos="1531"/>
          <w:tab w:val="clear" w:pos="2325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</w:t>
      </w:r>
      <w:r w:rsidR="00892F7E" w:rsidRPr="00892F7E">
        <w:rPr>
          <w:rFonts w:ascii="Calibri" w:hAnsi="Calibri"/>
          <w:bCs/>
          <w:sz w:val="22"/>
          <w:szCs w:val="22"/>
        </w:rPr>
        <w:t>en</w:t>
      </w:r>
      <w:r w:rsidR="0065713E">
        <w:rPr>
          <w:rFonts w:ascii="Calibri" w:hAnsi="Calibri"/>
          <w:bCs/>
          <w:sz w:val="22"/>
          <w:szCs w:val="22"/>
        </w:rPr>
        <w:t>a</w:t>
      </w:r>
      <w:r w:rsidR="00892F7E" w:rsidRPr="00892F7E">
        <w:rPr>
          <w:rFonts w:ascii="Calibri" w:hAnsi="Calibri"/>
          <w:bCs/>
          <w:sz w:val="22"/>
          <w:szCs w:val="22"/>
        </w:rPr>
        <w:t xml:space="preserve"> za dílo </w:t>
      </w:r>
      <w:r w:rsidR="00892F7E">
        <w:rPr>
          <w:rFonts w:ascii="Calibri" w:hAnsi="Calibri"/>
          <w:bCs/>
          <w:sz w:val="22"/>
          <w:szCs w:val="22"/>
        </w:rPr>
        <w:t xml:space="preserve">nebo její část </w:t>
      </w:r>
      <w:r w:rsidR="00892F7E" w:rsidRPr="00892F7E">
        <w:rPr>
          <w:rFonts w:ascii="Calibri" w:hAnsi="Calibri"/>
          <w:bCs/>
          <w:sz w:val="22"/>
          <w:szCs w:val="22"/>
        </w:rPr>
        <w:t>bude zhotoviteli převedena na jeho účet zveřejněný správcem daně podle §</w:t>
      </w:r>
      <w:r>
        <w:rPr>
          <w:rFonts w:ascii="Calibri" w:hAnsi="Calibri"/>
          <w:bCs/>
          <w:sz w:val="22"/>
          <w:szCs w:val="22"/>
        </w:rPr>
        <w:t xml:space="preserve"> </w:t>
      </w:r>
      <w:r w:rsidR="00892F7E" w:rsidRPr="00892F7E">
        <w:rPr>
          <w:rFonts w:ascii="Calibri" w:hAnsi="Calibri"/>
          <w:bCs/>
          <w:sz w:val="22"/>
          <w:szCs w:val="22"/>
        </w:rPr>
        <w:t>98 zákona č. 235/2004</w:t>
      </w:r>
      <w:r>
        <w:rPr>
          <w:rFonts w:ascii="Calibri" w:hAnsi="Calibri"/>
          <w:bCs/>
          <w:sz w:val="22"/>
          <w:szCs w:val="22"/>
        </w:rPr>
        <w:t xml:space="preserve"> Sb.</w:t>
      </w:r>
      <w:r w:rsidR="00892F7E" w:rsidRPr="00892F7E">
        <w:rPr>
          <w:rFonts w:ascii="Calibri" w:hAnsi="Calibri"/>
          <w:bCs/>
          <w:sz w:val="22"/>
          <w:szCs w:val="22"/>
        </w:rPr>
        <w:t>, o dani z přidané hodnoty, v</w:t>
      </w:r>
      <w:r w:rsidR="004D74FB">
        <w:rPr>
          <w:rFonts w:ascii="Calibri" w:hAnsi="Calibri"/>
          <w:bCs/>
          <w:sz w:val="22"/>
          <w:szCs w:val="22"/>
        </w:rPr>
        <w:t>e</w:t>
      </w:r>
      <w:r w:rsidR="00892F7E" w:rsidRPr="00892F7E">
        <w:rPr>
          <w:rFonts w:ascii="Calibri" w:hAnsi="Calibri"/>
          <w:bCs/>
          <w:sz w:val="22"/>
          <w:szCs w:val="22"/>
        </w:rPr>
        <w:t> znění</w:t>
      </w:r>
      <w:r w:rsidR="004D74FB">
        <w:rPr>
          <w:rFonts w:ascii="Calibri" w:hAnsi="Calibri"/>
          <w:bCs/>
          <w:sz w:val="22"/>
          <w:szCs w:val="22"/>
        </w:rPr>
        <w:t xml:space="preserve"> pozdějších předpisů</w:t>
      </w:r>
      <w:r w:rsidR="00892F7E" w:rsidRPr="00892F7E">
        <w:rPr>
          <w:rFonts w:ascii="Calibri" w:hAnsi="Calibri"/>
          <w:bCs/>
          <w:sz w:val="22"/>
          <w:szCs w:val="22"/>
        </w:rPr>
        <w:t>, a to i v případě, že na faktuře bude uveden jiný bankovní účet. Pokud zhotovitel nebude mít bankovní účet zveřejněný podle §</w:t>
      </w:r>
      <w:r>
        <w:rPr>
          <w:rFonts w:ascii="Calibri" w:hAnsi="Calibri"/>
          <w:bCs/>
          <w:sz w:val="22"/>
          <w:szCs w:val="22"/>
        </w:rPr>
        <w:t xml:space="preserve"> </w:t>
      </w:r>
      <w:r w:rsidR="00892F7E" w:rsidRPr="00892F7E">
        <w:rPr>
          <w:rFonts w:ascii="Calibri" w:hAnsi="Calibri"/>
          <w:bCs/>
          <w:sz w:val="22"/>
          <w:szCs w:val="22"/>
        </w:rPr>
        <w:t>98 zákona č. 235/2004</w:t>
      </w:r>
      <w:r>
        <w:rPr>
          <w:rFonts w:ascii="Calibri" w:hAnsi="Calibri"/>
          <w:bCs/>
          <w:sz w:val="22"/>
          <w:szCs w:val="22"/>
        </w:rPr>
        <w:t xml:space="preserve"> Sb.</w:t>
      </w:r>
      <w:r w:rsidR="00892F7E" w:rsidRPr="00892F7E">
        <w:rPr>
          <w:rFonts w:ascii="Calibri" w:hAnsi="Calibri"/>
          <w:bCs/>
          <w:sz w:val="22"/>
          <w:szCs w:val="22"/>
        </w:rPr>
        <w:t>, o da</w:t>
      </w:r>
      <w:r w:rsidR="004D74FB">
        <w:rPr>
          <w:rFonts w:ascii="Calibri" w:hAnsi="Calibri"/>
          <w:bCs/>
          <w:sz w:val="22"/>
          <w:szCs w:val="22"/>
        </w:rPr>
        <w:t xml:space="preserve">ni z přidané hodnoty, ve </w:t>
      </w:r>
      <w:r w:rsidR="00892F7E" w:rsidRPr="00892F7E">
        <w:rPr>
          <w:rFonts w:ascii="Calibri" w:hAnsi="Calibri"/>
          <w:bCs/>
          <w:sz w:val="22"/>
          <w:szCs w:val="22"/>
        </w:rPr>
        <w:t>znění</w:t>
      </w:r>
      <w:r w:rsidR="004D74FB">
        <w:rPr>
          <w:rFonts w:ascii="Calibri" w:hAnsi="Calibri"/>
          <w:bCs/>
          <w:sz w:val="22"/>
          <w:szCs w:val="22"/>
        </w:rPr>
        <w:t xml:space="preserve"> pozdějších předpisů,</w:t>
      </w:r>
      <w:r w:rsidR="00892F7E" w:rsidRPr="00892F7E">
        <w:rPr>
          <w:rFonts w:ascii="Calibri" w:hAnsi="Calibri"/>
          <w:bCs/>
          <w:sz w:val="22"/>
          <w:szCs w:val="22"/>
        </w:rPr>
        <w:t xml:space="preserve"> správcem daně, provede objednatel úhradu na bankovní účet až po jeho zveřejnění správcem daně, aniž by byl objednatel v prodlení s úhradou. Zveřejnění bankovního účtu správcem daně oznámí zhotovitel bezodkladně objednateli</w:t>
      </w:r>
      <w:r w:rsidR="00892F7E">
        <w:rPr>
          <w:rFonts w:ascii="Calibri" w:hAnsi="Calibri"/>
          <w:bCs/>
          <w:sz w:val="22"/>
          <w:szCs w:val="22"/>
        </w:rPr>
        <w:t>.</w:t>
      </w:r>
    </w:p>
    <w:p w14:paraId="5B829F6C" w14:textId="77777777" w:rsidR="00A45CA3" w:rsidRPr="00004B64" w:rsidRDefault="000C7675" w:rsidP="00612126">
      <w:pPr>
        <w:spacing w:before="360" w:after="200" w:line="276" w:lineRule="auto"/>
        <w:ind w:left="284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Článek I</w:t>
      </w:r>
      <w:r w:rsidR="009A3D3D">
        <w:rPr>
          <w:rFonts w:ascii="Calibri" w:hAnsi="Calibri" w:cs="Calibri"/>
          <w:b/>
          <w:sz w:val="22"/>
        </w:rPr>
        <w:t>V.</w:t>
      </w:r>
      <w:r>
        <w:rPr>
          <w:rFonts w:ascii="Calibri" w:hAnsi="Calibri" w:cs="Calibri"/>
          <w:b/>
          <w:sz w:val="22"/>
        </w:rPr>
        <w:br/>
      </w:r>
      <w:r w:rsidR="003136A9">
        <w:rPr>
          <w:rFonts w:ascii="Calibri" w:hAnsi="Calibri" w:cs="Calibri"/>
          <w:b/>
          <w:sz w:val="22"/>
        </w:rPr>
        <w:t>Provádění díla a jiná ustanovení</w:t>
      </w:r>
    </w:p>
    <w:p w14:paraId="3D2AD6DD" w14:textId="77777777" w:rsidR="00662A04" w:rsidRPr="002F5686" w:rsidRDefault="00662A04" w:rsidP="000C7675">
      <w:pPr>
        <w:numPr>
          <w:ilvl w:val="0"/>
          <w:numId w:val="13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 xml:space="preserve">Zhotovitel je </w:t>
      </w:r>
      <w:r w:rsidRPr="002F5686">
        <w:rPr>
          <w:rFonts w:ascii="Calibri" w:hAnsi="Calibri" w:cs="Calibri"/>
          <w:sz w:val="22"/>
        </w:rPr>
        <w:t>povinen provést veškeré úkony a činnosti, poskytnout veškerá plnění objednateli tak, aby dílo dokončil řádně a ve sjednaném termínu předal k užívání objednateli, a to za podmínek sjednaných touto smlouvou</w:t>
      </w:r>
      <w:r w:rsidR="005B78E0" w:rsidRPr="002F5686">
        <w:rPr>
          <w:rFonts w:ascii="Calibri" w:hAnsi="Calibri" w:cs="Calibri"/>
          <w:sz w:val="22"/>
        </w:rPr>
        <w:t>, k tomu se objednatel zavazuje zhotoviteli poskytnout nezbytnou součinnost.</w:t>
      </w:r>
    </w:p>
    <w:p w14:paraId="2F81B3F4" w14:textId="77777777" w:rsidR="00F41468" w:rsidRPr="002F5686" w:rsidRDefault="00F41468" w:rsidP="000C7675">
      <w:pPr>
        <w:numPr>
          <w:ilvl w:val="0"/>
          <w:numId w:val="13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2F5686">
        <w:rPr>
          <w:rFonts w:ascii="Calibri" w:hAnsi="Calibri" w:cs="Calibri"/>
          <w:sz w:val="22"/>
        </w:rPr>
        <w:t>Zhotovitel potvrzuje, že se v plném rozsahu seznámil se zadáním díla a jeho rozsahem.  Jsou mu známy technické, kvalitativní a jiné podmínky nezbytné k realizaci díla a disponuje takovými odbornými znalostmi, zkušenostmi a kapacitami, které jsou k provedení díla nezbytné.</w:t>
      </w:r>
      <w:r w:rsidR="005B78E0" w:rsidRPr="002F5686">
        <w:rPr>
          <w:rFonts w:ascii="Calibri" w:hAnsi="Calibri" w:cs="Calibri"/>
          <w:sz w:val="22"/>
        </w:rPr>
        <w:t xml:space="preserve"> </w:t>
      </w:r>
      <w:r w:rsidR="0098225A" w:rsidRPr="002F5686">
        <w:rPr>
          <w:rFonts w:ascii="Calibri" w:hAnsi="Calibri" w:cs="Calibri"/>
          <w:sz w:val="22"/>
        </w:rPr>
        <w:t xml:space="preserve">Zhotovitel </w:t>
      </w:r>
      <w:r w:rsidR="006D69D7" w:rsidRPr="002F5686">
        <w:rPr>
          <w:rFonts w:ascii="Calibri" w:hAnsi="Calibri" w:cs="Calibri"/>
          <w:sz w:val="22"/>
        </w:rPr>
        <w:t xml:space="preserve">se zavazuje, že dílo bude provedeno </w:t>
      </w:r>
      <w:r w:rsidR="0098225A" w:rsidRPr="002F5686">
        <w:rPr>
          <w:rFonts w:ascii="Calibri" w:hAnsi="Calibri" w:cs="Calibri"/>
          <w:sz w:val="22"/>
        </w:rPr>
        <w:t xml:space="preserve">v souladu </w:t>
      </w:r>
      <w:r w:rsidR="006D69D7" w:rsidRPr="002F5686">
        <w:rPr>
          <w:rFonts w:ascii="Calibri" w:hAnsi="Calibri" w:cs="Calibri"/>
          <w:color w:val="000000"/>
          <w:sz w:val="22"/>
        </w:rPr>
        <w:t>se smlouvou, obecně závaznými právními předpisy, technickými normami a</w:t>
      </w:r>
      <w:r w:rsidR="005B78E0" w:rsidRPr="002F5686">
        <w:rPr>
          <w:rFonts w:ascii="Calibri" w:hAnsi="Calibri" w:cs="Calibri"/>
          <w:color w:val="000000"/>
          <w:sz w:val="22"/>
        </w:rPr>
        <w:t xml:space="preserve"> že</w:t>
      </w:r>
      <w:r w:rsidR="006D69D7" w:rsidRPr="002F5686">
        <w:rPr>
          <w:rFonts w:ascii="Calibri" w:hAnsi="Calibri" w:cs="Calibri"/>
          <w:color w:val="000000"/>
          <w:sz w:val="22"/>
        </w:rPr>
        <w:t xml:space="preserve"> bude mít vlastnosti a jakost odpovídající obvyklému účelu díla.</w:t>
      </w:r>
    </w:p>
    <w:p w14:paraId="505B7C58" w14:textId="77777777" w:rsidR="007A7626" w:rsidRPr="002F5686" w:rsidRDefault="007A7626" w:rsidP="000C7675">
      <w:pPr>
        <w:numPr>
          <w:ilvl w:val="0"/>
          <w:numId w:val="13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2F5686">
        <w:rPr>
          <w:rFonts w:ascii="Calibri" w:hAnsi="Calibri" w:cs="Calibri"/>
          <w:sz w:val="22"/>
        </w:rPr>
        <w:t xml:space="preserve">Zhotovitel odpovídá za škody, které vzniknou objednateli a třetím osobám porušením povinností zhotovitele uvedených v této smlouvě nebo porušením právním předpisů a norem. </w:t>
      </w:r>
    </w:p>
    <w:p w14:paraId="60BE0CE4" w14:textId="77777777" w:rsidR="0098225A" w:rsidRPr="002F5686" w:rsidRDefault="004074FD" w:rsidP="000C7675">
      <w:pPr>
        <w:numPr>
          <w:ilvl w:val="0"/>
          <w:numId w:val="13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2F5686">
        <w:rPr>
          <w:rFonts w:ascii="Calibri" w:hAnsi="Calibri" w:cs="Calibri"/>
          <w:sz w:val="22"/>
        </w:rPr>
        <w:t xml:space="preserve">Smluvní strany se dohodly, </w:t>
      </w:r>
      <w:r w:rsidR="0098225A" w:rsidRPr="002F5686">
        <w:rPr>
          <w:rFonts w:ascii="Calibri" w:hAnsi="Calibri" w:cs="Calibri"/>
          <w:sz w:val="22"/>
        </w:rPr>
        <w:t xml:space="preserve">že jakákoliv část nebo součást díla zhotovená </w:t>
      </w:r>
      <w:r w:rsidRPr="002F5686">
        <w:rPr>
          <w:rFonts w:ascii="Calibri" w:hAnsi="Calibri" w:cs="Calibri"/>
          <w:sz w:val="22"/>
        </w:rPr>
        <w:t xml:space="preserve">zhotovitelem přejde </w:t>
      </w:r>
      <w:r w:rsidR="0098225A" w:rsidRPr="002F5686">
        <w:rPr>
          <w:rFonts w:ascii="Calibri" w:hAnsi="Calibri" w:cs="Calibri"/>
          <w:sz w:val="22"/>
        </w:rPr>
        <w:t>přímo do vlastnictví objednatele, a to okamžikem zhotovení (zpracování). Nebezpečí škody na zhotovované věci však do doby úplného předání celého díla nese zhotovitel.</w:t>
      </w:r>
      <w:r w:rsidR="00E25776" w:rsidRPr="002F5686">
        <w:rPr>
          <w:rFonts w:ascii="Calibri" w:hAnsi="Calibri" w:cs="Calibri"/>
          <w:sz w:val="22"/>
        </w:rPr>
        <w:t xml:space="preserve"> </w:t>
      </w:r>
    </w:p>
    <w:p w14:paraId="2EE3466A" w14:textId="0B3FDE91" w:rsidR="000276B0" w:rsidRPr="002F5686" w:rsidRDefault="009159B9" w:rsidP="000C7675">
      <w:pPr>
        <w:numPr>
          <w:ilvl w:val="0"/>
          <w:numId w:val="13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2F5686">
        <w:rPr>
          <w:rFonts w:ascii="Calibri" w:hAnsi="Calibri" w:cs="Calibri"/>
          <w:sz w:val="22"/>
        </w:rPr>
        <w:t>Pověřený pracovník objednatele má právo průběžně kontrolovat provádění díla a zjistí-li, že zhotovitel provádí dílo v rozporu se smlouvou nebo</w:t>
      </w:r>
      <w:r w:rsidR="00EF29BD" w:rsidRPr="002F5686">
        <w:rPr>
          <w:rFonts w:ascii="Calibri" w:hAnsi="Calibri" w:cs="Calibri"/>
          <w:sz w:val="22"/>
        </w:rPr>
        <w:t xml:space="preserve"> právními předpisy či rozhodnutími veřejnoprávních orgánů</w:t>
      </w:r>
      <w:r w:rsidRPr="002F5686">
        <w:rPr>
          <w:rFonts w:ascii="Calibri" w:hAnsi="Calibri" w:cs="Calibri"/>
          <w:sz w:val="22"/>
        </w:rPr>
        <w:t xml:space="preserve"> neprodleně na tuto skutečnost zhotovitele upozorní</w:t>
      </w:r>
      <w:r w:rsidR="000276B0" w:rsidRPr="002F5686">
        <w:rPr>
          <w:rFonts w:ascii="Calibri" w:hAnsi="Calibri" w:cs="Calibri"/>
          <w:sz w:val="22"/>
        </w:rPr>
        <w:t>.</w:t>
      </w:r>
      <w:r w:rsidRPr="002F5686">
        <w:rPr>
          <w:rFonts w:ascii="Calibri" w:hAnsi="Calibri" w:cs="Calibri"/>
          <w:sz w:val="22"/>
        </w:rPr>
        <w:t xml:space="preserve"> Zhotovitel je povinen neprodleně </w:t>
      </w:r>
      <w:r w:rsidR="00DC1D1A" w:rsidRPr="002F5686">
        <w:rPr>
          <w:rFonts w:ascii="Calibri" w:hAnsi="Calibri" w:cs="Calibri"/>
          <w:sz w:val="22"/>
        </w:rPr>
        <w:t>z</w:t>
      </w:r>
      <w:r w:rsidRPr="002F5686">
        <w:rPr>
          <w:rFonts w:ascii="Calibri" w:hAnsi="Calibri" w:cs="Calibri"/>
          <w:sz w:val="22"/>
        </w:rPr>
        <w:t>jednat nápravu. Jestliže tak zhotovitel neučiní, je objednatel oprávněn od smlouvy odstoupit.</w:t>
      </w:r>
    </w:p>
    <w:p w14:paraId="7191067B" w14:textId="7C563C7E" w:rsidR="00146C94" w:rsidRDefault="005B403C" w:rsidP="00146C94">
      <w:pPr>
        <w:numPr>
          <w:ilvl w:val="0"/>
          <w:numId w:val="13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5B403C">
        <w:rPr>
          <w:rFonts w:ascii="Calibri" w:hAnsi="Calibri" w:cs="Calibri"/>
          <w:sz w:val="22"/>
        </w:rPr>
        <w:t>Zhotovitel podpisem této smlouvy potvrzuje a prohlašuje neexistenci střetu zájmů v souladu s § 4b zákona č. 159/</w:t>
      </w:r>
      <w:r w:rsidRPr="00741CA6">
        <w:rPr>
          <w:rFonts w:ascii="Calibri" w:hAnsi="Calibri" w:cs="Calibri"/>
          <w:sz w:val="22"/>
        </w:rPr>
        <w:t>2006</w:t>
      </w:r>
      <w:r w:rsidRPr="005B403C">
        <w:rPr>
          <w:rFonts w:ascii="Calibri" w:hAnsi="Calibri" w:cs="Calibri"/>
          <w:sz w:val="22"/>
        </w:rPr>
        <w:t xml:space="preserve"> Sb., o střetu zájmů, ve znění pozdějších předpisů (dále jen „zákon o střetu zájmů“) a tedy, že (i) není obchodní společností, ve které veřejný funkcionář uvedený v § 2 odst. 1 písm. c) zákona o střetu zájmů (člen vlády nebo vedoucí jiného ústředního správního úřadu, v jehož čele není člen vlády), nebo jím ovládaná osoba, vlastní podíl představující alespoň 25 % </w:t>
      </w:r>
      <w:r w:rsidRPr="005B403C">
        <w:rPr>
          <w:rFonts w:ascii="Calibri" w:hAnsi="Calibri" w:cs="Calibri"/>
          <w:sz w:val="22"/>
        </w:rPr>
        <w:lastRenderedPageBreak/>
        <w:t>účasti společníka; a že (</w:t>
      </w:r>
      <w:proofErr w:type="spellStart"/>
      <w:r w:rsidRPr="005B403C">
        <w:rPr>
          <w:rFonts w:ascii="Calibri" w:hAnsi="Calibri" w:cs="Calibri"/>
          <w:sz w:val="22"/>
        </w:rPr>
        <w:t>ii</w:t>
      </w:r>
      <w:proofErr w:type="spellEnd"/>
      <w:r w:rsidRPr="005B403C">
        <w:rPr>
          <w:rFonts w:ascii="Calibri" w:hAnsi="Calibri" w:cs="Calibri"/>
          <w:sz w:val="22"/>
        </w:rPr>
        <w:t xml:space="preserve">) žádný poddodavatel, není obchodní společností, ve které veřejný funkcionář uvedený v § 2 odst. 1 písm. c) zákona o střetu zájmů (člen vlády nebo vedoucí jiného ústředního správního úřadu, v jehož čele není člen vlády), nebo jím ovládaná osoba, vlastní podíl představující alespoň 25 % účasti společníka v obchodní společnosti. Zhotovitel se zavazuje bezodkladně písemně informovat objednatele o jakékoliv změně týkající se výše uvedených prohlášení o neexistenci střetu zájmů. Nedodržení této povinnosti se považuje za podstatné porušení smlouvy, v takovém případě je Objednatel oprávněn účtovat zhotoviteli smluvní pokutu ve výši 25 % ceny uvedené v čl. </w:t>
      </w:r>
      <w:r w:rsidR="00793D9E">
        <w:rPr>
          <w:rFonts w:ascii="Calibri" w:hAnsi="Calibri" w:cs="Calibri"/>
          <w:sz w:val="22"/>
        </w:rPr>
        <w:t>III.</w:t>
      </w:r>
      <w:r w:rsidRPr="005B403C">
        <w:rPr>
          <w:rFonts w:ascii="Calibri" w:hAnsi="Calibri" w:cs="Calibri"/>
          <w:sz w:val="22"/>
        </w:rPr>
        <w:t xml:space="preserve"> odst. 2 této smlouvy. Úhradou smluvní pokuty zůstávají nedotčena práva objednatele na náhradu škody v plné výši.</w:t>
      </w:r>
    </w:p>
    <w:p w14:paraId="25E568FE" w14:textId="3E1A2DFC" w:rsidR="00146C94" w:rsidRDefault="005B403C" w:rsidP="00146C94">
      <w:pPr>
        <w:numPr>
          <w:ilvl w:val="0"/>
          <w:numId w:val="13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146C94">
        <w:rPr>
          <w:rFonts w:ascii="Calibri" w:hAnsi="Calibri" w:cs="Calibri"/>
          <w:sz w:val="22"/>
        </w:rPr>
        <w:t xml:space="preserve">Zhotovitel podpisem této smlouvy potvrzuje a prohlašuje, pro potřeby naplňování požadavků na ochranu finančních zájmů EU ve smyslu čl. 22 Nařízení Evropského parlamentu a Rady (EU) č. 2021/241, konkrétně za účelem předcházení riziku střetu zájmů, že je u nich a jejich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ke objednateli a jeho zaměstnancům a u dotčených subjektů, které nám jsou ke dni podpisu této smlouvy známy. Zhotovitel se zavazuje bezodkladně písemně informovat objednatele o jakékoliv změně týkající se výše uvedeného prohlášení o neexistenci střetu zájmů. Nedodržení této povinnosti se považuje za podstatné porušení smlouvy, v takovém případě je objednatel oprávněn účtovat zhotoviteli smluvní pokutu ve výši 25 % ceny uvedené v čl. </w:t>
      </w:r>
      <w:r w:rsidR="005F4D93">
        <w:rPr>
          <w:rFonts w:ascii="Calibri" w:hAnsi="Calibri" w:cs="Calibri"/>
          <w:sz w:val="22"/>
        </w:rPr>
        <w:t>III.</w:t>
      </w:r>
      <w:r w:rsidRPr="00146C94">
        <w:rPr>
          <w:rFonts w:ascii="Calibri" w:hAnsi="Calibri" w:cs="Calibri"/>
          <w:sz w:val="22"/>
        </w:rPr>
        <w:t xml:space="preserve"> odst. 2 této smlouvy. Úhradou smluvní pokuty zůstávají nedotčena práva objednatele na náhradu škody v plné výši.</w:t>
      </w:r>
    </w:p>
    <w:p w14:paraId="70170122" w14:textId="259947E9" w:rsidR="005B403C" w:rsidRPr="00146C94" w:rsidRDefault="005B403C" w:rsidP="00146C94">
      <w:pPr>
        <w:numPr>
          <w:ilvl w:val="0"/>
          <w:numId w:val="13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146C94">
        <w:rPr>
          <w:rFonts w:asciiTheme="minorHAnsi" w:hAnsiTheme="minorHAnsi" w:cstheme="minorHAnsi"/>
          <w:color w:val="000000"/>
          <w:sz w:val="22"/>
        </w:rPr>
        <w:t xml:space="preserve">Zhotovitel podpisem této smlouvy prohlašuje, že byl informován o povinnostech spadajících na povinné osoby vyplývající ze zákona č. 253/2008 Sb., o některých opatřeních proti legalizaci výnosů z trestné činnosti, ve znění pozdějších předpisů (dále jen „AML zákon“) a potvrzuje, že nikdo z nich není politicky exponovanou osobu ve smyslu § 4 odst. 5 AML zákona, a že vůči nim Česká republika neuplatňuje mezinárodní sankce podle zákona č. 69/2006 Sb., o provádění mezinárodních sankcí, ve znění pozdějších předpisů. Zhotovitel prohlašuje, že ustanovení předchozí věty platí i pro všechny jeho poddodavatele. Zhotovitel se zavazuje bezodkladně písemně informovat objednatele o jakékoliv změně týkající se výše uvedených prohlášení o neexistenci střetu zájmů. Nedodržení této povinnosti se považuje za podstatné porušení smlouvy, v takovém případě je objednatel oprávněn účtovat zhotoviteli smluvní pokutu ve výši 25 % ceny uvedené v čl. </w:t>
      </w:r>
      <w:r w:rsidR="005F4D93">
        <w:rPr>
          <w:rFonts w:asciiTheme="minorHAnsi" w:hAnsiTheme="minorHAnsi" w:cstheme="minorHAnsi"/>
          <w:color w:val="000000"/>
          <w:sz w:val="22"/>
        </w:rPr>
        <w:t>III.</w:t>
      </w:r>
      <w:r w:rsidRPr="00146C94">
        <w:rPr>
          <w:rFonts w:asciiTheme="minorHAnsi" w:hAnsiTheme="minorHAnsi" w:cstheme="minorHAnsi"/>
          <w:color w:val="000000"/>
          <w:sz w:val="22"/>
        </w:rPr>
        <w:t xml:space="preserve"> odst. 2 této smlouvy. Úhradou smluvní pokuty zůstávají nedotčena práva </w:t>
      </w:r>
      <w:r w:rsidR="00146C94" w:rsidRPr="00146C94">
        <w:rPr>
          <w:rFonts w:asciiTheme="minorHAnsi" w:hAnsiTheme="minorHAnsi" w:cstheme="minorHAnsi"/>
          <w:color w:val="000000"/>
          <w:sz w:val="22"/>
        </w:rPr>
        <w:t>objednatele</w:t>
      </w:r>
      <w:r w:rsidRPr="00146C94">
        <w:rPr>
          <w:rFonts w:asciiTheme="minorHAnsi" w:hAnsiTheme="minorHAnsi" w:cstheme="minorHAnsi"/>
          <w:color w:val="000000"/>
          <w:sz w:val="22"/>
        </w:rPr>
        <w:t xml:space="preserve"> na náhradu škody v plné výši.</w:t>
      </w:r>
    </w:p>
    <w:p w14:paraId="5AB8D56F" w14:textId="528C94E3" w:rsidR="005B403C" w:rsidRPr="00146C94" w:rsidRDefault="005B403C" w:rsidP="00146C94">
      <w:pPr>
        <w:numPr>
          <w:ilvl w:val="0"/>
          <w:numId w:val="13"/>
        </w:numPr>
        <w:spacing w:after="120" w:line="276" w:lineRule="auto"/>
        <w:ind w:left="567" w:hanging="567"/>
        <w:rPr>
          <w:rFonts w:asciiTheme="minorHAnsi" w:hAnsiTheme="minorHAnsi" w:cstheme="minorHAnsi"/>
          <w:color w:val="000000"/>
          <w:sz w:val="22"/>
        </w:rPr>
      </w:pPr>
      <w:r w:rsidRPr="002C0773">
        <w:rPr>
          <w:rFonts w:asciiTheme="minorHAnsi" w:hAnsiTheme="minorHAnsi" w:cstheme="minorHAnsi"/>
          <w:color w:val="000000"/>
          <w:sz w:val="22"/>
        </w:rPr>
        <w:t>Zhotovitel podpisem této smlou</w:t>
      </w:r>
      <w:r w:rsidRPr="00146C94">
        <w:rPr>
          <w:rFonts w:asciiTheme="minorHAnsi" w:hAnsiTheme="minorHAnsi" w:cstheme="minorHAnsi"/>
          <w:color w:val="000000"/>
          <w:sz w:val="22"/>
        </w:rPr>
        <w:t>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7FE0FBF5" w14:textId="77777777" w:rsidR="005B403C" w:rsidRPr="00146C94" w:rsidRDefault="005B403C" w:rsidP="00146C94">
      <w:pPr>
        <w:numPr>
          <w:ilvl w:val="1"/>
          <w:numId w:val="13"/>
        </w:numPr>
        <w:spacing w:after="120" w:line="276" w:lineRule="auto"/>
        <w:rPr>
          <w:rFonts w:asciiTheme="minorHAnsi" w:hAnsiTheme="minorHAnsi" w:cstheme="minorHAnsi"/>
          <w:color w:val="000000"/>
          <w:sz w:val="22"/>
        </w:rPr>
      </w:pPr>
      <w:r w:rsidRPr="00146C94">
        <w:rPr>
          <w:rFonts w:asciiTheme="minorHAnsi" w:hAnsiTheme="minorHAnsi" w:cstheme="minorHAnsi"/>
          <w:color w:val="000000"/>
          <w:sz w:val="22"/>
        </w:rPr>
        <w:t>ruským státním příslušníkem, fyzickou či právnickou osobou, subjektem či orgánem se sídlem v Rusku,</w:t>
      </w:r>
    </w:p>
    <w:p w14:paraId="752ED0C6" w14:textId="77777777" w:rsidR="005B403C" w:rsidRPr="00146C94" w:rsidRDefault="005B403C" w:rsidP="00146C94">
      <w:pPr>
        <w:numPr>
          <w:ilvl w:val="1"/>
          <w:numId w:val="13"/>
        </w:numPr>
        <w:spacing w:after="120" w:line="276" w:lineRule="auto"/>
        <w:rPr>
          <w:rFonts w:asciiTheme="minorHAnsi" w:hAnsiTheme="minorHAnsi" w:cstheme="minorHAnsi"/>
          <w:color w:val="000000"/>
          <w:sz w:val="22"/>
        </w:rPr>
      </w:pPr>
      <w:r w:rsidRPr="00146C94">
        <w:rPr>
          <w:rFonts w:asciiTheme="minorHAnsi" w:hAnsiTheme="minorHAnsi" w:cstheme="minorHAnsi"/>
          <w:color w:val="000000"/>
          <w:sz w:val="22"/>
        </w:rPr>
        <w:t>právnickou osobou, subjektem nebo orgánem, které jsou z více než 50 % přímo či nepřímo vlastněny některým ze subjektů uvedených v písmenu a), nebo</w:t>
      </w:r>
    </w:p>
    <w:p w14:paraId="200C35FD" w14:textId="77777777" w:rsidR="005B403C" w:rsidRPr="00146C94" w:rsidRDefault="005B403C" w:rsidP="00146C94">
      <w:pPr>
        <w:numPr>
          <w:ilvl w:val="1"/>
          <w:numId w:val="13"/>
        </w:numPr>
        <w:spacing w:after="120" w:line="276" w:lineRule="auto"/>
        <w:rPr>
          <w:rFonts w:asciiTheme="minorHAnsi" w:hAnsiTheme="minorHAnsi" w:cstheme="minorHAnsi"/>
          <w:color w:val="000000"/>
          <w:sz w:val="22"/>
        </w:rPr>
      </w:pPr>
      <w:r w:rsidRPr="00146C94">
        <w:rPr>
          <w:rFonts w:asciiTheme="minorHAnsi" w:hAnsiTheme="minorHAnsi" w:cstheme="minorHAnsi"/>
          <w:color w:val="000000"/>
          <w:sz w:val="22"/>
        </w:rPr>
        <w:lastRenderedPageBreak/>
        <w:t>dodavatelem jednajícím jménem nebo na pokyn některého ze subjektů uvedených v písmenu a) nebo b).</w:t>
      </w:r>
    </w:p>
    <w:p w14:paraId="0F8000B5" w14:textId="456FF7CB" w:rsidR="005B403C" w:rsidRPr="00146C94" w:rsidRDefault="005B403C" w:rsidP="00146C94">
      <w:pPr>
        <w:spacing w:after="120" w:line="276" w:lineRule="auto"/>
        <w:ind w:left="567"/>
        <w:rPr>
          <w:rFonts w:asciiTheme="minorHAnsi" w:hAnsiTheme="minorHAnsi" w:cstheme="minorHAnsi"/>
          <w:color w:val="000000"/>
          <w:sz w:val="22"/>
        </w:rPr>
      </w:pPr>
      <w:r w:rsidRPr="00146C94">
        <w:rPr>
          <w:rFonts w:asciiTheme="minorHAnsi" w:hAnsiTheme="minorHAnsi" w:cstheme="minorHAnsi"/>
          <w:color w:val="000000"/>
          <w:sz w:val="22"/>
        </w:rPr>
        <w:t>Zhotovitel prohlašuje, že uvedené podmínky dle nařízení Rady EU č. 2022/576 splňují i (i) poddodavatelé; a (</w:t>
      </w:r>
      <w:proofErr w:type="spellStart"/>
      <w:r w:rsidRPr="00146C94">
        <w:rPr>
          <w:rFonts w:asciiTheme="minorHAnsi" w:hAnsiTheme="minorHAnsi" w:cstheme="minorHAnsi"/>
          <w:color w:val="000000"/>
          <w:sz w:val="22"/>
        </w:rPr>
        <w:t>ii</w:t>
      </w:r>
      <w:proofErr w:type="spellEnd"/>
      <w:r w:rsidRPr="00146C94">
        <w:rPr>
          <w:rFonts w:asciiTheme="minorHAnsi" w:hAnsiTheme="minorHAnsi" w:cstheme="minorHAnsi"/>
          <w:color w:val="000000"/>
          <w:sz w:val="22"/>
        </w:rPr>
        <w:t xml:space="preserve">) dodavatelé nebo subjekty, jejichž způsobilost je využívána ve smyslu zákona č. 134/2016 Sb., o zadávání veřejných zakázek, ve znění pozdějších předpisů. </w:t>
      </w:r>
      <w:r w:rsidRPr="002C0773">
        <w:rPr>
          <w:rFonts w:asciiTheme="minorHAnsi" w:hAnsiTheme="minorHAnsi" w:cstheme="minorHAnsi"/>
          <w:color w:val="000000"/>
          <w:sz w:val="22"/>
        </w:rPr>
        <w:t xml:space="preserve">Zhotovitel se zavazuje bezodkladně písemně informovat objednatele o jakékoliv změně týkající se výše uvedených prohlášení o neexistenci střetu zájmů. </w:t>
      </w:r>
      <w:r w:rsidRPr="00146C94">
        <w:rPr>
          <w:rFonts w:asciiTheme="minorHAnsi" w:hAnsiTheme="minorHAnsi" w:cstheme="minorHAnsi"/>
          <w:color w:val="000000"/>
          <w:sz w:val="22"/>
        </w:rPr>
        <w:t xml:space="preserve"> Nedodržení této povinnosti se považuje za podstatné porušení smlouvy, v takovém případě je objednatel oprávněn účtovat zhotoviteli smluvní pokutu v ve výši 25 % ceny uvedené v čl. </w:t>
      </w:r>
      <w:r w:rsidR="00EF5DC1">
        <w:rPr>
          <w:rFonts w:asciiTheme="minorHAnsi" w:hAnsiTheme="minorHAnsi" w:cstheme="minorHAnsi"/>
          <w:color w:val="000000"/>
          <w:sz w:val="22"/>
        </w:rPr>
        <w:t>III.</w:t>
      </w:r>
      <w:r w:rsidRPr="00146C94">
        <w:rPr>
          <w:rFonts w:asciiTheme="minorHAnsi" w:hAnsiTheme="minorHAnsi" w:cstheme="minorHAnsi"/>
          <w:color w:val="000000"/>
          <w:sz w:val="22"/>
        </w:rPr>
        <w:t xml:space="preserve"> odst. 2 této smlouvy. Úhradou smluvní pokuty zůstávají nedotčena práva objednatele na náhradu škody v plné výši.</w:t>
      </w:r>
    </w:p>
    <w:p w14:paraId="1C0FE38F" w14:textId="77777777" w:rsidR="00EF29BD" w:rsidRPr="00004B64" w:rsidRDefault="000C7675" w:rsidP="00C459FA">
      <w:pPr>
        <w:pStyle w:val="StylLatinkaArialSloitArial10bPed0cm"/>
        <w:tabs>
          <w:tab w:val="clear" w:pos="1531"/>
          <w:tab w:val="clear" w:pos="2325"/>
        </w:tabs>
        <w:spacing w:before="360" w:after="200" w:line="240" w:lineRule="auto"/>
        <w:ind w:left="284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Článek </w:t>
      </w:r>
      <w:r w:rsidR="00B046D0">
        <w:rPr>
          <w:rFonts w:ascii="Calibri" w:hAnsi="Calibri" w:cs="Calibri"/>
          <w:b/>
          <w:sz w:val="22"/>
        </w:rPr>
        <w:t>V.</w:t>
      </w:r>
      <w:r>
        <w:rPr>
          <w:rFonts w:ascii="Calibri" w:hAnsi="Calibri" w:cs="Calibri"/>
          <w:b/>
          <w:sz w:val="22"/>
        </w:rPr>
        <w:br/>
      </w:r>
      <w:r w:rsidR="00EF29BD">
        <w:rPr>
          <w:rFonts w:ascii="Calibri" w:hAnsi="Calibri" w:cs="Calibri"/>
          <w:b/>
          <w:sz w:val="22"/>
        </w:rPr>
        <w:t>Předání a převzetí díl</w:t>
      </w:r>
      <w:r w:rsidR="00A4174E">
        <w:rPr>
          <w:rFonts w:ascii="Calibri" w:hAnsi="Calibri" w:cs="Calibri"/>
          <w:b/>
          <w:sz w:val="22"/>
        </w:rPr>
        <w:t>a</w:t>
      </w:r>
      <w:r w:rsidR="00EF29BD">
        <w:rPr>
          <w:rFonts w:ascii="Calibri" w:hAnsi="Calibri" w:cs="Calibri"/>
          <w:b/>
          <w:sz w:val="22"/>
        </w:rPr>
        <w:t>, z</w:t>
      </w:r>
      <w:r w:rsidR="00EF29BD" w:rsidRPr="00004B64">
        <w:rPr>
          <w:rFonts w:ascii="Calibri" w:hAnsi="Calibri" w:cs="Calibri"/>
          <w:b/>
          <w:sz w:val="22"/>
        </w:rPr>
        <w:t>áruka a odstraňování vad</w:t>
      </w:r>
    </w:p>
    <w:p w14:paraId="2899A77D" w14:textId="34941BD9" w:rsidR="00662A04" w:rsidRPr="002F5686" w:rsidRDefault="00662A04" w:rsidP="000C7675">
      <w:pPr>
        <w:numPr>
          <w:ilvl w:val="0"/>
          <w:numId w:val="27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2F5686">
        <w:rPr>
          <w:rFonts w:ascii="Calibri" w:hAnsi="Calibri" w:cs="Calibri"/>
          <w:sz w:val="22"/>
        </w:rPr>
        <w:t>Zhotovitel splní svou povinnost provést dílo</w:t>
      </w:r>
      <w:r w:rsidR="00DD7646">
        <w:rPr>
          <w:rFonts w:ascii="Calibri" w:hAnsi="Calibri" w:cs="Calibri"/>
          <w:sz w:val="22"/>
        </w:rPr>
        <w:t xml:space="preserve"> nebo jeho část</w:t>
      </w:r>
      <w:r w:rsidRPr="002F5686">
        <w:rPr>
          <w:rFonts w:ascii="Calibri" w:hAnsi="Calibri" w:cs="Calibri"/>
          <w:sz w:val="22"/>
        </w:rPr>
        <w:t xml:space="preserve"> </w:t>
      </w:r>
      <w:r w:rsidR="00905A65">
        <w:rPr>
          <w:rFonts w:ascii="Calibri" w:hAnsi="Calibri" w:cs="Calibri"/>
          <w:sz w:val="22"/>
        </w:rPr>
        <w:t>v rozsahu čl. I odst. I písm</w:t>
      </w:r>
      <w:r w:rsidR="00A23F9D">
        <w:rPr>
          <w:rFonts w:ascii="Calibri" w:hAnsi="Calibri" w:cs="Calibri"/>
          <w:sz w:val="22"/>
        </w:rPr>
        <w:t>.</w:t>
      </w:r>
      <w:r w:rsidR="00905A65">
        <w:rPr>
          <w:rFonts w:ascii="Calibri" w:hAnsi="Calibri" w:cs="Calibri"/>
          <w:sz w:val="22"/>
        </w:rPr>
        <w:t xml:space="preserve"> a</w:t>
      </w:r>
      <w:r w:rsidR="00A23F9D">
        <w:rPr>
          <w:rFonts w:ascii="Calibri" w:hAnsi="Calibri" w:cs="Calibri"/>
          <w:sz w:val="22"/>
        </w:rPr>
        <w:t>)</w:t>
      </w:r>
      <w:r w:rsidR="00DD7646">
        <w:rPr>
          <w:rFonts w:ascii="Calibri" w:hAnsi="Calibri" w:cs="Calibri"/>
          <w:sz w:val="22"/>
        </w:rPr>
        <w:t xml:space="preserve"> nebo b)</w:t>
      </w:r>
      <w:r w:rsidR="00A23F9D">
        <w:rPr>
          <w:rFonts w:ascii="Calibri" w:hAnsi="Calibri" w:cs="Calibri"/>
          <w:sz w:val="22"/>
        </w:rPr>
        <w:t xml:space="preserve"> této smlouvy </w:t>
      </w:r>
      <w:r w:rsidRPr="002F5686">
        <w:rPr>
          <w:rFonts w:ascii="Calibri" w:hAnsi="Calibri" w:cs="Calibri"/>
          <w:sz w:val="22"/>
        </w:rPr>
        <w:t xml:space="preserve">jeho řádným dokončením a předáním díla </w:t>
      </w:r>
      <w:r w:rsidR="00A23F9D">
        <w:rPr>
          <w:rFonts w:ascii="Calibri" w:hAnsi="Calibri" w:cs="Calibri"/>
          <w:sz w:val="22"/>
        </w:rPr>
        <w:t xml:space="preserve">v elektronické podobě </w:t>
      </w:r>
      <w:r w:rsidR="009E0008">
        <w:rPr>
          <w:rFonts w:ascii="Calibri" w:hAnsi="Calibri" w:cs="Calibri"/>
          <w:sz w:val="22"/>
        </w:rPr>
        <w:t xml:space="preserve">+ minimálně v 1 vyhotovení v podobě tištěné, </w:t>
      </w:r>
      <w:r w:rsidRPr="002F5686">
        <w:rPr>
          <w:rFonts w:ascii="Calibri" w:hAnsi="Calibri" w:cs="Calibri"/>
          <w:sz w:val="22"/>
        </w:rPr>
        <w:t xml:space="preserve">v předávacím řízení objednateli. Předávací řízení bude </w:t>
      </w:r>
      <w:r w:rsidR="00DD7646">
        <w:rPr>
          <w:rFonts w:ascii="Calibri" w:hAnsi="Calibri" w:cs="Calibri"/>
          <w:sz w:val="22"/>
        </w:rPr>
        <w:t xml:space="preserve">vždy </w:t>
      </w:r>
      <w:r w:rsidRPr="002F5686">
        <w:rPr>
          <w:rFonts w:ascii="Calibri" w:hAnsi="Calibri" w:cs="Calibri"/>
          <w:sz w:val="22"/>
        </w:rPr>
        <w:t>ukončeno protokolem o předání a převzetí</w:t>
      </w:r>
      <w:r w:rsidR="0036235E" w:rsidRPr="002F5686">
        <w:rPr>
          <w:rFonts w:ascii="Calibri" w:hAnsi="Calibri" w:cs="Calibri"/>
          <w:sz w:val="22"/>
        </w:rPr>
        <w:t xml:space="preserve"> díla</w:t>
      </w:r>
      <w:r w:rsidRPr="002F5686">
        <w:rPr>
          <w:rFonts w:ascii="Calibri" w:hAnsi="Calibri" w:cs="Calibri"/>
          <w:sz w:val="22"/>
        </w:rPr>
        <w:t xml:space="preserve">, který bude podepsaný </w:t>
      </w:r>
      <w:r w:rsidR="00B046D0">
        <w:rPr>
          <w:rFonts w:ascii="Calibri" w:hAnsi="Calibri" w:cs="Calibri"/>
          <w:sz w:val="22"/>
        </w:rPr>
        <w:t>pověřeným zástupcem objednatele i zhotovitele</w:t>
      </w:r>
      <w:r w:rsidRPr="002F5686">
        <w:rPr>
          <w:rFonts w:ascii="Calibri" w:hAnsi="Calibri" w:cs="Calibri"/>
          <w:sz w:val="22"/>
        </w:rPr>
        <w:t>. V opačném případě nebude dílo považováno za předané řádně a včas.</w:t>
      </w:r>
      <w:r w:rsidR="001F375B" w:rsidRPr="002F5686">
        <w:rPr>
          <w:rFonts w:ascii="Calibri" w:hAnsi="Calibri" w:cs="Calibri"/>
          <w:sz w:val="22"/>
        </w:rPr>
        <w:t xml:space="preserve"> Součástí protokolu o</w:t>
      </w:r>
      <w:r w:rsidR="00B046D0">
        <w:rPr>
          <w:rFonts w:ascii="Calibri" w:hAnsi="Calibri" w:cs="Calibri"/>
          <w:sz w:val="22"/>
        </w:rPr>
        <w:t> </w:t>
      </w:r>
      <w:r w:rsidR="001F375B" w:rsidRPr="002F5686">
        <w:rPr>
          <w:rFonts w:ascii="Calibri" w:hAnsi="Calibri" w:cs="Calibri"/>
          <w:sz w:val="22"/>
        </w:rPr>
        <w:t>předání a převzetí díla bude i soupis p</w:t>
      </w:r>
      <w:r w:rsidR="00142AF8" w:rsidRPr="002F5686">
        <w:rPr>
          <w:rFonts w:ascii="Calibri" w:hAnsi="Calibri" w:cs="Calibri"/>
          <w:sz w:val="22"/>
        </w:rPr>
        <w:t>řípadných vad a nedodělků díla, které nebrání řádnému užívání</w:t>
      </w:r>
      <w:r w:rsidR="0036235E" w:rsidRPr="002F5686">
        <w:rPr>
          <w:rFonts w:ascii="Calibri" w:hAnsi="Calibri" w:cs="Calibri"/>
          <w:sz w:val="22"/>
        </w:rPr>
        <w:t xml:space="preserve"> díla</w:t>
      </w:r>
      <w:r w:rsidR="00142AF8" w:rsidRPr="002F5686">
        <w:rPr>
          <w:rFonts w:ascii="Calibri" w:hAnsi="Calibri" w:cs="Calibri"/>
          <w:sz w:val="22"/>
        </w:rPr>
        <w:t xml:space="preserve">, </w:t>
      </w:r>
      <w:r w:rsidR="001F375B" w:rsidRPr="002F5686">
        <w:rPr>
          <w:rFonts w:ascii="Calibri" w:hAnsi="Calibri" w:cs="Calibri"/>
          <w:sz w:val="22"/>
        </w:rPr>
        <w:t>s dohodnutým termínem jejích odstranění.</w:t>
      </w:r>
      <w:r w:rsidR="00ED5800" w:rsidRPr="002F5686">
        <w:rPr>
          <w:rFonts w:ascii="Calibri" w:hAnsi="Calibri" w:cs="Calibri"/>
          <w:sz w:val="22"/>
        </w:rPr>
        <w:t xml:space="preserve"> </w:t>
      </w:r>
      <w:r w:rsidR="00ED5800" w:rsidRPr="002F5686">
        <w:rPr>
          <w:rFonts w:ascii="Calibri" w:hAnsi="Calibri" w:cs="Calibri"/>
          <w:color w:val="000000"/>
          <w:sz w:val="22"/>
        </w:rPr>
        <w:t>Vadou se rozumí odchylka v kvalitě a parametrech díla. Nedodělkem se rozumějí nedokončené práce</w:t>
      </w:r>
      <w:r w:rsidR="00B97122" w:rsidRPr="002F5686">
        <w:rPr>
          <w:rFonts w:ascii="Calibri" w:hAnsi="Calibri" w:cs="Calibri"/>
          <w:color w:val="000000"/>
          <w:sz w:val="22"/>
        </w:rPr>
        <w:t>.</w:t>
      </w:r>
    </w:p>
    <w:p w14:paraId="29BB2547" w14:textId="77777777" w:rsidR="00F41468" w:rsidRPr="002F5686" w:rsidRDefault="00F41468" w:rsidP="000C7675">
      <w:pPr>
        <w:numPr>
          <w:ilvl w:val="0"/>
          <w:numId w:val="27"/>
        </w:numPr>
        <w:spacing w:after="120" w:line="276" w:lineRule="auto"/>
        <w:ind w:left="567" w:hanging="567"/>
        <w:rPr>
          <w:rFonts w:ascii="Calibri" w:hAnsi="Calibri" w:cs="Calibri"/>
          <w:color w:val="000000"/>
          <w:sz w:val="22"/>
        </w:rPr>
      </w:pPr>
      <w:r w:rsidRPr="002F5686">
        <w:rPr>
          <w:rFonts w:ascii="Calibri" w:hAnsi="Calibri" w:cs="Calibri"/>
          <w:color w:val="000000"/>
          <w:sz w:val="22"/>
        </w:rPr>
        <w:t>Zhotovitel vyzve k převzetí díla objednatele písemně nejméně 3 kalendářní dny předem.</w:t>
      </w:r>
    </w:p>
    <w:p w14:paraId="5EDEA61C" w14:textId="77777777" w:rsidR="000276B0" w:rsidRPr="00004B64" w:rsidRDefault="000276B0" w:rsidP="000C7675">
      <w:pPr>
        <w:numPr>
          <w:ilvl w:val="0"/>
          <w:numId w:val="27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 xml:space="preserve">Zhotovitel poskytuje objednateli na dílo záruku za jakost po </w:t>
      </w:r>
      <w:r w:rsidRPr="00C459FA">
        <w:rPr>
          <w:rFonts w:ascii="Calibri" w:hAnsi="Calibri" w:cs="Calibri"/>
          <w:sz w:val="22"/>
        </w:rPr>
        <w:t xml:space="preserve">dobu </w:t>
      </w:r>
      <w:r w:rsidR="00B046D0" w:rsidRPr="00C459FA">
        <w:rPr>
          <w:rFonts w:ascii="Calibri" w:hAnsi="Calibri" w:cs="Calibri"/>
          <w:sz w:val="22"/>
        </w:rPr>
        <w:t>36</w:t>
      </w:r>
      <w:r w:rsidRPr="00C459FA">
        <w:rPr>
          <w:rFonts w:ascii="Calibri" w:hAnsi="Calibri" w:cs="Calibri"/>
          <w:sz w:val="22"/>
        </w:rPr>
        <w:t xml:space="preserve"> měsíců. Záruční</w:t>
      </w:r>
      <w:r w:rsidRPr="00004B64">
        <w:rPr>
          <w:rFonts w:ascii="Calibri" w:hAnsi="Calibri" w:cs="Calibri"/>
          <w:sz w:val="22"/>
        </w:rPr>
        <w:t xml:space="preserve"> doba počíná běžet dnem protokolárního předání a převzetí díla</w:t>
      </w:r>
      <w:r w:rsidR="00575E43">
        <w:rPr>
          <w:rFonts w:ascii="Calibri" w:hAnsi="Calibri" w:cs="Calibri"/>
          <w:sz w:val="22"/>
        </w:rPr>
        <w:t>, příp. po odstranění veškerých vad a nedodělků zjištěných v předávacím řízení</w:t>
      </w:r>
      <w:r w:rsidRPr="00004B64">
        <w:rPr>
          <w:rFonts w:ascii="Calibri" w:hAnsi="Calibri" w:cs="Calibri"/>
          <w:sz w:val="22"/>
        </w:rPr>
        <w:t>.</w:t>
      </w:r>
    </w:p>
    <w:p w14:paraId="1E9759F0" w14:textId="77777777" w:rsidR="00ED5800" w:rsidRPr="00004B64" w:rsidRDefault="00ED5800" w:rsidP="000C7675">
      <w:pPr>
        <w:numPr>
          <w:ilvl w:val="0"/>
          <w:numId w:val="27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color w:val="000000"/>
          <w:sz w:val="22"/>
        </w:rPr>
        <w:t>V případě vady díla v záruční době má objednatel právo požadovat a zhotovitel povinnost odstranit vady zdarma.</w:t>
      </w:r>
    </w:p>
    <w:p w14:paraId="2F6216E4" w14:textId="77777777" w:rsidR="000276B0" w:rsidRPr="00C459FA" w:rsidRDefault="000276B0" w:rsidP="000C7675">
      <w:pPr>
        <w:numPr>
          <w:ilvl w:val="0"/>
          <w:numId w:val="27"/>
        </w:numPr>
        <w:spacing w:after="120" w:line="276" w:lineRule="auto"/>
        <w:ind w:left="567" w:hanging="567"/>
        <w:rPr>
          <w:rFonts w:ascii="Calibri" w:hAnsi="Calibri" w:cs="Calibri"/>
          <w:b/>
          <w:sz w:val="22"/>
        </w:rPr>
      </w:pPr>
      <w:r w:rsidRPr="00004B64">
        <w:rPr>
          <w:rFonts w:ascii="Calibri" w:hAnsi="Calibri" w:cs="Calibri"/>
          <w:sz w:val="22"/>
        </w:rPr>
        <w:t>O</w:t>
      </w:r>
      <w:r w:rsidR="00ED5800" w:rsidRPr="00004B64">
        <w:rPr>
          <w:rFonts w:ascii="Calibri" w:hAnsi="Calibri" w:cs="Calibri"/>
          <w:sz w:val="22"/>
        </w:rPr>
        <w:t xml:space="preserve">dstraňování </w:t>
      </w:r>
      <w:r w:rsidRPr="00004B64">
        <w:rPr>
          <w:rFonts w:ascii="Calibri" w:hAnsi="Calibri" w:cs="Calibri"/>
          <w:sz w:val="22"/>
        </w:rPr>
        <w:t>vad reklamovaných objednatelem v záruční lhůtě bude zahájeno zhotovitelem v nejkratší možné době, a to způsobe</w:t>
      </w:r>
      <w:r w:rsidR="00ED5800" w:rsidRPr="00004B64">
        <w:rPr>
          <w:rFonts w:ascii="Calibri" w:hAnsi="Calibri" w:cs="Calibri"/>
          <w:sz w:val="22"/>
        </w:rPr>
        <w:t xml:space="preserve">m a v rozsahu dle dané </w:t>
      </w:r>
      <w:r w:rsidRPr="00004B64">
        <w:rPr>
          <w:rFonts w:ascii="Calibri" w:hAnsi="Calibri" w:cs="Calibri"/>
          <w:sz w:val="22"/>
        </w:rPr>
        <w:t xml:space="preserve">vady tak, aby odstranění vad bylo provedeno nejpozději </w:t>
      </w:r>
      <w:r w:rsidRPr="00C459FA">
        <w:rPr>
          <w:rFonts w:ascii="Calibri" w:hAnsi="Calibri" w:cs="Calibri"/>
          <w:sz w:val="22"/>
        </w:rPr>
        <w:t xml:space="preserve">do </w:t>
      </w:r>
      <w:r w:rsidR="00B63899" w:rsidRPr="00C459FA">
        <w:rPr>
          <w:rFonts w:ascii="Calibri" w:hAnsi="Calibri" w:cs="Calibri"/>
          <w:sz w:val="22"/>
        </w:rPr>
        <w:t>2</w:t>
      </w:r>
      <w:r w:rsidRPr="00C459FA">
        <w:rPr>
          <w:rFonts w:ascii="Calibri" w:hAnsi="Calibri" w:cs="Calibri"/>
          <w:sz w:val="22"/>
        </w:rPr>
        <w:t xml:space="preserve"> týdnů</w:t>
      </w:r>
      <w:r w:rsidR="00ED5800" w:rsidRPr="00004B64">
        <w:rPr>
          <w:rFonts w:ascii="Calibri" w:hAnsi="Calibri" w:cs="Calibri"/>
          <w:sz w:val="22"/>
        </w:rPr>
        <w:t xml:space="preserve"> od reklamace </w:t>
      </w:r>
      <w:r w:rsidRPr="00004B64">
        <w:rPr>
          <w:rFonts w:ascii="Calibri" w:hAnsi="Calibri" w:cs="Calibri"/>
          <w:sz w:val="22"/>
        </w:rPr>
        <w:t>vady</w:t>
      </w:r>
      <w:r w:rsidR="00575E43">
        <w:rPr>
          <w:rFonts w:ascii="Calibri" w:hAnsi="Calibri" w:cs="Calibri"/>
          <w:sz w:val="22"/>
        </w:rPr>
        <w:t>, nebude-li smluvními stranami sjednáno jinak</w:t>
      </w:r>
      <w:r w:rsidRPr="00004B64">
        <w:rPr>
          <w:rFonts w:ascii="Calibri" w:hAnsi="Calibri" w:cs="Calibri"/>
          <w:sz w:val="22"/>
        </w:rPr>
        <w:t>. V případě nedodržení těchto prováděcích termínů je objednatel dále oprávněn nedostatky nechat odstranit třetí osobou na náklady zhotovitele, a to bez předchozího upozornění na tuto skutečnost.</w:t>
      </w:r>
    </w:p>
    <w:p w14:paraId="03B48D42" w14:textId="5ED84BE1" w:rsidR="00CB2F41" w:rsidRPr="00C459FA" w:rsidRDefault="00420565" w:rsidP="00C459FA">
      <w:pPr>
        <w:pStyle w:val="Odstavecseseznamem"/>
        <w:tabs>
          <w:tab w:val="left" w:pos="3735"/>
        </w:tabs>
        <w:spacing w:before="360" w:after="200" w:line="276" w:lineRule="auto"/>
        <w:ind w:left="0"/>
        <w:contextualSpacing w:val="0"/>
        <w:jc w:val="center"/>
        <w:rPr>
          <w:rFonts w:ascii="Calibri" w:hAnsi="Calibri" w:cs="Calibri"/>
          <w:b/>
          <w:bCs/>
          <w:sz w:val="22"/>
        </w:rPr>
      </w:pPr>
      <w:r w:rsidRPr="000C7675">
        <w:rPr>
          <w:rFonts w:ascii="Calibri" w:hAnsi="Calibri" w:cs="Calibri"/>
          <w:b/>
          <w:bCs/>
          <w:sz w:val="22"/>
        </w:rPr>
        <w:t>Článek VI.</w:t>
      </w:r>
      <w:r w:rsidRPr="00420565">
        <w:rPr>
          <w:rFonts w:ascii="Calibri" w:hAnsi="Calibri" w:cs="Calibri"/>
          <w:b/>
          <w:bCs/>
          <w:sz w:val="22"/>
        </w:rPr>
        <w:br/>
      </w:r>
      <w:r w:rsidR="00CB2F41">
        <w:rPr>
          <w:rFonts w:ascii="Calibri" w:hAnsi="Calibri" w:cs="Calibri"/>
          <w:b/>
          <w:bCs/>
          <w:sz w:val="22"/>
        </w:rPr>
        <w:t>Autorská práva</w:t>
      </w:r>
    </w:p>
    <w:p w14:paraId="409BC2AA" w14:textId="35053EF3" w:rsidR="00CB2F41" w:rsidRPr="00C459FA" w:rsidRDefault="00CB2F41" w:rsidP="00C459FA">
      <w:pPr>
        <w:numPr>
          <w:ilvl w:val="0"/>
          <w:numId w:val="33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C459FA">
        <w:rPr>
          <w:rFonts w:ascii="Calibri" w:hAnsi="Calibri" w:cs="Calibri"/>
          <w:sz w:val="22"/>
        </w:rPr>
        <w:t>Ochrana autorských práv se řídí platným zněním zákona č. 121/2000 Sb., o právu autorském, o</w:t>
      </w:r>
      <w:r w:rsidR="00612126">
        <w:rPr>
          <w:rFonts w:ascii="Calibri" w:hAnsi="Calibri" w:cs="Calibri"/>
          <w:sz w:val="22"/>
        </w:rPr>
        <w:t> </w:t>
      </w:r>
      <w:r w:rsidRPr="00C459FA">
        <w:rPr>
          <w:rFonts w:ascii="Calibri" w:hAnsi="Calibri" w:cs="Calibri"/>
          <w:sz w:val="22"/>
        </w:rPr>
        <w:t xml:space="preserve">právech souvisejících s právem autorským a o změně některých zákonů (autorský zákon), ve znění pozdějších předpisů a veškerými mezinárodními dohodami o ochraně práv k duševnímu vlastnictví, které jsou součástí českého právního řádu, a příslušnými ustanoveními trestního zákona. </w:t>
      </w:r>
    </w:p>
    <w:p w14:paraId="3287DB9C" w14:textId="36ECC8BB" w:rsidR="00CB2F41" w:rsidRPr="00C459FA" w:rsidRDefault="00CB2F41" w:rsidP="00C459FA">
      <w:pPr>
        <w:numPr>
          <w:ilvl w:val="0"/>
          <w:numId w:val="33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C459FA">
        <w:rPr>
          <w:rFonts w:ascii="Calibri" w:hAnsi="Calibri" w:cs="Calibri"/>
          <w:sz w:val="22"/>
        </w:rPr>
        <w:lastRenderedPageBreak/>
        <w:t xml:space="preserve">Zhotovitel tímto ujednáním poskytuje </w:t>
      </w:r>
      <w:r w:rsidR="00612126">
        <w:rPr>
          <w:rFonts w:ascii="Calibri" w:hAnsi="Calibri" w:cs="Calibri"/>
          <w:sz w:val="22"/>
        </w:rPr>
        <w:t>o</w:t>
      </w:r>
      <w:r w:rsidRPr="00C459FA">
        <w:rPr>
          <w:rFonts w:ascii="Calibri" w:hAnsi="Calibri" w:cs="Calibri"/>
          <w:sz w:val="22"/>
        </w:rPr>
        <w:t xml:space="preserve">bjednateli licenci ke všem způsobům užití autorského díla zhotoveného dle této smlouvy, a to v neomezeném rozsahu, včetně práva autorského dílo upravit, a to i prostřednictvím jiného subjektu dle volby </w:t>
      </w:r>
      <w:r w:rsidR="00612126">
        <w:rPr>
          <w:rFonts w:ascii="Calibri" w:hAnsi="Calibri" w:cs="Calibri"/>
          <w:sz w:val="22"/>
        </w:rPr>
        <w:t>o</w:t>
      </w:r>
      <w:r w:rsidRPr="00C459FA">
        <w:rPr>
          <w:rFonts w:ascii="Calibri" w:hAnsi="Calibri" w:cs="Calibri"/>
          <w:sz w:val="22"/>
        </w:rPr>
        <w:t>bjednatele (možnost udělit podlicenci). Objednatel (nabyvatel licence) není povinen licenci využít. Odměna za poskytnutí licence podle tohoto ujednání je zahrnuta v ceně dle čl. I</w:t>
      </w:r>
      <w:r w:rsidR="00612126">
        <w:rPr>
          <w:rFonts w:ascii="Calibri" w:hAnsi="Calibri" w:cs="Calibri"/>
          <w:sz w:val="22"/>
        </w:rPr>
        <w:t>II.</w:t>
      </w:r>
      <w:r w:rsidRPr="00C459FA">
        <w:rPr>
          <w:rFonts w:ascii="Calibri" w:hAnsi="Calibri" w:cs="Calibri"/>
          <w:sz w:val="22"/>
        </w:rPr>
        <w:t xml:space="preserve"> této smlouvy. Za účelem odstranění jakýchkoli pochybností se autorským dílem pro účely této smlouvy rozumí jakýkoli jedinečný výsledek či výsledky tvůrčí činnosti </w:t>
      </w:r>
      <w:r w:rsidR="00C736D2">
        <w:rPr>
          <w:rFonts w:ascii="Calibri" w:hAnsi="Calibri" w:cs="Calibri"/>
          <w:sz w:val="22"/>
        </w:rPr>
        <w:t>z</w:t>
      </w:r>
      <w:r w:rsidRPr="00C459FA">
        <w:rPr>
          <w:rFonts w:ascii="Calibri" w:hAnsi="Calibri" w:cs="Calibri"/>
          <w:sz w:val="22"/>
        </w:rPr>
        <w:t xml:space="preserve">hotovitele, které </w:t>
      </w:r>
      <w:r w:rsidR="00AB3052">
        <w:rPr>
          <w:rFonts w:ascii="Calibri" w:hAnsi="Calibri" w:cs="Calibri"/>
          <w:sz w:val="22"/>
        </w:rPr>
        <w:t>z</w:t>
      </w:r>
      <w:r w:rsidRPr="00C459FA">
        <w:rPr>
          <w:rFonts w:ascii="Calibri" w:hAnsi="Calibri" w:cs="Calibri"/>
          <w:sz w:val="22"/>
        </w:rPr>
        <w:t xml:space="preserve">hotovitel provede na základě této smlouvy, a které budou vyjádřeny v objektivně vnímatelné podobě včetně podoby elektronické. Zhotovitel poskytuje objednateli licenci na dobu trvání majetkových práv </w:t>
      </w:r>
      <w:r w:rsidR="00734260">
        <w:rPr>
          <w:rFonts w:ascii="Calibri" w:hAnsi="Calibri" w:cs="Calibri"/>
          <w:sz w:val="22"/>
        </w:rPr>
        <w:t>z</w:t>
      </w:r>
      <w:r w:rsidRPr="00C459FA">
        <w:rPr>
          <w:rFonts w:ascii="Calibri" w:hAnsi="Calibri" w:cs="Calibri"/>
          <w:sz w:val="22"/>
        </w:rPr>
        <w:t xml:space="preserve">hotovitele k autorskému dílu, a to dle § 27 autorského zákona. </w:t>
      </w:r>
    </w:p>
    <w:p w14:paraId="5DC38484" w14:textId="6E55332A" w:rsidR="00420565" w:rsidRPr="00612126" w:rsidRDefault="00CB2F41" w:rsidP="00C459FA">
      <w:pPr>
        <w:numPr>
          <w:ilvl w:val="0"/>
          <w:numId w:val="33"/>
        </w:numPr>
        <w:spacing w:after="120" w:line="276" w:lineRule="auto"/>
        <w:ind w:left="567" w:hanging="567"/>
        <w:rPr>
          <w:rFonts w:ascii="Calibri" w:hAnsi="Calibri" w:cs="Calibri"/>
          <w:b/>
          <w:sz w:val="22"/>
        </w:rPr>
      </w:pPr>
      <w:r w:rsidRPr="00C459FA">
        <w:rPr>
          <w:rFonts w:ascii="Calibri" w:hAnsi="Calibri" w:cs="Calibri"/>
          <w:sz w:val="22"/>
        </w:rPr>
        <w:t xml:space="preserve">Zhotovitel souhlasí, že </w:t>
      </w:r>
      <w:r w:rsidR="00AB3052">
        <w:rPr>
          <w:rFonts w:ascii="Calibri" w:hAnsi="Calibri" w:cs="Calibri"/>
          <w:sz w:val="22"/>
        </w:rPr>
        <w:t>o</w:t>
      </w:r>
      <w:r w:rsidRPr="00C459FA">
        <w:rPr>
          <w:rFonts w:ascii="Calibri" w:hAnsi="Calibri" w:cs="Calibri"/>
          <w:sz w:val="22"/>
        </w:rPr>
        <w:t xml:space="preserve">bjednatel (nabyvatel licence) je v souladu s § 2375 občanského zákoníku oprávněn upravit či měnit autorské dílo nebo jeho část nebo jeho název, či jeho část spojit nebo zařadit do díla souborného, kolektivního, vždy však takovým způsobem, který </w:t>
      </w:r>
      <w:proofErr w:type="gramStart"/>
      <w:r w:rsidRPr="00C459FA">
        <w:rPr>
          <w:rFonts w:ascii="Calibri" w:hAnsi="Calibri" w:cs="Calibri"/>
          <w:sz w:val="22"/>
        </w:rPr>
        <w:t>nesníží</w:t>
      </w:r>
      <w:proofErr w:type="gramEnd"/>
      <w:r w:rsidRPr="00C459FA">
        <w:rPr>
          <w:rFonts w:ascii="Calibri" w:hAnsi="Calibri" w:cs="Calibri"/>
          <w:sz w:val="22"/>
        </w:rPr>
        <w:t xml:space="preserve"> hodnotu autorského díla. Objednatel (nabyvatel licence) je tak oprávněn užít autorské dílo i ke všem jiným účelům, než je uvedeno v této smlouvě. </w:t>
      </w:r>
    </w:p>
    <w:p w14:paraId="61150656" w14:textId="63AF70B6" w:rsidR="009C109D" w:rsidRPr="00004B64" w:rsidRDefault="000C7675" w:rsidP="000C7675">
      <w:pPr>
        <w:pStyle w:val="Odstavecseseznamem"/>
        <w:tabs>
          <w:tab w:val="left" w:pos="3735"/>
        </w:tabs>
        <w:spacing w:before="360" w:after="200" w:line="276" w:lineRule="auto"/>
        <w:ind w:left="0"/>
        <w:contextualSpacing w:val="0"/>
        <w:jc w:val="center"/>
        <w:rPr>
          <w:rFonts w:ascii="Calibri" w:hAnsi="Calibri" w:cs="Calibri"/>
          <w:b/>
          <w:sz w:val="22"/>
        </w:rPr>
      </w:pPr>
      <w:r w:rsidRPr="000C7675">
        <w:rPr>
          <w:rFonts w:ascii="Calibri" w:hAnsi="Calibri" w:cs="Calibri"/>
          <w:b/>
          <w:bCs/>
          <w:sz w:val="22"/>
        </w:rPr>
        <w:t xml:space="preserve">Článek </w:t>
      </w:r>
      <w:r w:rsidR="00B046D0" w:rsidRPr="000C7675">
        <w:rPr>
          <w:rFonts w:ascii="Calibri" w:hAnsi="Calibri" w:cs="Calibri"/>
          <w:b/>
          <w:bCs/>
          <w:sz w:val="22"/>
        </w:rPr>
        <w:t>VI</w:t>
      </w:r>
      <w:r w:rsidR="00420565">
        <w:rPr>
          <w:rFonts w:ascii="Calibri" w:hAnsi="Calibri" w:cs="Calibri"/>
          <w:b/>
          <w:bCs/>
          <w:sz w:val="22"/>
        </w:rPr>
        <w:t>I</w:t>
      </w:r>
      <w:r w:rsidR="00B046D0" w:rsidRPr="000C7675">
        <w:rPr>
          <w:rFonts w:ascii="Calibri" w:hAnsi="Calibri" w:cs="Calibri"/>
          <w:b/>
          <w:bCs/>
          <w:sz w:val="22"/>
        </w:rPr>
        <w:t>.</w:t>
      </w:r>
      <w:r>
        <w:rPr>
          <w:rFonts w:ascii="Calibri" w:hAnsi="Calibri" w:cs="Calibri"/>
          <w:b/>
          <w:sz w:val="22"/>
        </w:rPr>
        <w:br/>
      </w:r>
      <w:r w:rsidR="009C109D" w:rsidRPr="00004B64">
        <w:rPr>
          <w:rFonts w:ascii="Calibri" w:hAnsi="Calibri" w:cs="Calibri"/>
          <w:b/>
          <w:sz w:val="22"/>
        </w:rPr>
        <w:t>Sankční ujednání</w:t>
      </w:r>
    </w:p>
    <w:p w14:paraId="7EA10574" w14:textId="07F6F908" w:rsidR="00B63899" w:rsidRPr="00B046D0" w:rsidRDefault="00B63899" w:rsidP="000C7675">
      <w:pPr>
        <w:pStyle w:val="StylLatinkaArialSloitArial10bPed0cm"/>
        <w:numPr>
          <w:ilvl w:val="0"/>
          <w:numId w:val="25"/>
        </w:numPr>
        <w:tabs>
          <w:tab w:val="clear" w:pos="1531"/>
          <w:tab w:val="clear" w:pos="2325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F5686">
        <w:rPr>
          <w:rFonts w:ascii="Calibri" w:hAnsi="Calibri" w:cs="Calibri"/>
          <w:sz w:val="22"/>
          <w:szCs w:val="22"/>
        </w:rPr>
        <w:t xml:space="preserve">Zhotovitel je povinen objednateli uhradit smluvní pokutu </w:t>
      </w:r>
      <w:r w:rsidRPr="00B046D0">
        <w:rPr>
          <w:rFonts w:ascii="Calibri" w:hAnsi="Calibri" w:cs="Calibri"/>
          <w:sz w:val="22"/>
          <w:szCs w:val="22"/>
        </w:rPr>
        <w:t xml:space="preserve">ve výši 0,5 % z ceny za dílo za každý započatý den prodlení s dokončením a předáním díla </w:t>
      </w:r>
      <w:r w:rsidR="00575E43" w:rsidRPr="00B046D0">
        <w:rPr>
          <w:rFonts w:ascii="Calibri" w:hAnsi="Calibri" w:cs="Calibri"/>
          <w:sz w:val="22"/>
          <w:szCs w:val="22"/>
        </w:rPr>
        <w:t>v termínu sjednaném v této smlouvě</w:t>
      </w:r>
      <w:r w:rsidRPr="00B046D0">
        <w:rPr>
          <w:rFonts w:ascii="Calibri" w:hAnsi="Calibri" w:cs="Calibri"/>
          <w:sz w:val="22"/>
          <w:szCs w:val="22"/>
        </w:rPr>
        <w:t>. Dílo se považuje za dokončené a předané podpisem protokolu o předání a převzetí</w:t>
      </w:r>
      <w:r w:rsidR="00B31419">
        <w:rPr>
          <w:rFonts w:ascii="Calibri" w:hAnsi="Calibri" w:cs="Calibri"/>
          <w:sz w:val="22"/>
          <w:szCs w:val="22"/>
        </w:rPr>
        <w:t>,</w:t>
      </w:r>
      <w:r w:rsidR="00B31419" w:rsidRPr="00B046D0">
        <w:rPr>
          <w:rFonts w:ascii="Calibri" w:hAnsi="Calibri" w:cs="Calibri"/>
          <w:sz w:val="22"/>
          <w:szCs w:val="22"/>
        </w:rPr>
        <w:t xml:space="preserve"> </w:t>
      </w:r>
      <w:r w:rsidR="00B31419">
        <w:rPr>
          <w:rFonts w:ascii="Calibri" w:hAnsi="Calibri" w:cs="Calibri"/>
          <w:sz w:val="22"/>
          <w:szCs w:val="22"/>
        </w:rPr>
        <w:t>příp. po odstranění veškerých vad a nedodělků zjištěných v předávacím řízení, a to na základě předávacího protokolu,</w:t>
      </w:r>
      <w:r w:rsidR="00575E43" w:rsidRPr="00B046D0">
        <w:rPr>
          <w:rFonts w:ascii="Calibri" w:hAnsi="Calibri" w:cs="Calibri"/>
          <w:sz w:val="22"/>
          <w:szCs w:val="22"/>
        </w:rPr>
        <w:t xml:space="preserve"> oprávněnými zástupci obou smluvních stran</w:t>
      </w:r>
      <w:r w:rsidRPr="00B046D0">
        <w:rPr>
          <w:rFonts w:ascii="Calibri" w:hAnsi="Calibri" w:cs="Calibri"/>
          <w:sz w:val="22"/>
          <w:szCs w:val="22"/>
        </w:rPr>
        <w:t>.</w:t>
      </w:r>
    </w:p>
    <w:p w14:paraId="025B28C8" w14:textId="77777777" w:rsidR="009C109D" w:rsidRPr="00B046D0" w:rsidRDefault="009C109D" w:rsidP="000C7675">
      <w:pPr>
        <w:pStyle w:val="StylLatinkaArialSloitArial10bPed0cm"/>
        <w:numPr>
          <w:ilvl w:val="0"/>
          <w:numId w:val="25"/>
        </w:numPr>
        <w:tabs>
          <w:tab w:val="clear" w:pos="1531"/>
          <w:tab w:val="clear" w:pos="2325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046D0">
        <w:rPr>
          <w:rFonts w:ascii="Calibri" w:hAnsi="Calibri" w:cs="Calibri"/>
          <w:sz w:val="22"/>
          <w:szCs w:val="22"/>
        </w:rPr>
        <w:t xml:space="preserve">Zhotovitel je povinen objednateli uhradit smluvní pokutu ve výši </w:t>
      </w:r>
      <w:r w:rsidR="00B63899" w:rsidRPr="00B046D0">
        <w:rPr>
          <w:rFonts w:ascii="Calibri" w:hAnsi="Calibri" w:cs="Calibri"/>
          <w:sz w:val="22"/>
          <w:szCs w:val="22"/>
        </w:rPr>
        <w:t>0,05 % z ceny za dílo</w:t>
      </w:r>
      <w:r w:rsidRPr="00B046D0">
        <w:rPr>
          <w:rFonts w:ascii="Calibri" w:hAnsi="Calibri" w:cs="Calibri"/>
          <w:sz w:val="22"/>
          <w:szCs w:val="22"/>
        </w:rPr>
        <w:t xml:space="preserve"> za každý započatý den prodlení s odstraněním vad a nedodělků </w:t>
      </w:r>
      <w:r w:rsidR="001673C2" w:rsidRPr="00B046D0">
        <w:rPr>
          <w:rFonts w:ascii="Calibri" w:hAnsi="Calibri" w:cs="Calibri"/>
          <w:sz w:val="22"/>
          <w:szCs w:val="22"/>
        </w:rPr>
        <w:t xml:space="preserve">zjištěných v předávacím řízení </w:t>
      </w:r>
      <w:r w:rsidRPr="00B046D0">
        <w:rPr>
          <w:rFonts w:ascii="Calibri" w:hAnsi="Calibri" w:cs="Calibri"/>
          <w:sz w:val="22"/>
          <w:szCs w:val="22"/>
        </w:rPr>
        <w:t>ve sjednané lhůtě.</w:t>
      </w:r>
    </w:p>
    <w:p w14:paraId="7E383B06" w14:textId="77777777" w:rsidR="000276B0" w:rsidRPr="00B046D0" w:rsidRDefault="000276B0" w:rsidP="000C7675">
      <w:pPr>
        <w:pStyle w:val="StylLatinkaArialSloitArial10bPed0cm"/>
        <w:numPr>
          <w:ilvl w:val="0"/>
          <w:numId w:val="25"/>
        </w:numPr>
        <w:tabs>
          <w:tab w:val="clear" w:pos="1531"/>
          <w:tab w:val="clear" w:pos="2325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046D0">
        <w:rPr>
          <w:rFonts w:ascii="Calibri" w:hAnsi="Calibri" w:cs="Calibri"/>
          <w:sz w:val="22"/>
          <w:szCs w:val="22"/>
        </w:rPr>
        <w:t xml:space="preserve">V případě prodlení zhotovitele s odstraňováním vad reklamovaných objednatelem v záruční lhůtě je zhotovitel povinen zaplatit smluvní pokutu ve výši </w:t>
      </w:r>
      <w:r w:rsidR="00B63899" w:rsidRPr="00B046D0">
        <w:rPr>
          <w:rFonts w:ascii="Calibri" w:hAnsi="Calibri" w:cs="Calibri"/>
          <w:sz w:val="22"/>
          <w:szCs w:val="22"/>
        </w:rPr>
        <w:t xml:space="preserve">0,05 % z ceny za dílo </w:t>
      </w:r>
      <w:r w:rsidRPr="00B046D0">
        <w:rPr>
          <w:rFonts w:ascii="Calibri" w:hAnsi="Calibri" w:cs="Calibri"/>
          <w:sz w:val="22"/>
          <w:szCs w:val="22"/>
        </w:rPr>
        <w:t>za kaž</w:t>
      </w:r>
      <w:r w:rsidR="001673C2" w:rsidRPr="00B046D0">
        <w:rPr>
          <w:rFonts w:ascii="Calibri" w:hAnsi="Calibri" w:cs="Calibri"/>
          <w:sz w:val="22"/>
          <w:szCs w:val="22"/>
        </w:rPr>
        <w:t xml:space="preserve">dý den prodlení s odstraněním </w:t>
      </w:r>
      <w:r w:rsidRPr="00B046D0">
        <w:rPr>
          <w:rFonts w:ascii="Calibri" w:hAnsi="Calibri" w:cs="Calibri"/>
          <w:sz w:val="22"/>
          <w:szCs w:val="22"/>
        </w:rPr>
        <w:t>vady.</w:t>
      </w:r>
    </w:p>
    <w:p w14:paraId="4E3D4221" w14:textId="77777777" w:rsidR="009C109D" w:rsidRPr="00B046D0" w:rsidRDefault="009C109D" w:rsidP="000C7675">
      <w:pPr>
        <w:pStyle w:val="StylLatinkaArialSloitArial10bPed0cm"/>
        <w:numPr>
          <w:ilvl w:val="0"/>
          <w:numId w:val="25"/>
        </w:numPr>
        <w:tabs>
          <w:tab w:val="clear" w:pos="1531"/>
          <w:tab w:val="clear" w:pos="2325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046D0">
        <w:rPr>
          <w:rFonts w:ascii="Calibri" w:hAnsi="Calibri" w:cs="Calibri"/>
          <w:sz w:val="22"/>
          <w:szCs w:val="22"/>
        </w:rPr>
        <w:t xml:space="preserve">V případě prodlení objednatele s úhradou faktury je zhotovitel oprávněn uplatnit vůči objednateli </w:t>
      </w:r>
      <w:r w:rsidR="00B63899" w:rsidRPr="00B046D0">
        <w:rPr>
          <w:rFonts w:ascii="Calibri" w:hAnsi="Calibri" w:cs="Calibri"/>
          <w:sz w:val="22"/>
          <w:szCs w:val="22"/>
        </w:rPr>
        <w:t xml:space="preserve">smluvní </w:t>
      </w:r>
      <w:r w:rsidRPr="00B046D0">
        <w:rPr>
          <w:rFonts w:ascii="Calibri" w:hAnsi="Calibri" w:cs="Calibri"/>
          <w:sz w:val="22"/>
          <w:szCs w:val="22"/>
        </w:rPr>
        <w:t xml:space="preserve">úrok z prodlení ve výši </w:t>
      </w:r>
      <w:r w:rsidR="00B63899" w:rsidRPr="00B046D0">
        <w:rPr>
          <w:rFonts w:ascii="Calibri" w:hAnsi="Calibri" w:cs="Calibri"/>
          <w:sz w:val="22"/>
          <w:szCs w:val="22"/>
        </w:rPr>
        <w:t>0,05 %</w:t>
      </w:r>
      <w:r w:rsidRPr="00B046D0">
        <w:rPr>
          <w:rFonts w:ascii="Calibri" w:hAnsi="Calibri" w:cs="Calibri"/>
          <w:sz w:val="22"/>
          <w:szCs w:val="22"/>
        </w:rPr>
        <w:t xml:space="preserve"> z dlužné částky za každý i jen započatý den prodlení s úhradou faktury.</w:t>
      </w:r>
    </w:p>
    <w:p w14:paraId="1F1EBA97" w14:textId="77777777" w:rsidR="009C109D" w:rsidRPr="00004B64" w:rsidRDefault="00FB7CF5" w:rsidP="000C7675">
      <w:pPr>
        <w:numPr>
          <w:ilvl w:val="0"/>
          <w:numId w:val="25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Objednatel</w:t>
      </w:r>
      <w:r w:rsidR="0098225A" w:rsidRPr="00004B64">
        <w:rPr>
          <w:rFonts w:ascii="Calibri" w:hAnsi="Calibri" w:cs="Calibri"/>
          <w:sz w:val="22"/>
        </w:rPr>
        <w:t xml:space="preserve"> je oprávněn jakoukoli smluvní pokutu jednostranně započítat proti jakékoli pohledávce zhotovitele za objednatelem (včetně pohledávky zhotovitele na zaplacení ceny za dílo).</w:t>
      </w:r>
    </w:p>
    <w:p w14:paraId="78E8FB15" w14:textId="77777777" w:rsidR="009C109D" w:rsidRPr="00004B64" w:rsidRDefault="009C109D" w:rsidP="000C7675">
      <w:pPr>
        <w:pStyle w:val="StylLatinkaArialSloitArial10bPed0cm"/>
        <w:numPr>
          <w:ilvl w:val="0"/>
          <w:numId w:val="25"/>
        </w:numPr>
        <w:tabs>
          <w:tab w:val="clear" w:pos="1531"/>
          <w:tab w:val="clear" w:pos="2325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 xml:space="preserve">Úhradou smluvní pokuty zůstávají nedotčena práva </w:t>
      </w:r>
      <w:r w:rsidR="003348E4" w:rsidRPr="00004B64">
        <w:rPr>
          <w:rFonts w:ascii="Calibri" w:hAnsi="Calibri" w:cs="Calibri"/>
          <w:sz w:val="22"/>
          <w:szCs w:val="22"/>
        </w:rPr>
        <w:t>objednatele</w:t>
      </w:r>
      <w:r w:rsidRPr="00004B64">
        <w:rPr>
          <w:rFonts w:ascii="Calibri" w:hAnsi="Calibri" w:cs="Calibri"/>
          <w:sz w:val="22"/>
          <w:szCs w:val="22"/>
        </w:rPr>
        <w:t xml:space="preserve"> na náhradu škody</w:t>
      </w:r>
      <w:r w:rsidR="00B63899">
        <w:rPr>
          <w:rFonts w:ascii="Calibri" w:hAnsi="Calibri" w:cs="Calibri"/>
          <w:sz w:val="22"/>
          <w:szCs w:val="22"/>
        </w:rPr>
        <w:t xml:space="preserve"> v plné výši</w:t>
      </w:r>
      <w:r w:rsidRPr="00004B64">
        <w:rPr>
          <w:rFonts w:ascii="Calibri" w:hAnsi="Calibri" w:cs="Calibri"/>
          <w:sz w:val="22"/>
          <w:szCs w:val="22"/>
        </w:rPr>
        <w:t>.</w:t>
      </w:r>
    </w:p>
    <w:p w14:paraId="1CF558BB" w14:textId="7D11CCA6" w:rsidR="009C109D" w:rsidRPr="00004B64" w:rsidRDefault="000C7675" w:rsidP="00974F9A">
      <w:pPr>
        <w:keepNext/>
        <w:keepLines/>
        <w:spacing w:before="360" w:after="200" w:line="276" w:lineRule="auto"/>
        <w:ind w:left="284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lastRenderedPageBreak/>
        <w:t xml:space="preserve">Článek </w:t>
      </w:r>
      <w:r w:rsidR="003E6620">
        <w:rPr>
          <w:rFonts w:ascii="Calibri" w:hAnsi="Calibri" w:cs="Calibri"/>
          <w:b/>
          <w:sz w:val="22"/>
        </w:rPr>
        <w:t>VI</w:t>
      </w:r>
      <w:r w:rsidR="00420565">
        <w:rPr>
          <w:rFonts w:ascii="Calibri" w:hAnsi="Calibri" w:cs="Calibri"/>
          <w:b/>
          <w:sz w:val="22"/>
        </w:rPr>
        <w:t>I</w:t>
      </w:r>
      <w:r w:rsidR="003E6620">
        <w:rPr>
          <w:rFonts w:ascii="Calibri" w:hAnsi="Calibri" w:cs="Calibri"/>
          <w:b/>
          <w:sz w:val="22"/>
        </w:rPr>
        <w:t>I.</w:t>
      </w:r>
      <w:r>
        <w:rPr>
          <w:rFonts w:ascii="Calibri" w:hAnsi="Calibri" w:cs="Calibri"/>
          <w:b/>
          <w:sz w:val="22"/>
        </w:rPr>
        <w:br/>
      </w:r>
      <w:r w:rsidR="009C109D" w:rsidRPr="00004B64">
        <w:rPr>
          <w:rFonts w:ascii="Calibri" w:hAnsi="Calibri" w:cs="Calibri"/>
          <w:b/>
          <w:sz w:val="22"/>
        </w:rPr>
        <w:t>Platnost a účinnost smlouvy</w:t>
      </w:r>
    </w:p>
    <w:p w14:paraId="1CEE0B5A" w14:textId="3E9AD1F8" w:rsidR="00EA3B0D" w:rsidRDefault="008F69EB" w:rsidP="00974F9A">
      <w:pPr>
        <w:keepNext/>
        <w:keepLines/>
        <w:numPr>
          <w:ilvl w:val="0"/>
          <w:numId w:val="26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Tato smlouva se uzavírá </w:t>
      </w:r>
      <w:r w:rsidR="00B13418">
        <w:rPr>
          <w:rFonts w:ascii="Calibri" w:hAnsi="Calibri" w:cs="Calibri"/>
          <w:sz w:val="22"/>
        </w:rPr>
        <w:t xml:space="preserve">na dobu </w:t>
      </w:r>
      <w:r w:rsidR="00EA3B0D">
        <w:rPr>
          <w:rFonts w:ascii="Calibri" w:hAnsi="Calibri" w:cs="Calibri"/>
          <w:sz w:val="22"/>
        </w:rPr>
        <w:t>do vyčerpání částky 1 950 000,- Kč bez DPH.</w:t>
      </w:r>
    </w:p>
    <w:p w14:paraId="0B59BA67" w14:textId="0BE2F56D" w:rsidR="009C109D" w:rsidRPr="007447AC" w:rsidRDefault="009C109D" w:rsidP="007E7CEF">
      <w:pPr>
        <w:numPr>
          <w:ilvl w:val="0"/>
          <w:numId w:val="26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 xml:space="preserve">Tato smlouva nabývá platnosti </w:t>
      </w:r>
      <w:r w:rsidRPr="007447AC">
        <w:rPr>
          <w:rFonts w:ascii="Calibri" w:hAnsi="Calibri" w:cs="Calibri"/>
          <w:sz w:val="22"/>
        </w:rPr>
        <w:t xml:space="preserve">dnem podpisu smlouvy </w:t>
      </w:r>
      <w:r w:rsidR="003348E4" w:rsidRPr="007447AC">
        <w:rPr>
          <w:rFonts w:ascii="Calibri" w:hAnsi="Calibri" w:cs="Calibri"/>
          <w:sz w:val="22"/>
        </w:rPr>
        <w:t>oprávněnými</w:t>
      </w:r>
      <w:r w:rsidRPr="007447AC">
        <w:rPr>
          <w:rFonts w:ascii="Calibri" w:hAnsi="Calibri" w:cs="Calibri"/>
          <w:sz w:val="22"/>
        </w:rPr>
        <w:t xml:space="preserve"> zástupci obou smluvních stran.</w:t>
      </w:r>
      <w:r w:rsidR="007E7CEF" w:rsidRPr="00C459FA">
        <w:rPr>
          <w:rFonts w:ascii="Calibri" w:hAnsi="Calibri" w:cs="Calibri"/>
          <w:sz w:val="22"/>
        </w:rPr>
        <w:t xml:space="preserve"> Tato smlouva nabývá účinnosti v souladu se zákonem č. 340/2015 Sb., o zvláštních podmínkách účinnosti některých smluv, uveřejňování těchto smluv a o registru smluv (zákon o registru smluv), ve znění pozdějších předpisů</w:t>
      </w:r>
      <w:r w:rsidR="007E7CEF" w:rsidRPr="007447AC">
        <w:rPr>
          <w:rFonts w:ascii="Calibri" w:hAnsi="Calibri" w:cs="Calibri"/>
          <w:sz w:val="22"/>
        </w:rPr>
        <w:t>.</w:t>
      </w:r>
    </w:p>
    <w:p w14:paraId="0C50CB4D" w14:textId="77777777" w:rsidR="009C109D" w:rsidRPr="00004B64" w:rsidRDefault="009C109D" w:rsidP="007E7CEF">
      <w:pPr>
        <w:numPr>
          <w:ilvl w:val="0"/>
          <w:numId w:val="26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 xml:space="preserve">Smlouvu je možné ukončit </w:t>
      </w:r>
      <w:r w:rsidR="00B63899">
        <w:rPr>
          <w:rFonts w:ascii="Calibri" w:hAnsi="Calibri" w:cs="Calibri"/>
          <w:sz w:val="22"/>
        </w:rPr>
        <w:t>písemnou dohodou smluvních stran</w:t>
      </w:r>
      <w:r w:rsidRPr="00004B64">
        <w:rPr>
          <w:rFonts w:ascii="Calibri" w:hAnsi="Calibri" w:cs="Calibri"/>
          <w:sz w:val="22"/>
        </w:rPr>
        <w:t>.</w:t>
      </w:r>
    </w:p>
    <w:p w14:paraId="12940033" w14:textId="77777777" w:rsidR="009C109D" w:rsidRPr="00004B64" w:rsidRDefault="009C109D" w:rsidP="007E7CEF">
      <w:pPr>
        <w:numPr>
          <w:ilvl w:val="0"/>
          <w:numId w:val="26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Odstoupit od smlouvy lze pouze z důvodů stanovených ve smlouvě nebo zákonem.</w:t>
      </w:r>
    </w:p>
    <w:p w14:paraId="52D852FB" w14:textId="77777777" w:rsidR="009C109D" w:rsidRPr="00004B64" w:rsidRDefault="009C109D" w:rsidP="00A46E70">
      <w:pPr>
        <w:pStyle w:val="Odstavec11"/>
        <w:numPr>
          <w:ilvl w:val="0"/>
          <w:numId w:val="26"/>
        </w:numPr>
        <w:spacing w:before="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>Objednatel je oprávněn odstoupit bez jakýchkoli sankcí od této smlouvy</w:t>
      </w:r>
      <w:r w:rsidR="00C770C3" w:rsidRPr="00004B64">
        <w:rPr>
          <w:rFonts w:ascii="Calibri" w:hAnsi="Calibri" w:cs="Calibri"/>
          <w:sz w:val="22"/>
          <w:szCs w:val="22"/>
        </w:rPr>
        <w:t xml:space="preserve"> zejména</w:t>
      </w:r>
      <w:r w:rsidRPr="00004B64">
        <w:rPr>
          <w:rFonts w:ascii="Calibri" w:hAnsi="Calibri" w:cs="Calibri"/>
          <w:sz w:val="22"/>
          <w:szCs w:val="22"/>
        </w:rPr>
        <w:t xml:space="preserve"> v</w:t>
      </w:r>
      <w:r w:rsidR="00C770C3" w:rsidRPr="00004B64">
        <w:rPr>
          <w:rFonts w:ascii="Calibri" w:hAnsi="Calibri" w:cs="Calibri"/>
          <w:sz w:val="22"/>
          <w:szCs w:val="22"/>
        </w:rPr>
        <w:t> </w:t>
      </w:r>
      <w:r w:rsidRPr="00004B64">
        <w:rPr>
          <w:rFonts w:ascii="Calibri" w:hAnsi="Calibri" w:cs="Calibri"/>
          <w:sz w:val="22"/>
          <w:szCs w:val="22"/>
        </w:rPr>
        <w:t>případech</w:t>
      </w:r>
      <w:r w:rsidR="00C770C3" w:rsidRPr="00004B64">
        <w:rPr>
          <w:rFonts w:ascii="Calibri" w:hAnsi="Calibri" w:cs="Calibri"/>
          <w:sz w:val="22"/>
          <w:szCs w:val="22"/>
        </w:rPr>
        <w:t xml:space="preserve">, </w:t>
      </w:r>
      <w:r w:rsidR="00B63899">
        <w:rPr>
          <w:rFonts w:ascii="Calibri" w:hAnsi="Calibri" w:cs="Calibri"/>
          <w:sz w:val="22"/>
          <w:szCs w:val="22"/>
        </w:rPr>
        <w:t>kdy</w:t>
      </w:r>
      <w:r w:rsidR="00C770C3" w:rsidRPr="00004B64">
        <w:rPr>
          <w:rFonts w:ascii="Calibri" w:hAnsi="Calibri" w:cs="Calibri"/>
          <w:sz w:val="22"/>
          <w:szCs w:val="22"/>
        </w:rPr>
        <w:t>:</w:t>
      </w:r>
    </w:p>
    <w:p w14:paraId="4FF458B3" w14:textId="77777777" w:rsidR="00C770C3" w:rsidRPr="00004B64" w:rsidRDefault="0036235E" w:rsidP="00A46E70">
      <w:pPr>
        <w:pStyle w:val="StylZa0b"/>
        <w:numPr>
          <w:ilvl w:val="0"/>
          <w:numId w:val="17"/>
        </w:numPr>
        <w:spacing w:line="276" w:lineRule="auto"/>
        <w:ind w:left="709" w:hanging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bude</w:t>
      </w:r>
      <w:r w:rsidR="00C770C3" w:rsidRPr="00004B6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zhotovitel v prodlení s</w:t>
      </w:r>
      <w:r w:rsidR="00C770C3" w:rsidRPr="00004B64">
        <w:rPr>
          <w:rFonts w:ascii="Calibri" w:hAnsi="Calibri" w:cs="Calibri"/>
          <w:sz w:val="22"/>
          <w:szCs w:val="22"/>
        </w:rPr>
        <w:t xml:space="preserve"> dodán</w:t>
      </w:r>
      <w:r>
        <w:rPr>
          <w:rFonts w:ascii="Calibri" w:hAnsi="Calibri" w:cs="Calibri"/>
          <w:sz w:val="22"/>
          <w:szCs w:val="22"/>
        </w:rPr>
        <w:t>ím</w:t>
      </w:r>
      <w:r w:rsidR="00C770C3" w:rsidRPr="00004B64">
        <w:rPr>
          <w:rFonts w:ascii="Calibri" w:hAnsi="Calibri" w:cs="Calibri"/>
          <w:sz w:val="22"/>
          <w:szCs w:val="22"/>
        </w:rPr>
        <w:t xml:space="preserve"> i část</w:t>
      </w:r>
      <w:r>
        <w:rPr>
          <w:rFonts w:ascii="Calibri" w:hAnsi="Calibri" w:cs="Calibri"/>
          <w:sz w:val="22"/>
          <w:szCs w:val="22"/>
        </w:rPr>
        <w:t>i</w:t>
      </w:r>
      <w:r w:rsidR="00C770C3" w:rsidRPr="00004B64">
        <w:rPr>
          <w:rFonts w:ascii="Calibri" w:hAnsi="Calibri" w:cs="Calibri"/>
          <w:sz w:val="22"/>
          <w:szCs w:val="22"/>
        </w:rPr>
        <w:t xml:space="preserve"> </w:t>
      </w:r>
      <w:r w:rsidR="00B63899">
        <w:rPr>
          <w:rFonts w:ascii="Calibri" w:hAnsi="Calibri" w:cs="Calibri"/>
          <w:sz w:val="22"/>
          <w:szCs w:val="22"/>
        </w:rPr>
        <w:t>díla</w:t>
      </w:r>
      <w:r w:rsidR="00C770C3" w:rsidRPr="00004B6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oproti </w:t>
      </w:r>
      <w:r w:rsidRPr="00004B64">
        <w:rPr>
          <w:rFonts w:ascii="Calibri" w:hAnsi="Calibri" w:cs="Calibri"/>
          <w:sz w:val="22"/>
          <w:szCs w:val="22"/>
        </w:rPr>
        <w:t>dohodnutému</w:t>
      </w:r>
      <w:r w:rsidR="00C770C3" w:rsidRPr="00004B64">
        <w:rPr>
          <w:rFonts w:ascii="Calibri" w:hAnsi="Calibri" w:cs="Calibri"/>
          <w:sz w:val="22"/>
          <w:szCs w:val="22"/>
        </w:rPr>
        <w:t xml:space="preserve"> termínu, </w:t>
      </w:r>
    </w:p>
    <w:p w14:paraId="6BFBABFB" w14:textId="77777777" w:rsidR="00C770C3" w:rsidRPr="00004B64" w:rsidRDefault="00C770C3" w:rsidP="00A46E70">
      <w:pPr>
        <w:pStyle w:val="StylZa0b"/>
        <w:numPr>
          <w:ilvl w:val="0"/>
          <w:numId w:val="17"/>
        </w:numPr>
        <w:spacing w:line="276" w:lineRule="auto"/>
        <w:ind w:left="709" w:hanging="142"/>
        <w:jc w:val="both"/>
        <w:rPr>
          <w:rFonts w:ascii="Calibri" w:hAnsi="Calibri" w:cs="Calibri"/>
          <w:color w:val="000000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>nebude zhotovitelem dodána i část díla ve smluvené kvalitě,</w:t>
      </w:r>
      <w:r w:rsidR="00A10B5C" w:rsidRPr="00004B64">
        <w:rPr>
          <w:rFonts w:ascii="Calibri" w:hAnsi="Calibri" w:cs="Calibri"/>
          <w:sz w:val="22"/>
          <w:szCs w:val="22"/>
        </w:rPr>
        <w:t xml:space="preserve"> či v kvalitě díla obvyklé</w:t>
      </w:r>
      <w:r w:rsidR="00B63899">
        <w:rPr>
          <w:rFonts w:ascii="Calibri" w:hAnsi="Calibri" w:cs="Calibri"/>
          <w:sz w:val="22"/>
          <w:szCs w:val="22"/>
        </w:rPr>
        <w:t>,</w:t>
      </w:r>
    </w:p>
    <w:p w14:paraId="3101BE09" w14:textId="77777777" w:rsidR="009C109D" w:rsidRPr="00004B64" w:rsidRDefault="00C770C3" w:rsidP="007E7CEF">
      <w:pPr>
        <w:pStyle w:val="StylZa0b"/>
        <w:numPr>
          <w:ilvl w:val="0"/>
          <w:numId w:val="17"/>
        </w:numPr>
        <w:spacing w:after="120" w:line="276" w:lineRule="auto"/>
        <w:ind w:left="709" w:hanging="142"/>
        <w:jc w:val="both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 xml:space="preserve">postupuje-li zhotovitel při provádění díla v rozporu </w:t>
      </w:r>
      <w:r w:rsidR="003348E4" w:rsidRPr="00004B64">
        <w:rPr>
          <w:rFonts w:ascii="Calibri" w:hAnsi="Calibri" w:cs="Calibri"/>
          <w:sz w:val="22"/>
          <w:szCs w:val="22"/>
        </w:rPr>
        <w:t xml:space="preserve">s ujednáními této smlouvy, </w:t>
      </w:r>
      <w:r w:rsidRPr="00004B64">
        <w:rPr>
          <w:rFonts w:ascii="Calibri" w:hAnsi="Calibri" w:cs="Calibri"/>
          <w:sz w:val="22"/>
          <w:szCs w:val="22"/>
        </w:rPr>
        <w:t>s pokyny oprávněného zástupce objednatele</w:t>
      </w:r>
      <w:r w:rsidR="003348E4" w:rsidRPr="00004B64">
        <w:rPr>
          <w:rFonts w:ascii="Calibri" w:hAnsi="Calibri" w:cs="Calibri"/>
          <w:sz w:val="22"/>
          <w:szCs w:val="22"/>
        </w:rPr>
        <w:t>, či s právními předpisy</w:t>
      </w:r>
      <w:r w:rsidRPr="00004B64">
        <w:rPr>
          <w:rFonts w:ascii="Calibri" w:hAnsi="Calibri" w:cs="Calibri"/>
          <w:sz w:val="22"/>
          <w:szCs w:val="22"/>
        </w:rPr>
        <w:t>.</w:t>
      </w:r>
    </w:p>
    <w:p w14:paraId="2AE430DE" w14:textId="77777777" w:rsidR="00892F7E" w:rsidRPr="00892F7E" w:rsidRDefault="00892F7E" w:rsidP="007E7CEF">
      <w:pPr>
        <w:numPr>
          <w:ilvl w:val="0"/>
          <w:numId w:val="26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892F7E">
        <w:rPr>
          <w:rFonts w:ascii="Calibri" w:hAnsi="Calibri" w:cs="Cambria"/>
          <w:color w:val="000000"/>
          <w:sz w:val="22"/>
        </w:rPr>
        <w:t>Objednatel je oprávněn od smlouvy odstoupit v případě, že podle údajů uvedených v registru plátců DPH se zhotovitel stane nespolehlivým plátcem DPH.</w:t>
      </w:r>
    </w:p>
    <w:p w14:paraId="0F338713" w14:textId="77777777" w:rsidR="009C109D" w:rsidRPr="00004B64" w:rsidRDefault="009C109D" w:rsidP="007E7CEF">
      <w:pPr>
        <w:numPr>
          <w:ilvl w:val="0"/>
          <w:numId w:val="26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 xml:space="preserve">Zhotovitel je oprávněn odstoupit od této smlouvy v případě, že objednatel je v prodlení s platbou faktury o více jak </w:t>
      </w:r>
      <w:r w:rsidR="00B63899" w:rsidRPr="00B63899">
        <w:rPr>
          <w:rFonts w:ascii="Calibri" w:hAnsi="Calibri" w:cs="Calibri"/>
          <w:sz w:val="22"/>
        </w:rPr>
        <w:t>30</w:t>
      </w:r>
      <w:r w:rsidRPr="00B63899">
        <w:rPr>
          <w:rFonts w:ascii="Calibri" w:hAnsi="Calibri" w:cs="Calibri"/>
          <w:sz w:val="22"/>
        </w:rPr>
        <w:t xml:space="preserve"> dnů</w:t>
      </w:r>
      <w:r w:rsidRPr="00004B64">
        <w:rPr>
          <w:rFonts w:ascii="Calibri" w:hAnsi="Calibri" w:cs="Calibri"/>
          <w:sz w:val="22"/>
        </w:rPr>
        <w:t xml:space="preserve"> od data splatnosti faktury za provedení díla</w:t>
      </w:r>
      <w:r w:rsidR="003348E4" w:rsidRPr="00004B64">
        <w:rPr>
          <w:rFonts w:ascii="Calibri" w:hAnsi="Calibri" w:cs="Calibri"/>
          <w:sz w:val="22"/>
        </w:rPr>
        <w:t>.</w:t>
      </w:r>
    </w:p>
    <w:p w14:paraId="46D18FE3" w14:textId="77777777" w:rsidR="009C109D" w:rsidRPr="00004B64" w:rsidRDefault="009C109D" w:rsidP="007E7CEF">
      <w:pPr>
        <w:numPr>
          <w:ilvl w:val="0"/>
          <w:numId w:val="26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V případě odstoupení od smlouvy kteroukoli ze</w:t>
      </w:r>
      <w:r w:rsidR="000678DB">
        <w:rPr>
          <w:rFonts w:ascii="Calibri" w:hAnsi="Calibri" w:cs="Calibri"/>
          <w:sz w:val="22"/>
        </w:rPr>
        <w:t xml:space="preserve"> smluvních</w:t>
      </w:r>
      <w:r w:rsidRPr="00004B64">
        <w:rPr>
          <w:rFonts w:ascii="Calibri" w:hAnsi="Calibri" w:cs="Calibri"/>
          <w:sz w:val="22"/>
        </w:rPr>
        <w:t xml:space="preserve"> stran je zhotovitel povinen předat objednateli dosud provedené práce i nedokončené části </w:t>
      </w:r>
      <w:r w:rsidR="00B63899">
        <w:rPr>
          <w:rFonts w:ascii="Calibri" w:hAnsi="Calibri" w:cs="Calibri"/>
          <w:sz w:val="22"/>
        </w:rPr>
        <w:t>díla</w:t>
      </w:r>
      <w:r w:rsidRPr="00004B64">
        <w:rPr>
          <w:rFonts w:ascii="Calibri" w:hAnsi="Calibri" w:cs="Calibri"/>
          <w:sz w:val="22"/>
        </w:rPr>
        <w:t xml:space="preserve"> </w:t>
      </w:r>
      <w:r w:rsidR="003348E4" w:rsidRPr="00004B64">
        <w:rPr>
          <w:rFonts w:ascii="Calibri" w:hAnsi="Calibri" w:cs="Calibri"/>
          <w:sz w:val="22"/>
        </w:rPr>
        <w:t xml:space="preserve">a okamžitě vyklidit, vyčistit a opustit místo plnění dle čl. </w:t>
      </w:r>
      <w:r w:rsidR="007E7CEF">
        <w:rPr>
          <w:rFonts w:ascii="Calibri" w:hAnsi="Calibri" w:cs="Calibri"/>
          <w:sz w:val="22"/>
        </w:rPr>
        <w:t>II</w:t>
      </w:r>
      <w:r w:rsidR="003348E4" w:rsidRPr="00004B64">
        <w:rPr>
          <w:rFonts w:ascii="Calibri" w:hAnsi="Calibri" w:cs="Calibri"/>
          <w:sz w:val="22"/>
        </w:rPr>
        <w:t>.</w:t>
      </w:r>
      <w:r w:rsidR="00B63899">
        <w:rPr>
          <w:rFonts w:ascii="Calibri" w:hAnsi="Calibri" w:cs="Calibri"/>
          <w:sz w:val="22"/>
        </w:rPr>
        <w:t xml:space="preserve"> odst. 2</w:t>
      </w:r>
      <w:r w:rsidR="007E7CEF">
        <w:rPr>
          <w:rFonts w:ascii="Calibri" w:hAnsi="Calibri" w:cs="Calibri"/>
          <w:sz w:val="22"/>
        </w:rPr>
        <w:t>.</w:t>
      </w:r>
      <w:r w:rsidR="00B63899">
        <w:rPr>
          <w:rFonts w:ascii="Calibri" w:hAnsi="Calibri" w:cs="Calibri"/>
          <w:sz w:val="22"/>
        </w:rPr>
        <w:t xml:space="preserve"> smlouvy</w:t>
      </w:r>
      <w:r w:rsidRPr="00004B64">
        <w:rPr>
          <w:rFonts w:ascii="Calibri" w:hAnsi="Calibri" w:cs="Calibri"/>
          <w:sz w:val="22"/>
        </w:rPr>
        <w:t xml:space="preserve">. O předání a převzetí bude vyhotoven protokol, který </w:t>
      </w:r>
      <w:proofErr w:type="gramStart"/>
      <w:r w:rsidRPr="00004B64">
        <w:rPr>
          <w:rFonts w:ascii="Calibri" w:hAnsi="Calibri" w:cs="Calibri"/>
          <w:sz w:val="22"/>
        </w:rPr>
        <w:t>podepíší</w:t>
      </w:r>
      <w:proofErr w:type="gramEnd"/>
      <w:r w:rsidRPr="00004B64">
        <w:rPr>
          <w:rFonts w:ascii="Calibri" w:hAnsi="Calibri" w:cs="Calibri"/>
          <w:sz w:val="22"/>
        </w:rPr>
        <w:t xml:space="preserve"> objednatel i zhotovitel, součástí tohoto protokolu bude také výkaz skutečně provedených prací.</w:t>
      </w:r>
    </w:p>
    <w:p w14:paraId="7089C2D7" w14:textId="77777777" w:rsidR="009C109D" w:rsidRPr="00004B64" w:rsidRDefault="009C109D" w:rsidP="007E7CEF">
      <w:pPr>
        <w:numPr>
          <w:ilvl w:val="0"/>
          <w:numId w:val="26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 xml:space="preserve">Skončením účinnosti smlouvy nebo jejím zánikem zanikají všechny závazky smluvních stran ze smlouvy. Skončením účinnosti </w:t>
      </w:r>
      <w:r w:rsidR="003348E4" w:rsidRPr="00004B64">
        <w:rPr>
          <w:rFonts w:ascii="Calibri" w:hAnsi="Calibri" w:cs="Calibri"/>
          <w:sz w:val="22"/>
        </w:rPr>
        <w:t>smlouvy</w:t>
      </w:r>
      <w:r w:rsidRPr="00004B64">
        <w:rPr>
          <w:rFonts w:ascii="Calibri" w:hAnsi="Calibri" w:cs="Calibri"/>
          <w:sz w:val="22"/>
        </w:rPr>
        <w:t xml:space="preserve"> nez</w:t>
      </w:r>
      <w:r w:rsidR="003348E4" w:rsidRPr="00004B64">
        <w:rPr>
          <w:rFonts w:ascii="Calibri" w:hAnsi="Calibri" w:cs="Calibri"/>
          <w:sz w:val="22"/>
        </w:rPr>
        <w:t>anikají nároky na náhradu škody a</w:t>
      </w:r>
      <w:r w:rsidRPr="00004B64">
        <w:rPr>
          <w:rFonts w:ascii="Calibri" w:hAnsi="Calibri" w:cs="Calibri"/>
          <w:sz w:val="22"/>
        </w:rPr>
        <w:t xml:space="preserve"> </w:t>
      </w:r>
      <w:r w:rsidR="003348E4" w:rsidRPr="00004B64">
        <w:rPr>
          <w:rFonts w:ascii="Calibri" w:hAnsi="Calibri" w:cs="Calibri"/>
          <w:sz w:val="22"/>
        </w:rPr>
        <w:t xml:space="preserve">na </w:t>
      </w:r>
      <w:r w:rsidRPr="00004B64">
        <w:rPr>
          <w:rFonts w:ascii="Calibri" w:hAnsi="Calibri" w:cs="Calibri"/>
          <w:sz w:val="22"/>
        </w:rPr>
        <w:t>zaplacení smluvních pokut sjednaných pro případ porušení smluvních povinností</w:t>
      </w:r>
      <w:r w:rsidR="003348E4" w:rsidRPr="00004B64">
        <w:rPr>
          <w:rFonts w:ascii="Calibri" w:hAnsi="Calibri" w:cs="Calibri"/>
          <w:sz w:val="22"/>
        </w:rPr>
        <w:t xml:space="preserve"> vzniklé před skončením účinnosti této smlouvy</w:t>
      </w:r>
      <w:r w:rsidRPr="00004B64">
        <w:rPr>
          <w:rFonts w:ascii="Calibri" w:hAnsi="Calibri" w:cs="Calibri"/>
          <w:sz w:val="22"/>
        </w:rPr>
        <w:t>, a ty závazky smluvních stran, které podle smlouvy nebo vzhledem ke své povaze mají trvat i nadále, nebo u kterých tak stanoví zákon.</w:t>
      </w:r>
    </w:p>
    <w:p w14:paraId="7004A7F7" w14:textId="3003F5E4" w:rsidR="009C109D" w:rsidRPr="00004B64" w:rsidRDefault="000C7675" w:rsidP="000C7675">
      <w:pPr>
        <w:spacing w:before="360" w:after="200" w:line="276" w:lineRule="auto"/>
        <w:ind w:left="284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Článek </w:t>
      </w:r>
      <w:r w:rsidR="00420565">
        <w:rPr>
          <w:rFonts w:ascii="Calibri" w:hAnsi="Calibri" w:cs="Calibri"/>
          <w:b/>
          <w:sz w:val="22"/>
        </w:rPr>
        <w:t>IX</w:t>
      </w:r>
      <w:r w:rsidR="003E6620">
        <w:rPr>
          <w:rFonts w:ascii="Calibri" w:hAnsi="Calibri" w:cs="Calibri"/>
          <w:b/>
          <w:sz w:val="22"/>
        </w:rPr>
        <w:t>.</w:t>
      </w:r>
      <w:r>
        <w:rPr>
          <w:rFonts w:ascii="Calibri" w:hAnsi="Calibri" w:cs="Calibri"/>
          <w:b/>
          <w:sz w:val="22"/>
        </w:rPr>
        <w:br/>
      </w:r>
      <w:r w:rsidR="009C109D" w:rsidRPr="00004B64">
        <w:rPr>
          <w:rFonts w:ascii="Calibri" w:hAnsi="Calibri" w:cs="Calibri"/>
          <w:b/>
          <w:sz w:val="22"/>
        </w:rPr>
        <w:t>Závěrečná ustanovení</w:t>
      </w:r>
    </w:p>
    <w:p w14:paraId="7DACA44A" w14:textId="77777777" w:rsidR="007E3178" w:rsidRPr="007E3178" w:rsidRDefault="007E3178" w:rsidP="00A46E70">
      <w:pPr>
        <w:numPr>
          <w:ilvl w:val="0"/>
          <w:numId w:val="3"/>
        </w:numPr>
        <w:spacing w:line="276" w:lineRule="auto"/>
        <w:ind w:left="567" w:hanging="567"/>
        <w:rPr>
          <w:rFonts w:ascii="Calibri" w:hAnsi="Calibri" w:cs="Calibri"/>
          <w:sz w:val="22"/>
        </w:rPr>
      </w:pPr>
      <w:r w:rsidRPr="007E3178">
        <w:rPr>
          <w:rFonts w:ascii="Calibri" w:hAnsi="Calibri" w:cs="Calibri"/>
          <w:sz w:val="22"/>
        </w:rPr>
        <w:t xml:space="preserve">Ve vzájemném styku obou smluvních stran ve věcech souvisejících s touto smlouvou, kromě zástupců </w:t>
      </w:r>
      <w:r w:rsidRPr="00B16763">
        <w:rPr>
          <w:rFonts w:ascii="Calibri" w:hAnsi="Calibri" w:cs="Calibri"/>
          <w:sz w:val="22"/>
        </w:rPr>
        <w:t>uvedených v</w:t>
      </w:r>
      <w:r w:rsidR="003E6620" w:rsidRPr="00B16763">
        <w:rPr>
          <w:rFonts w:ascii="Calibri" w:hAnsi="Calibri" w:cs="Calibri"/>
          <w:sz w:val="22"/>
        </w:rPr>
        <w:t> </w:t>
      </w:r>
      <w:r w:rsidR="00B16763" w:rsidRPr="00B16763">
        <w:rPr>
          <w:rFonts w:ascii="Calibri" w:hAnsi="Calibri" w:cs="Calibri"/>
          <w:sz w:val="22"/>
        </w:rPr>
        <w:t>úvodu</w:t>
      </w:r>
      <w:r w:rsidRPr="00B16763">
        <w:rPr>
          <w:rFonts w:ascii="Calibri" w:hAnsi="Calibri" w:cs="Calibri"/>
          <w:sz w:val="22"/>
        </w:rPr>
        <w:t xml:space="preserve"> smlouvy, j</w:t>
      </w:r>
      <w:r w:rsidRPr="007E3178">
        <w:rPr>
          <w:rFonts w:ascii="Calibri" w:hAnsi="Calibri" w:cs="Calibri"/>
          <w:sz w:val="22"/>
        </w:rPr>
        <w:t>sou zejména při operativním technickém řízení činností při realizaci díla, při potvrzování zápisů o splnění podmínek pro uvolnění plateb, odsouhlasování faktur nebo jiných podkladů pro placení, potvrzování zápisů o předání a převzetí díla nebo jeho části zmocněni jednat</w:t>
      </w:r>
      <w:r>
        <w:rPr>
          <w:rFonts w:ascii="Calibri" w:hAnsi="Calibri" w:cs="Calibri"/>
          <w:sz w:val="22"/>
        </w:rPr>
        <w:t>:</w:t>
      </w:r>
    </w:p>
    <w:p w14:paraId="6327AAEF" w14:textId="4ED9C9F0" w:rsidR="007E3178" w:rsidRPr="007E3178" w:rsidRDefault="007E3178" w:rsidP="00A46E70">
      <w:pPr>
        <w:spacing w:line="276" w:lineRule="auto"/>
        <w:ind w:left="567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za </w:t>
      </w:r>
      <w:proofErr w:type="gramStart"/>
      <w:r w:rsidRPr="007E3178">
        <w:rPr>
          <w:rFonts w:ascii="Calibri" w:hAnsi="Calibri" w:cs="Calibri"/>
          <w:sz w:val="22"/>
        </w:rPr>
        <w:t xml:space="preserve">objednatele: </w:t>
      </w:r>
      <w:r w:rsidR="0012554A">
        <w:rPr>
          <w:rFonts w:ascii="Calibri" w:hAnsi="Calibri" w:cs="Calibri"/>
          <w:sz w:val="22"/>
        </w:rPr>
        <w:t xml:space="preserve">  </w:t>
      </w:r>
      <w:proofErr w:type="gramEnd"/>
      <w:r w:rsidR="0012554A">
        <w:rPr>
          <w:rFonts w:ascii="Calibri" w:hAnsi="Calibri" w:cs="Calibri"/>
          <w:sz w:val="22"/>
        </w:rPr>
        <w:t xml:space="preserve"> </w:t>
      </w:r>
      <w:proofErr w:type="spellStart"/>
      <w:r w:rsidR="0012554A">
        <w:rPr>
          <w:rFonts w:ascii="Calibri" w:hAnsi="Calibri" w:cs="Calibri"/>
          <w:sz w:val="22"/>
        </w:rPr>
        <w:t>xxxxx</w:t>
      </w:r>
      <w:proofErr w:type="spellEnd"/>
      <w:r w:rsidR="00F90714">
        <w:rPr>
          <w:rFonts w:ascii="Calibri" w:hAnsi="Calibri" w:cs="Calibri"/>
          <w:sz w:val="22"/>
        </w:rPr>
        <w:t xml:space="preserve"> </w:t>
      </w:r>
    </w:p>
    <w:p w14:paraId="03D57D00" w14:textId="6D081DFA" w:rsidR="007E3178" w:rsidRPr="007E3178" w:rsidRDefault="007E3178" w:rsidP="007E7CEF">
      <w:pPr>
        <w:spacing w:after="120" w:line="276" w:lineRule="auto"/>
        <w:ind w:left="567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za </w:t>
      </w:r>
      <w:r w:rsidRPr="007E3178">
        <w:rPr>
          <w:rFonts w:ascii="Calibri" w:hAnsi="Calibri" w:cs="Calibri"/>
          <w:sz w:val="22"/>
        </w:rPr>
        <w:t xml:space="preserve">zhotovitele: </w:t>
      </w:r>
      <w:r>
        <w:rPr>
          <w:rFonts w:ascii="Calibri" w:hAnsi="Calibri" w:cs="Calibri"/>
          <w:sz w:val="22"/>
        </w:rPr>
        <w:tab/>
      </w:r>
      <w:proofErr w:type="spellStart"/>
      <w:r w:rsidR="0012554A">
        <w:rPr>
          <w:rFonts w:ascii="Calibri" w:hAnsi="Calibri" w:cs="Calibri"/>
          <w:sz w:val="22"/>
        </w:rPr>
        <w:t>xxxxx</w:t>
      </w:r>
      <w:proofErr w:type="spellEnd"/>
      <w:r w:rsidR="00DD36DC">
        <w:rPr>
          <w:rFonts w:ascii="Calibri" w:hAnsi="Calibri" w:cs="Calibri"/>
          <w:sz w:val="22"/>
        </w:rPr>
        <w:t xml:space="preserve"> </w:t>
      </w:r>
    </w:p>
    <w:p w14:paraId="30292B3D" w14:textId="77777777" w:rsidR="009C109D" w:rsidRPr="00004B64" w:rsidRDefault="009C109D" w:rsidP="007E7CEF">
      <w:pPr>
        <w:numPr>
          <w:ilvl w:val="0"/>
          <w:numId w:val="3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lastRenderedPageBreak/>
        <w:t>Vztahy mezi s</w:t>
      </w:r>
      <w:r w:rsidR="00991A36">
        <w:rPr>
          <w:rFonts w:ascii="Calibri" w:hAnsi="Calibri" w:cs="Calibri"/>
          <w:sz w:val="22"/>
        </w:rPr>
        <w:t>mluvními s</w:t>
      </w:r>
      <w:r w:rsidRPr="00004B64">
        <w:rPr>
          <w:rFonts w:ascii="Calibri" w:hAnsi="Calibri" w:cs="Calibri"/>
          <w:sz w:val="22"/>
        </w:rPr>
        <w:t>tranami se řídí českým právním řádem. Ve věcech smlouvou výslovně neupravených se právní vztahy z ní vznikající a vyplývající řídí příslušnými ustanoveními zákona č.</w:t>
      </w:r>
      <w:r w:rsidR="00E25776">
        <w:rPr>
          <w:rFonts w:ascii="Calibri" w:hAnsi="Calibri" w:cs="Calibri"/>
          <w:sz w:val="22"/>
        </w:rPr>
        <w:t xml:space="preserve"> 89/2012</w:t>
      </w:r>
      <w:r w:rsidRPr="00004B64">
        <w:rPr>
          <w:rFonts w:ascii="Calibri" w:hAnsi="Calibri" w:cs="Calibri"/>
          <w:sz w:val="22"/>
        </w:rPr>
        <w:t xml:space="preserve"> Sb., </w:t>
      </w:r>
      <w:r w:rsidR="00E25776">
        <w:rPr>
          <w:rFonts w:ascii="Calibri" w:hAnsi="Calibri" w:cs="Calibri"/>
          <w:sz w:val="22"/>
        </w:rPr>
        <w:t>občanský</w:t>
      </w:r>
      <w:r w:rsidR="00E25776" w:rsidRPr="00004B64">
        <w:rPr>
          <w:rFonts w:ascii="Calibri" w:hAnsi="Calibri" w:cs="Calibri"/>
          <w:sz w:val="22"/>
        </w:rPr>
        <w:t xml:space="preserve"> </w:t>
      </w:r>
      <w:r w:rsidR="004D74FB">
        <w:rPr>
          <w:rFonts w:ascii="Calibri" w:hAnsi="Calibri" w:cs="Calibri"/>
          <w:sz w:val="22"/>
        </w:rPr>
        <w:t>zákoník, v</w:t>
      </w:r>
      <w:r w:rsidR="003E6620">
        <w:rPr>
          <w:rFonts w:ascii="Calibri" w:hAnsi="Calibri" w:cs="Calibri"/>
          <w:sz w:val="22"/>
        </w:rPr>
        <w:t>e</w:t>
      </w:r>
      <w:r w:rsidR="004D74FB">
        <w:rPr>
          <w:rFonts w:ascii="Calibri" w:hAnsi="Calibri" w:cs="Calibri"/>
          <w:sz w:val="22"/>
        </w:rPr>
        <w:t xml:space="preserve"> znění</w:t>
      </w:r>
      <w:r w:rsidR="003E6620">
        <w:rPr>
          <w:rFonts w:ascii="Calibri" w:hAnsi="Calibri" w:cs="Calibri"/>
          <w:sz w:val="22"/>
        </w:rPr>
        <w:t xml:space="preserve"> pozdějších předpisů</w:t>
      </w:r>
      <w:r w:rsidRPr="00004B64">
        <w:rPr>
          <w:rFonts w:ascii="Calibri" w:hAnsi="Calibri" w:cs="Calibri"/>
          <w:sz w:val="22"/>
        </w:rPr>
        <w:t xml:space="preserve">, a ostatními obecně závaznými právními předpisy. </w:t>
      </w:r>
    </w:p>
    <w:p w14:paraId="366C8C84" w14:textId="77777777" w:rsidR="009C109D" w:rsidRPr="00004B64" w:rsidRDefault="009C109D" w:rsidP="007E7CEF">
      <w:pPr>
        <w:numPr>
          <w:ilvl w:val="0"/>
          <w:numId w:val="3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7D57771F" w14:textId="77777777" w:rsidR="009C109D" w:rsidRPr="00004B64" w:rsidRDefault="009C109D" w:rsidP="007E7CEF">
      <w:pPr>
        <w:numPr>
          <w:ilvl w:val="0"/>
          <w:numId w:val="3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 xml:space="preserve">Vztahuje-li se důvod neplatnosti jen na některé ustanovení smlouvy, je neplatným pouze toto ustanovení, pokud z jeho povahy, obsahu anebo z okolností, za nichž bylo sjednáno, nevyplývá, že jej nelze oddělit od ostatního obsahu smlouvy. </w:t>
      </w:r>
    </w:p>
    <w:p w14:paraId="1F81D1EE" w14:textId="77777777" w:rsidR="009C109D" w:rsidRPr="00004B64" w:rsidRDefault="009C109D" w:rsidP="007E7CEF">
      <w:pPr>
        <w:numPr>
          <w:ilvl w:val="0"/>
          <w:numId w:val="3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 xml:space="preserve">Smluvní strany budou vždy usilovat o přátelské urovnání případných sporů vzniklých ze smlouvy. Pokud nebylo dosaženo přátelského urovnání sporu ani do 30 pracovních dnů po jeho prvním oznámení druhé </w:t>
      </w:r>
      <w:r w:rsidR="00B810C4">
        <w:rPr>
          <w:rFonts w:ascii="Calibri" w:hAnsi="Calibri" w:cs="Calibri"/>
          <w:sz w:val="22"/>
        </w:rPr>
        <w:t xml:space="preserve">smluvní </w:t>
      </w:r>
      <w:r w:rsidRPr="00004B64">
        <w:rPr>
          <w:rFonts w:ascii="Calibri" w:hAnsi="Calibri" w:cs="Calibri"/>
          <w:sz w:val="22"/>
        </w:rPr>
        <w:t>straně, je kterákoliv ze smluvních stran oprávněna obrátit se svým nárokem k příslušnému soudu.</w:t>
      </w:r>
    </w:p>
    <w:p w14:paraId="525F6011" w14:textId="77777777" w:rsidR="009C109D" w:rsidRPr="00004B64" w:rsidRDefault="009C109D" w:rsidP="00A46E70">
      <w:pPr>
        <w:numPr>
          <w:ilvl w:val="0"/>
          <w:numId w:val="3"/>
        </w:numPr>
        <w:spacing w:line="276" w:lineRule="auto"/>
        <w:ind w:left="567" w:hanging="567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Nedílnou součástí této smlouvy jsou následující přílohy:</w:t>
      </w:r>
    </w:p>
    <w:p w14:paraId="6F9A387A" w14:textId="4C55359C" w:rsidR="001673C2" w:rsidRPr="00C459FA" w:rsidRDefault="009C109D" w:rsidP="00B31419">
      <w:pPr>
        <w:numPr>
          <w:ilvl w:val="0"/>
          <w:numId w:val="4"/>
        </w:numPr>
        <w:spacing w:after="120" w:line="276" w:lineRule="auto"/>
        <w:ind w:left="993" w:hanging="284"/>
        <w:rPr>
          <w:rFonts w:ascii="Calibri" w:hAnsi="Calibri" w:cs="Calibri"/>
          <w:sz w:val="22"/>
        </w:rPr>
      </w:pPr>
      <w:r w:rsidRPr="00A57179">
        <w:rPr>
          <w:rFonts w:ascii="Calibri" w:hAnsi="Calibri" w:cs="Calibri"/>
          <w:sz w:val="22"/>
        </w:rPr>
        <w:t xml:space="preserve">Příloha č. 1 – </w:t>
      </w:r>
      <w:r w:rsidR="00955C88" w:rsidRPr="00C459FA">
        <w:rPr>
          <w:rFonts w:ascii="Calibri" w:hAnsi="Calibri" w:cs="Calibri"/>
          <w:sz w:val="22"/>
        </w:rPr>
        <w:t xml:space="preserve">Technická specifikace </w:t>
      </w:r>
    </w:p>
    <w:p w14:paraId="3004B882" w14:textId="7412227F" w:rsidR="00B31419" w:rsidRPr="00C459FA" w:rsidRDefault="00B31419" w:rsidP="00C459FA">
      <w:pPr>
        <w:numPr>
          <w:ilvl w:val="0"/>
          <w:numId w:val="3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C459FA">
        <w:rPr>
          <w:rFonts w:ascii="Calibri" w:hAnsi="Calibri" w:cs="Calibri"/>
          <w:sz w:val="22"/>
        </w:rPr>
        <w:t>Zhotovitel podpisem této smlouvy prohlašuje, že mu byla poskytnuta původní verze dokumentu „Plán rozvoje lokality Amálie“.</w:t>
      </w:r>
    </w:p>
    <w:p w14:paraId="0A758B79" w14:textId="77777777" w:rsidR="005B19F2" w:rsidRPr="00C459FA" w:rsidRDefault="009159B9" w:rsidP="007E7CEF">
      <w:pPr>
        <w:numPr>
          <w:ilvl w:val="0"/>
          <w:numId w:val="3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C459FA">
        <w:rPr>
          <w:rFonts w:ascii="Calibri" w:hAnsi="Calibri" w:cs="Calibri"/>
          <w:sz w:val="22"/>
        </w:rPr>
        <w:t>Zhotovitel bezvýhradně souhlasí se zveřejněním plného znění smlouvy tak, aby tato smlouva mohla být předmětem poskytnuté informace ve smyslu zákona č. 106/1999 Sb., o svobodném přístupu k informacím, ve znění pozdějších předpisů.</w:t>
      </w:r>
      <w:r w:rsidR="00892F7E" w:rsidRPr="00C459FA">
        <w:rPr>
          <w:rFonts w:ascii="Calibri" w:hAnsi="Calibri" w:cs="Calibri"/>
          <w:sz w:val="22"/>
        </w:rPr>
        <w:t xml:space="preserve"> Zhotovitel rovněž souhlasí se zveřejněním plného znění smlouvy dle § </w:t>
      </w:r>
      <w:r w:rsidR="001D332C" w:rsidRPr="00C459FA">
        <w:rPr>
          <w:rFonts w:ascii="Calibri" w:hAnsi="Calibri" w:cs="Calibri"/>
          <w:sz w:val="22"/>
        </w:rPr>
        <w:t xml:space="preserve">219 </w:t>
      </w:r>
      <w:r w:rsidR="00892F7E" w:rsidRPr="00C459FA">
        <w:rPr>
          <w:rFonts w:ascii="Calibri" w:hAnsi="Calibri" w:cs="Calibri"/>
          <w:sz w:val="22"/>
        </w:rPr>
        <w:t>zákona č. 13</w:t>
      </w:r>
      <w:r w:rsidR="001D332C" w:rsidRPr="00C459FA">
        <w:rPr>
          <w:rFonts w:ascii="Calibri" w:hAnsi="Calibri" w:cs="Calibri"/>
          <w:sz w:val="22"/>
        </w:rPr>
        <w:t>4</w:t>
      </w:r>
      <w:r w:rsidR="00892F7E" w:rsidRPr="00C459FA">
        <w:rPr>
          <w:rFonts w:ascii="Calibri" w:hAnsi="Calibri" w:cs="Calibri"/>
          <w:sz w:val="22"/>
        </w:rPr>
        <w:t>/20</w:t>
      </w:r>
      <w:r w:rsidR="001D332C" w:rsidRPr="00C459FA">
        <w:rPr>
          <w:rFonts w:ascii="Calibri" w:hAnsi="Calibri" w:cs="Calibri"/>
          <w:sz w:val="22"/>
        </w:rPr>
        <w:t>1</w:t>
      </w:r>
      <w:r w:rsidR="00892F7E" w:rsidRPr="00C459FA">
        <w:rPr>
          <w:rFonts w:ascii="Calibri" w:hAnsi="Calibri" w:cs="Calibri"/>
          <w:sz w:val="22"/>
        </w:rPr>
        <w:t xml:space="preserve">6 Sb., o </w:t>
      </w:r>
      <w:r w:rsidR="001D332C" w:rsidRPr="00C459FA">
        <w:rPr>
          <w:rFonts w:ascii="Calibri" w:hAnsi="Calibri" w:cs="Calibri"/>
          <w:sz w:val="22"/>
        </w:rPr>
        <w:t xml:space="preserve">zadávání </w:t>
      </w:r>
      <w:r w:rsidR="00892F7E" w:rsidRPr="00C459FA">
        <w:rPr>
          <w:rFonts w:ascii="Calibri" w:hAnsi="Calibri" w:cs="Calibri"/>
          <w:sz w:val="22"/>
        </w:rPr>
        <w:t>veřejných zakáz</w:t>
      </w:r>
      <w:r w:rsidR="001D332C" w:rsidRPr="00C459FA">
        <w:rPr>
          <w:rFonts w:ascii="Calibri" w:hAnsi="Calibri" w:cs="Calibri"/>
          <w:sz w:val="22"/>
        </w:rPr>
        <w:t>e</w:t>
      </w:r>
      <w:r w:rsidR="00892F7E" w:rsidRPr="00C459FA">
        <w:rPr>
          <w:rFonts w:ascii="Calibri" w:hAnsi="Calibri" w:cs="Calibri"/>
          <w:sz w:val="22"/>
        </w:rPr>
        <w:t>k, v</w:t>
      </w:r>
      <w:r w:rsidR="004D74FB" w:rsidRPr="00C459FA">
        <w:rPr>
          <w:rFonts w:ascii="Calibri" w:hAnsi="Calibri" w:cs="Calibri"/>
          <w:sz w:val="22"/>
        </w:rPr>
        <w:t>e znění pozdějších předpisů</w:t>
      </w:r>
      <w:r w:rsidR="005B19F2" w:rsidRPr="00C459FA">
        <w:rPr>
          <w:rFonts w:ascii="Calibri" w:hAnsi="Calibri" w:cs="Calibri"/>
          <w:sz w:val="22"/>
        </w:rPr>
        <w:t xml:space="preserve"> a zákona č. 340/2015 Sb., o zvláštních podmínkách účinnosti některých smluv, uveřejňování těchto smluv a o registru smluv (zákon o registru smluv), ve znění pozdějších předpisů.</w:t>
      </w:r>
    </w:p>
    <w:p w14:paraId="5A744AD7" w14:textId="77777777" w:rsidR="009159B9" w:rsidRDefault="009159B9" w:rsidP="007E7CEF">
      <w:pPr>
        <w:numPr>
          <w:ilvl w:val="0"/>
          <w:numId w:val="3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9159B9">
        <w:rPr>
          <w:rFonts w:ascii="Calibri" w:hAnsi="Calibri" w:cs="Calibri"/>
          <w:sz w:val="22"/>
        </w:rPr>
        <w:t xml:space="preserve">Zhotovitel bere na vědomí a souhlasí, že je osobou povinnou ve smyslu § 2 písm. e) zákona </w:t>
      </w:r>
      <w:r w:rsidR="004D74FB">
        <w:rPr>
          <w:rFonts w:ascii="Calibri" w:hAnsi="Calibri" w:cs="Calibri"/>
          <w:sz w:val="22"/>
        </w:rPr>
        <w:br/>
      </w:r>
      <w:r w:rsidRPr="009159B9">
        <w:rPr>
          <w:rFonts w:ascii="Calibri" w:hAnsi="Calibri" w:cs="Calibri"/>
          <w:sz w:val="22"/>
        </w:rPr>
        <w:t>č. 320/2001 Sb., o finanční kontrole, v</w:t>
      </w:r>
      <w:r w:rsidR="00575E43">
        <w:rPr>
          <w:rFonts w:ascii="Calibri" w:hAnsi="Calibri" w:cs="Calibri"/>
          <w:sz w:val="22"/>
        </w:rPr>
        <w:t>e znění pozdějších předpisů</w:t>
      </w:r>
      <w:r w:rsidRPr="009159B9">
        <w:rPr>
          <w:rFonts w:ascii="Calibri" w:hAnsi="Calibri" w:cs="Calibri"/>
          <w:sz w:val="22"/>
        </w:rPr>
        <w:t>. Zhotovitel je povinen plnit povinnosti vyplývající pro něho jako osobu povinnou z výše citovaného zákona</w:t>
      </w:r>
      <w:r w:rsidR="00575E43">
        <w:rPr>
          <w:rFonts w:ascii="Calibri" w:hAnsi="Calibri" w:cs="Calibri"/>
          <w:sz w:val="22"/>
        </w:rPr>
        <w:t>.</w:t>
      </w:r>
    </w:p>
    <w:p w14:paraId="4D27DB52" w14:textId="6E93D766" w:rsidR="00612126" w:rsidRPr="00004B64" w:rsidRDefault="008D7EC1" w:rsidP="007E7CEF">
      <w:pPr>
        <w:numPr>
          <w:ilvl w:val="0"/>
          <w:numId w:val="3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Tato smlouva se vyhotovuje a podepisuje v elektronické </w:t>
      </w:r>
      <w:r w:rsidR="00080320">
        <w:rPr>
          <w:rFonts w:ascii="Calibri" w:hAnsi="Calibri" w:cs="Calibri"/>
          <w:sz w:val="22"/>
        </w:rPr>
        <w:t>formě.</w:t>
      </w:r>
    </w:p>
    <w:p w14:paraId="441CD905" w14:textId="77777777" w:rsidR="009C109D" w:rsidRDefault="00575E43" w:rsidP="00C459FA">
      <w:pPr>
        <w:keepNext/>
        <w:keepLines/>
        <w:numPr>
          <w:ilvl w:val="0"/>
          <w:numId w:val="3"/>
        </w:numPr>
        <w:spacing w:after="120" w:line="276" w:lineRule="auto"/>
        <w:ind w:left="567" w:hanging="567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lastRenderedPageBreak/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</w:t>
      </w:r>
      <w:r>
        <w:rPr>
          <w:rFonts w:ascii="Calibri" w:hAnsi="Calibri" w:cs="Calibri"/>
          <w:sz w:val="22"/>
        </w:rPr>
        <w:t>.</w:t>
      </w:r>
    </w:p>
    <w:p w14:paraId="21BE7FD1" w14:textId="77777777" w:rsidR="00935F82" w:rsidRPr="00004B64" w:rsidRDefault="00935F82" w:rsidP="00C459FA">
      <w:pPr>
        <w:keepNext/>
        <w:keepLines/>
        <w:spacing w:line="276" w:lineRule="auto"/>
        <w:rPr>
          <w:rFonts w:ascii="Calibri" w:hAnsi="Calibri" w:cs="Calibri"/>
          <w:sz w:val="22"/>
        </w:rPr>
      </w:pPr>
    </w:p>
    <w:p w14:paraId="68602FBD" w14:textId="37480E2F" w:rsidR="009159B9" w:rsidRDefault="009C109D" w:rsidP="00C459FA">
      <w:pPr>
        <w:keepNext/>
        <w:keepLines/>
        <w:spacing w:line="276" w:lineRule="auto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V </w:t>
      </w:r>
      <w:r w:rsidR="00A57179">
        <w:rPr>
          <w:rFonts w:ascii="Calibri" w:hAnsi="Calibri" w:cs="Calibri"/>
          <w:sz w:val="22"/>
        </w:rPr>
        <w:t>Praze</w:t>
      </w:r>
      <w:r w:rsidRPr="00004B64">
        <w:rPr>
          <w:rFonts w:ascii="Calibri" w:hAnsi="Calibri" w:cs="Calibri"/>
          <w:sz w:val="22"/>
        </w:rPr>
        <w:t xml:space="preserve"> dne </w:t>
      </w:r>
      <w:r w:rsidR="00080320">
        <w:rPr>
          <w:rFonts w:ascii="Calibri" w:hAnsi="Calibri" w:cs="Calibri"/>
          <w:sz w:val="22"/>
        </w:rPr>
        <w:tab/>
      </w:r>
      <w:r w:rsidR="00080320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 w:rsid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 xml:space="preserve">V </w:t>
      </w:r>
      <w:r w:rsidR="00080320">
        <w:rPr>
          <w:rFonts w:ascii="Calibri" w:hAnsi="Calibri" w:cs="Calibri"/>
          <w:sz w:val="22"/>
        </w:rPr>
        <w:t>Praze</w:t>
      </w:r>
      <w:r w:rsidRPr="00A57179">
        <w:rPr>
          <w:rFonts w:ascii="Calibri" w:hAnsi="Calibri" w:cs="Calibri"/>
          <w:sz w:val="22"/>
        </w:rPr>
        <w:t xml:space="preserve"> dne </w:t>
      </w:r>
    </w:p>
    <w:p w14:paraId="4D146350" w14:textId="77777777" w:rsidR="009C109D" w:rsidRPr="00A57179" w:rsidRDefault="009C109D" w:rsidP="00C459FA">
      <w:pPr>
        <w:keepNext/>
        <w:keepLines/>
        <w:spacing w:line="276" w:lineRule="auto"/>
        <w:rPr>
          <w:rFonts w:ascii="Calibri" w:hAnsi="Calibri" w:cs="Calibri"/>
          <w:sz w:val="22"/>
        </w:rPr>
      </w:pPr>
      <w:r w:rsidRPr="00A57179">
        <w:rPr>
          <w:rFonts w:ascii="Calibri" w:hAnsi="Calibri" w:cs="Calibri"/>
          <w:sz w:val="22"/>
        </w:rPr>
        <w:t>Za objednatele:</w:t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 w:rsid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>Za zhotovitele:</w:t>
      </w:r>
    </w:p>
    <w:p w14:paraId="2232E55B" w14:textId="77777777" w:rsidR="00892F7E" w:rsidRDefault="00892F7E" w:rsidP="00C459FA">
      <w:pPr>
        <w:keepNext/>
        <w:keepLines/>
        <w:spacing w:line="276" w:lineRule="auto"/>
        <w:rPr>
          <w:rFonts w:ascii="Calibri" w:hAnsi="Calibri" w:cs="Calibri"/>
          <w:sz w:val="22"/>
        </w:rPr>
      </w:pPr>
    </w:p>
    <w:p w14:paraId="1595A01D" w14:textId="77777777" w:rsidR="00892F7E" w:rsidRDefault="00892F7E" w:rsidP="00C459FA">
      <w:pPr>
        <w:keepNext/>
        <w:keepLines/>
        <w:spacing w:line="276" w:lineRule="auto"/>
        <w:rPr>
          <w:rFonts w:ascii="Calibri" w:hAnsi="Calibri" w:cs="Calibri"/>
          <w:sz w:val="22"/>
        </w:rPr>
      </w:pPr>
    </w:p>
    <w:p w14:paraId="282C3A06" w14:textId="77777777" w:rsidR="00892F7E" w:rsidRDefault="00892F7E">
      <w:pPr>
        <w:keepNext/>
        <w:keepLines/>
        <w:spacing w:line="276" w:lineRule="auto"/>
        <w:rPr>
          <w:rFonts w:ascii="Calibri" w:hAnsi="Calibri" w:cs="Calibri"/>
          <w:sz w:val="22"/>
        </w:rPr>
      </w:pPr>
    </w:p>
    <w:p w14:paraId="20AEE2B2" w14:textId="77777777" w:rsidR="00612126" w:rsidRPr="00A57179" w:rsidRDefault="00612126" w:rsidP="00C459FA">
      <w:pPr>
        <w:keepNext/>
        <w:keepLines/>
        <w:spacing w:line="276" w:lineRule="auto"/>
        <w:rPr>
          <w:rFonts w:ascii="Calibri" w:hAnsi="Calibri" w:cs="Calibri"/>
          <w:sz w:val="22"/>
        </w:rPr>
      </w:pPr>
    </w:p>
    <w:p w14:paraId="43BAC894" w14:textId="77777777" w:rsidR="009C109D" w:rsidRPr="00A57179" w:rsidRDefault="009C109D" w:rsidP="00C459FA">
      <w:pPr>
        <w:keepNext/>
        <w:keepLines/>
        <w:spacing w:line="276" w:lineRule="auto"/>
        <w:rPr>
          <w:rFonts w:ascii="Calibri" w:hAnsi="Calibri" w:cs="Calibri"/>
          <w:sz w:val="22"/>
        </w:rPr>
      </w:pPr>
      <w:r w:rsidRPr="00A57179">
        <w:rPr>
          <w:rFonts w:ascii="Calibri" w:hAnsi="Calibri" w:cs="Calibri"/>
          <w:sz w:val="22"/>
        </w:rPr>
        <w:t>…………………………………………………………</w:t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 w:rsid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>……………………………………………………………</w:t>
      </w:r>
    </w:p>
    <w:p w14:paraId="6FADABC8" w14:textId="7E3ADC24" w:rsidR="009C5047" w:rsidRDefault="00127D44" w:rsidP="00C459FA">
      <w:pPr>
        <w:keepNext/>
        <w:keepLines/>
        <w:spacing w:line="276" w:lineRule="auto"/>
        <w:rPr>
          <w:rFonts w:ascii="Calibri" w:hAnsi="Calibri" w:cs="Calibri"/>
          <w:sz w:val="22"/>
          <w:highlight w:val="yellow"/>
          <w:lang w:eastAsia="cs-CZ"/>
        </w:rPr>
      </w:pPr>
      <w:r>
        <w:rPr>
          <w:rFonts w:ascii="Calibri" w:hAnsi="Calibri" w:cs="Calibri"/>
          <w:sz w:val="22"/>
        </w:rPr>
        <w:t>Ing. Jakub Kleindienst</w:t>
      </w:r>
      <w:r w:rsidR="009C5047">
        <w:rPr>
          <w:rFonts w:ascii="Calibri" w:hAnsi="Calibri" w:cs="Calibri"/>
          <w:sz w:val="22"/>
        </w:rPr>
        <w:tab/>
      </w:r>
      <w:r w:rsidR="009C5047">
        <w:rPr>
          <w:rFonts w:ascii="Calibri" w:hAnsi="Calibri" w:cs="Calibri"/>
          <w:sz w:val="22"/>
        </w:rPr>
        <w:tab/>
      </w:r>
      <w:r w:rsidR="009C5047">
        <w:rPr>
          <w:rFonts w:ascii="Calibri" w:hAnsi="Calibri" w:cs="Calibri"/>
          <w:sz w:val="22"/>
        </w:rPr>
        <w:tab/>
      </w:r>
      <w:r w:rsidR="009C5047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080320">
        <w:rPr>
          <w:rFonts w:ascii="Calibri" w:hAnsi="Calibri" w:cs="Calibri"/>
          <w:sz w:val="22"/>
        </w:rPr>
        <w:t>Ing. Pavel Brož</w:t>
      </w:r>
      <w:r w:rsidR="009C5047">
        <w:rPr>
          <w:rFonts w:ascii="Calibri" w:hAnsi="Calibri" w:cs="Calibri"/>
          <w:sz w:val="22"/>
          <w:highlight w:val="yellow"/>
        </w:rPr>
        <w:t xml:space="preserve"> </w:t>
      </w:r>
    </w:p>
    <w:p w14:paraId="74A40593" w14:textId="42D47E6B" w:rsidR="009C5047" w:rsidRDefault="00612126" w:rsidP="00C459FA">
      <w:pPr>
        <w:keepNext/>
        <w:keepLines/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k</w:t>
      </w:r>
      <w:r w:rsidR="00127D44">
        <w:rPr>
          <w:rFonts w:ascii="Calibri" w:hAnsi="Calibri" w:cs="Calibri"/>
          <w:sz w:val="22"/>
        </w:rPr>
        <w:t>vestor</w:t>
      </w:r>
      <w:r w:rsidR="00127D44">
        <w:rPr>
          <w:rFonts w:ascii="Calibri" w:hAnsi="Calibri" w:cs="Calibri"/>
          <w:sz w:val="22"/>
        </w:rPr>
        <w:tab/>
      </w:r>
      <w:r w:rsidR="00127D44">
        <w:rPr>
          <w:rFonts w:ascii="Calibri" w:hAnsi="Calibri" w:cs="Calibri"/>
          <w:sz w:val="22"/>
        </w:rPr>
        <w:tab/>
      </w:r>
      <w:r w:rsidR="00127D44">
        <w:rPr>
          <w:rFonts w:ascii="Calibri" w:hAnsi="Calibri" w:cs="Calibri"/>
          <w:sz w:val="22"/>
        </w:rPr>
        <w:tab/>
      </w:r>
      <w:r w:rsidR="009C5047">
        <w:rPr>
          <w:rFonts w:ascii="Calibri" w:hAnsi="Calibri" w:cs="Calibri"/>
          <w:i/>
          <w:sz w:val="22"/>
        </w:rPr>
        <w:tab/>
      </w:r>
      <w:r w:rsidR="009C5047">
        <w:rPr>
          <w:rFonts w:ascii="Calibri" w:hAnsi="Calibri" w:cs="Calibri"/>
          <w:sz w:val="22"/>
        </w:rPr>
        <w:t xml:space="preserve"> </w:t>
      </w:r>
      <w:r w:rsidR="009C5047">
        <w:rPr>
          <w:rFonts w:ascii="Calibri" w:hAnsi="Calibri" w:cs="Calibri"/>
          <w:sz w:val="22"/>
        </w:rPr>
        <w:tab/>
      </w:r>
      <w:r w:rsidR="009C5047">
        <w:rPr>
          <w:rFonts w:ascii="Calibri" w:hAnsi="Calibri" w:cs="Calibri"/>
          <w:sz w:val="22"/>
        </w:rPr>
        <w:tab/>
      </w:r>
      <w:r w:rsidR="009C5047">
        <w:rPr>
          <w:rFonts w:ascii="Calibri" w:hAnsi="Calibri" w:cs="Calibri"/>
          <w:sz w:val="22"/>
        </w:rPr>
        <w:tab/>
      </w:r>
      <w:r w:rsidR="00080320">
        <w:rPr>
          <w:rFonts w:ascii="Calibri" w:hAnsi="Calibri" w:cs="Calibri"/>
          <w:sz w:val="22"/>
        </w:rPr>
        <w:t>jednatel</w:t>
      </w:r>
    </w:p>
    <w:p w14:paraId="5376C439" w14:textId="77777777" w:rsidR="009C109D" w:rsidRPr="00004B64" w:rsidRDefault="009C109D" w:rsidP="00C459FA">
      <w:pPr>
        <w:keepNext/>
        <w:keepLines/>
        <w:spacing w:line="276" w:lineRule="auto"/>
        <w:rPr>
          <w:rFonts w:ascii="Calibri" w:hAnsi="Calibri" w:cs="Calibri"/>
          <w:sz w:val="22"/>
        </w:rPr>
      </w:pPr>
    </w:p>
    <w:sectPr w:rsidR="009C109D" w:rsidRPr="00004B64" w:rsidSect="00495D1E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0159D" w14:textId="77777777" w:rsidR="00890033" w:rsidRDefault="00890033" w:rsidP="00B63899">
      <w:r>
        <w:separator/>
      </w:r>
    </w:p>
  </w:endnote>
  <w:endnote w:type="continuationSeparator" w:id="0">
    <w:p w14:paraId="497197A4" w14:textId="77777777" w:rsidR="00890033" w:rsidRDefault="00890033" w:rsidP="00B63899">
      <w:r>
        <w:continuationSeparator/>
      </w:r>
    </w:p>
  </w:endnote>
  <w:endnote w:type="continuationNotice" w:id="1">
    <w:p w14:paraId="3596A228" w14:textId="77777777" w:rsidR="00890033" w:rsidRDefault="008900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70BC7" w14:textId="77777777" w:rsidR="00495D1E" w:rsidRPr="00495D1E" w:rsidRDefault="00495D1E">
    <w:pPr>
      <w:pStyle w:val="Zpat"/>
      <w:jc w:val="right"/>
      <w:rPr>
        <w:rFonts w:ascii="Calibri" w:hAnsi="Calibri" w:cs="Calibri"/>
      </w:rPr>
    </w:pPr>
    <w:r w:rsidRPr="00495D1E">
      <w:rPr>
        <w:rFonts w:ascii="Calibri" w:hAnsi="Calibri" w:cs="Calibri"/>
      </w:rPr>
      <w:fldChar w:fldCharType="begin"/>
    </w:r>
    <w:r w:rsidRPr="00495D1E">
      <w:rPr>
        <w:rFonts w:ascii="Calibri" w:hAnsi="Calibri" w:cs="Calibri"/>
      </w:rPr>
      <w:instrText>PAGE   \* MERGEFORMAT</w:instrText>
    </w:r>
    <w:r w:rsidRPr="00495D1E">
      <w:rPr>
        <w:rFonts w:ascii="Calibri" w:hAnsi="Calibri" w:cs="Calibri"/>
      </w:rPr>
      <w:fldChar w:fldCharType="separate"/>
    </w:r>
    <w:r w:rsidRPr="00495D1E">
      <w:rPr>
        <w:rFonts w:ascii="Calibri" w:hAnsi="Calibri" w:cs="Calibri"/>
        <w:lang w:val="cs-CZ"/>
      </w:rPr>
      <w:t>2</w:t>
    </w:r>
    <w:r w:rsidRPr="00495D1E">
      <w:rPr>
        <w:rFonts w:ascii="Calibri" w:hAnsi="Calibri" w:cs="Calibri"/>
      </w:rPr>
      <w:fldChar w:fldCharType="end"/>
    </w:r>
  </w:p>
  <w:p w14:paraId="20EB9EB2" w14:textId="77777777" w:rsidR="00B63899" w:rsidRDefault="00B638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0C35" w14:textId="77777777" w:rsidR="00495D1E" w:rsidRPr="00495D1E" w:rsidRDefault="00495D1E">
    <w:pPr>
      <w:pStyle w:val="Zpat"/>
      <w:jc w:val="right"/>
      <w:rPr>
        <w:rFonts w:ascii="Calibri" w:hAnsi="Calibri" w:cs="Calibri"/>
      </w:rPr>
    </w:pPr>
    <w:r w:rsidRPr="00495D1E">
      <w:rPr>
        <w:rFonts w:ascii="Calibri" w:hAnsi="Calibri" w:cs="Calibri"/>
      </w:rPr>
      <w:fldChar w:fldCharType="begin"/>
    </w:r>
    <w:r w:rsidRPr="00495D1E">
      <w:rPr>
        <w:rFonts w:ascii="Calibri" w:hAnsi="Calibri" w:cs="Calibri"/>
      </w:rPr>
      <w:instrText>PAGE   \* MERGEFORMAT</w:instrText>
    </w:r>
    <w:r w:rsidRPr="00495D1E">
      <w:rPr>
        <w:rFonts w:ascii="Calibri" w:hAnsi="Calibri" w:cs="Calibri"/>
      </w:rPr>
      <w:fldChar w:fldCharType="separate"/>
    </w:r>
    <w:r w:rsidRPr="00495D1E">
      <w:rPr>
        <w:rFonts w:ascii="Calibri" w:hAnsi="Calibri" w:cs="Calibri"/>
        <w:lang w:val="cs-CZ"/>
      </w:rPr>
      <w:t>2</w:t>
    </w:r>
    <w:r w:rsidRPr="00495D1E">
      <w:rPr>
        <w:rFonts w:ascii="Calibri" w:hAnsi="Calibri" w:cs="Calibri"/>
      </w:rPr>
      <w:fldChar w:fldCharType="end"/>
    </w:r>
  </w:p>
  <w:p w14:paraId="6A031003" w14:textId="77777777" w:rsidR="00495D1E" w:rsidRPr="00495D1E" w:rsidRDefault="00495D1E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26D2A" w14:textId="77777777" w:rsidR="00890033" w:rsidRDefault="00890033" w:rsidP="00B63899">
      <w:r>
        <w:separator/>
      </w:r>
    </w:p>
  </w:footnote>
  <w:footnote w:type="continuationSeparator" w:id="0">
    <w:p w14:paraId="7F63CA7F" w14:textId="77777777" w:rsidR="00890033" w:rsidRDefault="00890033" w:rsidP="00B63899">
      <w:r>
        <w:continuationSeparator/>
      </w:r>
    </w:p>
  </w:footnote>
  <w:footnote w:type="continuationNotice" w:id="1">
    <w:p w14:paraId="1CE16EF1" w14:textId="77777777" w:rsidR="00890033" w:rsidRDefault="008900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5AB9" w14:textId="0C3A060A" w:rsidR="00495D1E" w:rsidRPr="009C5047" w:rsidRDefault="00495D1E" w:rsidP="00495D1E">
    <w:pPr>
      <w:pStyle w:val="Zhlav"/>
      <w:jc w:val="right"/>
      <w:rPr>
        <w:rFonts w:ascii="Calibri" w:hAnsi="Calibri" w:cs="Calibri"/>
        <w:szCs w:val="20"/>
        <w:lang w:val="cs-CZ"/>
      </w:rPr>
    </w:pPr>
    <w:r w:rsidRPr="009C5047">
      <w:rPr>
        <w:rFonts w:ascii="Calibri" w:hAnsi="Calibri" w:cs="Calibri"/>
        <w:szCs w:val="20"/>
        <w:lang w:val="cs-CZ"/>
      </w:rPr>
      <w:t xml:space="preserve">PO </w:t>
    </w:r>
    <w:r w:rsidR="005547F4">
      <w:rPr>
        <w:rFonts w:ascii="Calibri" w:hAnsi="Calibri" w:cs="Calibri"/>
        <w:szCs w:val="20"/>
        <w:lang w:val="cs-CZ"/>
      </w:rPr>
      <w:t>170</w:t>
    </w:r>
    <w:r w:rsidR="00E014E1">
      <w:rPr>
        <w:rFonts w:ascii="Calibri" w:hAnsi="Calibri" w:cs="Calibri"/>
        <w:szCs w:val="20"/>
        <w:lang w:val="cs-CZ"/>
      </w:rPr>
      <w:t>8</w:t>
    </w:r>
    <w:r w:rsidR="00080068">
      <w:rPr>
        <w:rFonts w:ascii="Calibri" w:hAnsi="Calibri" w:cs="Calibri"/>
        <w:szCs w:val="20"/>
        <w:lang w:val="cs-CZ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7E64A3"/>
    <w:multiLevelType w:val="hybridMultilevel"/>
    <w:tmpl w:val="249CD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A02ED"/>
    <w:multiLevelType w:val="hybridMultilevel"/>
    <w:tmpl w:val="C1D22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34B17"/>
    <w:multiLevelType w:val="multilevel"/>
    <w:tmpl w:val="5A04B4A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0" w:hanging="360"/>
      </w:pPr>
    </w:lvl>
    <w:lvl w:ilvl="2">
      <w:start w:val="6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40" w:hanging="360"/>
      </w:p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1440"/>
      </w:pPr>
      <w:rPr>
        <w:rFonts w:hint="default"/>
      </w:rPr>
    </w:lvl>
  </w:abstractNum>
  <w:abstractNum w:abstractNumId="7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A26CF"/>
    <w:multiLevelType w:val="hybridMultilevel"/>
    <w:tmpl w:val="678A8DA2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74638"/>
    <w:multiLevelType w:val="hybridMultilevel"/>
    <w:tmpl w:val="7378228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62AFB"/>
    <w:multiLevelType w:val="hybridMultilevel"/>
    <w:tmpl w:val="BDA05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C1F46"/>
    <w:multiLevelType w:val="hybridMultilevel"/>
    <w:tmpl w:val="F2C4043E"/>
    <w:lvl w:ilvl="0" w:tplc="933E2B34">
      <w:numFmt w:val="bullet"/>
      <w:lvlText w:val="-"/>
      <w:lvlJc w:val="left"/>
      <w:pPr>
        <w:ind w:left="855" w:hanging="495"/>
      </w:pPr>
      <w:rPr>
        <w:rFonts w:ascii="Verdana" w:eastAsia="Calibri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64CEB"/>
    <w:multiLevelType w:val="hybridMultilevel"/>
    <w:tmpl w:val="0FCEA110"/>
    <w:lvl w:ilvl="0" w:tplc="4DD68D46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C0246"/>
    <w:multiLevelType w:val="hybridMultilevel"/>
    <w:tmpl w:val="6408F810"/>
    <w:lvl w:ilvl="0" w:tplc="A1F01934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0C8A"/>
    <w:multiLevelType w:val="multilevel"/>
    <w:tmpl w:val="9E7A568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7740127"/>
    <w:multiLevelType w:val="hybridMultilevel"/>
    <w:tmpl w:val="B5D8C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B3CC9"/>
    <w:multiLevelType w:val="hybridMultilevel"/>
    <w:tmpl w:val="B8342380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522CE"/>
    <w:multiLevelType w:val="hybridMultilevel"/>
    <w:tmpl w:val="033208E4"/>
    <w:lvl w:ilvl="0" w:tplc="1F2C35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50756139"/>
    <w:multiLevelType w:val="multilevel"/>
    <w:tmpl w:val="8480C6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39009DD"/>
    <w:multiLevelType w:val="singleLevel"/>
    <w:tmpl w:val="551434D8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5B4EA43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DAD77"/>
    <w:multiLevelType w:val="hybridMultilevel"/>
    <w:tmpl w:val="102601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D2A2896"/>
    <w:multiLevelType w:val="multilevel"/>
    <w:tmpl w:val="A9DE1A6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596492D"/>
    <w:multiLevelType w:val="hybridMultilevel"/>
    <w:tmpl w:val="F75E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190604449">
    <w:abstractNumId w:val="31"/>
  </w:num>
  <w:num w:numId="2" w16cid:durableId="94135085">
    <w:abstractNumId w:val="16"/>
  </w:num>
  <w:num w:numId="3" w16cid:durableId="2113746800">
    <w:abstractNumId w:val="27"/>
  </w:num>
  <w:num w:numId="4" w16cid:durableId="2049988923">
    <w:abstractNumId w:val="0"/>
  </w:num>
  <w:num w:numId="5" w16cid:durableId="2100786182">
    <w:abstractNumId w:val="30"/>
  </w:num>
  <w:num w:numId="6" w16cid:durableId="1781681895">
    <w:abstractNumId w:val="20"/>
  </w:num>
  <w:num w:numId="7" w16cid:durableId="791872554">
    <w:abstractNumId w:val="18"/>
  </w:num>
  <w:num w:numId="8" w16cid:durableId="1720743918">
    <w:abstractNumId w:val="7"/>
  </w:num>
  <w:num w:numId="9" w16cid:durableId="913054635">
    <w:abstractNumId w:val="15"/>
  </w:num>
  <w:num w:numId="10" w16cid:durableId="470097058">
    <w:abstractNumId w:val="21"/>
  </w:num>
  <w:num w:numId="11" w16cid:durableId="674722212">
    <w:abstractNumId w:val="5"/>
  </w:num>
  <w:num w:numId="12" w16cid:durableId="1924561226">
    <w:abstractNumId w:val="19"/>
  </w:num>
  <w:num w:numId="13" w16cid:durableId="1878077958">
    <w:abstractNumId w:val="14"/>
  </w:num>
  <w:num w:numId="14" w16cid:durableId="1389381616">
    <w:abstractNumId w:val="17"/>
  </w:num>
  <w:num w:numId="15" w16cid:durableId="1958835290">
    <w:abstractNumId w:val="23"/>
  </w:num>
  <w:num w:numId="16" w16cid:durableId="2017993774">
    <w:abstractNumId w:val="22"/>
  </w:num>
  <w:num w:numId="17" w16cid:durableId="724262327">
    <w:abstractNumId w:val="11"/>
  </w:num>
  <w:num w:numId="18" w16cid:durableId="295919307">
    <w:abstractNumId w:val="28"/>
  </w:num>
  <w:num w:numId="19" w16cid:durableId="1286038531">
    <w:abstractNumId w:val="4"/>
  </w:num>
  <w:num w:numId="20" w16cid:durableId="398794206">
    <w:abstractNumId w:val="1"/>
  </w:num>
  <w:num w:numId="21" w16cid:durableId="15930244">
    <w:abstractNumId w:val="2"/>
  </w:num>
  <w:num w:numId="22" w16cid:durableId="1560477720">
    <w:abstractNumId w:val="8"/>
  </w:num>
  <w:num w:numId="23" w16cid:durableId="1107964995">
    <w:abstractNumId w:val="9"/>
  </w:num>
  <w:num w:numId="24" w16cid:durableId="644167790">
    <w:abstractNumId w:val="24"/>
  </w:num>
  <w:num w:numId="25" w16cid:durableId="173230560">
    <w:abstractNumId w:val="10"/>
  </w:num>
  <w:num w:numId="26" w16cid:durableId="1819303708">
    <w:abstractNumId w:val="12"/>
  </w:num>
  <w:num w:numId="27" w16cid:durableId="19211191">
    <w:abstractNumId w:val="3"/>
  </w:num>
  <w:num w:numId="28" w16cid:durableId="1401561684">
    <w:abstractNumId w:val="25"/>
  </w:num>
  <w:num w:numId="29" w16cid:durableId="515117304">
    <w:abstractNumId w:val="31"/>
  </w:num>
  <w:num w:numId="30" w16cid:durableId="1712881003">
    <w:abstractNumId w:val="6"/>
  </w:num>
  <w:num w:numId="31" w16cid:durableId="1204514247">
    <w:abstractNumId w:val="29"/>
  </w:num>
  <w:num w:numId="32" w16cid:durableId="202983091">
    <w:abstractNumId w:val="26"/>
  </w:num>
  <w:num w:numId="33" w16cid:durableId="2148586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9D"/>
    <w:rsid w:val="00004B64"/>
    <w:rsid w:val="00015612"/>
    <w:rsid w:val="0002706D"/>
    <w:rsid w:val="000276B0"/>
    <w:rsid w:val="00030CCB"/>
    <w:rsid w:val="000430C0"/>
    <w:rsid w:val="00050E93"/>
    <w:rsid w:val="000678DB"/>
    <w:rsid w:val="000734B2"/>
    <w:rsid w:val="00080068"/>
    <w:rsid w:val="00080320"/>
    <w:rsid w:val="000822E4"/>
    <w:rsid w:val="000846B6"/>
    <w:rsid w:val="00097B69"/>
    <w:rsid w:val="000A2A28"/>
    <w:rsid w:val="000B5529"/>
    <w:rsid w:val="000C7675"/>
    <w:rsid w:val="000E254F"/>
    <w:rsid w:val="001229ED"/>
    <w:rsid w:val="0012554A"/>
    <w:rsid w:val="00127D44"/>
    <w:rsid w:val="00142AF8"/>
    <w:rsid w:val="001447A5"/>
    <w:rsid w:val="00146C94"/>
    <w:rsid w:val="00160A2E"/>
    <w:rsid w:val="001673C2"/>
    <w:rsid w:val="001757D2"/>
    <w:rsid w:val="0018671F"/>
    <w:rsid w:val="00191333"/>
    <w:rsid w:val="001A66DD"/>
    <w:rsid w:val="001B5B66"/>
    <w:rsid w:val="001C176D"/>
    <w:rsid w:val="001C235C"/>
    <w:rsid w:val="001C3F6F"/>
    <w:rsid w:val="001C4FDC"/>
    <w:rsid w:val="001D332C"/>
    <w:rsid w:val="001E075C"/>
    <w:rsid w:val="001E5BB4"/>
    <w:rsid w:val="001F36DE"/>
    <w:rsid w:val="001F375B"/>
    <w:rsid w:val="001F4539"/>
    <w:rsid w:val="002059BB"/>
    <w:rsid w:val="0021616C"/>
    <w:rsid w:val="00227299"/>
    <w:rsid w:val="00274FD6"/>
    <w:rsid w:val="00276B7E"/>
    <w:rsid w:val="00286DE5"/>
    <w:rsid w:val="00292675"/>
    <w:rsid w:val="00293DDF"/>
    <w:rsid w:val="002A4EE4"/>
    <w:rsid w:val="002D0038"/>
    <w:rsid w:val="002D4863"/>
    <w:rsid w:val="002D5842"/>
    <w:rsid w:val="002F544A"/>
    <w:rsid w:val="002F5686"/>
    <w:rsid w:val="003136A9"/>
    <w:rsid w:val="00313FB7"/>
    <w:rsid w:val="00316447"/>
    <w:rsid w:val="003302A8"/>
    <w:rsid w:val="0033170E"/>
    <w:rsid w:val="003348E4"/>
    <w:rsid w:val="0033506D"/>
    <w:rsid w:val="00335D96"/>
    <w:rsid w:val="003473C2"/>
    <w:rsid w:val="00347F05"/>
    <w:rsid w:val="0036235E"/>
    <w:rsid w:val="003641FE"/>
    <w:rsid w:val="0038358E"/>
    <w:rsid w:val="003926C4"/>
    <w:rsid w:val="003A0D46"/>
    <w:rsid w:val="003A334D"/>
    <w:rsid w:val="003E3604"/>
    <w:rsid w:val="003E6620"/>
    <w:rsid w:val="004074FD"/>
    <w:rsid w:val="00420565"/>
    <w:rsid w:val="00421E66"/>
    <w:rsid w:val="00430455"/>
    <w:rsid w:val="00436519"/>
    <w:rsid w:val="004439D9"/>
    <w:rsid w:val="004450DA"/>
    <w:rsid w:val="004729B8"/>
    <w:rsid w:val="00477ADE"/>
    <w:rsid w:val="004820EE"/>
    <w:rsid w:val="00495D1E"/>
    <w:rsid w:val="004A1A86"/>
    <w:rsid w:val="004B0406"/>
    <w:rsid w:val="004B38A9"/>
    <w:rsid w:val="004C41A9"/>
    <w:rsid w:val="004C76BC"/>
    <w:rsid w:val="004D74FB"/>
    <w:rsid w:val="004F6552"/>
    <w:rsid w:val="00504CE8"/>
    <w:rsid w:val="00512FD4"/>
    <w:rsid w:val="00515785"/>
    <w:rsid w:val="005203B9"/>
    <w:rsid w:val="005547F4"/>
    <w:rsid w:val="00555EDE"/>
    <w:rsid w:val="0055657B"/>
    <w:rsid w:val="0056336C"/>
    <w:rsid w:val="005662D5"/>
    <w:rsid w:val="00575E43"/>
    <w:rsid w:val="00580167"/>
    <w:rsid w:val="005837E7"/>
    <w:rsid w:val="005929DF"/>
    <w:rsid w:val="005A2025"/>
    <w:rsid w:val="005A549B"/>
    <w:rsid w:val="005A75AD"/>
    <w:rsid w:val="005B19F2"/>
    <w:rsid w:val="005B403C"/>
    <w:rsid w:val="005B64CB"/>
    <w:rsid w:val="005B78E0"/>
    <w:rsid w:val="005F3A4C"/>
    <w:rsid w:val="005F4D93"/>
    <w:rsid w:val="00612126"/>
    <w:rsid w:val="0061571C"/>
    <w:rsid w:val="00622B90"/>
    <w:rsid w:val="0062609E"/>
    <w:rsid w:val="0063673E"/>
    <w:rsid w:val="0065713E"/>
    <w:rsid w:val="00662A04"/>
    <w:rsid w:val="006704BE"/>
    <w:rsid w:val="00680D2F"/>
    <w:rsid w:val="006B2C60"/>
    <w:rsid w:val="006C4A2D"/>
    <w:rsid w:val="006C5A46"/>
    <w:rsid w:val="006D0504"/>
    <w:rsid w:val="006D35E3"/>
    <w:rsid w:val="006D69D7"/>
    <w:rsid w:val="00704ABF"/>
    <w:rsid w:val="00725184"/>
    <w:rsid w:val="00734260"/>
    <w:rsid w:val="00741E52"/>
    <w:rsid w:val="00743164"/>
    <w:rsid w:val="00743D01"/>
    <w:rsid w:val="007447AC"/>
    <w:rsid w:val="00747478"/>
    <w:rsid w:val="00756582"/>
    <w:rsid w:val="007667C2"/>
    <w:rsid w:val="007733DF"/>
    <w:rsid w:val="00774460"/>
    <w:rsid w:val="007834FB"/>
    <w:rsid w:val="00793D9E"/>
    <w:rsid w:val="007A7626"/>
    <w:rsid w:val="007B25BB"/>
    <w:rsid w:val="007C04AC"/>
    <w:rsid w:val="007C59D4"/>
    <w:rsid w:val="007D3D48"/>
    <w:rsid w:val="007E080A"/>
    <w:rsid w:val="007E3178"/>
    <w:rsid w:val="007E7CEF"/>
    <w:rsid w:val="00836BE7"/>
    <w:rsid w:val="00843C6D"/>
    <w:rsid w:val="00847295"/>
    <w:rsid w:val="00850E54"/>
    <w:rsid w:val="00854267"/>
    <w:rsid w:val="008644C9"/>
    <w:rsid w:val="0086531B"/>
    <w:rsid w:val="0086677B"/>
    <w:rsid w:val="00890033"/>
    <w:rsid w:val="00891F2B"/>
    <w:rsid w:val="00892F7E"/>
    <w:rsid w:val="008C182A"/>
    <w:rsid w:val="008C4942"/>
    <w:rsid w:val="008D1CBA"/>
    <w:rsid w:val="008D6C79"/>
    <w:rsid w:val="008D7EC1"/>
    <w:rsid w:val="008F36D6"/>
    <w:rsid w:val="008F69EB"/>
    <w:rsid w:val="00902446"/>
    <w:rsid w:val="009047D8"/>
    <w:rsid w:val="00905A65"/>
    <w:rsid w:val="009159B9"/>
    <w:rsid w:val="00932F84"/>
    <w:rsid w:val="00935F82"/>
    <w:rsid w:val="00954E49"/>
    <w:rsid w:val="00955C88"/>
    <w:rsid w:val="00962C16"/>
    <w:rsid w:val="00971669"/>
    <w:rsid w:val="00972AED"/>
    <w:rsid w:val="00974F9A"/>
    <w:rsid w:val="0098225A"/>
    <w:rsid w:val="00985020"/>
    <w:rsid w:val="00991A36"/>
    <w:rsid w:val="009A3D3D"/>
    <w:rsid w:val="009A66E5"/>
    <w:rsid w:val="009C109D"/>
    <w:rsid w:val="009C5047"/>
    <w:rsid w:val="009D3C3A"/>
    <w:rsid w:val="009E0008"/>
    <w:rsid w:val="009E3AD9"/>
    <w:rsid w:val="009E7BBB"/>
    <w:rsid w:val="00A10B5C"/>
    <w:rsid w:val="00A1239A"/>
    <w:rsid w:val="00A20E3C"/>
    <w:rsid w:val="00A23F9D"/>
    <w:rsid w:val="00A25BCB"/>
    <w:rsid w:val="00A32043"/>
    <w:rsid w:val="00A4174E"/>
    <w:rsid w:val="00A45CA3"/>
    <w:rsid w:val="00A46E70"/>
    <w:rsid w:val="00A51211"/>
    <w:rsid w:val="00A57179"/>
    <w:rsid w:val="00A62670"/>
    <w:rsid w:val="00A65A60"/>
    <w:rsid w:val="00A73D18"/>
    <w:rsid w:val="00A95121"/>
    <w:rsid w:val="00AA0630"/>
    <w:rsid w:val="00AA623C"/>
    <w:rsid w:val="00AA6D97"/>
    <w:rsid w:val="00AB21D6"/>
    <w:rsid w:val="00AB3052"/>
    <w:rsid w:val="00AE74DC"/>
    <w:rsid w:val="00B046D0"/>
    <w:rsid w:val="00B13418"/>
    <w:rsid w:val="00B16763"/>
    <w:rsid w:val="00B276AD"/>
    <w:rsid w:val="00B276CA"/>
    <w:rsid w:val="00B31419"/>
    <w:rsid w:val="00B63899"/>
    <w:rsid w:val="00B64FCD"/>
    <w:rsid w:val="00B74075"/>
    <w:rsid w:val="00B74A5B"/>
    <w:rsid w:val="00B810C4"/>
    <w:rsid w:val="00B924F2"/>
    <w:rsid w:val="00B97122"/>
    <w:rsid w:val="00BA1FDD"/>
    <w:rsid w:val="00BB0223"/>
    <w:rsid w:val="00BC5EC4"/>
    <w:rsid w:val="00BD09A8"/>
    <w:rsid w:val="00C104C7"/>
    <w:rsid w:val="00C10556"/>
    <w:rsid w:val="00C21765"/>
    <w:rsid w:val="00C24E70"/>
    <w:rsid w:val="00C258E8"/>
    <w:rsid w:val="00C30540"/>
    <w:rsid w:val="00C33420"/>
    <w:rsid w:val="00C410C6"/>
    <w:rsid w:val="00C459FA"/>
    <w:rsid w:val="00C72630"/>
    <w:rsid w:val="00C73541"/>
    <w:rsid w:val="00C736D2"/>
    <w:rsid w:val="00C770C3"/>
    <w:rsid w:val="00C87322"/>
    <w:rsid w:val="00C9221B"/>
    <w:rsid w:val="00C93991"/>
    <w:rsid w:val="00CB288B"/>
    <w:rsid w:val="00CB2F41"/>
    <w:rsid w:val="00CB54C3"/>
    <w:rsid w:val="00CD698E"/>
    <w:rsid w:val="00CE3159"/>
    <w:rsid w:val="00CF0B9F"/>
    <w:rsid w:val="00CF39FA"/>
    <w:rsid w:val="00D00293"/>
    <w:rsid w:val="00D070A0"/>
    <w:rsid w:val="00D07DAC"/>
    <w:rsid w:val="00D108E1"/>
    <w:rsid w:val="00D12323"/>
    <w:rsid w:val="00D13259"/>
    <w:rsid w:val="00D214ED"/>
    <w:rsid w:val="00D22E9C"/>
    <w:rsid w:val="00D25C31"/>
    <w:rsid w:val="00D26BA7"/>
    <w:rsid w:val="00D27272"/>
    <w:rsid w:val="00D31238"/>
    <w:rsid w:val="00D44668"/>
    <w:rsid w:val="00D44A91"/>
    <w:rsid w:val="00D45417"/>
    <w:rsid w:val="00D5618B"/>
    <w:rsid w:val="00D563CC"/>
    <w:rsid w:val="00D622A8"/>
    <w:rsid w:val="00D62A24"/>
    <w:rsid w:val="00D75A14"/>
    <w:rsid w:val="00D8354B"/>
    <w:rsid w:val="00D93883"/>
    <w:rsid w:val="00DB55CA"/>
    <w:rsid w:val="00DC1D1A"/>
    <w:rsid w:val="00DC7D6C"/>
    <w:rsid w:val="00DD36DC"/>
    <w:rsid w:val="00DD7646"/>
    <w:rsid w:val="00DE3857"/>
    <w:rsid w:val="00DF5ED2"/>
    <w:rsid w:val="00E014E1"/>
    <w:rsid w:val="00E1294E"/>
    <w:rsid w:val="00E25776"/>
    <w:rsid w:val="00E31B9B"/>
    <w:rsid w:val="00E37D83"/>
    <w:rsid w:val="00E43853"/>
    <w:rsid w:val="00E45BED"/>
    <w:rsid w:val="00E535D9"/>
    <w:rsid w:val="00E707F6"/>
    <w:rsid w:val="00E74278"/>
    <w:rsid w:val="00EA3B0D"/>
    <w:rsid w:val="00EB3BD7"/>
    <w:rsid w:val="00EB5481"/>
    <w:rsid w:val="00ED5800"/>
    <w:rsid w:val="00EF29BD"/>
    <w:rsid w:val="00EF2A11"/>
    <w:rsid w:val="00EF5552"/>
    <w:rsid w:val="00EF5AF9"/>
    <w:rsid w:val="00EF5DC1"/>
    <w:rsid w:val="00F33A89"/>
    <w:rsid w:val="00F37B66"/>
    <w:rsid w:val="00F41468"/>
    <w:rsid w:val="00F46A54"/>
    <w:rsid w:val="00F513BC"/>
    <w:rsid w:val="00F61AE1"/>
    <w:rsid w:val="00F717D5"/>
    <w:rsid w:val="00F72599"/>
    <w:rsid w:val="00F775B6"/>
    <w:rsid w:val="00F81C3B"/>
    <w:rsid w:val="00F851F3"/>
    <w:rsid w:val="00F85B82"/>
    <w:rsid w:val="00F90714"/>
    <w:rsid w:val="00FB7CF5"/>
    <w:rsid w:val="00FC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C3A5"/>
  <w15:docId w15:val="{05C13707-958A-45B4-97CF-96E01F98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109D"/>
    <w:pPr>
      <w:jc w:val="both"/>
    </w:pPr>
    <w:rPr>
      <w:rFonts w:ascii="Verdana" w:hAnsi="Verdana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6C5A46"/>
    <w:pPr>
      <w:keepNext/>
      <w:numPr>
        <w:numId w:val="31"/>
      </w:numPr>
      <w:spacing w:before="240" w:after="120"/>
      <w:outlineLvl w:val="0"/>
    </w:pPr>
    <w:rPr>
      <w:rFonts w:ascii="Times New Roman" w:eastAsia="Times New Roman" w:hAnsi="Times New Roman" w:cs="Arial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C5A46"/>
    <w:pPr>
      <w:keepNext/>
      <w:numPr>
        <w:ilvl w:val="1"/>
        <w:numId w:val="31"/>
      </w:numPr>
      <w:spacing w:before="240" w:after="60"/>
      <w:jc w:val="left"/>
      <w:outlineLvl w:val="1"/>
    </w:pPr>
    <w:rPr>
      <w:rFonts w:ascii="Times New Roman" w:eastAsia="Times New Roman" w:hAnsi="Times New Roman" w:cs="Arial"/>
      <w:bCs/>
      <w:iCs/>
      <w:sz w:val="22"/>
      <w:u w:val="single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C5A46"/>
    <w:pPr>
      <w:keepNext/>
      <w:numPr>
        <w:ilvl w:val="2"/>
        <w:numId w:val="31"/>
      </w:numPr>
      <w:jc w:val="center"/>
      <w:outlineLvl w:val="2"/>
    </w:pPr>
    <w:rPr>
      <w:rFonts w:ascii="Times New Roman" w:eastAsia="Times New Roman" w:hAnsi="Times New Roman"/>
      <w:bCs/>
      <w:sz w:val="22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C5A46"/>
    <w:pPr>
      <w:keepNext/>
      <w:numPr>
        <w:ilvl w:val="3"/>
        <w:numId w:val="31"/>
      </w:numPr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C5A46"/>
    <w:pPr>
      <w:keepNext/>
      <w:numPr>
        <w:ilvl w:val="4"/>
        <w:numId w:val="31"/>
      </w:numPr>
      <w:jc w:val="center"/>
      <w:outlineLvl w:val="4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C5A46"/>
    <w:pPr>
      <w:numPr>
        <w:ilvl w:val="5"/>
        <w:numId w:val="31"/>
      </w:numPr>
      <w:spacing w:before="240" w:after="60"/>
      <w:jc w:val="left"/>
      <w:outlineLvl w:val="5"/>
    </w:pPr>
    <w:rPr>
      <w:rFonts w:ascii="Times New Roman" w:eastAsia="Times New Roman" w:hAnsi="Times New Roman"/>
      <w:b/>
      <w:bCs/>
      <w:sz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6C5A46"/>
    <w:pPr>
      <w:numPr>
        <w:ilvl w:val="6"/>
        <w:numId w:val="3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6C5A46"/>
    <w:pPr>
      <w:numPr>
        <w:ilvl w:val="7"/>
        <w:numId w:val="3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6C5A46"/>
    <w:pPr>
      <w:numPr>
        <w:ilvl w:val="8"/>
        <w:numId w:val="31"/>
      </w:numPr>
      <w:spacing w:before="240" w:after="60"/>
      <w:jc w:val="left"/>
      <w:outlineLvl w:val="8"/>
    </w:pPr>
    <w:rPr>
      <w:rFonts w:ascii="Arial" w:eastAsia="Times New Roman" w:hAnsi="Arial" w:cs="Arial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1">
    <w:name w:val="Odstavec 1."/>
    <w:basedOn w:val="Normln"/>
    <w:rsid w:val="009C109D"/>
    <w:pPr>
      <w:keepNext/>
      <w:numPr>
        <w:numId w:val="1"/>
      </w:numPr>
      <w:spacing w:before="360" w:after="120"/>
      <w:jc w:val="left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9C109D"/>
    <w:pPr>
      <w:numPr>
        <w:ilvl w:val="1"/>
        <w:numId w:val="1"/>
      </w:numPr>
      <w:spacing w:before="120"/>
      <w:jc w:val="left"/>
    </w:pPr>
    <w:rPr>
      <w:rFonts w:ascii="Times New Roman" w:eastAsia="Times New Roman" w:hAnsi="Times New Roman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C109D"/>
    <w:pPr>
      <w:ind w:left="720"/>
      <w:contextualSpacing/>
    </w:pPr>
  </w:style>
  <w:style w:type="paragraph" w:customStyle="1" w:styleId="StylLatinkaArialSloitArial10bPed0cm">
    <w:name w:val="Styl (Latinka) Arial (Složité) Arial 10 b. Před:  0 cm"/>
    <w:basedOn w:val="Normln"/>
    <w:rsid w:val="009C109D"/>
    <w:pPr>
      <w:tabs>
        <w:tab w:val="left" w:pos="1531"/>
        <w:tab w:val="left" w:pos="2325"/>
      </w:tabs>
      <w:spacing w:line="200" w:lineRule="atLeast"/>
      <w:jc w:val="left"/>
    </w:pPr>
    <w:rPr>
      <w:rFonts w:ascii="Arial" w:eastAsia="Times New Roman" w:hAnsi="Arial" w:cs="Arial"/>
      <w:szCs w:val="20"/>
    </w:rPr>
  </w:style>
  <w:style w:type="paragraph" w:customStyle="1" w:styleId="StylZa0b">
    <w:name w:val="Styl Za:  0 b."/>
    <w:basedOn w:val="Normln"/>
    <w:rsid w:val="00C770C3"/>
    <w:pPr>
      <w:numPr>
        <w:numId w:val="15"/>
      </w:numPr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A10B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63899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63899"/>
    <w:rPr>
      <w:rFonts w:ascii="Verdana" w:hAnsi="Verdana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6389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63899"/>
    <w:rPr>
      <w:rFonts w:ascii="Verdana" w:hAnsi="Verdana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2926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2675"/>
    <w:rPr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292675"/>
    <w:rPr>
      <w:rFonts w:ascii="Verdana" w:hAnsi="Verdan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267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92675"/>
    <w:rPr>
      <w:rFonts w:ascii="Verdana" w:hAnsi="Verdana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675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92675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580167"/>
    <w:rPr>
      <w:rFonts w:ascii="Verdana" w:hAnsi="Verdana"/>
      <w:szCs w:val="22"/>
      <w:lang w:eastAsia="en-US"/>
    </w:rPr>
  </w:style>
  <w:style w:type="character" w:styleId="Hypertextovodkaz">
    <w:name w:val="Hyperlink"/>
    <w:uiPriority w:val="99"/>
    <w:unhideWhenUsed/>
    <w:rsid w:val="00495D1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495D1E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5B403C"/>
    <w:rPr>
      <w:rFonts w:ascii="Verdana" w:hAnsi="Verdana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C5A46"/>
    <w:rPr>
      <w:rFonts w:ascii="Times New Roman" w:eastAsia="Times New Roman" w:hAnsi="Times New Roman" w:cs="Arial"/>
      <w:b/>
      <w:sz w:val="24"/>
      <w:szCs w:val="24"/>
      <w:u w:val="single"/>
    </w:rPr>
  </w:style>
  <w:style w:type="character" w:customStyle="1" w:styleId="Nadpis2Char">
    <w:name w:val="Nadpis 2 Char"/>
    <w:basedOn w:val="Standardnpsmoodstavce"/>
    <w:link w:val="Nadpis2"/>
    <w:rsid w:val="006C5A46"/>
    <w:rPr>
      <w:rFonts w:ascii="Times New Roman" w:eastAsia="Times New Roman" w:hAnsi="Times New Roman" w:cs="Arial"/>
      <w:bCs/>
      <w:iCs/>
      <w:sz w:val="22"/>
      <w:szCs w:val="22"/>
      <w:u w:val="single"/>
    </w:rPr>
  </w:style>
  <w:style w:type="character" w:customStyle="1" w:styleId="Nadpis3Char">
    <w:name w:val="Nadpis 3 Char"/>
    <w:basedOn w:val="Standardnpsmoodstavce"/>
    <w:link w:val="Nadpis3"/>
    <w:rsid w:val="006C5A46"/>
    <w:rPr>
      <w:rFonts w:ascii="Times New Roman" w:eastAsia="Times New Roman" w:hAnsi="Times New Roman"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rsid w:val="006C5A4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6C5A46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dpis6Char">
    <w:name w:val="Nadpis 6 Char"/>
    <w:basedOn w:val="Standardnpsmoodstavce"/>
    <w:link w:val="Nadpis6"/>
    <w:rsid w:val="006C5A46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6C5A46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6C5A46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6C5A46"/>
    <w:rPr>
      <w:rFonts w:ascii="Arial" w:eastAsia="Times New Roman" w:hAnsi="Arial" w:cs="Arial"/>
      <w:sz w:val="22"/>
      <w:szCs w:val="22"/>
    </w:rPr>
  </w:style>
  <w:style w:type="paragraph" w:styleId="Zkladntext">
    <w:name w:val="Body Text"/>
    <w:basedOn w:val="Normln"/>
    <w:link w:val="ZkladntextChar"/>
    <w:rsid w:val="006C5A46"/>
    <w:rPr>
      <w:rFonts w:ascii="Arial" w:eastAsia="Times New Roman" w:hAnsi="Arial"/>
      <w:b/>
      <w:bCs/>
      <w:sz w:val="48"/>
      <w:szCs w:val="24"/>
      <w:u w:val="single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C5A46"/>
    <w:rPr>
      <w:rFonts w:ascii="Arial" w:eastAsia="Times New Roman" w:hAnsi="Arial"/>
      <w:b/>
      <w:bCs/>
      <w:sz w:val="48"/>
      <w:szCs w:val="24"/>
      <w:u w:val="single"/>
      <w:lang w:val="x-none" w:eastAsia="x-none"/>
    </w:rPr>
  </w:style>
  <w:style w:type="character" w:customStyle="1" w:styleId="FontStyle13">
    <w:name w:val="Font Style13"/>
    <w:basedOn w:val="Standardnpsmoodstavce"/>
    <w:uiPriority w:val="99"/>
    <w:rsid w:val="00CF39FA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2797a0-1766-41ad-be59-caaf307804e4" xsi:nil="true"/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302F4-F089-4618-A73E-7AABB07BD4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DD319E3-9128-4A02-AB22-BB69245C5E5C}">
  <ds:schemaRefs>
    <ds:schemaRef ds:uri="http://schemas.microsoft.com/office/2006/metadata/properties"/>
    <ds:schemaRef ds:uri="http://schemas.microsoft.com/office/infopath/2007/PartnerControls"/>
    <ds:schemaRef ds:uri="4e2797a0-1766-41ad-be59-caaf307804e4"/>
    <ds:schemaRef ds:uri="5330c55d-c059-4878-b03e-386dab4640e9"/>
  </ds:schemaRefs>
</ds:datastoreItem>
</file>

<file path=customXml/itemProps3.xml><?xml version="1.0" encoding="utf-8"?>
<ds:datastoreItem xmlns:ds="http://schemas.openxmlformats.org/officeDocument/2006/customXml" ds:itemID="{90E5B249-E059-458B-8F72-5505292A92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A68443-0A4C-42F3-95B7-7949C876AA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1CF430-83D3-40F9-9335-BC72F8690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3218</Words>
  <Characters>18991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22165</CharactersWithSpaces>
  <SharedDoc>false</SharedDoc>
  <HLinks>
    <vt:vector size="6" baseType="variant">
      <vt:variant>
        <vt:i4>4128842</vt:i4>
      </vt:variant>
      <vt:variant>
        <vt:i4>0</vt:i4>
      </vt:variant>
      <vt:variant>
        <vt:i4>0</vt:i4>
      </vt:variant>
      <vt:variant>
        <vt:i4>5</vt:i4>
      </vt:variant>
      <vt:variant>
        <vt:lpwstr>mailto:pravni@rektorat.czu.cz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hana.tuckova</dc:creator>
  <cp:keywords/>
  <dc:description/>
  <cp:lastModifiedBy>Horáčková Alena</cp:lastModifiedBy>
  <cp:revision>3</cp:revision>
  <dcterms:created xsi:type="dcterms:W3CDTF">2023-12-12T11:59:00Z</dcterms:created>
  <dcterms:modified xsi:type="dcterms:W3CDTF">2023-12-15T12:21:00Z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atum předání na PO">
    <vt:lpwstr/>
  </property>
  <property fmtid="{D5CDD505-2E9C-101B-9397-08002B2CF9AE}" pid="4" name="CZUSluzbyTagy">
    <vt:lpwstr/>
  </property>
  <property fmtid="{D5CDD505-2E9C-101B-9397-08002B2CF9AE}" pid="5" name="ContentTypeId">
    <vt:lpwstr>0x010100C4AF71E7CDB8B2498C19C3D40F1FCB65</vt:lpwstr>
  </property>
</Properties>
</file>