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31E0" w14:textId="77777777" w:rsidR="00D22863" w:rsidRDefault="002048B5">
      <w:pPr>
        <w:pStyle w:val="Zkladntext"/>
        <w:spacing w:before="79"/>
        <w:ind w:left="115"/>
      </w:pPr>
      <w:r>
        <w:rPr>
          <w:color w:val="231F20"/>
        </w:rPr>
        <w:t>Číslo smlouvy objednatele:</w:t>
      </w:r>
    </w:p>
    <w:p w14:paraId="22394614" w14:textId="77777777" w:rsidR="00D22863" w:rsidRDefault="002048B5">
      <w:pPr>
        <w:pStyle w:val="Zkladntext"/>
        <w:ind w:left="115"/>
      </w:pPr>
      <w:r>
        <w:rPr>
          <w:color w:val="231F20"/>
        </w:rPr>
        <w:t>Číslo smlouvy Zhotovitele:</w:t>
      </w:r>
    </w:p>
    <w:p w14:paraId="0A422FBB" w14:textId="77777777" w:rsidR="00D22863" w:rsidRDefault="00D22863">
      <w:pPr>
        <w:pStyle w:val="Zkladntext"/>
        <w:spacing w:before="9"/>
        <w:rPr>
          <w:sz w:val="23"/>
        </w:rPr>
      </w:pPr>
    </w:p>
    <w:p w14:paraId="282DD0D5" w14:textId="77777777" w:rsidR="00D22863" w:rsidRDefault="002048B5">
      <w:pPr>
        <w:pStyle w:val="Nadpis2"/>
        <w:ind w:left="115" w:right="0"/>
        <w:jc w:val="left"/>
      </w:pPr>
      <w:r>
        <w:rPr>
          <w:color w:val="231F20"/>
        </w:rPr>
        <w:t>ÚJV Řež, a. s.</w:t>
      </w:r>
    </w:p>
    <w:p w14:paraId="00B14231" w14:textId="77777777" w:rsidR="00D22863" w:rsidRDefault="002048B5">
      <w:pPr>
        <w:pStyle w:val="Zkladntext"/>
        <w:tabs>
          <w:tab w:val="left" w:pos="823"/>
        </w:tabs>
        <w:ind w:left="115" w:right="5357"/>
      </w:pPr>
      <w:r>
        <w:rPr>
          <w:color w:val="231F20"/>
        </w:rPr>
        <w:t>se sídlem: Hlavní 130, Řež, 250 68 Husinec IČ:</w:t>
      </w:r>
      <w:r>
        <w:rPr>
          <w:color w:val="231F20"/>
        </w:rPr>
        <w:tab/>
        <w:t>46356088</w:t>
      </w:r>
    </w:p>
    <w:p w14:paraId="2B44F7DE" w14:textId="77777777" w:rsidR="00D22863" w:rsidRDefault="002048B5">
      <w:pPr>
        <w:pStyle w:val="Zkladntext"/>
        <w:tabs>
          <w:tab w:val="left" w:pos="823"/>
        </w:tabs>
        <w:spacing w:line="274" w:lineRule="exact"/>
        <w:ind w:left="115"/>
      </w:pPr>
      <w:r>
        <w:rPr>
          <w:color w:val="231F20"/>
        </w:rPr>
        <w:t>DIČ:</w:t>
      </w:r>
      <w:r>
        <w:rPr>
          <w:color w:val="231F20"/>
        </w:rPr>
        <w:tab/>
        <w:t>CZ46356088</w:t>
      </w:r>
    </w:p>
    <w:p w14:paraId="0FE5BD9E" w14:textId="78C646D3" w:rsidR="00D22863" w:rsidRDefault="002048B5">
      <w:pPr>
        <w:pStyle w:val="Zkladntext"/>
        <w:ind w:left="115" w:right="1330"/>
      </w:pPr>
      <w:r>
        <w:rPr>
          <w:color w:val="231F20"/>
        </w:rPr>
        <w:t xml:space="preserve">zapsaná v obchodním rejstříku vedeném Městským soudem v Praze, oddíl B, vložka 1833 zastoupená: </w:t>
      </w:r>
      <w:proofErr w:type="spellStart"/>
      <w:r w:rsidR="00CE5589">
        <w:rPr>
          <w:color w:val="231F20"/>
        </w:rPr>
        <w:t>xxxxx</w:t>
      </w:r>
      <w:proofErr w:type="spellEnd"/>
      <w:r>
        <w:rPr>
          <w:color w:val="231F20"/>
        </w:rPr>
        <w:t>, předseda představenstva,</w:t>
      </w:r>
    </w:p>
    <w:p w14:paraId="7BA81DB0" w14:textId="4FC4A3D5" w:rsidR="00D22863" w:rsidRDefault="00CE5589">
      <w:pPr>
        <w:pStyle w:val="Zkladntext"/>
        <w:spacing w:before="2"/>
        <w:ind w:left="1261"/>
      </w:pPr>
      <w:proofErr w:type="spellStart"/>
      <w:r>
        <w:rPr>
          <w:color w:val="231F20"/>
        </w:rPr>
        <w:t>xxxxx</w:t>
      </w:r>
      <w:proofErr w:type="spellEnd"/>
      <w:r w:rsidR="002048B5">
        <w:rPr>
          <w:color w:val="231F20"/>
        </w:rPr>
        <w:t>, člen představenstva</w:t>
      </w:r>
    </w:p>
    <w:p w14:paraId="7B87F5D6" w14:textId="3C52615A" w:rsidR="00D22863" w:rsidRDefault="002048B5">
      <w:pPr>
        <w:pStyle w:val="Zkladntext"/>
        <w:ind w:left="115"/>
      </w:pPr>
      <w:r>
        <w:rPr>
          <w:color w:val="231F20"/>
        </w:rPr>
        <w:t>ve věcech technických oprávněn jednat:</w:t>
      </w:r>
      <w:r w:rsidR="00CE5589">
        <w:rPr>
          <w:color w:val="231F20"/>
        </w:rPr>
        <w:t xml:space="preserve"> </w:t>
      </w:r>
      <w:proofErr w:type="spellStart"/>
      <w:r w:rsidR="00CE5589">
        <w:rPr>
          <w:color w:val="231F20"/>
        </w:rPr>
        <w:t>xxxxx</w:t>
      </w:r>
      <w:proofErr w:type="spellEnd"/>
    </w:p>
    <w:p w14:paraId="29EF15F1" w14:textId="68EC1FDF" w:rsidR="00D22863" w:rsidRDefault="00CE5589" w:rsidP="00CE5589">
      <w:pPr>
        <w:pStyle w:val="Zkladntext"/>
        <w:spacing w:before="41"/>
        <w:ind w:left="2437" w:right="2401"/>
      </w:pPr>
      <w:r>
        <w:rPr>
          <w:color w:val="231F20"/>
        </w:rPr>
        <w:t xml:space="preserve">                      </w:t>
      </w:r>
      <w:proofErr w:type="spellStart"/>
      <w:r>
        <w:rPr>
          <w:color w:val="231F20"/>
        </w:rPr>
        <w:t>xxxxx</w:t>
      </w:r>
      <w:proofErr w:type="spellEnd"/>
    </w:p>
    <w:p w14:paraId="54299A7D" w14:textId="77777777" w:rsidR="00D22863" w:rsidRDefault="00D22863">
      <w:pPr>
        <w:pStyle w:val="Zkladntext"/>
        <w:spacing w:before="5"/>
        <w:rPr>
          <w:sz w:val="27"/>
        </w:rPr>
      </w:pPr>
    </w:p>
    <w:p w14:paraId="5B188261" w14:textId="77777777" w:rsidR="00D22863" w:rsidRDefault="002048B5">
      <w:pPr>
        <w:spacing w:line="482" w:lineRule="auto"/>
        <w:ind w:left="115" w:right="6779"/>
        <w:rPr>
          <w:sz w:val="24"/>
        </w:rPr>
      </w:pPr>
      <w:r>
        <w:rPr>
          <w:color w:val="231F20"/>
          <w:sz w:val="24"/>
        </w:rPr>
        <w:t>(dále pouze „</w:t>
      </w:r>
      <w:r>
        <w:rPr>
          <w:b/>
          <w:color w:val="231F20"/>
          <w:sz w:val="24"/>
        </w:rPr>
        <w:t>Objednatel“</w:t>
      </w:r>
      <w:r>
        <w:rPr>
          <w:color w:val="231F20"/>
          <w:sz w:val="24"/>
        </w:rPr>
        <w:t>“) a</w:t>
      </w:r>
    </w:p>
    <w:p w14:paraId="564E9C54" w14:textId="77777777" w:rsidR="00D22863" w:rsidRDefault="002048B5">
      <w:pPr>
        <w:pStyle w:val="Nadpis2"/>
        <w:spacing w:before="2"/>
        <w:ind w:left="115" w:right="0"/>
        <w:jc w:val="left"/>
      </w:pPr>
      <w:r>
        <w:rPr>
          <w:color w:val="231F20"/>
        </w:rPr>
        <w:t>Vysoká škola chemicko-technologická v Praze, veřejná vysoká škola</w:t>
      </w:r>
    </w:p>
    <w:p w14:paraId="20D01B3C" w14:textId="77777777" w:rsidR="00D22863" w:rsidRDefault="00D22863">
      <w:pPr>
        <w:pStyle w:val="Zkladntext"/>
        <w:spacing w:before="11"/>
        <w:rPr>
          <w:b/>
          <w:sz w:val="30"/>
        </w:rPr>
      </w:pPr>
    </w:p>
    <w:p w14:paraId="6AB182AB" w14:textId="77777777" w:rsidR="00D22863" w:rsidRDefault="002048B5">
      <w:pPr>
        <w:pStyle w:val="Zkladntext"/>
        <w:ind w:left="115"/>
      </w:pPr>
      <w:r>
        <w:rPr>
          <w:color w:val="231F20"/>
        </w:rPr>
        <w:t>se Sídlem: Technická 5, 166 28 Praha 6</w:t>
      </w:r>
    </w:p>
    <w:p w14:paraId="36EECAF7" w14:textId="77777777" w:rsidR="00D22863" w:rsidRDefault="002048B5">
      <w:pPr>
        <w:pStyle w:val="Zkladntext"/>
        <w:tabs>
          <w:tab w:val="left" w:pos="823"/>
        </w:tabs>
        <w:ind w:left="115" w:right="7342"/>
      </w:pPr>
      <w:r>
        <w:rPr>
          <w:color w:val="231F20"/>
        </w:rPr>
        <w:t>IČ:</w:t>
      </w:r>
      <w:r>
        <w:rPr>
          <w:color w:val="231F20"/>
        </w:rPr>
        <w:tab/>
        <w:t>60461373 DIČ:</w:t>
      </w:r>
      <w:r>
        <w:rPr>
          <w:color w:val="231F20"/>
        </w:rPr>
        <w:tab/>
        <w:t>CZ60461373</w:t>
      </w:r>
    </w:p>
    <w:p w14:paraId="01ED2E57" w14:textId="7FD3EEAE" w:rsidR="00D22863" w:rsidRDefault="002048B5">
      <w:pPr>
        <w:pStyle w:val="Zkladntext"/>
        <w:tabs>
          <w:tab w:val="left" w:pos="1532"/>
        </w:tabs>
        <w:spacing w:line="273" w:lineRule="exact"/>
        <w:ind w:left="115"/>
      </w:pPr>
      <w:r>
        <w:rPr>
          <w:color w:val="231F20"/>
        </w:rPr>
        <w:t>zastoupená:</w:t>
      </w:r>
      <w:r w:rsidR="00A44C62">
        <w:rPr>
          <w:color w:val="231F20"/>
        </w:rPr>
        <w:t xml:space="preserve"> </w:t>
      </w:r>
      <w:proofErr w:type="spellStart"/>
      <w:r w:rsidR="00A44C62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rektor</w:t>
      </w:r>
    </w:p>
    <w:p w14:paraId="03177376" w14:textId="7B102BAF" w:rsidR="00D22863" w:rsidRDefault="002048B5">
      <w:pPr>
        <w:pStyle w:val="Zkladntext"/>
        <w:ind w:left="115" w:right="3333" w:hanging="1"/>
      </w:pPr>
      <w:r>
        <w:rPr>
          <w:color w:val="231F20"/>
        </w:rPr>
        <w:t xml:space="preserve">ve věcech smluvních oprávněn jednat: </w:t>
      </w:r>
      <w:proofErr w:type="spellStart"/>
      <w:r w:rsidR="00A44C62">
        <w:rPr>
          <w:color w:val="231F20"/>
        </w:rPr>
        <w:t>xxxxx</w:t>
      </w:r>
      <w:proofErr w:type="spellEnd"/>
      <w:r w:rsidR="00A44C62">
        <w:rPr>
          <w:color w:val="231F20"/>
        </w:rPr>
        <w:t xml:space="preserve">                                              </w:t>
      </w:r>
      <w:r>
        <w:rPr>
          <w:color w:val="231F20"/>
        </w:rPr>
        <w:t xml:space="preserve">bankovní spojení: </w:t>
      </w:r>
      <w:proofErr w:type="spellStart"/>
      <w:r w:rsidR="00A44C62">
        <w:rPr>
          <w:color w:val="231F20"/>
        </w:rPr>
        <w:t>xxxxx</w:t>
      </w:r>
      <w:proofErr w:type="spellEnd"/>
    </w:p>
    <w:p w14:paraId="35B51DA8" w14:textId="6CF2B7B3" w:rsidR="00D22863" w:rsidRDefault="002048B5">
      <w:pPr>
        <w:pStyle w:val="Zkladntext"/>
        <w:ind w:left="115"/>
      </w:pPr>
      <w:r>
        <w:rPr>
          <w:color w:val="231F20"/>
        </w:rPr>
        <w:t xml:space="preserve">číslo účtu: </w:t>
      </w:r>
      <w:proofErr w:type="spellStart"/>
      <w:r w:rsidR="00A44C62">
        <w:rPr>
          <w:color w:val="231F20"/>
        </w:rPr>
        <w:t>xxxxx</w:t>
      </w:r>
      <w:proofErr w:type="spellEnd"/>
    </w:p>
    <w:p w14:paraId="003F91D1" w14:textId="77777777" w:rsidR="00D22863" w:rsidRDefault="00D22863">
      <w:pPr>
        <w:pStyle w:val="Zkladntext"/>
        <w:spacing w:before="10"/>
        <w:rPr>
          <w:sz w:val="23"/>
        </w:rPr>
      </w:pPr>
    </w:p>
    <w:p w14:paraId="21C9BE51" w14:textId="77777777" w:rsidR="00D22863" w:rsidRDefault="002048B5">
      <w:pPr>
        <w:ind w:left="115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 xml:space="preserve">„Zhotovitel“, </w:t>
      </w:r>
      <w:r>
        <w:rPr>
          <w:color w:val="231F20"/>
          <w:sz w:val="24"/>
        </w:rPr>
        <w:t>společně s Objednatelem, jako „</w:t>
      </w:r>
      <w:r>
        <w:rPr>
          <w:b/>
          <w:color w:val="231F20"/>
          <w:sz w:val="24"/>
        </w:rPr>
        <w:t>Smluvní strany“</w:t>
      </w:r>
      <w:r>
        <w:rPr>
          <w:color w:val="231F20"/>
          <w:sz w:val="24"/>
        </w:rPr>
        <w:t>)</w:t>
      </w:r>
    </w:p>
    <w:p w14:paraId="5396F687" w14:textId="77777777" w:rsidR="00D22863" w:rsidRDefault="00D22863">
      <w:pPr>
        <w:pStyle w:val="Zkladntext"/>
        <w:rPr>
          <w:sz w:val="28"/>
        </w:rPr>
      </w:pPr>
    </w:p>
    <w:p w14:paraId="617C7DBF" w14:textId="77777777" w:rsidR="00D22863" w:rsidRDefault="00D22863">
      <w:pPr>
        <w:pStyle w:val="Zkladntext"/>
        <w:rPr>
          <w:sz w:val="28"/>
        </w:rPr>
      </w:pPr>
    </w:p>
    <w:p w14:paraId="7FF0E704" w14:textId="77777777" w:rsidR="00D22863" w:rsidRDefault="002048B5">
      <w:pPr>
        <w:pStyle w:val="Zkladntext"/>
        <w:spacing w:before="183"/>
        <w:ind w:left="115"/>
      </w:pPr>
      <w:r>
        <w:rPr>
          <w:color w:val="231F20"/>
        </w:rPr>
        <w:t>uzavírají níže uvedeného dne, měsíce a roku následující</w:t>
      </w:r>
    </w:p>
    <w:p w14:paraId="57DB9477" w14:textId="77777777" w:rsidR="00D22863" w:rsidRDefault="00D22863">
      <w:pPr>
        <w:pStyle w:val="Zkladntext"/>
        <w:rPr>
          <w:sz w:val="28"/>
        </w:rPr>
      </w:pPr>
    </w:p>
    <w:p w14:paraId="1DDB7791" w14:textId="77777777" w:rsidR="00D22863" w:rsidRDefault="002048B5">
      <w:pPr>
        <w:pStyle w:val="Nadpis1"/>
        <w:spacing w:before="229"/>
      </w:pPr>
      <w:r>
        <w:rPr>
          <w:color w:val="231F20"/>
        </w:rPr>
        <w:t>DODATEK č .2</w:t>
      </w:r>
    </w:p>
    <w:p w14:paraId="0786C375" w14:textId="77777777" w:rsidR="00D22863" w:rsidRDefault="00D22863">
      <w:pPr>
        <w:pStyle w:val="Zkladntext"/>
        <w:spacing w:before="10"/>
        <w:rPr>
          <w:b/>
          <w:sz w:val="27"/>
        </w:rPr>
      </w:pPr>
    </w:p>
    <w:p w14:paraId="58050172" w14:textId="77777777" w:rsidR="00D22863" w:rsidRDefault="002048B5">
      <w:pPr>
        <w:pStyle w:val="Zkladntext"/>
        <w:spacing w:before="1"/>
        <w:ind w:left="2437" w:right="2442"/>
        <w:jc w:val="center"/>
      </w:pPr>
      <w:r>
        <w:rPr>
          <w:color w:val="231F20"/>
        </w:rPr>
        <w:t>ke Smlouvě o dílo ze dne 11. 6. 2021</w:t>
      </w:r>
    </w:p>
    <w:p w14:paraId="5315571E" w14:textId="77777777" w:rsidR="00D22863" w:rsidRDefault="00D22863">
      <w:pPr>
        <w:pStyle w:val="Zkladntext"/>
        <w:rPr>
          <w:sz w:val="28"/>
        </w:rPr>
      </w:pPr>
    </w:p>
    <w:p w14:paraId="74BBF888" w14:textId="77777777" w:rsidR="00D22863" w:rsidRDefault="002048B5">
      <w:pPr>
        <w:spacing w:before="187"/>
        <w:ind w:left="2437" w:right="2386"/>
        <w:jc w:val="center"/>
        <w:rPr>
          <w:sz w:val="24"/>
        </w:rPr>
      </w:pPr>
      <w:r>
        <w:rPr>
          <w:color w:val="231F20"/>
          <w:sz w:val="24"/>
        </w:rPr>
        <w:t>(dále pouze „</w:t>
      </w:r>
      <w:r>
        <w:rPr>
          <w:b/>
          <w:color w:val="231F20"/>
          <w:sz w:val="24"/>
        </w:rPr>
        <w:t>Dodatek</w:t>
      </w:r>
      <w:r>
        <w:rPr>
          <w:color w:val="231F20"/>
          <w:sz w:val="24"/>
        </w:rPr>
        <w:t>“)</w:t>
      </w:r>
    </w:p>
    <w:p w14:paraId="6A3A630E" w14:textId="77777777" w:rsidR="00D22863" w:rsidRDefault="00D22863">
      <w:pPr>
        <w:pStyle w:val="Zkladntext"/>
        <w:spacing w:before="9"/>
        <w:rPr>
          <w:sz w:val="23"/>
        </w:rPr>
      </w:pPr>
    </w:p>
    <w:p w14:paraId="5CF6EE6B" w14:textId="77777777" w:rsidR="00D22863" w:rsidRDefault="002048B5">
      <w:pPr>
        <w:pStyle w:val="Nadpis2"/>
        <w:spacing w:before="1"/>
      </w:pPr>
      <w:r>
        <w:rPr>
          <w:color w:val="231F20"/>
        </w:rPr>
        <w:t>I.</w:t>
      </w:r>
    </w:p>
    <w:p w14:paraId="08257304" w14:textId="77777777" w:rsidR="00D22863" w:rsidRDefault="002048B5">
      <w:pPr>
        <w:ind w:left="2437" w:right="2439"/>
        <w:jc w:val="center"/>
        <w:rPr>
          <w:b/>
          <w:sz w:val="24"/>
        </w:rPr>
      </w:pPr>
      <w:r>
        <w:rPr>
          <w:b/>
          <w:color w:val="231F20"/>
          <w:sz w:val="24"/>
        </w:rPr>
        <w:t>Úvodní ustanovení</w:t>
      </w:r>
    </w:p>
    <w:p w14:paraId="1FBA0266" w14:textId="77777777" w:rsidR="00D22863" w:rsidRDefault="00D22863">
      <w:pPr>
        <w:pStyle w:val="Zkladntext"/>
        <w:rPr>
          <w:b/>
        </w:rPr>
      </w:pPr>
    </w:p>
    <w:p w14:paraId="3DFAC165" w14:textId="77777777" w:rsidR="00D22863" w:rsidRDefault="002048B5">
      <w:pPr>
        <w:pStyle w:val="Odstavecseseznamem"/>
        <w:numPr>
          <w:ilvl w:val="1"/>
          <w:numId w:val="6"/>
        </w:numPr>
        <w:tabs>
          <w:tab w:val="left" w:pos="821"/>
        </w:tabs>
        <w:ind w:right="117" w:hanging="705"/>
        <w:jc w:val="both"/>
        <w:rPr>
          <w:sz w:val="24"/>
        </w:rPr>
      </w:pPr>
      <w:r>
        <w:rPr>
          <w:color w:val="231F20"/>
          <w:sz w:val="24"/>
        </w:rPr>
        <w:t>Smluvní strany uzavřely dne 11. 6. 2021 Smlouvu o dílo k projektu Pilotní korozní experiment    v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PVP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Bukov,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dodatku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24.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4.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2023,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jejímž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koncovým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zákazníkem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SÚRAO (dále jen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„Smlouva“).</w:t>
      </w:r>
    </w:p>
    <w:p w14:paraId="57DA1E53" w14:textId="77777777" w:rsidR="00D22863" w:rsidRDefault="002048B5" w:rsidP="003109D0">
      <w:pPr>
        <w:pStyle w:val="Odstavecseseznamem"/>
        <w:numPr>
          <w:ilvl w:val="1"/>
          <w:numId w:val="6"/>
        </w:numPr>
        <w:tabs>
          <w:tab w:val="left" w:pos="820"/>
          <w:tab w:val="left" w:pos="821"/>
        </w:tabs>
        <w:ind w:right="117" w:hanging="705"/>
        <w:jc w:val="both"/>
        <w:rPr>
          <w:sz w:val="24"/>
        </w:rPr>
      </w:pPr>
      <w:r>
        <w:rPr>
          <w:color w:val="231F20"/>
          <w:sz w:val="24"/>
        </w:rPr>
        <w:t>Přílohu Smlouvy tvoří Smlouva o poskytování služeb uzavřená dne 4. 3. 2021 mezi Českou republikou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Správou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úložišť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radioaktivních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odpadů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(SÚRAO),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IČ: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660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00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769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společností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ÚJV</w:t>
      </w:r>
    </w:p>
    <w:p w14:paraId="65CA3FCD" w14:textId="77777777" w:rsidR="00D22863" w:rsidRDefault="00D22863">
      <w:pPr>
        <w:rPr>
          <w:sz w:val="24"/>
        </w:rPr>
        <w:sectPr w:rsidR="00D22863">
          <w:footerReference w:type="default" r:id="rId7"/>
          <w:type w:val="continuous"/>
          <w:pgSz w:w="11910" w:h="16840"/>
          <w:pgMar w:top="1340" w:right="1300" w:bottom="1540" w:left="1300" w:header="708" w:footer="1345" w:gutter="0"/>
          <w:pgNumType w:start="1"/>
          <w:cols w:space="708"/>
        </w:sectPr>
      </w:pPr>
    </w:p>
    <w:p w14:paraId="1AFE79A9" w14:textId="77777777" w:rsidR="00D22863" w:rsidRDefault="002048B5">
      <w:pPr>
        <w:pStyle w:val="Zkladntext"/>
        <w:spacing w:before="79"/>
        <w:ind w:left="860" w:right="114"/>
        <w:jc w:val="both"/>
      </w:pPr>
      <w:r>
        <w:rPr>
          <w:color w:val="231F20"/>
        </w:rPr>
        <w:lastRenderedPageBreak/>
        <w:t>Řež,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IČ: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46356088.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Vzhledem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tomu,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subjekty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uzavřely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15.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dodatek č. 3 ke Smlouvě o poskytování služeb a změnily tak přílohu č. 1 Smlouvy, mění se současně i Smlouva.</w:t>
      </w:r>
    </w:p>
    <w:p w14:paraId="2F8E083C" w14:textId="77777777" w:rsidR="00D22863" w:rsidRDefault="002048B5">
      <w:pPr>
        <w:pStyle w:val="Odstavecseseznamem"/>
        <w:numPr>
          <w:ilvl w:val="1"/>
          <w:numId w:val="6"/>
        </w:numPr>
        <w:tabs>
          <w:tab w:val="left" w:pos="860"/>
          <w:tab w:val="left" w:pos="861"/>
        </w:tabs>
        <w:spacing w:line="273" w:lineRule="exact"/>
        <w:ind w:left="860" w:hanging="705"/>
        <w:rPr>
          <w:sz w:val="24"/>
        </w:rPr>
      </w:pPr>
      <w:proofErr w:type="gramStart"/>
      <w:r>
        <w:rPr>
          <w:color w:val="231F20"/>
          <w:sz w:val="24"/>
        </w:rPr>
        <w:t>Dnešního  dne</w:t>
      </w:r>
      <w:proofErr w:type="gramEnd"/>
      <w:r>
        <w:rPr>
          <w:color w:val="231F20"/>
          <w:sz w:val="24"/>
        </w:rPr>
        <w:t xml:space="preserve">  uzavírají  Objednatel  a  Zhotovitel  tento  dodatek  č.  </w:t>
      </w:r>
      <w:proofErr w:type="gramStart"/>
      <w:r>
        <w:rPr>
          <w:color w:val="231F20"/>
          <w:sz w:val="24"/>
        </w:rPr>
        <w:t>2  ke</w:t>
      </w:r>
      <w:proofErr w:type="gramEnd"/>
      <w:r>
        <w:rPr>
          <w:color w:val="231F20"/>
          <w:sz w:val="24"/>
        </w:rPr>
        <w:t xml:space="preserve">  Smlouvě  (dále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jen</w:t>
      </w:r>
    </w:p>
    <w:p w14:paraId="76DEB657" w14:textId="77777777" w:rsidR="00D22863" w:rsidRDefault="002048B5">
      <w:pPr>
        <w:pStyle w:val="Zkladntext"/>
        <w:spacing w:before="1"/>
        <w:ind w:left="860"/>
        <w:jc w:val="both"/>
      </w:pPr>
      <w:r>
        <w:rPr>
          <w:color w:val="231F20"/>
        </w:rPr>
        <w:t>„Dodatek“), kterým se upravuje znění Smlouvy takto:</w:t>
      </w:r>
    </w:p>
    <w:p w14:paraId="590631EC" w14:textId="77777777" w:rsidR="00D22863" w:rsidRDefault="002048B5">
      <w:pPr>
        <w:pStyle w:val="Nadpis2"/>
        <w:ind w:left="3857" w:right="3820"/>
      </w:pPr>
      <w:r>
        <w:rPr>
          <w:color w:val="231F20"/>
        </w:rPr>
        <w:t>II.</w:t>
      </w:r>
    </w:p>
    <w:p w14:paraId="5DB6108F" w14:textId="77777777" w:rsidR="00D22863" w:rsidRDefault="002048B5">
      <w:pPr>
        <w:ind w:left="3857" w:right="3822"/>
        <w:jc w:val="center"/>
        <w:rPr>
          <w:b/>
          <w:sz w:val="24"/>
        </w:rPr>
      </w:pPr>
      <w:r>
        <w:rPr>
          <w:b/>
          <w:color w:val="231F20"/>
          <w:sz w:val="24"/>
        </w:rPr>
        <w:t>Předmět Dodatku</w:t>
      </w:r>
    </w:p>
    <w:p w14:paraId="2CA63862" w14:textId="77777777" w:rsidR="00D22863" w:rsidRDefault="00D22863">
      <w:pPr>
        <w:pStyle w:val="Zkladntext"/>
        <w:spacing w:before="10"/>
        <w:rPr>
          <w:b/>
          <w:sz w:val="23"/>
        </w:rPr>
      </w:pPr>
    </w:p>
    <w:p w14:paraId="7FCDD9CB" w14:textId="77777777" w:rsidR="00D22863" w:rsidRDefault="002048B5">
      <w:pPr>
        <w:pStyle w:val="Zkladntext"/>
        <w:ind w:left="155"/>
      </w:pPr>
      <w:r>
        <w:rPr>
          <w:color w:val="231F20"/>
        </w:rPr>
        <w:t>Předmětem tohoto Dodatku jsou následující doplnění a změny Smlouvy:</w:t>
      </w:r>
    </w:p>
    <w:p w14:paraId="17294AEB" w14:textId="77777777" w:rsidR="00D22863" w:rsidRDefault="00D22863">
      <w:pPr>
        <w:pStyle w:val="Zkladntext"/>
      </w:pPr>
    </w:p>
    <w:p w14:paraId="262BCAC0" w14:textId="77777777" w:rsidR="00D22863" w:rsidRDefault="002048B5">
      <w:pPr>
        <w:pStyle w:val="Odstavecseseznamem"/>
        <w:numPr>
          <w:ilvl w:val="1"/>
          <w:numId w:val="5"/>
        </w:numPr>
        <w:tabs>
          <w:tab w:val="left" w:pos="862"/>
        </w:tabs>
        <w:spacing w:before="1"/>
        <w:ind w:right="126" w:hanging="705"/>
        <w:jc w:val="both"/>
        <w:rPr>
          <w:sz w:val="24"/>
        </w:rPr>
      </w:pPr>
      <w:r>
        <w:rPr>
          <w:color w:val="231F20"/>
          <w:sz w:val="24"/>
        </w:rPr>
        <w:t>V příloze č. 1 ke Smlouvě se posouvají termíny pro 6 dílčí plnění, 8 dílčí plnění a 9 dílčí plnění. Tato příloha je součástí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Dodatku.</w:t>
      </w:r>
    </w:p>
    <w:p w14:paraId="790DF61F" w14:textId="77777777" w:rsidR="00D22863" w:rsidRDefault="00D22863">
      <w:pPr>
        <w:pStyle w:val="Zkladntext"/>
        <w:spacing w:before="1"/>
      </w:pPr>
    </w:p>
    <w:p w14:paraId="27A80351" w14:textId="77777777" w:rsidR="00D22863" w:rsidRDefault="002048B5">
      <w:pPr>
        <w:pStyle w:val="Odstavecseseznamem"/>
        <w:numPr>
          <w:ilvl w:val="1"/>
          <w:numId w:val="5"/>
        </w:numPr>
        <w:tabs>
          <w:tab w:val="left" w:pos="860"/>
          <w:tab w:val="left" w:pos="861"/>
        </w:tabs>
        <w:ind w:hanging="705"/>
        <w:rPr>
          <w:sz w:val="24"/>
        </w:rPr>
      </w:pPr>
      <w:r>
        <w:rPr>
          <w:color w:val="231F20"/>
          <w:sz w:val="24"/>
        </w:rPr>
        <w:t>Původní znění čl. III odst. 3.1 písm. f) a g) se ruší a nahrazuje se tímto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zněním:</w:t>
      </w:r>
    </w:p>
    <w:p w14:paraId="7393FE3C" w14:textId="77777777" w:rsidR="00D22863" w:rsidRDefault="00D22863">
      <w:pPr>
        <w:pStyle w:val="Zkladntext"/>
        <w:spacing w:before="1"/>
        <w:rPr>
          <w:sz w:val="23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311"/>
        <w:gridCol w:w="6329"/>
      </w:tblGrid>
      <w:tr w:rsidR="00D22863" w14:paraId="7E28DFBA" w14:textId="77777777">
        <w:trPr>
          <w:trHeight w:hRule="exact" w:val="550"/>
        </w:trPr>
        <w:tc>
          <w:tcPr>
            <w:tcW w:w="477" w:type="dxa"/>
          </w:tcPr>
          <w:p w14:paraId="0F8D2C66" w14:textId="77777777" w:rsidR="00D22863" w:rsidRDefault="002048B5">
            <w:pPr>
              <w:pStyle w:val="TableParagraph"/>
              <w:spacing w:before="0" w:line="275" w:lineRule="exact"/>
              <w:ind w:left="5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„f)</w:t>
            </w:r>
          </w:p>
        </w:tc>
        <w:tc>
          <w:tcPr>
            <w:tcW w:w="2311" w:type="dxa"/>
          </w:tcPr>
          <w:p w14:paraId="35ED0E69" w14:textId="77777777" w:rsidR="00D22863" w:rsidRDefault="002048B5">
            <w:pPr>
              <w:pStyle w:val="TableParagraph"/>
              <w:spacing w:before="0" w:line="275" w:lineRule="exact"/>
              <w:ind w:left="281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8. dílčí plnění:</w:t>
            </w:r>
          </w:p>
        </w:tc>
        <w:tc>
          <w:tcPr>
            <w:tcW w:w="6329" w:type="dxa"/>
          </w:tcPr>
          <w:p w14:paraId="624EA550" w14:textId="77777777" w:rsidR="00D22863" w:rsidRDefault="002048B5" w:rsidP="007B21FF">
            <w:pPr>
              <w:pStyle w:val="TableParagraph"/>
              <w:spacing w:before="0"/>
              <w:ind w:left="805" w:hanging="1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Uskuteční se v 5 částech v 1., 3., 5., 7. a 10. roce plnění Smlouvy v termínech uvedených v příloze Smlouvy, PŘÍLOHA</w:t>
            </w:r>
          </w:p>
        </w:tc>
      </w:tr>
      <w:tr w:rsidR="00D22863" w14:paraId="5C390621" w14:textId="77777777">
        <w:trPr>
          <w:trHeight w:hRule="exact" w:val="275"/>
        </w:trPr>
        <w:tc>
          <w:tcPr>
            <w:tcW w:w="477" w:type="dxa"/>
          </w:tcPr>
          <w:p w14:paraId="011BD178" w14:textId="77777777" w:rsidR="00D22863" w:rsidRDefault="00D22863"/>
        </w:tc>
        <w:tc>
          <w:tcPr>
            <w:tcW w:w="2311" w:type="dxa"/>
          </w:tcPr>
          <w:p w14:paraId="233F957A" w14:textId="77777777" w:rsidR="00D22863" w:rsidRDefault="00D22863"/>
        </w:tc>
        <w:tc>
          <w:tcPr>
            <w:tcW w:w="6329" w:type="dxa"/>
          </w:tcPr>
          <w:p w14:paraId="59563B97" w14:textId="77777777" w:rsidR="00D22863" w:rsidRDefault="002048B5" w:rsidP="007B21FF">
            <w:pPr>
              <w:pStyle w:val="TableParagraph"/>
              <w:spacing w:before="0" w:line="274" w:lineRule="exact"/>
              <w:ind w:left="805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Č. 1 KE SMLOUVĚ O POSKYTOVÁNÍ SLUŽEB (mezi SÚRAO</w:t>
            </w:r>
          </w:p>
        </w:tc>
      </w:tr>
      <w:tr w:rsidR="00D22863" w14:paraId="252723A8" w14:textId="77777777">
        <w:trPr>
          <w:trHeight w:hRule="exact" w:val="276"/>
        </w:trPr>
        <w:tc>
          <w:tcPr>
            <w:tcW w:w="477" w:type="dxa"/>
          </w:tcPr>
          <w:p w14:paraId="12AD024C" w14:textId="77777777" w:rsidR="00D22863" w:rsidRDefault="00D22863"/>
        </w:tc>
        <w:tc>
          <w:tcPr>
            <w:tcW w:w="2311" w:type="dxa"/>
          </w:tcPr>
          <w:p w14:paraId="123DDD14" w14:textId="77777777" w:rsidR="00D22863" w:rsidRDefault="00D22863"/>
        </w:tc>
        <w:tc>
          <w:tcPr>
            <w:tcW w:w="6329" w:type="dxa"/>
          </w:tcPr>
          <w:p w14:paraId="6A56F5F8" w14:textId="77777777" w:rsidR="00D22863" w:rsidRDefault="002048B5" w:rsidP="007B21FF">
            <w:pPr>
              <w:pStyle w:val="TableParagraph"/>
              <w:spacing w:before="0"/>
              <w:ind w:left="805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a ÚJV Řež, a. s.), ČASOVÝ HARMONOGRAM. Součástí části</w:t>
            </w:r>
          </w:p>
        </w:tc>
      </w:tr>
      <w:tr w:rsidR="00D22863" w14:paraId="43246C1B" w14:textId="77777777">
        <w:trPr>
          <w:trHeight w:hRule="exact" w:val="276"/>
        </w:trPr>
        <w:tc>
          <w:tcPr>
            <w:tcW w:w="477" w:type="dxa"/>
          </w:tcPr>
          <w:p w14:paraId="698FA178" w14:textId="77777777" w:rsidR="00D22863" w:rsidRDefault="00D22863"/>
        </w:tc>
        <w:tc>
          <w:tcPr>
            <w:tcW w:w="2311" w:type="dxa"/>
          </w:tcPr>
          <w:p w14:paraId="463276B3" w14:textId="77777777" w:rsidR="00D22863" w:rsidRDefault="00D22863"/>
        </w:tc>
        <w:tc>
          <w:tcPr>
            <w:tcW w:w="6329" w:type="dxa"/>
          </w:tcPr>
          <w:p w14:paraId="19007F68" w14:textId="77777777" w:rsidR="00D22863" w:rsidRDefault="002048B5" w:rsidP="007B21FF">
            <w:pPr>
              <w:pStyle w:val="TableParagraph"/>
              <w:spacing w:before="0"/>
              <w:ind w:left="805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v 10. roce plnění je zpracování zprávy; odevzdání návrhu</w:t>
            </w:r>
          </w:p>
        </w:tc>
      </w:tr>
      <w:tr w:rsidR="00D22863" w14:paraId="649D8FD7" w14:textId="77777777">
        <w:trPr>
          <w:trHeight w:hRule="exact" w:val="275"/>
        </w:trPr>
        <w:tc>
          <w:tcPr>
            <w:tcW w:w="477" w:type="dxa"/>
          </w:tcPr>
          <w:p w14:paraId="675431E8" w14:textId="77777777" w:rsidR="00D22863" w:rsidRDefault="00D22863"/>
        </w:tc>
        <w:tc>
          <w:tcPr>
            <w:tcW w:w="2311" w:type="dxa"/>
          </w:tcPr>
          <w:p w14:paraId="240B72EA" w14:textId="77777777" w:rsidR="00D22863" w:rsidRDefault="00D22863"/>
        </w:tc>
        <w:tc>
          <w:tcPr>
            <w:tcW w:w="6329" w:type="dxa"/>
          </w:tcPr>
          <w:p w14:paraId="6644487B" w14:textId="77777777" w:rsidR="00D22863" w:rsidRDefault="002048B5" w:rsidP="007B21FF">
            <w:pPr>
              <w:pStyle w:val="TableParagraph"/>
              <w:spacing w:before="0"/>
              <w:ind w:left="805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zprávy do 31.7.2034 a odevzdání čistopisu do 14.09.2034.</w:t>
            </w:r>
          </w:p>
        </w:tc>
      </w:tr>
      <w:tr w:rsidR="00D22863" w14:paraId="5382BE56" w14:textId="77777777">
        <w:trPr>
          <w:trHeight w:hRule="exact" w:val="275"/>
        </w:trPr>
        <w:tc>
          <w:tcPr>
            <w:tcW w:w="477" w:type="dxa"/>
          </w:tcPr>
          <w:p w14:paraId="0BA4204C" w14:textId="77777777" w:rsidR="00D22863" w:rsidRDefault="002048B5">
            <w:pPr>
              <w:pStyle w:val="TableParagraph"/>
              <w:spacing w:before="0" w:line="274" w:lineRule="exact"/>
              <w:ind w:left="50"/>
              <w:rPr>
                <w:rFonts w:ascii="Arial Narrow"/>
                <w:sz w:val="24"/>
              </w:rPr>
            </w:pPr>
            <w:r>
              <w:rPr>
                <w:rFonts w:ascii="Arial Narrow"/>
                <w:color w:val="231F20"/>
                <w:sz w:val="24"/>
              </w:rPr>
              <w:t>g)</w:t>
            </w:r>
          </w:p>
        </w:tc>
        <w:tc>
          <w:tcPr>
            <w:tcW w:w="2311" w:type="dxa"/>
          </w:tcPr>
          <w:p w14:paraId="3277BA62" w14:textId="77777777" w:rsidR="00D22863" w:rsidRDefault="002048B5">
            <w:pPr>
              <w:pStyle w:val="TableParagraph"/>
              <w:spacing w:before="0" w:line="274" w:lineRule="exact"/>
              <w:ind w:left="241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9. dílčí plnění:</w:t>
            </w:r>
          </w:p>
        </w:tc>
        <w:tc>
          <w:tcPr>
            <w:tcW w:w="6329" w:type="dxa"/>
          </w:tcPr>
          <w:p w14:paraId="363612FA" w14:textId="77777777" w:rsidR="00D22863" w:rsidRDefault="002048B5" w:rsidP="007B21FF">
            <w:pPr>
              <w:pStyle w:val="TableParagraph"/>
              <w:spacing w:before="0" w:line="274" w:lineRule="exact"/>
              <w:ind w:left="806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12.04.2035 pro odevzdání návrhu a 11.07.2035 pro odevzdání</w:t>
            </w:r>
          </w:p>
        </w:tc>
      </w:tr>
      <w:tr w:rsidR="00D22863" w14:paraId="2C44D031" w14:textId="77777777">
        <w:trPr>
          <w:trHeight w:hRule="exact" w:val="276"/>
        </w:trPr>
        <w:tc>
          <w:tcPr>
            <w:tcW w:w="477" w:type="dxa"/>
          </w:tcPr>
          <w:p w14:paraId="59CCC7F3" w14:textId="77777777" w:rsidR="00D22863" w:rsidRDefault="00D22863"/>
        </w:tc>
        <w:tc>
          <w:tcPr>
            <w:tcW w:w="2311" w:type="dxa"/>
          </w:tcPr>
          <w:p w14:paraId="201FA5E6" w14:textId="77777777" w:rsidR="00D22863" w:rsidRDefault="00D22863"/>
        </w:tc>
        <w:tc>
          <w:tcPr>
            <w:tcW w:w="6329" w:type="dxa"/>
          </w:tcPr>
          <w:p w14:paraId="792C1C41" w14:textId="77777777" w:rsidR="00D22863" w:rsidRDefault="002048B5" w:rsidP="007B21FF">
            <w:pPr>
              <w:pStyle w:val="TableParagraph"/>
              <w:spacing w:before="0"/>
              <w:ind w:left="805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231F20"/>
                <w:sz w:val="24"/>
              </w:rPr>
              <w:t>čistopisu“</w:t>
            </w:r>
          </w:p>
        </w:tc>
      </w:tr>
    </w:tbl>
    <w:p w14:paraId="66F3B4E6" w14:textId="77777777" w:rsidR="00D22863" w:rsidRDefault="00D22863">
      <w:pPr>
        <w:pStyle w:val="Zkladntext"/>
      </w:pPr>
    </w:p>
    <w:p w14:paraId="2E6FD83D" w14:textId="209A150B" w:rsidR="00D22863" w:rsidRDefault="002048B5">
      <w:pPr>
        <w:pStyle w:val="Odstavecseseznamem"/>
        <w:numPr>
          <w:ilvl w:val="1"/>
          <w:numId w:val="5"/>
        </w:numPr>
        <w:tabs>
          <w:tab w:val="left" w:pos="861"/>
        </w:tabs>
        <w:ind w:right="118" w:hanging="705"/>
        <w:jc w:val="both"/>
        <w:rPr>
          <w:sz w:val="24"/>
        </w:rPr>
      </w:pPr>
      <w:r>
        <w:rPr>
          <w:color w:val="231F20"/>
          <w:sz w:val="24"/>
        </w:rPr>
        <w:t>Příloha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mění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tak,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doplňuje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Dodatek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poskytování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služeb dle bodu 1.2. Tento Dodatek č. 3 tvoří Přílohu č. 1 tohoto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Dodatku.</w:t>
      </w:r>
    </w:p>
    <w:p w14:paraId="13C7593B" w14:textId="77777777" w:rsidR="00D22863" w:rsidRDefault="002048B5">
      <w:pPr>
        <w:pStyle w:val="Nadpis2"/>
        <w:ind w:left="3857" w:right="2747"/>
      </w:pPr>
      <w:r>
        <w:rPr>
          <w:color w:val="231F20"/>
        </w:rPr>
        <w:t>III.</w:t>
      </w:r>
    </w:p>
    <w:p w14:paraId="61B6E155" w14:textId="77777777" w:rsidR="00D22863" w:rsidRDefault="002048B5">
      <w:pPr>
        <w:ind w:left="3855" w:right="3822"/>
        <w:jc w:val="center"/>
        <w:rPr>
          <w:b/>
          <w:sz w:val="24"/>
        </w:rPr>
      </w:pPr>
      <w:r>
        <w:rPr>
          <w:b/>
          <w:color w:val="231F20"/>
          <w:sz w:val="24"/>
        </w:rPr>
        <w:t>Ostatní ujednání</w:t>
      </w:r>
    </w:p>
    <w:p w14:paraId="3FEF5CDC" w14:textId="77777777" w:rsidR="00D22863" w:rsidRDefault="00D22863">
      <w:pPr>
        <w:pStyle w:val="Zkladntext"/>
        <w:spacing w:before="9"/>
        <w:rPr>
          <w:b/>
          <w:sz w:val="23"/>
        </w:rPr>
      </w:pPr>
    </w:p>
    <w:p w14:paraId="5CCA3BBD" w14:textId="77777777" w:rsidR="00D22863" w:rsidRDefault="002048B5">
      <w:pPr>
        <w:pStyle w:val="Odstavecseseznamem"/>
        <w:numPr>
          <w:ilvl w:val="1"/>
          <w:numId w:val="4"/>
        </w:numPr>
        <w:tabs>
          <w:tab w:val="left" w:pos="863"/>
          <w:tab w:val="left" w:pos="864"/>
        </w:tabs>
        <w:spacing w:before="1"/>
        <w:rPr>
          <w:sz w:val="24"/>
        </w:rPr>
      </w:pPr>
      <w:r>
        <w:rPr>
          <w:color w:val="231F20"/>
          <w:sz w:val="24"/>
        </w:rPr>
        <w:t>Ostatní ustanovení Smlouvy nedotčená tímto Dodatkem zůstávají v platnosti beze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změny.</w:t>
      </w:r>
    </w:p>
    <w:p w14:paraId="55629701" w14:textId="77777777" w:rsidR="00D22863" w:rsidRDefault="002048B5">
      <w:pPr>
        <w:pStyle w:val="Odstavecseseznamem"/>
        <w:numPr>
          <w:ilvl w:val="1"/>
          <w:numId w:val="4"/>
        </w:numPr>
        <w:tabs>
          <w:tab w:val="left" w:pos="864"/>
        </w:tabs>
        <w:ind w:right="118"/>
        <w:jc w:val="both"/>
        <w:rPr>
          <w:sz w:val="24"/>
        </w:rPr>
      </w:pPr>
      <w:r>
        <w:rPr>
          <w:color w:val="231F20"/>
          <w:sz w:val="24"/>
        </w:rPr>
        <w:t>Tento Dodatek Ke Smlouvě nabývá platnosti ke dni podpisu oběma smluvními stranami a účinnosti dnem uveřejnění v registru smluv. Uveřejnění dodatku v registru smluv zajistí Zhotovitel.</w:t>
      </w:r>
    </w:p>
    <w:p w14:paraId="4247D6EE" w14:textId="77777777" w:rsidR="00D22863" w:rsidRDefault="002048B5">
      <w:pPr>
        <w:pStyle w:val="Zkladntext"/>
        <w:ind w:left="863" w:right="120" w:hanging="653"/>
        <w:jc w:val="both"/>
      </w:pPr>
      <w:r>
        <w:rPr>
          <w:color w:val="231F20"/>
        </w:rPr>
        <w:t>3.3. Tento Dodatek je uzavřen elektronicky, a to tak, že je opatřen uznávanými elektronickými podpisy oprávněných zástupců Smluvních stran (dle § 6 odst. 2 zákona č. 297/2016 Sb., o službách vytvářejících důvěru pro elektronické transakce ve znění pozdějších předpisů).</w:t>
      </w:r>
    </w:p>
    <w:p w14:paraId="590D52EF" w14:textId="77777777" w:rsidR="00D22863" w:rsidRDefault="002048B5">
      <w:pPr>
        <w:pStyle w:val="Zkladntext"/>
        <w:ind w:left="863" w:right="120" w:hanging="708"/>
        <w:jc w:val="both"/>
      </w:pPr>
      <w:r>
        <w:rPr>
          <w:color w:val="231F20"/>
        </w:rPr>
        <w:t>3.4 Smluvní strany potvrzují, že se zněním tohoto Dodatku ke Smlouvě souhlasí a na důkaz toho připojují podpisy svých oprávněných zástupců.</w:t>
      </w:r>
    </w:p>
    <w:p w14:paraId="6F3378EE" w14:textId="77777777" w:rsidR="00D22863" w:rsidRDefault="00D22863">
      <w:pPr>
        <w:pStyle w:val="Zkladntext"/>
        <w:rPr>
          <w:sz w:val="28"/>
        </w:rPr>
      </w:pPr>
    </w:p>
    <w:p w14:paraId="24B3480F" w14:textId="77777777" w:rsidR="00D22863" w:rsidRDefault="002048B5">
      <w:pPr>
        <w:pStyle w:val="Zkladntext"/>
        <w:spacing w:before="230"/>
        <w:ind w:left="155"/>
      </w:pPr>
      <w:r>
        <w:rPr>
          <w:color w:val="231F20"/>
        </w:rPr>
        <w:t>Příloha:</w:t>
      </w:r>
    </w:p>
    <w:p w14:paraId="0CE03C32" w14:textId="77777777" w:rsidR="00D22863" w:rsidRDefault="00D22863">
      <w:pPr>
        <w:pStyle w:val="Zkladntext"/>
        <w:spacing w:before="1"/>
      </w:pPr>
    </w:p>
    <w:p w14:paraId="11720E5A" w14:textId="77777777" w:rsidR="00D22863" w:rsidRDefault="002048B5">
      <w:pPr>
        <w:pStyle w:val="Zkladntext"/>
        <w:ind w:left="155" w:right="2577" w:hanging="1"/>
      </w:pPr>
      <w:r>
        <w:rPr>
          <w:color w:val="231F20"/>
        </w:rPr>
        <w:t>Příloha č. 1 – Dodatek č. 3 Smlouvy o poskytování služeb ze dne 4. 3. 2021 Příloha č. 2 – Harmonogram pro posun termínů</w:t>
      </w:r>
    </w:p>
    <w:p w14:paraId="5F9D5169" w14:textId="77777777" w:rsidR="00D22863" w:rsidRDefault="00D22863">
      <w:pPr>
        <w:pStyle w:val="Zkladntext"/>
        <w:rPr>
          <w:sz w:val="28"/>
        </w:rPr>
      </w:pPr>
    </w:p>
    <w:p w14:paraId="31490442" w14:textId="77777777" w:rsidR="00D22863" w:rsidRDefault="00D22863">
      <w:pPr>
        <w:pStyle w:val="Zkladntext"/>
        <w:rPr>
          <w:sz w:val="28"/>
        </w:rPr>
      </w:pPr>
    </w:p>
    <w:p w14:paraId="59352D05" w14:textId="77777777" w:rsidR="00D22863" w:rsidRDefault="00D22863">
      <w:pPr>
        <w:pStyle w:val="Zkladntext"/>
        <w:rPr>
          <w:sz w:val="28"/>
        </w:rPr>
      </w:pPr>
    </w:p>
    <w:p w14:paraId="680CF8DF" w14:textId="77777777" w:rsidR="00D22863" w:rsidRDefault="00D22863">
      <w:pPr>
        <w:pStyle w:val="Zkladntext"/>
        <w:spacing w:before="9"/>
        <w:rPr>
          <w:sz w:val="35"/>
        </w:rPr>
      </w:pPr>
    </w:p>
    <w:p w14:paraId="54B47DF8" w14:textId="77777777" w:rsidR="00D22863" w:rsidRDefault="002048B5">
      <w:pPr>
        <w:pStyle w:val="Zkladntext"/>
        <w:tabs>
          <w:tab w:val="left" w:pos="5823"/>
        </w:tabs>
        <w:ind w:left="155"/>
      </w:pPr>
      <w:r>
        <w:rPr>
          <w:color w:val="231F20"/>
        </w:rPr>
        <w:t>Za ÚJV Řež,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s.</w:t>
      </w:r>
      <w:r>
        <w:rPr>
          <w:color w:val="231F20"/>
        </w:rPr>
        <w:tab/>
        <w:t>Za VŠCHT 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Praze</w:t>
      </w:r>
    </w:p>
    <w:p w14:paraId="2B516FB5" w14:textId="77777777" w:rsidR="00D22863" w:rsidRDefault="00D22863">
      <w:pPr>
        <w:sectPr w:rsidR="00D22863">
          <w:pgSz w:w="11910" w:h="16840"/>
          <w:pgMar w:top="1340" w:right="1300" w:bottom="1540" w:left="1260" w:header="0" w:footer="1345" w:gutter="0"/>
          <w:cols w:space="708"/>
        </w:sectPr>
      </w:pPr>
    </w:p>
    <w:p w14:paraId="6E3739B5" w14:textId="77777777" w:rsidR="00D22863" w:rsidRDefault="002048B5">
      <w:pPr>
        <w:pStyle w:val="Zkladntext"/>
        <w:tabs>
          <w:tab w:val="left" w:pos="5636"/>
        </w:tabs>
        <w:spacing w:before="79"/>
        <w:ind w:left="135"/>
      </w:pPr>
      <w:r>
        <w:rPr>
          <w:color w:val="231F20"/>
        </w:rPr>
        <w:lastRenderedPageBreak/>
        <w:t>V Husinci–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Řeži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dne:</w:t>
      </w:r>
      <w:r>
        <w:rPr>
          <w:color w:val="231F20"/>
        </w:rPr>
        <w:tab/>
        <w:t>V Praze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dne:</w:t>
      </w:r>
    </w:p>
    <w:p w14:paraId="57ADD57B" w14:textId="77777777" w:rsidR="00D22863" w:rsidRDefault="00D22863">
      <w:pPr>
        <w:pStyle w:val="Zkladntext"/>
        <w:rPr>
          <w:sz w:val="20"/>
        </w:rPr>
      </w:pPr>
    </w:p>
    <w:p w14:paraId="42E3ABEC" w14:textId="77777777" w:rsidR="00D22863" w:rsidRDefault="00D22863">
      <w:pPr>
        <w:pStyle w:val="Zkladntext"/>
        <w:rPr>
          <w:sz w:val="20"/>
        </w:rPr>
      </w:pPr>
    </w:p>
    <w:p w14:paraId="33474737" w14:textId="77777777" w:rsidR="00D22863" w:rsidRDefault="00D22863">
      <w:pPr>
        <w:pStyle w:val="Zkladntext"/>
        <w:rPr>
          <w:sz w:val="20"/>
        </w:rPr>
      </w:pPr>
    </w:p>
    <w:p w14:paraId="5083D196" w14:textId="77777777" w:rsidR="00D22863" w:rsidRDefault="00D22863">
      <w:pPr>
        <w:pStyle w:val="Zkladntext"/>
        <w:rPr>
          <w:sz w:val="20"/>
        </w:rPr>
      </w:pPr>
    </w:p>
    <w:p w14:paraId="6C0C41B4" w14:textId="77777777" w:rsidR="00D22863" w:rsidRDefault="00D22863">
      <w:pPr>
        <w:pStyle w:val="Zkladntext"/>
        <w:rPr>
          <w:sz w:val="20"/>
        </w:rPr>
      </w:pPr>
    </w:p>
    <w:p w14:paraId="2D418AE8" w14:textId="77777777" w:rsidR="00D22863" w:rsidRDefault="00D22863">
      <w:pPr>
        <w:pStyle w:val="Zkladntext"/>
        <w:spacing w:before="1"/>
        <w:rPr>
          <w:sz w:val="17"/>
        </w:rPr>
      </w:pPr>
    </w:p>
    <w:p w14:paraId="467AAB24" w14:textId="77777777" w:rsidR="00D22863" w:rsidRDefault="00667352">
      <w:pPr>
        <w:tabs>
          <w:tab w:val="left" w:pos="5853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767F4391">
          <v:group id="_x0000_s1036" style="width:149.25pt;height:.6pt;mso-position-horizontal-relative:char;mso-position-vertical-relative:line" coordsize="2985,12">
            <v:line id="_x0000_s1037" style="position:absolute" from="6,6" to="2978,6" strokecolor="#221e1f" strokeweight=".21156mm"/>
            <w10:anchorlock/>
          </v:group>
        </w:pict>
      </w:r>
      <w:r w:rsidR="002048B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90CFF06">
          <v:group id="_x0000_s1034" style="width:149.25pt;height:.6pt;mso-position-horizontal-relative:char;mso-position-vertical-relative:line" coordsize="2985,12">
            <v:line id="_x0000_s1035" style="position:absolute" from="6,6" to="2978,6" strokecolor="#221e1f" strokeweight=".21156mm"/>
            <w10:anchorlock/>
          </v:group>
        </w:pict>
      </w:r>
    </w:p>
    <w:p w14:paraId="6B045B24" w14:textId="77777777" w:rsidR="00D22863" w:rsidRDefault="00D22863">
      <w:pPr>
        <w:spacing w:line="20" w:lineRule="exact"/>
        <w:rPr>
          <w:sz w:val="2"/>
        </w:rPr>
        <w:sectPr w:rsidR="00D22863">
          <w:pgSz w:w="11910" w:h="16840"/>
          <w:pgMar w:top="1340" w:right="1160" w:bottom="1540" w:left="1280" w:header="0" w:footer="1345" w:gutter="0"/>
          <w:cols w:space="708"/>
        </w:sectPr>
      </w:pPr>
    </w:p>
    <w:p w14:paraId="212976D5" w14:textId="77777777" w:rsidR="00D22863" w:rsidRDefault="002048B5">
      <w:pPr>
        <w:pStyle w:val="Zkladntext"/>
        <w:spacing w:before="15" w:line="275" w:lineRule="exact"/>
        <w:ind w:left="117"/>
      </w:pPr>
      <w:proofErr w:type="spellStart"/>
      <w:r>
        <w:rPr>
          <w:color w:val="231F20"/>
        </w:rPr>
        <w:t>xxxxx</w:t>
      </w:r>
      <w:proofErr w:type="spellEnd"/>
    </w:p>
    <w:p w14:paraId="4EC07B81" w14:textId="77777777" w:rsidR="00D22863" w:rsidRDefault="002048B5">
      <w:pPr>
        <w:pStyle w:val="Zkladntext"/>
        <w:spacing w:line="275" w:lineRule="exact"/>
        <w:ind w:left="117"/>
      </w:pPr>
      <w:r>
        <w:rPr>
          <w:color w:val="231F20"/>
        </w:rPr>
        <w:t>předseda představenstva</w:t>
      </w:r>
    </w:p>
    <w:p w14:paraId="494EF18F" w14:textId="77777777" w:rsidR="00D22863" w:rsidRDefault="002048B5">
      <w:pPr>
        <w:pStyle w:val="Zkladntext"/>
        <w:spacing w:before="11" w:line="275" w:lineRule="exact"/>
        <w:ind w:left="117"/>
      </w:pPr>
      <w:r>
        <w:br w:type="column"/>
      </w:r>
      <w:proofErr w:type="spellStart"/>
      <w:r>
        <w:rPr>
          <w:color w:val="231F20"/>
        </w:rPr>
        <w:t>xxxxxx</w:t>
      </w:r>
      <w:proofErr w:type="spellEnd"/>
    </w:p>
    <w:p w14:paraId="7495D1CA" w14:textId="77777777" w:rsidR="00D22863" w:rsidRDefault="002048B5">
      <w:pPr>
        <w:pStyle w:val="Zkladntext"/>
        <w:spacing w:line="275" w:lineRule="exact"/>
        <w:ind w:left="117"/>
      </w:pPr>
      <w:r>
        <w:rPr>
          <w:color w:val="231F20"/>
        </w:rPr>
        <w:t>rektor</w:t>
      </w:r>
    </w:p>
    <w:p w14:paraId="329E203B" w14:textId="77777777" w:rsidR="00D22863" w:rsidRDefault="00D22863">
      <w:pPr>
        <w:spacing w:line="275" w:lineRule="exact"/>
        <w:sectPr w:rsidR="00D22863">
          <w:type w:val="continuous"/>
          <w:pgSz w:w="11910" w:h="16840"/>
          <w:pgMar w:top="1340" w:right="1160" w:bottom="1540" w:left="1280" w:header="708" w:footer="708" w:gutter="0"/>
          <w:cols w:num="2" w:space="708" w:equalWidth="0">
            <w:col w:w="2335" w:space="3407"/>
            <w:col w:w="3728"/>
          </w:cols>
        </w:sectPr>
      </w:pPr>
    </w:p>
    <w:p w14:paraId="774735FF" w14:textId="77777777" w:rsidR="00D22863" w:rsidRDefault="00D22863">
      <w:pPr>
        <w:pStyle w:val="Zkladntext"/>
        <w:rPr>
          <w:sz w:val="20"/>
        </w:rPr>
      </w:pPr>
    </w:p>
    <w:p w14:paraId="01EF6B2E" w14:textId="77777777" w:rsidR="00D22863" w:rsidRDefault="00D22863">
      <w:pPr>
        <w:pStyle w:val="Zkladntext"/>
        <w:rPr>
          <w:sz w:val="20"/>
        </w:rPr>
      </w:pPr>
    </w:p>
    <w:p w14:paraId="58EF7AC8" w14:textId="77777777" w:rsidR="00D22863" w:rsidRDefault="00D22863">
      <w:pPr>
        <w:pStyle w:val="Zkladntext"/>
        <w:rPr>
          <w:sz w:val="20"/>
        </w:rPr>
      </w:pPr>
    </w:p>
    <w:p w14:paraId="764637E7" w14:textId="77777777" w:rsidR="00D22863" w:rsidRDefault="00D22863">
      <w:pPr>
        <w:pStyle w:val="Zkladntext"/>
        <w:rPr>
          <w:sz w:val="20"/>
        </w:rPr>
      </w:pPr>
    </w:p>
    <w:p w14:paraId="7EDB8350" w14:textId="77777777" w:rsidR="00D22863" w:rsidRDefault="00D22863">
      <w:pPr>
        <w:pStyle w:val="Zkladntext"/>
        <w:spacing w:before="1"/>
        <w:rPr>
          <w:sz w:val="13"/>
        </w:rPr>
      </w:pPr>
    </w:p>
    <w:p w14:paraId="46499191" w14:textId="77777777" w:rsidR="00D22863" w:rsidRDefault="00667352">
      <w:pPr>
        <w:pStyle w:val="Zkladn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79C21980">
          <v:group id="_x0000_s1032" style="width:148.8pt;height:.6pt;mso-position-horizontal-relative:char;mso-position-vertical-relative:line" coordsize="2976,12">
            <v:line id="_x0000_s1033" style="position:absolute" from="6,6" to="2969,6" strokecolor="#221e1f" strokeweight=".21156mm"/>
            <w10:anchorlock/>
          </v:group>
        </w:pict>
      </w:r>
    </w:p>
    <w:p w14:paraId="0F624B1C" w14:textId="77777777" w:rsidR="00D22863" w:rsidRDefault="002048B5">
      <w:pPr>
        <w:pStyle w:val="Zkladntext"/>
        <w:spacing w:before="11" w:line="275" w:lineRule="exact"/>
        <w:ind w:left="117"/>
      </w:pPr>
      <w:proofErr w:type="spellStart"/>
      <w:r>
        <w:rPr>
          <w:color w:val="231F20"/>
        </w:rPr>
        <w:t>xxxxx</w:t>
      </w:r>
      <w:proofErr w:type="spellEnd"/>
    </w:p>
    <w:p w14:paraId="48E82612" w14:textId="77777777" w:rsidR="00D22863" w:rsidRDefault="002048B5">
      <w:pPr>
        <w:pStyle w:val="Zkladntext"/>
        <w:spacing w:line="275" w:lineRule="exact"/>
        <w:ind w:left="117"/>
      </w:pPr>
      <w:r>
        <w:rPr>
          <w:color w:val="231F20"/>
        </w:rPr>
        <w:t>člen představenstva</w:t>
      </w:r>
    </w:p>
    <w:p w14:paraId="0D096386" w14:textId="77777777" w:rsidR="00D22863" w:rsidRDefault="00D22863">
      <w:pPr>
        <w:pStyle w:val="Zkladntext"/>
        <w:rPr>
          <w:sz w:val="20"/>
        </w:rPr>
      </w:pPr>
    </w:p>
    <w:p w14:paraId="3C3BBD22" w14:textId="77777777" w:rsidR="00D22863" w:rsidRDefault="00D22863">
      <w:pPr>
        <w:pStyle w:val="Zkladntext"/>
        <w:rPr>
          <w:sz w:val="20"/>
        </w:rPr>
      </w:pPr>
    </w:p>
    <w:p w14:paraId="5AD396B2" w14:textId="77777777" w:rsidR="00D22863" w:rsidRDefault="00D22863">
      <w:pPr>
        <w:pStyle w:val="Zkladntext"/>
        <w:rPr>
          <w:sz w:val="20"/>
        </w:rPr>
      </w:pPr>
    </w:p>
    <w:p w14:paraId="0249003C" w14:textId="77777777" w:rsidR="00D22863" w:rsidRDefault="00D22863">
      <w:pPr>
        <w:pStyle w:val="Zkladntext"/>
        <w:rPr>
          <w:sz w:val="20"/>
        </w:rPr>
      </w:pPr>
    </w:p>
    <w:p w14:paraId="459AC1E8" w14:textId="77777777" w:rsidR="00D22863" w:rsidRDefault="00D22863">
      <w:pPr>
        <w:pStyle w:val="Zkladntext"/>
        <w:rPr>
          <w:sz w:val="20"/>
        </w:rPr>
      </w:pPr>
    </w:p>
    <w:p w14:paraId="5D0DBF64" w14:textId="77777777" w:rsidR="00D22863" w:rsidRDefault="002048B5">
      <w:pPr>
        <w:pStyle w:val="Zkladntext"/>
        <w:spacing w:before="230"/>
        <w:ind w:left="843"/>
      </w:pPr>
      <w:r>
        <w:rPr>
          <w:color w:val="231F20"/>
        </w:rPr>
        <w:t>Příloha č.2 Harmonogram pro posun termínů</w:t>
      </w:r>
    </w:p>
    <w:p w14:paraId="73745590" w14:textId="77777777" w:rsidR="00D22863" w:rsidRDefault="00D22863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4103"/>
        <w:gridCol w:w="1727"/>
        <w:gridCol w:w="2126"/>
      </w:tblGrid>
      <w:tr w:rsidR="00D22863" w14:paraId="12DBD38F" w14:textId="77777777">
        <w:trPr>
          <w:trHeight w:hRule="exact" w:val="449"/>
        </w:trPr>
        <w:tc>
          <w:tcPr>
            <w:tcW w:w="1250" w:type="dxa"/>
          </w:tcPr>
          <w:p w14:paraId="51036747" w14:textId="77777777" w:rsidR="00D22863" w:rsidRDefault="00D22863"/>
        </w:tc>
        <w:tc>
          <w:tcPr>
            <w:tcW w:w="4103" w:type="dxa"/>
          </w:tcPr>
          <w:p w14:paraId="0A9DF347" w14:textId="77777777" w:rsidR="00D22863" w:rsidRDefault="00D22863"/>
        </w:tc>
        <w:tc>
          <w:tcPr>
            <w:tcW w:w="1727" w:type="dxa"/>
          </w:tcPr>
          <w:p w14:paraId="688A8E28" w14:textId="77777777" w:rsidR="00D22863" w:rsidRDefault="002048B5">
            <w:pPr>
              <w:pStyle w:val="TableParagraph"/>
              <w:ind w:left="407" w:right="182" w:hanging="2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Datum odevzdaní draft zprávy</w:t>
            </w:r>
          </w:p>
        </w:tc>
        <w:tc>
          <w:tcPr>
            <w:tcW w:w="2126" w:type="dxa"/>
          </w:tcPr>
          <w:p w14:paraId="267C8A8C" w14:textId="77777777" w:rsidR="00D22863" w:rsidRDefault="002048B5">
            <w:pPr>
              <w:pStyle w:val="TableParagraph"/>
              <w:ind w:left="729" w:hanging="32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Datum odevzdaní čistopisu</w:t>
            </w:r>
          </w:p>
        </w:tc>
      </w:tr>
      <w:tr w:rsidR="00D22863" w14:paraId="597C3999" w14:textId="77777777">
        <w:trPr>
          <w:trHeight w:hRule="exact" w:val="295"/>
        </w:trPr>
        <w:tc>
          <w:tcPr>
            <w:tcW w:w="1250" w:type="dxa"/>
          </w:tcPr>
          <w:p w14:paraId="164FDF5B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Etapa 6</w:t>
            </w:r>
          </w:p>
        </w:tc>
        <w:tc>
          <w:tcPr>
            <w:tcW w:w="4103" w:type="dxa"/>
          </w:tcPr>
          <w:p w14:paraId="113867B3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Instalace sestav do vrtů</w:t>
            </w:r>
          </w:p>
        </w:tc>
        <w:tc>
          <w:tcPr>
            <w:tcW w:w="1727" w:type="dxa"/>
          </w:tcPr>
          <w:p w14:paraId="3BEEF600" w14:textId="77777777" w:rsidR="00D22863" w:rsidRDefault="00D22863"/>
        </w:tc>
        <w:tc>
          <w:tcPr>
            <w:tcW w:w="2126" w:type="dxa"/>
          </w:tcPr>
          <w:p w14:paraId="59602BC6" w14:textId="77777777" w:rsidR="00D22863" w:rsidRDefault="00D22863"/>
        </w:tc>
      </w:tr>
      <w:tr w:rsidR="00D22863" w14:paraId="023D5361" w14:textId="77777777">
        <w:trPr>
          <w:trHeight w:hRule="exact" w:val="295"/>
        </w:trPr>
        <w:tc>
          <w:tcPr>
            <w:tcW w:w="1250" w:type="dxa"/>
          </w:tcPr>
          <w:p w14:paraId="0DBA874A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6_15</w:t>
            </w:r>
          </w:p>
        </w:tc>
        <w:tc>
          <w:tcPr>
            <w:tcW w:w="4103" w:type="dxa"/>
          </w:tcPr>
          <w:p w14:paraId="47E4DA27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Sestavení modulů a sycení vzorků</w:t>
            </w:r>
          </w:p>
        </w:tc>
        <w:tc>
          <w:tcPr>
            <w:tcW w:w="1727" w:type="dxa"/>
          </w:tcPr>
          <w:p w14:paraId="3191F3D1" w14:textId="77777777" w:rsidR="00D22863" w:rsidRDefault="00D22863"/>
        </w:tc>
        <w:tc>
          <w:tcPr>
            <w:tcW w:w="2126" w:type="dxa"/>
          </w:tcPr>
          <w:p w14:paraId="4743771C" w14:textId="77777777" w:rsidR="00D22863" w:rsidRDefault="00D22863"/>
        </w:tc>
      </w:tr>
      <w:tr w:rsidR="00D22863" w14:paraId="51DCE155" w14:textId="77777777">
        <w:trPr>
          <w:trHeight w:hRule="exact" w:val="295"/>
        </w:trPr>
        <w:tc>
          <w:tcPr>
            <w:tcW w:w="1250" w:type="dxa"/>
          </w:tcPr>
          <w:p w14:paraId="05B45A6D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6_16</w:t>
            </w:r>
          </w:p>
        </w:tc>
        <w:tc>
          <w:tcPr>
            <w:tcW w:w="4103" w:type="dxa"/>
          </w:tcPr>
          <w:p w14:paraId="72FDC530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Instalace sestav do vrtů</w:t>
            </w:r>
          </w:p>
        </w:tc>
        <w:tc>
          <w:tcPr>
            <w:tcW w:w="1727" w:type="dxa"/>
          </w:tcPr>
          <w:p w14:paraId="0C82BF1D" w14:textId="77777777" w:rsidR="00D22863" w:rsidRDefault="00D22863"/>
        </w:tc>
        <w:tc>
          <w:tcPr>
            <w:tcW w:w="2126" w:type="dxa"/>
          </w:tcPr>
          <w:p w14:paraId="0EEA6978" w14:textId="77777777" w:rsidR="00D22863" w:rsidRDefault="00D22863"/>
        </w:tc>
      </w:tr>
      <w:tr w:rsidR="00D22863" w14:paraId="177CA3FB" w14:textId="77777777">
        <w:trPr>
          <w:trHeight w:hRule="exact" w:val="295"/>
        </w:trPr>
        <w:tc>
          <w:tcPr>
            <w:tcW w:w="1250" w:type="dxa"/>
          </w:tcPr>
          <w:p w14:paraId="21BD5153" w14:textId="77777777" w:rsidR="00D22863" w:rsidRDefault="00D22863"/>
        </w:tc>
        <w:tc>
          <w:tcPr>
            <w:tcW w:w="4103" w:type="dxa"/>
          </w:tcPr>
          <w:p w14:paraId="76E58FA7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Výstup: Instalace sestav do vrtů</w:t>
            </w:r>
          </w:p>
        </w:tc>
        <w:tc>
          <w:tcPr>
            <w:tcW w:w="1727" w:type="dxa"/>
          </w:tcPr>
          <w:p w14:paraId="5FC4E3D7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01.11.2023</w:t>
            </w:r>
          </w:p>
        </w:tc>
        <w:tc>
          <w:tcPr>
            <w:tcW w:w="2126" w:type="dxa"/>
          </w:tcPr>
          <w:p w14:paraId="1F6597C8" w14:textId="77777777" w:rsidR="00D22863" w:rsidRDefault="002048B5">
            <w:pPr>
              <w:pStyle w:val="TableParagraph"/>
              <w:ind w:left="621" w:right="6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01.12.2023</w:t>
            </w:r>
          </w:p>
        </w:tc>
      </w:tr>
      <w:tr w:rsidR="00D22863" w14:paraId="6BC8A675" w14:textId="77777777">
        <w:trPr>
          <w:trHeight w:hRule="exact" w:val="295"/>
        </w:trPr>
        <w:tc>
          <w:tcPr>
            <w:tcW w:w="1250" w:type="dxa"/>
          </w:tcPr>
          <w:p w14:paraId="23ABA33C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Etapa 8</w:t>
            </w:r>
          </w:p>
        </w:tc>
        <w:tc>
          <w:tcPr>
            <w:tcW w:w="4103" w:type="dxa"/>
          </w:tcPr>
          <w:p w14:paraId="0AA2007A" w14:textId="77777777" w:rsidR="00D22863" w:rsidRDefault="00D22863"/>
        </w:tc>
        <w:tc>
          <w:tcPr>
            <w:tcW w:w="1727" w:type="dxa"/>
          </w:tcPr>
          <w:p w14:paraId="03F90D55" w14:textId="77777777" w:rsidR="00D22863" w:rsidRDefault="00D22863"/>
        </w:tc>
        <w:tc>
          <w:tcPr>
            <w:tcW w:w="2126" w:type="dxa"/>
          </w:tcPr>
          <w:p w14:paraId="04813486" w14:textId="77777777" w:rsidR="00D22863" w:rsidRDefault="00D22863"/>
        </w:tc>
      </w:tr>
      <w:tr w:rsidR="00D22863" w14:paraId="37FD798E" w14:textId="77777777">
        <w:trPr>
          <w:trHeight w:hRule="exact" w:val="295"/>
        </w:trPr>
        <w:tc>
          <w:tcPr>
            <w:tcW w:w="1250" w:type="dxa"/>
          </w:tcPr>
          <w:p w14:paraId="0BA6D609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8_29</w:t>
            </w:r>
          </w:p>
        </w:tc>
        <w:tc>
          <w:tcPr>
            <w:tcW w:w="4103" w:type="dxa"/>
          </w:tcPr>
          <w:p w14:paraId="1A6DD0BE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1.odběr (1 rok) - vyjmutí modulů</w:t>
            </w:r>
          </w:p>
        </w:tc>
        <w:tc>
          <w:tcPr>
            <w:tcW w:w="1727" w:type="dxa"/>
          </w:tcPr>
          <w:p w14:paraId="01EDC8B7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01.11.2024</w:t>
            </w:r>
          </w:p>
        </w:tc>
        <w:tc>
          <w:tcPr>
            <w:tcW w:w="2126" w:type="dxa"/>
          </w:tcPr>
          <w:p w14:paraId="1A39D718" w14:textId="77777777" w:rsidR="00D22863" w:rsidRDefault="00D22863"/>
        </w:tc>
      </w:tr>
      <w:tr w:rsidR="00D22863" w14:paraId="5D7984A7" w14:textId="77777777">
        <w:trPr>
          <w:trHeight w:hRule="exact" w:val="295"/>
        </w:trPr>
        <w:tc>
          <w:tcPr>
            <w:tcW w:w="1250" w:type="dxa"/>
          </w:tcPr>
          <w:p w14:paraId="122D1228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8_30</w:t>
            </w:r>
          </w:p>
        </w:tc>
        <w:tc>
          <w:tcPr>
            <w:tcW w:w="4103" w:type="dxa"/>
          </w:tcPr>
          <w:p w14:paraId="661E4CA4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1.odběr – analýza vzorků + zpráva</w:t>
            </w:r>
          </w:p>
        </w:tc>
        <w:tc>
          <w:tcPr>
            <w:tcW w:w="1727" w:type="dxa"/>
          </w:tcPr>
          <w:p w14:paraId="336F0DB0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02.08.2025</w:t>
            </w:r>
          </w:p>
        </w:tc>
        <w:tc>
          <w:tcPr>
            <w:tcW w:w="2126" w:type="dxa"/>
          </w:tcPr>
          <w:p w14:paraId="466CF82C" w14:textId="77777777" w:rsidR="00D22863" w:rsidRDefault="002048B5">
            <w:pPr>
              <w:pStyle w:val="TableParagraph"/>
              <w:spacing w:before="0" w:line="219" w:lineRule="exact"/>
              <w:ind w:left="621" w:right="6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16.09.2025</w:t>
            </w:r>
          </w:p>
        </w:tc>
      </w:tr>
      <w:tr w:rsidR="00D22863" w14:paraId="64F178CC" w14:textId="77777777">
        <w:trPr>
          <w:trHeight w:hRule="exact" w:val="293"/>
        </w:trPr>
        <w:tc>
          <w:tcPr>
            <w:tcW w:w="1250" w:type="dxa"/>
          </w:tcPr>
          <w:p w14:paraId="19E2DE40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8_31</w:t>
            </w:r>
          </w:p>
        </w:tc>
        <w:tc>
          <w:tcPr>
            <w:tcW w:w="4103" w:type="dxa"/>
          </w:tcPr>
          <w:p w14:paraId="2F750016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2.odběr (3 roky) - vyjmutí modulů</w:t>
            </w:r>
          </w:p>
        </w:tc>
        <w:tc>
          <w:tcPr>
            <w:tcW w:w="1727" w:type="dxa"/>
          </w:tcPr>
          <w:p w14:paraId="369126BB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01.11.2026</w:t>
            </w:r>
          </w:p>
        </w:tc>
        <w:tc>
          <w:tcPr>
            <w:tcW w:w="2126" w:type="dxa"/>
          </w:tcPr>
          <w:p w14:paraId="7987AC7F" w14:textId="77777777" w:rsidR="00D22863" w:rsidRDefault="00D22863"/>
        </w:tc>
      </w:tr>
      <w:tr w:rsidR="00D22863" w14:paraId="3164D532" w14:textId="77777777">
        <w:trPr>
          <w:trHeight w:hRule="exact" w:val="295"/>
        </w:trPr>
        <w:tc>
          <w:tcPr>
            <w:tcW w:w="1250" w:type="dxa"/>
          </w:tcPr>
          <w:p w14:paraId="1EB42345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8_32</w:t>
            </w:r>
          </w:p>
        </w:tc>
        <w:tc>
          <w:tcPr>
            <w:tcW w:w="4103" w:type="dxa"/>
          </w:tcPr>
          <w:p w14:paraId="7FB9DCE3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2.odběr – analýza vzorků + zpráva</w:t>
            </w:r>
          </w:p>
        </w:tc>
        <w:tc>
          <w:tcPr>
            <w:tcW w:w="1727" w:type="dxa"/>
          </w:tcPr>
          <w:p w14:paraId="185BF3F7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02.08.2027</w:t>
            </w:r>
          </w:p>
        </w:tc>
        <w:tc>
          <w:tcPr>
            <w:tcW w:w="2126" w:type="dxa"/>
          </w:tcPr>
          <w:p w14:paraId="1AAB1C2E" w14:textId="77777777" w:rsidR="00D22863" w:rsidRDefault="002048B5">
            <w:pPr>
              <w:pStyle w:val="TableParagraph"/>
              <w:ind w:left="621" w:right="6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16.09.2027</w:t>
            </w:r>
          </w:p>
        </w:tc>
      </w:tr>
      <w:tr w:rsidR="00D22863" w14:paraId="53062934" w14:textId="77777777">
        <w:trPr>
          <w:trHeight w:hRule="exact" w:val="295"/>
        </w:trPr>
        <w:tc>
          <w:tcPr>
            <w:tcW w:w="1250" w:type="dxa"/>
          </w:tcPr>
          <w:p w14:paraId="0453B9C2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8_33</w:t>
            </w:r>
          </w:p>
        </w:tc>
        <w:tc>
          <w:tcPr>
            <w:tcW w:w="4103" w:type="dxa"/>
          </w:tcPr>
          <w:p w14:paraId="1B09EBBF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3.odběr (5 let) - vyjmutí modulů</w:t>
            </w:r>
          </w:p>
        </w:tc>
        <w:tc>
          <w:tcPr>
            <w:tcW w:w="1727" w:type="dxa"/>
          </w:tcPr>
          <w:p w14:paraId="66A5AE90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31.10.2028</w:t>
            </w:r>
          </w:p>
        </w:tc>
        <w:tc>
          <w:tcPr>
            <w:tcW w:w="2126" w:type="dxa"/>
          </w:tcPr>
          <w:p w14:paraId="7D26C2A5" w14:textId="77777777" w:rsidR="00D22863" w:rsidRDefault="00D22863"/>
        </w:tc>
      </w:tr>
      <w:tr w:rsidR="00D22863" w14:paraId="5ADA1649" w14:textId="77777777">
        <w:trPr>
          <w:trHeight w:hRule="exact" w:val="295"/>
        </w:trPr>
        <w:tc>
          <w:tcPr>
            <w:tcW w:w="1250" w:type="dxa"/>
          </w:tcPr>
          <w:p w14:paraId="2E679412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8_34</w:t>
            </w:r>
          </w:p>
        </w:tc>
        <w:tc>
          <w:tcPr>
            <w:tcW w:w="4103" w:type="dxa"/>
          </w:tcPr>
          <w:p w14:paraId="56A84AC2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3.odběr – analýza vzorků + zpráva</w:t>
            </w:r>
          </w:p>
        </w:tc>
        <w:tc>
          <w:tcPr>
            <w:tcW w:w="1727" w:type="dxa"/>
          </w:tcPr>
          <w:p w14:paraId="1148D49D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01.08.2029</w:t>
            </w:r>
          </w:p>
        </w:tc>
        <w:tc>
          <w:tcPr>
            <w:tcW w:w="2126" w:type="dxa"/>
          </w:tcPr>
          <w:p w14:paraId="3211403C" w14:textId="77777777" w:rsidR="00D22863" w:rsidRDefault="002048B5">
            <w:pPr>
              <w:pStyle w:val="TableParagraph"/>
              <w:ind w:left="621" w:right="6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15.09.2029</w:t>
            </w:r>
          </w:p>
        </w:tc>
      </w:tr>
      <w:tr w:rsidR="00D22863" w14:paraId="6D7F407B" w14:textId="77777777">
        <w:trPr>
          <w:trHeight w:hRule="exact" w:val="295"/>
        </w:trPr>
        <w:tc>
          <w:tcPr>
            <w:tcW w:w="1250" w:type="dxa"/>
          </w:tcPr>
          <w:p w14:paraId="7B95DC36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8_35</w:t>
            </w:r>
          </w:p>
        </w:tc>
        <w:tc>
          <w:tcPr>
            <w:tcW w:w="4103" w:type="dxa"/>
          </w:tcPr>
          <w:p w14:paraId="3F2E00D3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4.odběr (7let) - vyjmutí modulů</w:t>
            </w:r>
          </w:p>
        </w:tc>
        <w:tc>
          <w:tcPr>
            <w:tcW w:w="1727" w:type="dxa"/>
          </w:tcPr>
          <w:p w14:paraId="62E26635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31.10.2030</w:t>
            </w:r>
          </w:p>
        </w:tc>
        <w:tc>
          <w:tcPr>
            <w:tcW w:w="2126" w:type="dxa"/>
          </w:tcPr>
          <w:p w14:paraId="2277EB01" w14:textId="77777777" w:rsidR="00D22863" w:rsidRDefault="00D22863"/>
        </w:tc>
      </w:tr>
      <w:tr w:rsidR="00D22863" w14:paraId="3BC22081" w14:textId="77777777">
        <w:trPr>
          <w:trHeight w:hRule="exact" w:val="295"/>
        </w:trPr>
        <w:tc>
          <w:tcPr>
            <w:tcW w:w="1250" w:type="dxa"/>
          </w:tcPr>
          <w:p w14:paraId="45D99496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8_36</w:t>
            </w:r>
          </w:p>
        </w:tc>
        <w:tc>
          <w:tcPr>
            <w:tcW w:w="4103" w:type="dxa"/>
          </w:tcPr>
          <w:p w14:paraId="47261988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4.odběr – analýza vzorků + zpráva</w:t>
            </w:r>
          </w:p>
        </w:tc>
        <w:tc>
          <w:tcPr>
            <w:tcW w:w="1727" w:type="dxa"/>
          </w:tcPr>
          <w:p w14:paraId="1BAE447C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01.08.2031</w:t>
            </w:r>
          </w:p>
        </w:tc>
        <w:tc>
          <w:tcPr>
            <w:tcW w:w="2126" w:type="dxa"/>
          </w:tcPr>
          <w:p w14:paraId="078606DE" w14:textId="77777777" w:rsidR="00D22863" w:rsidRDefault="002048B5">
            <w:pPr>
              <w:pStyle w:val="TableParagraph"/>
              <w:ind w:left="621" w:right="6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15.09.2031</w:t>
            </w:r>
          </w:p>
        </w:tc>
      </w:tr>
      <w:tr w:rsidR="00D22863" w14:paraId="17E326A6" w14:textId="77777777">
        <w:trPr>
          <w:trHeight w:hRule="exact" w:val="295"/>
        </w:trPr>
        <w:tc>
          <w:tcPr>
            <w:tcW w:w="1250" w:type="dxa"/>
          </w:tcPr>
          <w:p w14:paraId="2165D500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8_37</w:t>
            </w:r>
          </w:p>
        </w:tc>
        <w:tc>
          <w:tcPr>
            <w:tcW w:w="4103" w:type="dxa"/>
          </w:tcPr>
          <w:p w14:paraId="5AA91633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5.odběr (10 let) - vyjmutí modulů</w:t>
            </w:r>
          </w:p>
        </w:tc>
        <w:tc>
          <w:tcPr>
            <w:tcW w:w="1727" w:type="dxa"/>
          </w:tcPr>
          <w:p w14:paraId="23C57B05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30.10.2033</w:t>
            </w:r>
          </w:p>
        </w:tc>
        <w:tc>
          <w:tcPr>
            <w:tcW w:w="2126" w:type="dxa"/>
          </w:tcPr>
          <w:p w14:paraId="6A0D3625" w14:textId="77777777" w:rsidR="00D22863" w:rsidRDefault="00D22863"/>
        </w:tc>
      </w:tr>
      <w:tr w:rsidR="00D22863" w14:paraId="329221AC" w14:textId="77777777">
        <w:trPr>
          <w:trHeight w:hRule="exact" w:val="295"/>
        </w:trPr>
        <w:tc>
          <w:tcPr>
            <w:tcW w:w="1250" w:type="dxa"/>
          </w:tcPr>
          <w:p w14:paraId="004E75CA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8_38</w:t>
            </w:r>
          </w:p>
        </w:tc>
        <w:tc>
          <w:tcPr>
            <w:tcW w:w="4103" w:type="dxa"/>
          </w:tcPr>
          <w:p w14:paraId="5D0984CC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5.odběr – analýza vzorků + zpráva</w:t>
            </w:r>
          </w:p>
        </w:tc>
        <w:tc>
          <w:tcPr>
            <w:tcW w:w="1727" w:type="dxa"/>
          </w:tcPr>
          <w:p w14:paraId="51386BB6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31.07.2034</w:t>
            </w:r>
          </w:p>
        </w:tc>
        <w:tc>
          <w:tcPr>
            <w:tcW w:w="2126" w:type="dxa"/>
          </w:tcPr>
          <w:p w14:paraId="7C891907" w14:textId="77777777" w:rsidR="00D22863" w:rsidRDefault="002048B5">
            <w:pPr>
              <w:pStyle w:val="TableParagraph"/>
              <w:ind w:left="621" w:right="6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14.09.2034</w:t>
            </w:r>
          </w:p>
        </w:tc>
      </w:tr>
      <w:tr w:rsidR="00D22863" w14:paraId="331AE2A9" w14:textId="77777777">
        <w:trPr>
          <w:trHeight w:hRule="exact" w:val="295"/>
        </w:trPr>
        <w:tc>
          <w:tcPr>
            <w:tcW w:w="1250" w:type="dxa"/>
          </w:tcPr>
          <w:p w14:paraId="2B228E57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Etapa 9</w:t>
            </w:r>
          </w:p>
        </w:tc>
        <w:tc>
          <w:tcPr>
            <w:tcW w:w="4103" w:type="dxa"/>
          </w:tcPr>
          <w:p w14:paraId="67BB64B0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Závěrečné vyhodnocení a závěrečná zpráva</w:t>
            </w:r>
          </w:p>
        </w:tc>
        <w:tc>
          <w:tcPr>
            <w:tcW w:w="1727" w:type="dxa"/>
          </w:tcPr>
          <w:p w14:paraId="1B129FE9" w14:textId="77777777" w:rsidR="00D22863" w:rsidRDefault="00D22863"/>
        </w:tc>
        <w:tc>
          <w:tcPr>
            <w:tcW w:w="2126" w:type="dxa"/>
          </w:tcPr>
          <w:p w14:paraId="348D7DAB" w14:textId="77777777" w:rsidR="00D22863" w:rsidRDefault="00D22863"/>
        </w:tc>
      </w:tr>
      <w:tr w:rsidR="00D22863" w14:paraId="0387AF20" w14:textId="77777777">
        <w:trPr>
          <w:trHeight w:hRule="exact" w:val="295"/>
        </w:trPr>
        <w:tc>
          <w:tcPr>
            <w:tcW w:w="1250" w:type="dxa"/>
          </w:tcPr>
          <w:p w14:paraId="2976498F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9_39</w:t>
            </w:r>
          </w:p>
        </w:tc>
        <w:tc>
          <w:tcPr>
            <w:tcW w:w="4103" w:type="dxa"/>
          </w:tcPr>
          <w:p w14:paraId="39F0B676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Závěrečná zpráva CZ+AJ</w:t>
            </w:r>
          </w:p>
        </w:tc>
        <w:tc>
          <w:tcPr>
            <w:tcW w:w="1727" w:type="dxa"/>
          </w:tcPr>
          <w:p w14:paraId="62949998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12.04.2035</w:t>
            </w:r>
          </w:p>
        </w:tc>
        <w:tc>
          <w:tcPr>
            <w:tcW w:w="2126" w:type="dxa"/>
          </w:tcPr>
          <w:p w14:paraId="79D5360E" w14:textId="77777777" w:rsidR="00D22863" w:rsidRDefault="002048B5">
            <w:pPr>
              <w:pStyle w:val="TableParagraph"/>
              <w:ind w:left="621" w:right="6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11.07.2035</w:t>
            </w:r>
          </w:p>
        </w:tc>
      </w:tr>
    </w:tbl>
    <w:p w14:paraId="075611CE" w14:textId="77777777" w:rsidR="00D22863" w:rsidRDefault="00D22863">
      <w:pPr>
        <w:jc w:val="center"/>
        <w:rPr>
          <w:sz w:val="18"/>
        </w:rPr>
        <w:sectPr w:rsidR="00D22863">
          <w:type w:val="continuous"/>
          <w:pgSz w:w="11910" w:h="16840"/>
          <w:pgMar w:top="1340" w:right="1160" w:bottom="1540" w:left="1280" w:header="708" w:footer="708" w:gutter="0"/>
          <w:cols w:space="708"/>
        </w:sectPr>
      </w:pPr>
    </w:p>
    <w:p w14:paraId="0BF5C1A3" w14:textId="77777777" w:rsidR="00D22863" w:rsidRDefault="002048B5">
      <w:pPr>
        <w:pStyle w:val="Zkladntext"/>
        <w:spacing w:before="80"/>
        <w:ind w:left="115" w:right="5017"/>
      </w:pPr>
      <w:r>
        <w:rPr>
          <w:color w:val="231F20"/>
        </w:rPr>
        <w:lastRenderedPageBreak/>
        <w:t>Ev. číslo Dodatku Objednatele: SO2020-086-03 Ev. číslo Dodatku Poskytovatele: 23SMP361</w:t>
      </w:r>
    </w:p>
    <w:p w14:paraId="6E124DB9" w14:textId="77777777" w:rsidR="00D22863" w:rsidRDefault="00D22863">
      <w:pPr>
        <w:pStyle w:val="Zkladntext"/>
        <w:spacing w:before="10"/>
        <w:rPr>
          <w:sz w:val="23"/>
        </w:rPr>
      </w:pPr>
    </w:p>
    <w:p w14:paraId="4F3CA54C" w14:textId="77777777" w:rsidR="00D22863" w:rsidRDefault="002048B5">
      <w:pPr>
        <w:pStyle w:val="Nadpis2"/>
        <w:ind w:left="115" w:right="0"/>
        <w:jc w:val="left"/>
      </w:pPr>
      <w:r>
        <w:rPr>
          <w:color w:val="231F20"/>
        </w:rPr>
        <w:t>Česká republika – Správa úložišť radioaktivních odpadů</w:t>
      </w:r>
    </w:p>
    <w:p w14:paraId="649E2E72" w14:textId="77777777" w:rsidR="00D22863" w:rsidRDefault="002048B5">
      <w:pPr>
        <w:pStyle w:val="Zkladntext"/>
        <w:ind w:left="115"/>
      </w:pPr>
      <w:r>
        <w:rPr>
          <w:color w:val="231F20"/>
        </w:rPr>
        <w:t>se sídlem Praha 1, Dlážděná 6, PSČ: 110 00</w:t>
      </w:r>
    </w:p>
    <w:p w14:paraId="2368C374" w14:textId="77777777" w:rsidR="00D22863" w:rsidRDefault="002048B5">
      <w:pPr>
        <w:pStyle w:val="Zkladntext"/>
        <w:ind w:left="115"/>
      </w:pPr>
      <w:r>
        <w:rPr>
          <w:color w:val="231F20"/>
        </w:rPr>
        <w:t>IČ: 66000769</w:t>
      </w:r>
    </w:p>
    <w:p w14:paraId="051EEC2C" w14:textId="2C3069F3" w:rsidR="00D22863" w:rsidRDefault="002048B5">
      <w:pPr>
        <w:pStyle w:val="Zkladntext"/>
        <w:ind w:left="115" w:right="4295"/>
      </w:pPr>
      <w:r>
        <w:rPr>
          <w:color w:val="231F20"/>
        </w:rPr>
        <w:t>zastoupená:</w:t>
      </w:r>
      <w:r w:rsidR="00127E5D">
        <w:rPr>
          <w:color w:val="231F20"/>
        </w:rPr>
        <w:t xml:space="preserve"> </w:t>
      </w:r>
      <w:proofErr w:type="spellStart"/>
      <w:r w:rsidR="00127E5D">
        <w:rPr>
          <w:color w:val="231F20"/>
        </w:rPr>
        <w:t>xxxxx</w:t>
      </w:r>
      <w:proofErr w:type="spellEnd"/>
      <w:r>
        <w:rPr>
          <w:color w:val="231F20"/>
        </w:rPr>
        <w:t xml:space="preserve">, ředitelem </w:t>
      </w:r>
      <w:r w:rsidR="00127E5D">
        <w:rPr>
          <w:color w:val="231F20"/>
        </w:rPr>
        <w:t xml:space="preserve">                                                                </w:t>
      </w:r>
      <w:r>
        <w:rPr>
          <w:color w:val="231F20"/>
        </w:rPr>
        <w:t xml:space="preserve">ve věcech pro právní jednání: </w:t>
      </w:r>
      <w:proofErr w:type="spellStart"/>
      <w:r w:rsidR="00127E5D">
        <w:rPr>
          <w:color w:val="231F20"/>
        </w:rPr>
        <w:t>xxxxx</w:t>
      </w:r>
      <w:proofErr w:type="spellEnd"/>
    </w:p>
    <w:p w14:paraId="0E56FBD9" w14:textId="02CCF160" w:rsidR="00D22863" w:rsidRDefault="002048B5">
      <w:pPr>
        <w:pStyle w:val="Zkladntext"/>
        <w:ind w:left="115"/>
      </w:pPr>
      <w:r>
        <w:rPr>
          <w:color w:val="231F20"/>
        </w:rPr>
        <w:t xml:space="preserve">ve věcech technických oprávněn jednat: </w:t>
      </w:r>
      <w:proofErr w:type="spellStart"/>
      <w:r w:rsidR="00127E5D">
        <w:rPr>
          <w:color w:val="231F20"/>
        </w:rPr>
        <w:t>xxxxx</w:t>
      </w:r>
      <w:proofErr w:type="spellEnd"/>
      <w:r>
        <w:rPr>
          <w:color w:val="231F20"/>
        </w:rPr>
        <w:t xml:space="preserve"> (Manažer SÚRAO)</w:t>
      </w:r>
    </w:p>
    <w:p w14:paraId="3A087F96" w14:textId="502D03B9" w:rsidR="00D22863" w:rsidRDefault="00127E5D">
      <w:pPr>
        <w:pStyle w:val="Zkladntext"/>
        <w:ind w:left="3654"/>
      </w:pPr>
      <w:proofErr w:type="spellStart"/>
      <w:r>
        <w:rPr>
          <w:color w:val="231F20"/>
        </w:rPr>
        <w:t>xxxxx</w:t>
      </w:r>
      <w:proofErr w:type="spellEnd"/>
      <w:r w:rsidR="002048B5">
        <w:rPr>
          <w:color w:val="231F20"/>
        </w:rPr>
        <w:t xml:space="preserve"> (Zástupce Manažera SÚRAO)</w:t>
      </w:r>
    </w:p>
    <w:p w14:paraId="73136977" w14:textId="12588D11" w:rsidR="00D22863" w:rsidRDefault="002048B5">
      <w:pPr>
        <w:pStyle w:val="Zkladntext"/>
        <w:spacing w:line="274" w:lineRule="exact"/>
        <w:ind w:left="115"/>
      </w:pPr>
      <w:r>
        <w:rPr>
          <w:color w:val="231F20"/>
        </w:rPr>
        <w:t xml:space="preserve">bankovní spojení: </w:t>
      </w:r>
      <w:proofErr w:type="spellStart"/>
      <w:r w:rsidR="00B220C3">
        <w:rPr>
          <w:color w:val="231F20"/>
        </w:rPr>
        <w:t>xxxxx</w:t>
      </w:r>
      <w:proofErr w:type="spellEnd"/>
    </w:p>
    <w:p w14:paraId="4AC2017A" w14:textId="6DC127CC" w:rsidR="00D22863" w:rsidRDefault="002048B5">
      <w:pPr>
        <w:pStyle w:val="Zkladntext"/>
        <w:spacing w:line="274" w:lineRule="exact"/>
        <w:ind w:left="115"/>
      </w:pPr>
      <w:r>
        <w:rPr>
          <w:color w:val="231F20"/>
        </w:rPr>
        <w:t xml:space="preserve">číslo účtu: </w:t>
      </w:r>
      <w:proofErr w:type="spellStart"/>
      <w:r w:rsidR="00B220C3">
        <w:rPr>
          <w:color w:val="231F20"/>
        </w:rPr>
        <w:t>xxxxx</w:t>
      </w:r>
      <w:proofErr w:type="spellEnd"/>
    </w:p>
    <w:p w14:paraId="0FBF79EB" w14:textId="77777777" w:rsidR="00D22863" w:rsidRDefault="00D22863">
      <w:pPr>
        <w:pStyle w:val="Zkladntext"/>
        <w:spacing w:before="1"/>
      </w:pPr>
    </w:p>
    <w:p w14:paraId="3FB4E29F" w14:textId="77777777" w:rsidR="00D22863" w:rsidRDefault="002048B5">
      <w:pPr>
        <w:spacing w:line="477" w:lineRule="auto"/>
        <w:ind w:left="115" w:right="5391"/>
        <w:rPr>
          <w:sz w:val="24"/>
        </w:rPr>
      </w:pPr>
      <w:r>
        <w:rPr>
          <w:color w:val="231F20"/>
          <w:sz w:val="24"/>
        </w:rPr>
        <w:t>(dále pouze „</w:t>
      </w:r>
      <w:r>
        <w:rPr>
          <w:b/>
          <w:color w:val="231F20"/>
          <w:sz w:val="24"/>
        </w:rPr>
        <w:t>SÚRAO“ nebo „Objednatel</w:t>
      </w:r>
      <w:r>
        <w:rPr>
          <w:color w:val="231F20"/>
          <w:sz w:val="24"/>
        </w:rPr>
        <w:t>“) a</w:t>
      </w:r>
    </w:p>
    <w:p w14:paraId="1966B4B9" w14:textId="77777777" w:rsidR="00D22863" w:rsidRDefault="002048B5">
      <w:pPr>
        <w:pStyle w:val="Nadpis2"/>
        <w:spacing w:before="6"/>
        <w:ind w:left="115" w:right="0"/>
        <w:jc w:val="left"/>
      </w:pPr>
      <w:r>
        <w:rPr>
          <w:color w:val="231F20"/>
        </w:rPr>
        <w:t>ÚJV Řež, a. s.</w:t>
      </w:r>
    </w:p>
    <w:p w14:paraId="142FD136" w14:textId="77777777" w:rsidR="00D22863" w:rsidRDefault="002048B5">
      <w:pPr>
        <w:pStyle w:val="Zkladntext"/>
        <w:tabs>
          <w:tab w:val="left" w:pos="823"/>
        </w:tabs>
        <w:ind w:left="115" w:right="5357"/>
      </w:pPr>
      <w:r>
        <w:rPr>
          <w:color w:val="231F20"/>
        </w:rPr>
        <w:t>se sídlem: Hlavní 130, Řež, 250 68 Husinec IČ:</w:t>
      </w:r>
      <w:r>
        <w:rPr>
          <w:color w:val="231F20"/>
        </w:rPr>
        <w:tab/>
        <w:t>46356088</w:t>
      </w:r>
    </w:p>
    <w:p w14:paraId="0979BA58" w14:textId="77777777" w:rsidR="00D22863" w:rsidRDefault="002048B5">
      <w:pPr>
        <w:pStyle w:val="Zkladntext"/>
        <w:tabs>
          <w:tab w:val="left" w:pos="823"/>
        </w:tabs>
        <w:ind w:left="115"/>
      </w:pPr>
      <w:r>
        <w:rPr>
          <w:color w:val="231F20"/>
        </w:rPr>
        <w:t>DIČ:</w:t>
      </w:r>
      <w:r>
        <w:rPr>
          <w:color w:val="231F20"/>
        </w:rPr>
        <w:tab/>
        <w:t>CZ46356088</w:t>
      </w:r>
    </w:p>
    <w:p w14:paraId="1DEE7E83" w14:textId="77777777" w:rsidR="00D22863" w:rsidRDefault="002048B5">
      <w:pPr>
        <w:pStyle w:val="Zkladntext"/>
        <w:ind w:left="115"/>
      </w:pPr>
      <w:r>
        <w:rPr>
          <w:color w:val="231F20"/>
        </w:rPr>
        <w:t>zapsaná v obchodním rejstříku vedeném Městským soudem v Praze, oddíl B, vložka 1833</w:t>
      </w:r>
    </w:p>
    <w:p w14:paraId="61783870" w14:textId="7724454F" w:rsidR="00D22863" w:rsidRDefault="002048B5">
      <w:pPr>
        <w:pStyle w:val="Zkladntext"/>
        <w:ind w:left="115" w:hanging="1"/>
      </w:pPr>
      <w:r>
        <w:rPr>
          <w:color w:val="231F20"/>
        </w:rPr>
        <w:t xml:space="preserve">zastoupená: </w:t>
      </w:r>
      <w:proofErr w:type="spellStart"/>
      <w:r w:rsidR="00B220C3">
        <w:rPr>
          <w:color w:val="231F20"/>
        </w:rPr>
        <w:t>xxxx</w:t>
      </w:r>
      <w:proofErr w:type="spellEnd"/>
      <w:r>
        <w:rPr>
          <w:color w:val="231F20"/>
        </w:rPr>
        <w:t xml:space="preserve">, předseda představenstva </w:t>
      </w:r>
      <w:proofErr w:type="spellStart"/>
      <w:r w:rsidR="00B220C3">
        <w:rPr>
          <w:color w:val="231F20"/>
        </w:rPr>
        <w:t>xxxxx</w:t>
      </w:r>
      <w:proofErr w:type="spellEnd"/>
      <w:r>
        <w:rPr>
          <w:color w:val="231F20"/>
        </w:rPr>
        <w:t xml:space="preserve">, člen představenstva </w:t>
      </w:r>
      <w:r w:rsidR="00B220C3">
        <w:rPr>
          <w:color w:val="231F20"/>
        </w:rPr>
        <w:t xml:space="preserve">                                                                              </w:t>
      </w:r>
      <w:r>
        <w:rPr>
          <w:color w:val="231F20"/>
        </w:rPr>
        <w:t xml:space="preserve">ve věcech technických oprávněn jednat: </w:t>
      </w:r>
      <w:proofErr w:type="spellStart"/>
      <w:r w:rsidR="00B220C3">
        <w:rPr>
          <w:color w:val="231F20"/>
        </w:rPr>
        <w:t>xxxxx</w:t>
      </w:r>
      <w:proofErr w:type="spellEnd"/>
      <w:r>
        <w:rPr>
          <w:color w:val="231F20"/>
        </w:rPr>
        <w:t>, vedoucí odd. Procesy a bezpečnost ukládání</w:t>
      </w:r>
    </w:p>
    <w:p w14:paraId="5C19FA27" w14:textId="29B99AD4" w:rsidR="00D22863" w:rsidRDefault="002048B5">
      <w:pPr>
        <w:pStyle w:val="Zkladntext"/>
        <w:ind w:left="115"/>
      </w:pPr>
      <w:r>
        <w:rPr>
          <w:color w:val="231F20"/>
        </w:rPr>
        <w:t xml:space="preserve">bankovní spojení: </w:t>
      </w:r>
      <w:proofErr w:type="spellStart"/>
      <w:r w:rsidR="00B220C3">
        <w:rPr>
          <w:color w:val="231F20"/>
        </w:rPr>
        <w:t>xxxxx</w:t>
      </w:r>
      <w:proofErr w:type="spellEnd"/>
    </w:p>
    <w:p w14:paraId="6B9E7F5C" w14:textId="77777777" w:rsidR="00D22863" w:rsidRDefault="00D22863">
      <w:pPr>
        <w:pStyle w:val="Zkladntext"/>
        <w:spacing w:before="10"/>
        <w:rPr>
          <w:sz w:val="23"/>
        </w:rPr>
      </w:pPr>
    </w:p>
    <w:p w14:paraId="3A88DA6B" w14:textId="77777777" w:rsidR="00D22863" w:rsidRDefault="002048B5">
      <w:pPr>
        <w:spacing w:line="722" w:lineRule="auto"/>
        <w:ind w:left="115" w:right="2304" w:firstLine="55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 xml:space="preserve">„Poskytovatel““, </w:t>
      </w:r>
      <w:r>
        <w:rPr>
          <w:color w:val="231F20"/>
          <w:sz w:val="24"/>
        </w:rPr>
        <w:t>společně s Objednatelem, jako „</w:t>
      </w:r>
      <w:r>
        <w:rPr>
          <w:b/>
          <w:color w:val="231F20"/>
          <w:sz w:val="24"/>
        </w:rPr>
        <w:t>Smluvní strany“</w:t>
      </w:r>
      <w:r>
        <w:rPr>
          <w:color w:val="231F20"/>
          <w:sz w:val="24"/>
        </w:rPr>
        <w:t>) uzavírají níže uvedeného dne, měsíce a roku následující</w:t>
      </w:r>
    </w:p>
    <w:p w14:paraId="2F300739" w14:textId="77777777" w:rsidR="00D22863" w:rsidRDefault="002048B5">
      <w:pPr>
        <w:pStyle w:val="Nadpis1"/>
      </w:pPr>
      <w:r>
        <w:rPr>
          <w:color w:val="231F20"/>
        </w:rPr>
        <w:t>DODATEK č .3</w:t>
      </w:r>
    </w:p>
    <w:p w14:paraId="6091F311" w14:textId="77777777" w:rsidR="00D22863" w:rsidRDefault="00D22863">
      <w:pPr>
        <w:pStyle w:val="Zkladntext"/>
        <w:spacing w:before="2"/>
        <w:rPr>
          <w:b/>
          <w:sz w:val="28"/>
        </w:rPr>
      </w:pPr>
    </w:p>
    <w:p w14:paraId="5A26B974" w14:textId="77777777" w:rsidR="00D22863" w:rsidRDefault="002048B5">
      <w:pPr>
        <w:pStyle w:val="Zkladntext"/>
        <w:ind w:left="2437" w:right="2444"/>
        <w:jc w:val="center"/>
      </w:pPr>
      <w:r>
        <w:rPr>
          <w:color w:val="231F20"/>
        </w:rPr>
        <w:t>ke Smlouvě o poskytování služeb ze dne 4.3.2021</w:t>
      </w:r>
    </w:p>
    <w:p w14:paraId="1AA56EA9" w14:textId="77777777" w:rsidR="00D22863" w:rsidRDefault="00D22863">
      <w:pPr>
        <w:pStyle w:val="Zkladntext"/>
        <w:rPr>
          <w:sz w:val="28"/>
        </w:rPr>
      </w:pPr>
    </w:p>
    <w:p w14:paraId="579302DD" w14:textId="77777777" w:rsidR="00D22863" w:rsidRDefault="002048B5">
      <w:pPr>
        <w:spacing w:before="184"/>
        <w:ind w:left="2437" w:right="2386"/>
        <w:jc w:val="center"/>
        <w:rPr>
          <w:sz w:val="24"/>
        </w:rPr>
      </w:pPr>
      <w:r>
        <w:rPr>
          <w:color w:val="231F20"/>
          <w:sz w:val="24"/>
        </w:rPr>
        <w:t>(dále pouze „</w:t>
      </w:r>
      <w:r>
        <w:rPr>
          <w:b/>
          <w:color w:val="231F20"/>
          <w:sz w:val="24"/>
        </w:rPr>
        <w:t>Dodatek</w:t>
      </w:r>
      <w:r>
        <w:rPr>
          <w:color w:val="231F20"/>
          <w:sz w:val="24"/>
        </w:rPr>
        <w:t>“)</w:t>
      </w:r>
    </w:p>
    <w:p w14:paraId="3DE1BE57" w14:textId="77777777" w:rsidR="00D22863" w:rsidRDefault="00D22863">
      <w:pPr>
        <w:pStyle w:val="Zkladntext"/>
      </w:pPr>
    </w:p>
    <w:p w14:paraId="184FD238" w14:textId="77777777" w:rsidR="00D22863" w:rsidRDefault="002048B5">
      <w:pPr>
        <w:pStyle w:val="Nadpis2"/>
      </w:pPr>
      <w:r>
        <w:rPr>
          <w:color w:val="231F20"/>
        </w:rPr>
        <w:t>I.</w:t>
      </w:r>
    </w:p>
    <w:p w14:paraId="4940742D" w14:textId="77777777" w:rsidR="00D22863" w:rsidRDefault="002048B5">
      <w:pPr>
        <w:ind w:left="2437" w:right="2439"/>
        <w:jc w:val="center"/>
        <w:rPr>
          <w:b/>
          <w:sz w:val="24"/>
        </w:rPr>
      </w:pPr>
      <w:r>
        <w:rPr>
          <w:b/>
          <w:color w:val="231F20"/>
          <w:sz w:val="24"/>
        </w:rPr>
        <w:t>Úvodní ustanovení</w:t>
      </w:r>
    </w:p>
    <w:p w14:paraId="48B5C747" w14:textId="77777777" w:rsidR="00D22863" w:rsidRDefault="00D22863">
      <w:pPr>
        <w:pStyle w:val="Zkladntext"/>
        <w:spacing w:before="9"/>
        <w:rPr>
          <w:b/>
          <w:sz w:val="23"/>
        </w:rPr>
      </w:pPr>
    </w:p>
    <w:p w14:paraId="00AABBF9" w14:textId="77777777" w:rsidR="00D22863" w:rsidRDefault="002048B5">
      <w:pPr>
        <w:pStyle w:val="Odstavecseseznamem"/>
        <w:numPr>
          <w:ilvl w:val="1"/>
          <w:numId w:val="3"/>
        </w:numPr>
        <w:tabs>
          <w:tab w:val="left" w:pos="821"/>
        </w:tabs>
        <w:ind w:right="114" w:hanging="705"/>
        <w:jc w:val="both"/>
        <w:rPr>
          <w:sz w:val="24"/>
        </w:rPr>
      </w:pPr>
      <w:r>
        <w:rPr>
          <w:color w:val="231F20"/>
          <w:sz w:val="24"/>
        </w:rPr>
        <w:t>Smluvní strany uzavřely dne 4.3.2021 Smlouvu o poskytování služeb k projektu Pilotní korozní experiment v PVP Bukov (číslo smlouvy SÚRAO SO2020-086, číslo smlouvy Poskytovatele 21SMP061), ve znění Dodatku č. 1 ze dne 15.9.2021 (číslo dodatku SÚRAO SO2020-086-01, číslo dodatku Poskytovatele 21SMP300) a Dodatku č. 2 ze dne 7.2.2023 (číslo dodatku SÚRAO SO2020-086-02, číslo dodatku Poskytovatele 23SMP002), dále jen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„Smlouva“.</w:t>
      </w:r>
    </w:p>
    <w:p w14:paraId="30F9F661" w14:textId="77777777" w:rsidR="00D22863" w:rsidRDefault="002048B5">
      <w:pPr>
        <w:pStyle w:val="Odstavecseseznamem"/>
        <w:numPr>
          <w:ilvl w:val="1"/>
          <w:numId w:val="3"/>
        </w:numPr>
        <w:tabs>
          <w:tab w:val="left" w:pos="820"/>
          <w:tab w:val="left" w:pos="821"/>
        </w:tabs>
        <w:spacing w:line="274" w:lineRule="exact"/>
        <w:ind w:hanging="705"/>
        <w:rPr>
          <w:sz w:val="24"/>
        </w:rPr>
      </w:pPr>
      <w:proofErr w:type="gramStart"/>
      <w:r>
        <w:rPr>
          <w:color w:val="231F20"/>
          <w:sz w:val="24"/>
        </w:rPr>
        <w:t>Dnešního  dne</w:t>
      </w:r>
      <w:proofErr w:type="gramEnd"/>
      <w:r>
        <w:rPr>
          <w:color w:val="231F20"/>
          <w:sz w:val="24"/>
        </w:rPr>
        <w:t xml:space="preserve">  uzavírají  SÚRAO  a  Poskytovatel  tento  dodatek  č.  </w:t>
      </w:r>
      <w:proofErr w:type="gramStart"/>
      <w:r>
        <w:rPr>
          <w:color w:val="231F20"/>
          <w:sz w:val="24"/>
        </w:rPr>
        <w:t>3  ke</w:t>
      </w:r>
      <w:proofErr w:type="gramEnd"/>
      <w:r>
        <w:rPr>
          <w:color w:val="231F20"/>
          <w:sz w:val="24"/>
        </w:rPr>
        <w:t xml:space="preserve">  Smlouvě  (dále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jen</w:t>
      </w:r>
    </w:p>
    <w:p w14:paraId="006DC68D" w14:textId="77777777" w:rsidR="00D22863" w:rsidRDefault="002048B5">
      <w:pPr>
        <w:pStyle w:val="Zkladntext"/>
        <w:spacing w:line="274" w:lineRule="exact"/>
        <w:ind w:left="820"/>
      </w:pPr>
      <w:r>
        <w:rPr>
          <w:color w:val="231F20"/>
        </w:rPr>
        <w:t>„Dodatek“), kterým upravuje znění Smlouvy takto:</w:t>
      </w:r>
    </w:p>
    <w:p w14:paraId="0E66D000" w14:textId="77777777" w:rsidR="00D22863" w:rsidRDefault="00D22863">
      <w:pPr>
        <w:spacing w:line="274" w:lineRule="exact"/>
        <w:sectPr w:rsidR="00D22863">
          <w:footerReference w:type="default" r:id="rId8"/>
          <w:pgSz w:w="11910" w:h="16840"/>
          <w:pgMar w:top="1340" w:right="1300" w:bottom="1540" w:left="1300" w:header="0" w:footer="1344" w:gutter="0"/>
          <w:pgNumType w:start="1"/>
          <w:cols w:space="708"/>
        </w:sectPr>
      </w:pPr>
    </w:p>
    <w:p w14:paraId="194657BF" w14:textId="77777777" w:rsidR="00D22863" w:rsidRDefault="00D22863">
      <w:pPr>
        <w:pStyle w:val="Zkladntext"/>
        <w:rPr>
          <w:sz w:val="20"/>
        </w:rPr>
      </w:pPr>
    </w:p>
    <w:p w14:paraId="3AA10983" w14:textId="77777777" w:rsidR="00D22863" w:rsidRDefault="00D22863">
      <w:pPr>
        <w:pStyle w:val="Zkladntext"/>
        <w:rPr>
          <w:sz w:val="20"/>
        </w:rPr>
      </w:pPr>
    </w:p>
    <w:p w14:paraId="4EF6B93C" w14:textId="77777777" w:rsidR="00D22863" w:rsidRDefault="00D22863">
      <w:pPr>
        <w:pStyle w:val="Zkladntext"/>
        <w:rPr>
          <w:sz w:val="20"/>
        </w:rPr>
      </w:pPr>
    </w:p>
    <w:p w14:paraId="6A2D1A0C" w14:textId="77777777" w:rsidR="00D22863" w:rsidRDefault="002048B5">
      <w:pPr>
        <w:pStyle w:val="Nadpis2"/>
        <w:spacing w:before="232"/>
        <w:ind w:right="2438"/>
      </w:pPr>
      <w:r>
        <w:rPr>
          <w:color w:val="231F20"/>
        </w:rPr>
        <w:t>II.</w:t>
      </w:r>
    </w:p>
    <w:p w14:paraId="5F4D23BC" w14:textId="77777777" w:rsidR="00D22863" w:rsidRDefault="002048B5">
      <w:pPr>
        <w:ind w:left="2437" w:right="2439"/>
        <w:jc w:val="center"/>
        <w:rPr>
          <w:b/>
          <w:sz w:val="24"/>
        </w:rPr>
      </w:pPr>
      <w:r>
        <w:rPr>
          <w:b/>
          <w:color w:val="231F20"/>
          <w:sz w:val="24"/>
        </w:rPr>
        <w:t>Předmět Dodatku</w:t>
      </w:r>
    </w:p>
    <w:p w14:paraId="2D60DA49" w14:textId="77777777" w:rsidR="00D22863" w:rsidRDefault="00D22863">
      <w:pPr>
        <w:pStyle w:val="Zkladntext"/>
        <w:spacing w:before="10"/>
        <w:rPr>
          <w:b/>
          <w:sz w:val="23"/>
        </w:rPr>
      </w:pPr>
    </w:p>
    <w:p w14:paraId="77A2E713" w14:textId="77777777" w:rsidR="00D22863" w:rsidRDefault="002048B5">
      <w:pPr>
        <w:pStyle w:val="Zkladntext"/>
        <w:ind w:left="115"/>
      </w:pPr>
      <w:r>
        <w:rPr>
          <w:color w:val="231F20"/>
        </w:rPr>
        <w:t>Předmětem tohoto Dodatku jsou následující doplnění a změny Smlouvy:</w:t>
      </w:r>
    </w:p>
    <w:p w14:paraId="3F87CBD3" w14:textId="77777777" w:rsidR="00D22863" w:rsidRDefault="00D22863">
      <w:pPr>
        <w:pStyle w:val="Zkladntext"/>
        <w:rPr>
          <w:sz w:val="28"/>
        </w:rPr>
      </w:pPr>
    </w:p>
    <w:p w14:paraId="57A3244F" w14:textId="77777777" w:rsidR="00D22863" w:rsidRDefault="002048B5">
      <w:pPr>
        <w:pStyle w:val="Odstavecseseznamem"/>
        <w:numPr>
          <w:ilvl w:val="1"/>
          <w:numId w:val="2"/>
        </w:numPr>
        <w:tabs>
          <w:tab w:val="left" w:pos="821"/>
        </w:tabs>
        <w:spacing w:before="231"/>
        <w:ind w:right="114"/>
        <w:jc w:val="both"/>
        <w:rPr>
          <w:sz w:val="24"/>
        </w:rPr>
      </w:pPr>
      <w:r>
        <w:rPr>
          <w:color w:val="231F20"/>
          <w:sz w:val="24"/>
        </w:rPr>
        <w:t xml:space="preserve">V příloze č. 3 ke Smlouvě se v bodě „2. dílčí plnění – Charakterizace </w:t>
      </w:r>
      <w:proofErr w:type="spellStart"/>
      <w:r>
        <w:rPr>
          <w:color w:val="231F20"/>
          <w:sz w:val="24"/>
        </w:rPr>
        <w:t>rozrážky</w:t>
      </w:r>
      <w:proofErr w:type="spellEnd"/>
      <w:r>
        <w:rPr>
          <w:color w:val="231F20"/>
          <w:sz w:val="24"/>
        </w:rPr>
        <w:t>, lokace a vyvrtání 11 vrtů, včetně zhodnocení podmínek“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nahrazuje text v bodě M7 znějící „Zhodnotí podmínky ve vrtech. Podmínkou je, aby obsah kyslíku v jednotlivých vrtech odpovídal hodnotě max. 1 %, a to ve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všech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vrtech.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Pokud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tato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skutečnost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nenastane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lze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měření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určité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době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opakovat,</w:t>
      </w:r>
      <w:r>
        <w:rPr>
          <w:color w:val="231F20"/>
          <w:spacing w:val="-9"/>
          <w:sz w:val="24"/>
        </w:rPr>
        <w:t xml:space="preserve"> </w:t>
      </w:r>
      <w:proofErr w:type="gramStart"/>
      <w:r>
        <w:rPr>
          <w:color w:val="231F20"/>
          <w:sz w:val="24"/>
        </w:rPr>
        <w:t xml:space="preserve">nebudou- </w:t>
      </w:r>
      <w:proofErr w:type="spellStart"/>
      <w:r>
        <w:rPr>
          <w:color w:val="231F20"/>
          <w:sz w:val="24"/>
        </w:rPr>
        <w:t>li</w:t>
      </w:r>
      <w:proofErr w:type="spellEnd"/>
      <w:proofErr w:type="gramEnd"/>
      <w:r>
        <w:rPr>
          <w:color w:val="231F20"/>
          <w:sz w:val="24"/>
        </w:rPr>
        <w:t xml:space="preserve"> podmínky zajištěny, bude experiment ukončen“ novým zněním: „Zhodnotí podmínky ve vrtech. Experimenty budou zahájeny i když obsah kyslíku v jednotlivých vrtech odpovídá hodnotě nad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</w:t>
      </w:r>
    </w:p>
    <w:p w14:paraId="28B4CF8E" w14:textId="77777777" w:rsidR="00D22863" w:rsidRDefault="002048B5">
      <w:pPr>
        <w:pStyle w:val="Zkladntext"/>
        <w:ind w:left="821"/>
      </w:pPr>
      <w:r>
        <w:rPr>
          <w:color w:val="231F20"/>
        </w:rPr>
        <w:t>%, a to ve všech vrtech“.</w:t>
      </w:r>
    </w:p>
    <w:p w14:paraId="3B8B40CB" w14:textId="77777777" w:rsidR="00D22863" w:rsidRDefault="00D22863">
      <w:pPr>
        <w:pStyle w:val="Zkladntext"/>
        <w:rPr>
          <w:sz w:val="28"/>
        </w:rPr>
      </w:pPr>
    </w:p>
    <w:p w14:paraId="68418D27" w14:textId="77777777" w:rsidR="00D22863" w:rsidRDefault="002048B5">
      <w:pPr>
        <w:pStyle w:val="Odstavecseseznamem"/>
        <w:numPr>
          <w:ilvl w:val="1"/>
          <w:numId w:val="2"/>
        </w:numPr>
        <w:tabs>
          <w:tab w:val="left" w:pos="824"/>
        </w:tabs>
        <w:spacing w:before="228"/>
        <w:ind w:left="823" w:right="119" w:hanging="708"/>
        <w:jc w:val="both"/>
        <w:rPr>
          <w:sz w:val="24"/>
        </w:rPr>
      </w:pPr>
      <w:r>
        <w:rPr>
          <w:color w:val="231F20"/>
          <w:sz w:val="24"/>
        </w:rPr>
        <w:t>V příloze č. 3 ke Smlouvě se v bodě „5. Dílčí plnění – Výroba korozních modulů, úprava testovaných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materiálů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sestavení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korozních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sestav“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ruší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část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textu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bodě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„M12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Návrh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sestav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 modulů“ v tomto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znění:</w:t>
      </w:r>
    </w:p>
    <w:p w14:paraId="35D0F01A" w14:textId="77777777" w:rsidR="00D22863" w:rsidRDefault="00D22863">
      <w:pPr>
        <w:pStyle w:val="Zkladntext"/>
        <w:spacing w:before="10"/>
        <w:rPr>
          <w:sz w:val="23"/>
        </w:rPr>
      </w:pPr>
    </w:p>
    <w:p w14:paraId="2B97F49B" w14:textId="77777777" w:rsidR="00D22863" w:rsidRDefault="002048B5" w:rsidP="00B0080C">
      <w:pPr>
        <w:pStyle w:val="Zkladntext"/>
        <w:ind w:left="835"/>
        <w:jc w:val="both"/>
      </w:pPr>
      <w:r>
        <w:rPr>
          <w:color w:val="231F20"/>
        </w:rPr>
        <w:t>„Poskytovatel navrhne následujících deset sestav s následujícími moduly</w:t>
      </w:r>
    </w:p>
    <w:p w14:paraId="7F8FAC01" w14:textId="77777777" w:rsidR="00D22863" w:rsidRDefault="002048B5" w:rsidP="00B0080C">
      <w:pPr>
        <w:pStyle w:val="Odstavecseseznamem"/>
        <w:numPr>
          <w:ilvl w:val="2"/>
          <w:numId w:val="2"/>
        </w:numPr>
        <w:tabs>
          <w:tab w:val="left" w:pos="1195"/>
          <w:tab w:val="left" w:pos="1196"/>
        </w:tabs>
        <w:ind w:right="117"/>
        <w:jc w:val="both"/>
        <w:rPr>
          <w:sz w:val="24"/>
        </w:rPr>
      </w:pPr>
      <w:r>
        <w:rPr>
          <w:color w:val="231F20"/>
          <w:sz w:val="24"/>
        </w:rPr>
        <w:t>Pět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sestav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bude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obsahovat: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bentonit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BCV,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vzorky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uhlíkové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oceli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základní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materiál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vzorky uhlíkové oceli 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svar</w:t>
      </w:r>
    </w:p>
    <w:p w14:paraId="45C6B06D" w14:textId="77777777" w:rsidR="00D22863" w:rsidRDefault="002048B5" w:rsidP="00B0080C">
      <w:pPr>
        <w:pStyle w:val="Odstavecseseznamem"/>
        <w:numPr>
          <w:ilvl w:val="2"/>
          <w:numId w:val="2"/>
        </w:numPr>
        <w:tabs>
          <w:tab w:val="left" w:pos="1195"/>
          <w:tab w:val="left" w:pos="1196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Pět sestav bude obsahovat bentonit zahraniční či jiný vhodný, a vzorky uhlíkové oceli (základní materiál) a vzorky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mědi“</w:t>
      </w:r>
    </w:p>
    <w:p w14:paraId="726B2E6B" w14:textId="77777777" w:rsidR="00D22863" w:rsidRDefault="00D22863" w:rsidP="00B0080C">
      <w:pPr>
        <w:pStyle w:val="Zkladntext"/>
        <w:spacing w:before="1"/>
        <w:jc w:val="both"/>
      </w:pPr>
    </w:p>
    <w:p w14:paraId="14E0C37F" w14:textId="77777777" w:rsidR="00D22863" w:rsidRDefault="002048B5">
      <w:pPr>
        <w:pStyle w:val="Zkladntext"/>
        <w:ind w:left="877"/>
      </w:pPr>
      <w:r>
        <w:rPr>
          <w:color w:val="231F20"/>
        </w:rPr>
        <w:t>a nahrazuje se textem:</w:t>
      </w:r>
    </w:p>
    <w:p w14:paraId="0DB8A619" w14:textId="77777777" w:rsidR="00D22863" w:rsidRDefault="00D22863">
      <w:pPr>
        <w:pStyle w:val="Zkladntext"/>
        <w:spacing w:before="9"/>
        <w:rPr>
          <w:sz w:val="23"/>
        </w:rPr>
      </w:pPr>
    </w:p>
    <w:p w14:paraId="7FC8C114" w14:textId="77777777" w:rsidR="00D22863" w:rsidRDefault="002048B5" w:rsidP="00B0080C">
      <w:pPr>
        <w:pStyle w:val="Zkladntext"/>
        <w:ind w:left="823"/>
        <w:jc w:val="both"/>
      </w:pPr>
      <w:r>
        <w:rPr>
          <w:color w:val="231F20"/>
        </w:rPr>
        <w:t>Poskytovatel navrhne následujících deset sestav s následujícími moduly</w:t>
      </w:r>
    </w:p>
    <w:p w14:paraId="53A41EB7" w14:textId="77777777" w:rsidR="00D22863" w:rsidRDefault="002048B5" w:rsidP="00B0080C">
      <w:pPr>
        <w:pStyle w:val="Odstavecseseznamem"/>
        <w:numPr>
          <w:ilvl w:val="2"/>
          <w:numId w:val="2"/>
        </w:numPr>
        <w:tabs>
          <w:tab w:val="left" w:pos="1195"/>
          <w:tab w:val="left" w:pos="1196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Pět sestav bude obsahovat: bentonit BCV s práškovým železem, vzorky uhlíkové oceli – základní materiál a vzorky uhlíkové oceli –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svar</w:t>
      </w:r>
    </w:p>
    <w:p w14:paraId="5A3B3576" w14:textId="77777777" w:rsidR="00D22863" w:rsidRDefault="002048B5" w:rsidP="00B0080C">
      <w:pPr>
        <w:pStyle w:val="Odstavecseseznamem"/>
        <w:numPr>
          <w:ilvl w:val="2"/>
          <w:numId w:val="2"/>
        </w:numPr>
        <w:tabs>
          <w:tab w:val="left" w:pos="1195"/>
          <w:tab w:val="left" w:pos="1196"/>
        </w:tabs>
        <w:ind w:right="116"/>
        <w:jc w:val="both"/>
        <w:rPr>
          <w:sz w:val="24"/>
        </w:rPr>
      </w:pPr>
      <w:r>
        <w:rPr>
          <w:color w:val="231F20"/>
          <w:sz w:val="24"/>
        </w:rPr>
        <w:t>Pět sestav bude obsahovat: bentonit BCV bez práškového železa, vzorky uhlíkové oceli (základní materiál) a vzorky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mědi“</w:t>
      </w:r>
    </w:p>
    <w:p w14:paraId="2C7EC7AF" w14:textId="77777777" w:rsidR="00D22863" w:rsidRDefault="00D22863">
      <w:pPr>
        <w:pStyle w:val="Zkladntext"/>
        <w:rPr>
          <w:sz w:val="28"/>
        </w:rPr>
      </w:pPr>
    </w:p>
    <w:p w14:paraId="16BF59EC" w14:textId="77777777" w:rsidR="00D22863" w:rsidRDefault="002048B5" w:rsidP="00B0080C">
      <w:pPr>
        <w:pStyle w:val="Odstavecseseznamem"/>
        <w:numPr>
          <w:ilvl w:val="1"/>
          <w:numId w:val="2"/>
        </w:numPr>
        <w:tabs>
          <w:tab w:val="left" w:pos="821"/>
        </w:tabs>
        <w:spacing w:before="230"/>
        <w:ind w:right="116"/>
        <w:jc w:val="both"/>
        <w:rPr>
          <w:sz w:val="24"/>
        </w:rPr>
      </w:pPr>
      <w:r>
        <w:rPr>
          <w:color w:val="231F20"/>
          <w:sz w:val="24"/>
        </w:rPr>
        <w:t>V příloze č. 3 ke Smlouvě se v bodě „5. Dílčí plnění – Výroba korozních modulů, úprava testovaných materiálů a sestavení korozních sestav“ nahrazuje odstavec bodu „M13 Příprava testovaných vzorků“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znějící:</w:t>
      </w:r>
    </w:p>
    <w:p w14:paraId="45E961F0" w14:textId="77777777" w:rsidR="00D22863" w:rsidRDefault="002048B5" w:rsidP="00B0080C">
      <w:pPr>
        <w:pStyle w:val="Zkladntext"/>
        <w:ind w:left="821"/>
        <w:jc w:val="both"/>
      </w:pPr>
      <w:r>
        <w:rPr>
          <w:color w:val="231F20"/>
        </w:rPr>
        <w:t>„Připraví bentonitové vzorky: BCV – bentonit z Černého Vrchu, Bentonit MX-80 (či jiný bentonit vhodný na porovnání), zhutnění na objemovou hmotnost minimálně 1,5 kg/cm</w:t>
      </w:r>
      <w:r>
        <w:rPr>
          <w:color w:val="231F20"/>
          <w:position w:val="6"/>
          <w:sz w:val="16"/>
        </w:rPr>
        <w:t>3</w:t>
      </w:r>
      <w:r>
        <w:rPr>
          <w:color w:val="231F20"/>
        </w:rPr>
        <w:t>“.</w:t>
      </w:r>
    </w:p>
    <w:p w14:paraId="255F1EAA" w14:textId="77777777" w:rsidR="00D22863" w:rsidRDefault="002048B5" w:rsidP="00B0080C">
      <w:pPr>
        <w:pStyle w:val="Zkladntext"/>
        <w:ind w:left="820"/>
        <w:jc w:val="both"/>
      </w:pPr>
      <w:r>
        <w:rPr>
          <w:color w:val="231F20"/>
        </w:rPr>
        <w:t>a nahrazuje se textem:</w:t>
      </w:r>
    </w:p>
    <w:p w14:paraId="4D281781" w14:textId="77777777" w:rsidR="00D22863" w:rsidRDefault="002048B5" w:rsidP="00B0080C">
      <w:pPr>
        <w:pStyle w:val="Zkladntext"/>
        <w:ind w:left="835"/>
        <w:jc w:val="both"/>
      </w:pPr>
      <w:r>
        <w:rPr>
          <w:b/>
          <w:color w:val="231F20"/>
        </w:rPr>
        <w:t>„</w:t>
      </w:r>
      <w:r>
        <w:rPr>
          <w:color w:val="231F20"/>
        </w:rPr>
        <w:t>Připraví bentonitové vzorky: BCV – bentonit z Černého Vrchu (s práškovým železem a bez práškového železa), zhutnění na objemovou hmotnost minimálně 1,5 kg/cm</w:t>
      </w:r>
      <w:r>
        <w:rPr>
          <w:color w:val="231F20"/>
          <w:position w:val="6"/>
          <w:sz w:val="16"/>
        </w:rPr>
        <w:t>3</w:t>
      </w:r>
      <w:r>
        <w:rPr>
          <w:color w:val="231F20"/>
        </w:rPr>
        <w:t>“.</w:t>
      </w:r>
    </w:p>
    <w:p w14:paraId="161A8F1A" w14:textId="77777777" w:rsidR="00D22863" w:rsidRDefault="00D22863" w:rsidP="00B0080C">
      <w:pPr>
        <w:pStyle w:val="Zkladntext"/>
        <w:spacing w:before="10"/>
        <w:jc w:val="both"/>
        <w:rPr>
          <w:sz w:val="23"/>
        </w:rPr>
      </w:pPr>
    </w:p>
    <w:p w14:paraId="13F086C1" w14:textId="77777777" w:rsidR="00D22863" w:rsidRDefault="002048B5" w:rsidP="00B0080C">
      <w:pPr>
        <w:pStyle w:val="Odstavecseseznamem"/>
        <w:numPr>
          <w:ilvl w:val="1"/>
          <w:numId w:val="2"/>
        </w:numPr>
        <w:tabs>
          <w:tab w:val="left" w:pos="824"/>
        </w:tabs>
        <w:ind w:left="823" w:right="117" w:hanging="708"/>
        <w:jc w:val="both"/>
        <w:rPr>
          <w:sz w:val="24"/>
        </w:rPr>
      </w:pPr>
      <w:r>
        <w:rPr>
          <w:color w:val="231F20"/>
          <w:sz w:val="24"/>
        </w:rPr>
        <w:t>V příloze č. 3 ke Smlouvě se v bodě „6. dílčí plnění – Instalace sestav do vrtů“ ruší část textu     v bodě „M16 Instalace sestav do vrtů“ v tomto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znění:</w:t>
      </w:r>
    </w:p>
    <w:p w14:paraId="0D6E5755" w14:textId="77777777" w:rsidR="00D22863" w:rsidRDefault="00D22863">
      <w:pPr>
        <w:jc w:val="both"/>
        <w:rPr>
          <w:sz w:val="24"/>
        </w:rPr>
        <w:sectPr w:rsidR="00D22863">
          <w:pgSz w:w="11910" w:h="16840"/>
          <w:pgMar w:top="1600" w:right="1300" w:bottom="1540" w:left="1300" w:header="0" w:footer="1344" w:gutter="0"/>
          <w:cols w:space="708"/>
        </w:sectPr>
      </w:pPr>
    </w:p>
    <w:p w14:paraId="5D191AB7" w14:textId="77777777" w:rsidR="00D22863" w:rsidRDefault="002048B5" w:rsidP="00F30018">
      <w:pPr>
        <w:pStyle w:val="Zkladntext"/>
        <w:spacing w:before="80"/>
        <w:ind w:left="823" w:right="116" w:hanging="1"/>
        <w:jc w:val="both"/>
      </w:pPr>
      <w:r>
        <w:rPr>
          <w:color w:val="231F20"/>
        </w:rPr>
        <w:lastRenderedPageBreak/>
        <w:t>Instaluje jednotlivé sestavy do příslušných vrtů připravených v předešlých etapách, přičemž platí že ve vrtu jsou dosaženy podmínky viz. M7.</w:t>
      </w:r>
    </w:p>
    <w:p w14:paraId="2722B938" w14:textId="77777777" w:rsidR="00D22863" w:rsidRDefault="002048B5" w:rsidP="00F30018">
      <w:pPr>
        <w:pStyle w:val="Zkladntext"/>
        <w:spacing w:line="274" w:lineRule="exact"/>
        <w:ind w:left="821"/>
        <w:jc w:val="both"/>
      </w:pPr>
      <w:r>
        <w:rPr>
          <w:color w:val="231F20"/>
        </w:rPr>
        <w:t>nahrazuje první odstavec novým zněním:</w:t>
      </w:r>
    </w:p>
    <w:p w14:paraId="7A2871E8" w14:textId="77777777" w:rsidR="00D22863" w:rsidRDefault="002048B5" w:rsidP="00F30018">
      <w:pPr>
        <w:pStyle w:val="Zkladntext"/>
        <w:spacing w:line="274" w:lineRule="exact"/>
        <w:ind w:left="821"/>
        <w:jc w:val="both"/>
      </w:pPr>
      <w:r>
        <w:rPr>
          <w:color w:val="231F20"/>
        </w:rPr>
        <w:t>Instaluje jednotlivé sestavy do příslušných vrtů připravených v předešlých etapách.</w:t>
      </w:r>
    </w:p>
    <w:p w14:paraId="7CA6C5F1" w14:textId="77777777" w:rsidR="00D22863" w:rsidRDefault="00D22863" w:rsidP="00F30018">
      <w:pPr>
        <w:pStyle w:val="Zkladntext"/>
        <w:spacing w:before="1"/>
        <w:jc w:val="both"/>
      </w:pPr>
    </w:p>
    <w:p w14:paraId="2504A7B6" w14:textId="77777777" w:rsidR="00D22863" w:rsidRDefault="002048B5" w:rsidP="00F30018">
      <w:pPr>
        <w:pStyle w:val="Odstavecseseznamem"/>
        <w:numPr>
          <w:ilvl w:val="1"/>
          <w:numId w:val="2"/>
        </w:numPr>
        <w:tabs>
          <w:tab w:val="left" w:pos="820"/>
          <w:tab w:val="left" w:pos="822"/>
        </w:tabs>
        <w:ind w:right="116"/>
        <w:jc w:val="both"/>
        <w:rPr>
          <w:sz w:val="24"/>
        </w:rPr>
      </w:pPr>
      <w:r>
        <w:rPr>
          <w:color w:val="231F20"/>
          <w:sz w:val="24"/>
        </w:rPr>
        <w:t>V příloze č. 3 ke Smlouvě se v bodě „8. dílčí plnění – Vyjmutí sestavy a analýza testovaných materiálů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interpretace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dosažených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výsledků“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modifikuje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první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odstavec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znějící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„Poskytovatel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 zavazuje na základě vypracované Metodiky provádět vyjmutí sestav z vrtů a vyhodnocení korozních vzorků a bentonitu, a to v souladu s Časovým harmonogramem v 5 časových intervalech (dílčí vyhodnocovací období), a to v souladu s Časovým harmonogramem po dobu 10 let, tak aby bylo rozumně popsáno korozní chování korozních vzorků a bentonitu“ textem: Poskytovatel se zavazuje na základě vypracované Metodiky provádět vyjmutí sestav z vrtů a vyhodnocení korozních vzorků a bentonitu, a to v souladu s Časovým harmonogramem v 5 časových intervalech (dílčí vyhodnocovací období), a to v souladu s Časovým harmonogramem po dobu 10 let a v případě nevhodného vývoje po schválení ze strany SÚRAO, tak aby bylo rozumně popsáno korozní chování korozních vzorků 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bentonitu“.</w:t>
      </w:r>
    </w:p>
    <w:p w14:paraId="3EA2C004" w14:textId="77777777" w:rsidR="00D22863" w:rsidRDefault="00D22863" w:rsidP="00F30018">
      <w:pPr>
        <w:pStyle w:val="Zkladntext"/>
        <w:jc w:val="both"/>
      </w:pPr>
    </w:p>
    <w:p w14:paraId="04AD3D90" w14:textId="77777777" w:rsidR="00D22863" w:rsidRDefault="002048B5" w:rsidP="00F30018">
      <w:pPr>
        <w:pStyle w:val="Zkladntext"/>
        <w:ind w:left="821" w:right="114"/>
        <w:jc w:val="both"/>
      </w:pPr>
      <w:r>
        <w:rPr>
          <w:color w:val="231F20"/>
        </w:rPr>
        <w:t>Nahrazuje poslední odstavec znějící „Vyhodnocování bude prováděno vždy na základě vyjmutí dvou sestav (vždy jedné sestavy s BCV bentonitem a jedné sestavy se zahraničním/jiným vhodným bentonitem), tj. ze dvou vrtů, tedy jedna zpráva bude zahrnovat dvě sestavy.“ novým zněním:</w:t>
      </w:r>
    </w:p>
    <w:p w14:paraId="051F6434" w14:textId="77777777" w:rsidR="00D22863" w:rsidRDefault="002048B5" w:rsidP="00F30018">
      <w:pPr>
        <w:pStyle w:val="Zkladntext"/>
        <w:ind w:left="821" w:right="120" w:hanging="1"/>
        <w:jc w:val="both"/>
      </w:pPr>
      <w:r>
        <w:rPr>
          <w:color w:val="231F20"/>
        </w:rPr>
        <w:t>„Vyhodnocování bude prováděno vždy na základě vyjmutí dvou sestav (vždy jedné sestavy       s BCV bentonitem a práškovým železem a jedné sestavy s BCV bentonitem bez práškového železa), tj. ze dvou vrtů, tedy jedna zpráva bude zahrnovat dvě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sestavy.“</w:t>
      </w:r>
    </w:p>
    <w:p w14:paraId="2053DCC9" w14:textId="77777777" w:rsidR="00D22863" w:rsidRDefault="00D22863">
      <w:pPr>
        <w:pStyle w:val="Zkladntext"/>
        <w:spacing w:before="1"/>
      </w:pPr>
    </w:p>
    <w:p w14:paraId="4C49BFD8" w14:textId="77777777" w:rsidR="00D22863" w:rsidRDefault="002048B5">
      <w:pPr>
        <w:pStyle w:val="Odstavecseseznamem"/>
        <w:numPr>
          <w:ilvl w:val="1"/>
          <w:numId w:val="2"/>
        </w:numPr>
        <w:tabs>
          <w:tab w:val="left" w:pos="824"/>
          <w:tab w:val="left" w:pos="825"/>
        </w:tabs>
        <w:ind w:left="824" w:hanging="708"/>
        <w:rPr>
          <w:sz w:val="24"/>
        </w:rPr>
      </w:pPr>
      <w:r>
        <w:rPr>
          <w:color w:val="231F20"/>
          <w:sz w:val="24"/>
        </w:rPr>
        <w:t>Mění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termíny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6.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dílčí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plnění,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7.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dílčí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plnění,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8.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dílčí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plnění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9.dílčí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plnění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smyslu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Přílohy</w:t>
      </w:r>
    </w:p>
    <w:p w14:paraId="44519D7B" w14:textId="77777777" w:rsidR="00D22863" w:rsidRDefault="002048B5">
      <w:pPr>
        <w:pStyle w:val="Zkladntext"/>
        <w:spacing w:line="274" w:lineRule="exact"/>
        <w:ind w:left="824"/>
        <w:jc w:val="both"/>
      </w:pPr>
      <w:r>
        <w:rPr>
          <w:color w:val="231F20"/>
        </w:rPr>
        <w:t>č. 1 tohoto Dodatku.</w:t>
      </w:r>
    </w:p>
    <w:p w14:paraId="0A1353A0" w14:textId="77777777" w:rsidR="00D22863" w:rsidRDefault="002048B5">
      <w:pPr>
        <w:pStyle w:val="Nadpis2"/>
        <w:spacing w:line="275" w:lineRule="exact"/>
        <w:ind w:right="1366"/>
      </w:pPr>
      <w:r>
        <w:rPr>
          <w:color w:val="231F20"/>
        </w:rPr>
        <w:t>III.</w:t>
      </w:r>
    </w:p>
    <w:p w14:paraId="227BCFBC" w14:textId="77777777" w:rsidR="00D22863" w:rsidRDefault="002048B5">
      <w:pPr>
        <w:ind w:left="2437" w:right="2440"/>
        <w:jc w:val="center"/>
        <w:rPr>
          <w:b/>
          <w:sz w:val="24"/>
        </w:rPr>
      </w:pPr>
      <w:r>
        <w:rPr>
          <w:b/>
          <w:color w:val="231F20"/>
          <w:sz w:val="24"/>
        </w:rPr>
        <w:t>Ostatní ujednání</w:t>
      </w:r>
    </w:p>
    <w:p w14:paraId="02DD1207" w14:textId="77777777" w:rsidR="00D22863" w:rsidRDefault="00D22863">
      <w:pPr>
        <w:pStyle w:val="Zkladntext"/>
        <w:rPr>
          <w:b/>
        </w:rPr>
      </w:pPr>
    </w:p>
    <w:p w14:paraId="760948E4" w14:textId="77777777" w:rsidR="00D22863" w:rsidRDefault="002048B5" w:rsidP="006D0913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line="274" w:lineRule="exact"/>
        <w:ind w:hanging="707"/>
        <w:jc w:val="both"/>
        <w:rPr>
          <w:sz w:val="24"/>
        </w:rPr>
      </w:pPr>
      <w:r>
        <w:rPr>
          <w:color w:val="231F20"/>
          <w:sz w:val="24"/>
        </w:rPr>
        <w:t>Ostatní ustanovení Smlouvy nedotčená tímto Dodatkem zůstávají v platnosti beze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změny.</w:t>
      </w:r>
    </w:p>
    <w:p w14:paraId="5D3E556E" w14:textId="77777777" w:rsidR="00D22863" w:rsidRDefault="002048B5" w:rsidP="006D0913">
      <w:pPr>
        <w:pStyle w:val="Odstavecseseznamem"/>
        <w:numPr>
          <w:ilvl w:val="1"/>
          <w:numId w:val="1"/>
        </w:numPr>
        <w:tabs>
          <w:tab w:val="left" w:pos="824"/>
        </w:tabs>
        <w:ind w:right="125" w:hanging="707"/>
        <w:jc w:val="both"/>
        <w:rPr>
          <w:sz w:val="24"/>
        </w:rPr>
      </w:pPr>
      <w:r>
        <w:rPr>
          <w:color w:val="231F20"/>
          <w:sz w:val="24"/>
        </w:rPr>
        <w:t>Tento Dodatek Ke Smlouvě nabývá platnosti ke dni podpisu oběma smluvními stranami a účinnosti dnem uveřejnění v registru smluv. Uveřejnění dodatku v registru smluv zajistí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SÚRAO.</w:t>
      </w:r>
    </w:p>
    <w:p w14:paraId="3B603E71" w14:textId="77777777" w:rsidR="00D22863" w:rsidRDefault="002048B5" w:rsidP="006D0913">
      <w:pPr>
        <w:pStyle w:val="Zkladntext"/>
        <w:spacing w:before="2"/>
        <w:ind w:left="823" w:right="119" w:hanging="653"/>
        <w:jc w:val="both"/>
      </w:pPr>
      <w:r>
        <w:rPr>
          <w:color w:val="231F20"/>
        </w:rPr>
        <w:t>3.3. Tento Dodatek je uzavřen elektronicky, a to tak, že je opatřen uznávanými elektronickými podpisy oprávněných zástupců Smluvních stran (dle § 6.odst. 2 zákona č. 297/2016 Sb., o službách vytvářejících důvěru pro elektronické transakce ve znění pozdějších předpisů).</w:t>
      </w:r>
    </w:p>
    <w:p w14:paraId="76485AF3" w14:textId="77777777" w:rsidR="00D22863" w:rsidRDefault="002048B5" w:rsidP="006D0913">
      <w:pPr>
        <w:pStyle w:val="Zkladntext"/>
        <w:ind w:left="824" w:right="117" w:hanging="708"/>
        <w:jc w:val="both"/>
      </w:pPr>
      <w:r>
        <w:rPr>
          <w:color w:val="231F20"/>
        </w:rPr>
        <w:t>3.4 Smluvní strany potvrzují, že se zněním tohoto Dodatku ke Smlouvě souhlasí a na důkaz toho připojují podpisy svých oprávněných zástupců.</w:t>
      </w:r>
    </w:p>
    <w:p w14:paraId="50D61DAE" w14:textId="77777777" w:rsidR="00D22863" w:rsidRDefault="00D22863">
      <w:pPr>
        <w:pStyle w:val="Zkladntext"/>
        <w:rPr>
          <w:sz w:val="28"/>
        </w:rPr>
      </w:pPr>
    </w:p>
    <w:p w14:paraId="413D6A5D" w14:textId="77777777" w:rsidR="00D22863" w:rsidRDefault="002048B5">
      <w:pPr>
        <w:pStyle w:val="Zkladntext"/>
        <w:spacing w:before="228"/>
        <w:ind w:left="116"/>
      </w:pPr>
      <w:r>
        <w:rPr>
          <w:color w:val="231F20"/>
        </w:rPr>
        <w:t>Příloha: Harmonogram pro posun termínů</w:t>
      </w:r>
    </w:p>
    <w:p w14:paraId="6C263691" w14:textId="77777777" w:rsidR="00D22863" w:rsidRDefault="00D22863">
      <w:pPr>
        <w:pStyle w:val="Zkladntext"/>
        <w:rPr>
          <w:sz w:val="20"/>
        </w:rPr>
      </w:pPr>
    </w:p>
    <w:p w14:paraId="11084F24" w14:textId="77777777" w:rsidR="00D22863" w:rsidRDefault="00D22863">
      <w:pPr>
        <w:pStyle w:val="Zkladntext"/>
        <w:spacing w:before="3"/>
        <w:rPr>
          <w:sz w:val="19"/>
        </w:rPr>
      </w:pPr>
    </w:p>
    <w:p w14:paraId="06D0D24D" w14:textId="77777777" w:rsidR="00D22863" w:rsidRDefault="00D22863">
      <w:pPr>
        <w:rPr>
          <w:sz w:val="19"/>
        </w:rPr>
        <w:sectPr w:rsidR="00D22863">
          <w:pgSz w:w="11910" w:h="16840"/>
          <w:pgMar w:top="1340" w:right="1300" w:bottom="1540" w:left="1300" w:header="0" w:footer="1344" w:gutter="0"/>
          <w:cols w:space="708"/>
        </w:sectPr>
      </w:pPr>
    </w:p>
    <w:p w14:paraId="14208C9F" w14:textId="77777777" w:rsidR="00D22863" w:rsidRDefault="002048B5">
      <w:pPr>
        <w:pStyle w:val="Zkladntext"/>
        <w:spacing w:before="100"/>
        <w:ind w:left="119"/>
      </w:pPr>
      <w:r>
        <w:rPr>
          <w:color w:val="231F20"/>
        </w:rPr>
        <w:t>Za SÚRAO:</w:t>
      </w:r>
    </w:p>
    <w:p w14:paraId="3FBF6F87" w14:textId="77777777" w:rsidR="00D22863" w:rsidRDefault="002048B5">
      <w:pPr>
        <w:pStyle w:val="Zkladntext"/>
        <w:ind w:left="119"/>
      </w:pPr>
      <w:r>
        <w:rPr>
          <w:color w:val="231F20"/>
        </w:rPr>
        <w:t>V Praze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dne:</w:t>
      </w:r>
    </w:p>
    <w:p w14:paraId="2E2657A0" w14:textId="77777777" w:rsidR="00D22863" w:rsidRDefault="002048B5">
      <w:pPr>
        <w:pStyle w:val="Zkladntext"/>
        <w:spacing w:before="100"/>
        <w:ind w:left="120" w:right="2603" w:hanging="2"/>
      </w:pPr>
      <w:r>
        <w:br w:type="column"/>
      </w:r>
      <w:r>
        <w:rPr>
          <w:color w:val="231F20"/>
        </w:rPr>
        <w:t>Za Poskytovatele: V Řeži dne:</w:t>
      </w:r>
    </w:p>
    <w:p w14:paraId="0FFC56D7" w14:textId="77777777" w:rsidR="00D22863" w:rsidRDefault="00D22863">
      <w:pPr>
        <w:sectPr w:rsidR="00D22863">
          <w:type w:val="continuous"/>
          <w:pgSz w:w="11910" w:h="16840"/>
          <w:pgMar w:top="1340" w:right="1300" w:bottom="1540" w:left="1300" w:header="708" w:footer="708" w:gutter="0"/>
          <w:cols w:num="2" w:space="708" w:equalWidth="0">
            <w:col w:w="1255" w:space="3749"/>
            <w:col w:w="4306"/>
          </w:cols>
        </w:sectPr>
      </w:pPr>
    </w:p>
    <w:p w14:paraId="5E9C350B" w14:textId="77777777" w:rsidR="00D22863" w:rsidRDefault="00D22863">
      <w:pPr>
        <w:pStyle w:val="Zkladntext"/>
        <w:rPr>
          <w:sz w:val="20"/>
        </w:rPr>
      </w:pPr>
    </w:p>
    <w:p w14:paraId="29ABD704" w14:textId="77777777" w:rsidR="00D22863" w:rsidRDefault="00D22863">
      <w:pPr>
        <w:pStyle w:val="Zkladntext"/>
        <w:rPr>
          <w:sz w:val="20"/>
        </w:rPr>
      </w:pPr>
    </w:p>
    <w:p w14:paraId="40647D22" w14:textId="77777777" w:rsidR="00D22863" w:rsidRDefault="00D22863">
      <w:pPr>
        <w:pStyle w:val="Zkladntext"/>
        <w:rPr>
          <w:sz w:val="20"/>
        </w:rPr>
      </w:pPr>
    </w:p>
    <w:p w14:paraId="6A216288" w14:textId="77777777" w:rsidR="00D22863" w:rsidRDefault="00D22863">
      <w:pPr>
        <w:pStyle w:val="Zkladntext"/>
        <w:rPr>
          <w:sz w:val="20"/>
        </w:rPr>
      </w:pPr>
    </w:p>
    <w:p w14:paraId="1DCDEBCD" w14:textId="77777777" w:rsidR="00D22863" w:rsidRDefault="00D22863">
      <w:pPr>
        <w:pStyle w:val="Zkladntext"/>
        <w:rPr>
          <w:sz w:val="20"/>
        </w:rPr>
      </w:pPr>
    </w:p>
    <w:p w14:paraId="7FDBDCA1" w14:textId="77777777" w:rsidR="00D22863" w:rsidRDefault="00D22863">
      <w:pPr>
        <w:pStyle w:val="Zkladntext"/>
        <w:spacing w:before="1"/>
        <w:rPr>
          <w:sz w:val="17"/>
        </w:rPr>
      </w:pPr>
    </w:p>
    <w:p w14:paraId="30ABFF6E" w14:textId="77777777" w:rsidR="00D22863" w:rsidRDefault="00667352">
      <w:pPr>
        <w:tabs>
          <w:tab w:val="left" w:pos="5126"/>
        </w:tabs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47CF5600">
          <v:group id="_x0000_s1030" style="width:148.15pt;height:.6pt;mso-position-horizontal-relative:char;mso-position-vertical-relative:line" coordsize="2963,12">
            <v:line id="_x0000_s1031" style="position:absolute" from="6,6" to="2957,6" strokecolor="#221e1f" strokeweight=".21156mm"/>
            <w10:anchorlock/>
          </v:group>
        </w:pict>
      </w:r>
      <w:r w:rsidR="002048B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41D12DF">
          <v:group id="_x0000_s1028" style="width:148.25pt;height:.6pt;mso-position-horizontal-relative:char;mso-position-vertical-relative:line" coordsize="2965,12">
            <v:line id="_x0000_s1029" style="position:absolute" from="6,6" to="2959,6" strokecolor="#221e1f" strokeweight=".21156mm"/>
            <w10:anchorlock/>
          </v:group>
        </w:pict>
      </w:r>
    </w:p>
    <w:p w14:paraId="5172EB03" w14:textId="77777777" w:rsidR="00D22863" w:rsidRDefault="00D22863">
      <w:pPr>
        <w:spacing w:line="20" w:lineRule="exact"/>
        <w:rPr>
          <w:sz w:val="2"/>
        </w:rPr>
        <w:sectPr w:rsidR="00D22863">
          <w:type w:val="continuous"/>
          <w:pgSz w:w="11910" w:h="16840"/>
          <w:pgMar w:top="1340" w:right="1300" w:bottom="1540" w:left="1300" w:header="708" w:footer="708" w:gutter="0"/>
          <w:cols w:space="708"/>
        </w:sectPr>
      </w:pPr>
    </w:p>
    <w:p w14:paraId="40AEB9F1" w14:textId="77777777" w:rsidR="00D22863" w:rsidRDefault="002048B5">
      <w:pPr>
        <w:pStyle w:val="Zkladntext"/>
        <w:spacing w:before="80"/>
        <w:ind w:left="115"/>
      </w:pPr>
      <w:proofErr w:type="spellStart"/>
      <w:r>
        <w:rPr>
          <w:color w:val="231F20"/>
        </w:rPr>
        <w:lastRenderedPageBreak/>
        <w:t>xxxxxx</w:t>
      </w:r>
      <w:proofErr w:type="spellEnd"/>
    </w:p>
    <w:p w14:paraId="0A2022F4" w14:textId="77777777" w:rsidR="00D22863" w:rsidRDefault="002048B5">
      <w:pPr>
        <w:pStyle w:val="Zkladntext"/>
        <w:ind w:left="115"/>
      </w:pPr>
      <w:r>
        <w:rPr>
          <w:color w:val="231F20"/>
        </w:rPr>
        <w:t>ředitel</w:t>
      </w:r>
    </w:p>
    <w:p w14:paraId="0DE99A4C" w14:textId="77777777" w:rsidR="00D22863" w:rsidRDefault="002048B5">
      <w:pPr>
        <w:pStyle w:val="Zkladntext"/>
        <w:spacing w:before="83"/>
        <w:ind w:left="115"/>
      </w:pPr>
      <w:r>
        <w:br w:type="column"/>
      </w:r>
      <w:proofErr w:type="spellStart"/>
      <w:r>
        <w:rPr>
          <w:color w:val="231F20"/>
        </w:rPr>
        <w:t>xxxxx</w:t>
      </w:r>
      <w:proofErr w:type="spellEnd"/>
    </w:p>
    <w:p w14:paraId="55D11D2A" w14:textId="77777777" w:rsidR="00D22863" w:rsidRDefault="002048B5">
      <w:pPr>
        <w:pStyle w:val="Zkladntext"/>
        <w:ind w:left="116"/>
      </w:pPr>
      <w:r>
        <w:rPr>
          <w:color w:val="231F20"/>
        </w:rPr>
        <w:t>předseda představenstva</w:t>
      </w:r>
    </w:p>
    <w:p w14:paraId="5258C001" w14:textId="77777777" w:rsidR="00D22863" w:rsidRDefault="00D22863">
      <w:pPr>
        <w:sectPr w:rsidR="00D22863">
          <w:pgSz w:w="11910" w:h="16840"/>
          <w:pgMar w:top="1340" w:right="1680" w:bottom="1540" w:left="1300" w:header="0" w:footer="1344" w:gutter="0"/>
          <w:cols w:num="2" w:space="708" w:equalWidth="0">
            <w:col w:w="708" w:space="4331"/>
            <w:col w:w="3891"/>
          </w:cols>
        </w:sectPr>
      </w:pPr>
    </w:p>
    <w:p w14:paraId="31CAC7D9" w14:textId="77777777" w:rsidR="00D22863" w:rsidRDefault="00D22863">
      <w:pPr>
        <w:pStyle w:val="Zkladntext"/>
        <w:rPr>
          <w:sz w:val="20"/>
        </w:rPr>
      </w:pPr>
    </w:p>
    <w:p w14:paraId="4B618F5F" w14:textId="77777777" w:rsidR="00D22863" w:rsidRDefault="00D22863">
      <w:pPr>
        <w:pStyle w:val="Zkladntext"/>
        <w:rPr>
          <w:sz w:val="20"/>
        </w:rPr>
      </w:pPr>
    </w:p>
    <w:p w14:paraId="78C60A8C" w14:textId="77777777" w:rsidR="00D22863" w:rsidRDefault="00D22863">
      <w:pPr>
        <w:pStyle w:val="Zkladntext"/>
        <w:rPr>
          <w:sz w:val="20"/>
        </w:rPr>
      </w:pPr>
    </w:p>
    <w:p w14:paraId="608F914C" w14:textId="77777777" w:rsidR="00D22863" w:rsidRDefault="00D22863">
      <w:pPr>
        <w:pStyle w:val="Zkladntext"/>
        <w:rPr>
          <w:sz w:val="20"/>
        </w:rPr>
      </w:pPr>
    </w:p>
    <w:p w14:paraId="7EC5F4EF" w14:textId="77777777" w:rsidR="00D22863" w:rsidRDefault="00D22863">
      <w:pPr>
        <w:pStyle w:val="Zkladntext"/>
        <w:rPr>
          <w:sz w:val="20"/>
        </w:rPr>
      </w:pPr>
    </w:p>
    <w:p w14:paraId="0B527D59" w14:textId="77777777" w:rsidR="00D22863" w:rsidRDefault="00D22863">
      <w:pPr>
        <w:pStyle w:val="Zkladntext"/>
        <w:rPr>
          <w:sz w:val="20"/>
        </w:rPr>
      </w:pPr>
    </w:p>
    <w:p w14:paraId="769F7102" w14:textId="77777777" w:rsidR="00D22863" w:rsidRDefault="00D22863">
      <w:pPr>
        <w:pStyle w:val="Zkladntext"/>
        <w:rPr>
          <w:sz w:val="20"/>
        </w:rPr>
      </w:pPr>
    </w:p>
    <w:p w14:paraId="5DBF43F9" w14:textId="77777777" w:rsidR="00D22863" w:rsidRDefault="00D22863">
      <w:pPr>
        <w:pStyle w:val="Zkladntext"/>
        <w:spacing w:before="8"/>
      </w:pPr>
    </w:p>
    <w:p w14:paraId="0D9F972E" w14:textId="77777777" w:rsidR="00D22863" w:rsidRDefault="00667352">
      <w:pPr>
        <w:pStyle w:val="Zkladntext"/>
        <w:spacing w:line="20" w:lineRule="exact"/>
        <w:ind w:left="5142"/>
        <w:rPr>
          <w:sz w:val="2"/>
        </w:rPr>
      </w:pPr>
      <w:r>
        <w:rPr>
          <w:sz w:val="2"/>
        </w:rPr>
      </w:r>
      <w:r>
        <w:rPr>
          <w:sz w:val="2"/>
        </w:rPr>
        <w:pict w14:anchorId="6C3664A4">
          <v:group id="_x0000_s1026" style="width:158.85pt;height:.6pt;mso-position-horizontal-relative:char;mso-position-vertical-relative:line" coordsize="3177,12">
            <v:line id="_x0000_s1027" style="position:absolute" from="6,6" to="3171,6" strokecolor="#221e1f" strokeweight=".21156mm"/>
            <w10:anchorlock/>
          </v:group>
        </w:pict>
      </w:r>
    </w:p>
    <w:p w14:paraId="3E776C85" w14:textId="77777777" w:rsidR="00D22863" w:rsidRDefault="002048B5">
      <w:pPr>
        <w:pStyle w:val="Zkladntext"/>
        <w:spacing w:before="50" w:line="274" w:lineRule="exact"/>
        <w:ind w:left="5146" w:right="3251"/>
        <w:jc w:val="center"/>
      </w:pPr>
      <w:proofErr w:type="spellStart"/>
      <w:r>
        <w:rPr>
          <w:color w:val="231F20"/>
        </w:rPr>
        <w:t>xxxxx</w:t>
      </w:r>
      <w:proofErr w:type="spellEnd"/>
    </w:p>
    <w:p w14:paraId="068AF5A0" w14:textId="77777777" w:rsidR="00D22863" w:rsidRDefault="002048B5">
      <w:pPr>
        <w:pStyle w:val="Zkladntext"/>
        <w:spacing w:line="274" w:lineRule="exact"/>
        <w:ind w:left="5164"/>
      </w:pPr>
      <w:r>
        <w:rPr>
          <w:color w:val="231F20"/>
        </w:rPr>
        <w:t>člen představenstva</w:t>
      </w:r>
    </w:p>
    <w:p w14:paraId="1BFD9D4B" w14:textId="77777777" w:rsidR="00D22863" w:rsidRDefault="00D22863">
      <w:pPr>
        <w:spacing w:line="274" w:lineRule="exact"/>
        <w:sectPr w:rsidR="00D22863">
          <w:type w:val="continuous"/>
          <w:pgSz w:w="11910" w:h="16840"/>
          <w:pgMar w:top="1340" w:right="1680" w:bottom="1540" w:left="1300" w:header="708" w:footer="708" w:gutter="0"/>
          <w:cols w:space="708"/>
        </w:sectPr>
      </w:pPr>
    </w:p>
    <w:p w14:paraId="6B88197D" w14:textId="77777777" w:rsidR="00D22863" w:rsidRDefault="00D22863">
      <w:pPr>
        <w:pStyle w:val="Zkladntext"/>
        <w:rPr>
          <w:sz w:val="20"/>
        </w:rPr>
      </w:pPr>
    </w:p>
    <w:p w14:paraId="5F46C90B" w14:textId="77777777" w:rsidR="00D22863" w:rsidRDefault="00D22863">
      <w:pPr>
        <w:pStyle w:val="Zkladntext"/>
        <w:rPr>
          <w:sz w:val="20"/>
        </w:rPr>
      </w:pPr>
    </w:p>
    <w:p w14:paraId="399B95EB" w14:textId="77777777" w:rsidR="00D22863" w:rsidRDefault="00D22863">
      <w:pPr>
        <w:pStyle w:val="Zkladntext"/>
        <w:spacing w:before="8"/>
        <w:rPr>
          <w:sz w:val="25"/>
        </w:rPr>
      </w:pPr>
    </w:p>
    <w:p w14:paraId="20D339EE" w14:textId="77777777" w:rsidR="00D22863" w:rsidRDefault="002048B5">
      <w:pPr>
        <w:pStyle w:val="Zkladntext"/>
        <w:spacing w:before="100"/>
        <w:ind w:left="823"/>
      </w:pPr>
      <w:r>
        <w:rPr>
          <w:color w:val="231F20"/>
        </w:rPr>
        <w:t>Příloha č.1 Harmonogram pro posun termínů</w:t>
      </w:r>
    </w:p>
    <w:p w14:paraId="626225F7" w14:textId="77777777" w:rsidR="00D22863" w:rsidRDefault="00D22863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4103"/>
        <w:gridCol w:w="1727"/>
        <w:gridCol w:w="2126"/>
      </w:tblGrid>
      <w:tr w:rsidR="00D22863" w14:paraId="1CA61F6F" w14:textId="77777777">
        <w:trPr>
          <w:trHeight w:hRule="exact" w:val="451"/>
        </w:trPr>
        <w:tc>
          <w:tcPr>
            <w:tcW w:w="1250" w:type="dxa"/>
          </w:tcPr>
          <w:p w14:paraId="6A577202" w14:textId="77777777" w:rsidR="00D22863" w:rsidRDefault="00D22863"/>
        </w:tc>
        <w:tc>
          <w:tcPr>
            <w:tcW w:w="4103" w:type="dxa"/>
          </w:tcPr>
          <w:p w14:paraId="37BDAB8A" w14:textId="77777777" w:rsidR="00D22863" w:rsidRDefault="00D22863"/>
        </w:tc>
        <w:tc>
          <w:tcPr>
            <w:tcW w:w="1727" w:type="dxa"/>
          </w:tcPr>
          <w:p w14:paraId="026AADCB" w14:textId="77777777" w:rsidR="00D22863" w:rsidRDefault="002048B5">
            <w:pPr>
              <w:pStyle w:val="TableParagraph"/>
              <w:ind w:left="407" w:right="182" w:hanging="20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Datum odevzdaní draft zprávy</w:t>
            </w:r>
          </w:p>
        </w:tc>
        <w:tc>
          <w:tcPr>
            <w:tcW w:w="2126" w:type="dxa"/>
          </w:tcPr>
          <w:p w14:paraId="519A045C" w14:textId="77777777" w:rsidR="00D22863" w:rsidRDefault="002048B5">
            <w:pPr>
              <w:pStyle w:val="TableParagraph"/>
              <w:ind w:left="729" w:hanging="32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Datum odevzdaní čistopisu</w:t>
            </w:r>
          </w:p>
        </w:tc>
      </w:tr>
      <w:tr w:rsidR="00D22863" w14:paraId="752B751D" w14:textId="77777777">
        <w:trPr>
          <w:trHeight w:hRule="exact" w:val="293"/>
        </w:trPr>
        <w:tc>
          <w:tcPr>
            <w:tcW w:w="1250" w:type="dxa"/>
          </w:tcPr>
          <w:p w14:paraId="2C109FEB" w14:textId="77777777" w:rsidR="00D22863" w:rsidRDefault="002048B5">
            <w:pPr>
              <w:pStyle w:val="TableParagraph"/>
              <w:spacing w:before="0"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Etapa 6</w:t>
            </w:r>
          </w:p>
        </w:tc>
        <w:tc>
          <w:tcPr>
            <w:tcW w:w="4103" w:type="dxa"/>
          </w:tcPr>
          <w:p w14:paraId="14D3D5DD" w14:textId="77777777" w:rsidR="00D22863" w:rsidRDefault="002048B5">
            <w:pPr>
              <w:pStyle w:val="TableParagraph"/>
              <w:spacing w:before="0" w:line="21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Instalace sestav do vrtů</w:t>
            </w:r>
          </w:p>
        </w:tc>
        <w:tc>
          <w:tcPr>
            <w:tcW w:w="1727" w:type="dxa"/>
          </w:tcPr>
          <w:p w14:paraId="1DC02A72" w14:textId="77777777" w:rsidR="00D22863" w:rsidRDefault="00D22863"/>
        </w:tc>
        <w:tc>
          <w:tcPr>
            <w:tcW w:w="2126" w:type="dxa"/>
          </w:tcPr>
          <w:p w14:paraId="702922DD" w14:textId="77777777" w:rsidR="00D22863" w:rsidRDefault="00D22863"/>
        </w:tc>
      </w:tr>
      <w:tr w:rsidR="00D22863" w14:paraId="3BA088E1" w14:textId="77777777">
        <w:trPr>
          <w:trHeight w:hRule="exact" w:val="295"/>
        </w:trPr>
        <w:tc>
          <w:tcPr>
            <w:tcW w:w="1250" w:type="dxa"/>
          </w:tcPr>
          <w:p w14:paraId="1F38CB0E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6_15</w:t>
            </w:r>
          </w:p>
        </w:tc>
        <w:tc>
          <w:tcPr>
            <w:tcW w:w="4103" w:type="dxa"/>
          </w:tcPr>
          <w:p w14:paraId="60D292C1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Sestavení modulů a sycení vzorků</w:t>
            </w:r>
          </w:p>
        </w:tc>
        <w:tc>
          <w:tcPr>
            <w:tcW w:w="1727" w:type="dxa"/>
          </w:tcPr>
          <w:p w14:paraId="0954D893" w14:textId="77777777" w:rsidR="00D22863" w:rsidRDefault="00D22863"/>
        </w:tc>
        <w:tc>
          <w:tcPr>
            <w:tcW w:w="2126" w:type="dxa"/>
          </w:tcPr>
          <w:p w14:paraId="17052671" w14:textId="77777777" w:rsidR="00D22863" w:rsidRDefault="00D22863"/>
        </w:tc>
      </w:tr>
      <w:tr w:rsidR="00D22863" w14:paraId="101C3695" w14:textId="77777777">
        <w:trPr>
          <w:trHeight w:hRule="exact" w:val="295"/>
        </w:trPr>
        <w:tc>
          <w:tcPr>
            <w:tcW w:w="1250" w:type="dxa"/>
          </w:tcPr>
          <w:p w14:paraId="18AFF2B0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6_16</w:t>
            </w:r>
          </w:p>
        </w:tc>
        <w:tc>
          <w:tcPr>
            <w:tcW w:w="4103" w:type="dxa"/>
          </w:tcPr>
          <w:p w14:paraId="30FE0056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Instalace sestav do vrtů</w:t>
            </w:r>
          </w:p>
        </w:tc>
        <w:tc>
          <w:tcPr>
            <w:tcW w:w="1727" w:type="dxa"/>
          </w:tcPr>
          <w:p w14:paraId="1B5FB823" w14:textId="77777777" w:rsidR="00D22863" w:rsidRDefault="00D22863"/>
        </w:tc>
        <w:tc>
          <w:tcPr>
            <w:tcW w:w="2126" w:type="dxa"/>
          </w:tcPr>
          <w:p w14:paraId="4227E8D6" w14:textId="77777777" w:rsidR="00D22863" w:rsidRDefault="00D22863"/>
        </w:tc>
      </w:tr>
      <w:tr w:rsidR="00D22863" w14:paraId="31999634" w14:textId="77777777">
        <w:trPr>
          <w:trHeight w:hRule="exact" w:val="295"/>
        </w:trPr>
        <w:tc>
          <w:tcPr>
            <w:tcW w:w="1250" w:type="dxa"/>
          </w:tcPr>
          <w:p w14:paraId="2566A7A1" w14:textId="77777777" w:rsidR="00D22863" w:rsidRDefault="00D22863"/>
        </w:tc>
        <w:tc>
          <w:tcPr>
            <w:tcW w:w="4103" w:type="dxa"/>
          </w:tcPr>
          <w:p w14:paraId="6E39997C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Výstup: Instalace sestav do vrtů</w:t>
            </w:r>
          </w:p>
        </w:tc>
        <w:tc>
          <w:tcPr>
            <w:tcW w:w="1727" w:type="dxa"/>
          </w:tcPr>
          <w:p w14:paraId="32C22D9F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01.11.2023</w:t>
            </w:r>
          </w:p>
        </w:tc>
        <w:tc>
          <w:tcPr>
            <w:tcW w:w="2126" w:type="dxa"/>
          </w:tcPr>
          <w:p w14:paraId="5E5D051A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01.12.2023</w:t>
            </w:r>
          </w:p>
        </w:tc>
      </w:tr>
      <w:tr w:rsidR="00D22863" w14:paraId="00A8CA33" w14:textId="77777777">
        <w:trPr>
          <w:trHeight w:hRule="exact" w:val="296"/>
        </w:trPr>
        <w:tc>
          <w:tcPr>
            <w:tcW w:w="1250" w:type="dxa"/>
          </w:tcPr>
          <w:p w14:paraId="6C2427F9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Etapa 7</w:t>
            </w:r>
          </w:p>
        </w:tc>
        <w:tc>
          <w:tcPr>
            <w:tcW w:w="4103" w:type="dxa"/>
          </w:tcPr>
          <w:p w14:paraId="421E688E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Monitoring podzemních vod</w:t>
            </w:r>
          </w:p>
        </w:tc>
        <w:tc>
          <w:tcPr>
            <w:tcW w:w="1727" w:type="dxa"/>
          </w:tcPr>
          <w:p w14:paraId="239DD50C" w14:textId="77777777" w:rsidR="00D22863" w:rsidRDefault="00D22863"/>
        </w:tc>
        <w:tc>
          <w:tcPr>
            <w:tcW w:w="2126" w:type="dxa"/>
          </w:tcPr>
          <w:p w14:paraId="7902EF71" w14:textId="77777777" w:rsidR="00D22863" w:rsidRDefault="00D22863"/>
        </w:tc>
      </w:tr>
      <w:tr w:rsidR="00D22863" w14:paraId="5A7B5BE7" w14:textId="77777777">
        <w:trPr>
          <w:trHeight w:hRule="exact" w:val="295"/>
        </w:trPr>
        <w:tc>
          <w:tcPr>
            <w:tcW w:w="1250" w:type="dxa"/>
          </w:tcPr>
          <w:p w14:paraId="6661BBA6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7_17</w:t>
            </w:r>
          </w:p>
        </w:tc>
        <w:tc>
          <w:tcPr>
            <w:tcW w:w="4103" w:type="dxa"/>
          </w:tcPr>
          <w:p w14:paraId="4E68C731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1. rok – odběry, monitoring + zpráva</w:t>
            </w:r>
          </w:p>
        </w:tc>
        <w:tc>
          <w:tcPr>
            <w:tcW w:w="1727" w:type="dxa"/>
          </w:tcPr>
          <w:p w14:paraId="24AE79B8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Odevzdaná</w:t>
            </w:r>
          </w:p>
        </w:tc>
        <w:tc>
          <w:tcPr>
            <w:tcW w:w="2126" w:type="dxa"/>
          </w:tcPr>
          <w:p w14:paraId="5480564B" w14:textId="77777777" w:rsidR="00D22863" w:rsidRDefault="002048B5">
            <w:pPr>
              <w:pStyle w:val="TableParagraph"/>
              <w:ind w:left="621" w:right="6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Odevzdaná</w:t>
            </w:r>
          </w:p>
        </w:tc>
      </w:tr>
      <w:tr w:rsidR="00D22863" w14:paraId="5B53AADB" w14:textId="77777777">
        <w:trPr>
          <w:trHeight w:hRule="exact" w:val="295"/>
        </w:trPr>
        <w:tc>
          <w:tcPr>
            <w:tcW w:w="1250" w:type="dxa"/>
          </w:tcPr>
          <w:p w14:paraId="498192E5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7_18</w:t>
            </w:r>
          </w:p>
        </w:tc>
        <w:tc>
          <w:tcPr>
            <w:tcW w:w="4103" w:type="dxa"/>
          </w:tcPr>
          <w:p w14:paraId="0AED3D34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2. rok – odběry, monitoring + zpráva</w:t>
            </w:r>
          </w:p>
        </w:tc>
        <w:tc>
          <w:tcPr>
            <w:tcW w:w="1727" w:type="dxa"/>
          </w:tcPr>
          <w:p w14:paraId="4A51977B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Odevzdaná</w:t>
            </w:r>
          </w:p>
        </w:tc>
        <w:tc>
          <w:tcPr>
            <w:tcW w:w="2126" w:type="dxa"/>
          </w:tcPr>
          <w:p w14:paraId="372D2E3D" w14:textId="77777777" w:rsidR="00D22863" w:rsidRDefault="002048B5">
            <w:pPr>
              <w:pStyle w:val="TableParagraph"/>
              <w:ind w:left="621" w:right="6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Odevzdaná</w:t>
            </w:r>
          </w:p>
        </w:tc>
      </w:tr>
      <w:tr w:rsidR="00D22863" w14:paraId="394DB66B" w14:textId="77777777">
        <w:trPr>
          <w:trHeight w:hRule="exact" w:val="295"/>
        </w:trPr>
        <w:tc>
          <w:tcPr>
            <w:tcW w:w="1250" w:type="dxa"/>
          </w:tcPr>
          <w:p w14:paraId="33CE8573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7_19</w:t>
            </w:r>
          </w:p>
        </w:tc>
        <w:tc>
          <w:tcPr>
            <w:tcW w:w="4103" w:type="dxa"/>
          </w:tcPr>
          <w:p w14:paraId="14E26A37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3. rok – odběry, monitoring + zpráva</w:t>
            </w:r>
          </w:p>
        </w:tc>
        <w:tc>
          <w:tcPr>
            <w:tcW w:w="1727" w:type="dxa"/>
          </w:tcPr>
          <w:p w14:paraId="4D1186DD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30.11.2024</w:t>
            </w:r>
          </w:p>
        </w:tc>
        <w:tc>
          <w:tcPr>
            <w:tcW w:w="2126" w:type="dxa"/>
          </w:tcPr>
          <w:p w14:paraId="346F9FAE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14.01.2025</w:t>
            </w:r>
          </w:p>
        </w:tc>
      </w:tr>
      <w:tr w:rsidR="00D22863" w14:paraId="53E88804" w14:textId="77777777">
        <w:trPr>
          <w:trHeight w:hRule="exact" w:val="295"/>
        </w:trPr>
        <w:tc>
          <w:tcPr>
            <w:tcW w:w="1250" w:type="dxa"/>
          </w:tcPr>
          <w:p w14:paraId="755C0966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7_20</w:t>
            </w:r>
          </w:p>
        </w:tc>
        <w:tc>
          <w:tcPr>
            <w:tcW w:w="4103" w:type="dxa"/>
          </w:tcPr>
          <w:p w14:paraId="66E188C9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4. rok – odběry, monitoring + zpráva</w:t>
            </w:r>
          </w:p>
        </w:tc>
        <w:tc>
          <w:tcPr>
            <w:tcW w:w="1727" w:type="dxa"/>
          </w:tcPr>
          <w:p w14:paraId="7549753C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30.11.2025</w:t>
            </w:r>
          </w:p>
        </w:tc>
        <w:tc>
          <w:tcPr>
            <w:tcW w:w="2126" w:type="dxa"/>
          </w:tcPr>
          <w:p w14:paraId="1E23866B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14.01.2026</w:t>
            </w:r>
          </w:p>
        </w:tc>
      </w:tr>
      <w:tr w:rsidR="00D22863" w14:paraId="194D446D" w14:textId="77777777">
        <w:trPr>
          <w:trHeight w:hRule="exact" w:val="295"/>
        </w:trPr>
        <w:tc>
          <w:tcPr>
            <w:tcW w:w="1250" w:type="dxa"/>
          </w:tcPr>
          <w:p w14:paraId="1AB6F6CB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7_21</w:t>
            </w:r>
          </w:p>
        </w:tc>
        <w:tc>
          <w:tcPr>
            <w:tcW w:w="4103" w:type="dxa"/>
          </w:tcPr>
          <w:p w14:paraId="78268E74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5. rok – odběry, monitoring + zpráva</w:t>
            </w:r>
          </w:p>
        </w:tc>
        <w:tc>
          <w:tcPr>
            <w:tcW w:w="1727" w:type="dxa"/>
          </w:tcPr>
          <w:p w14:paraId="7A33E7A1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30.11.2026</w:t>
            </w:r>
          </w:p>
        </w:tc>
        <w:tc>
          <w:tcPr>
            <w:tcW w:w="2126" w:type="dxa"/>
          </w:tcPr>
          <w:p w14:paraId="344A167B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14.01.2027</w:t>
            </w:r>
          </w:p>
        </w:tc>
      </w:tr>
      <w:tr w:rsidR="00D22863" w14:paraId="139555AF" w14:textId="77777777">
        <w:trPr>
          <w:trHeight w:hRule="exact" w:val="295"/>
        </w:trPr>
        <w:tc>
          <w:tcPr>
            <w:tcW w:w="1250" w:type="dxa"/>
          </w:tcPr>
          <w:p w14:paraId="4446D7F9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7_22</w:t>
            </w:r>
          </w:p>
        </w:tc>
        <w:tc>
          <w:tcPr>
            <w:tcW w:w="4103" w:type="dxa"/>
          </w:tcPr>
          <w:p w14:paraId="6CD84525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6. rok – odběry, monitoring + zpráva</w:t>
            </w:r>
          </w:p>
        </w:tc>
        <w:tc>
          <w:tcPr>
            <w:tcW w:w="1727" w:type="dxa"/>
          </w:tcPr>
          <w:p w14:paraId="3FE1868A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30.11.2027</w:t>
            </w:r>
          </w:p>
        </w:tc>
        <w:tc>
          <w:tcPr>
            <w:tcW w:w="2126" w:type="dxa"/>
          </w:tcPr>
          <w:p w14:paraId="49F33DC4" w14:textId="77777777" w:rsidR="00D22863" w:rsidRDefault="002048B5">
            <w:pPr>
              <w:pStyle w:val="TableParagraph"/>
              <w:spacing w:before="0" w:line="219" w:lineRule="exact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14.01.2028</w:t>
            </w:r>
          </w:p>
        </w:tc>
      </w:tr>
      <w:tr w:rsidR="00D22863" w14:paraId="7738AD9F" w14:textId="77777777">
        <w:trPr>
          <w:trHeight w:hRule="exact" w:val="295"/>
        </w:trPr>
        <w:tc>
          <w:tcPr>
            <w:tcW w:w="1250" w:type="dxa"/>
          </w:tcPr>
          <w:p w14:paraId="6304C701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7_23</w:t>
            </w:r>
          </w:p>
        </w:tc>
        <w:tc>
          <w:tcPr>
            <w:tcW w:w="4103" w:type="dxa"/>
          </w:tcPr>
          <w:p w14:paraId="4953668D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7. rok – odběry, monitoring + zpráva</w:t>
            </w:r>
          </w:p>
        </w:tc>
        <w:tc>
          <w:tcPr>
            <w:tcW w:w="1727" w:type="dxa"/>
          </w:tcPr>
          <w:p w14:paraId="1F920C5C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30.11.2028</w:t>
            </w:r>
          </w:p>
        </w:tc>
        <w:tc>
          <w:tcPr>
            <w:tcW w:w="2126" w:type="dxa"/>
          </w:tcPr>
          <w:p w14:paraId="40F0F6CB" w14:textId="77777777" w:rsidR="00D22863" w:rsidRDefault="002048B5">
            <w:pPr>
              <w:pStyle w:val="TableParagraph"/>
              <w:spacing w:before="0" w:line="219" w:lineRule="exact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14.01.2029</w:t>
            </w:r>
          </w:p>
        </w:tc>
      </w:tr>
      <w:tr w:rsidR="00D22863" w14:paraId="006E5415" w14:textId="77777777">
        <w:trPr>
          <w:trHeight w:hRule="exact" w:val="293"/>
        </w:trPr>
        <w:tc>
          <w:tcPr>
            <w:tcW w:w="1250" w:type="dxa"/>
          </w:tcPr>
          <w:p w14:paraId="5469B1D5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7_24</w:t>
            </w:r>
          </w:p>
        </w:tc>
        <w:tc>
          <w:tcPr>
            <w:tcW w:w="4103" w:type="dxa"/>
          </w:tcPr>
          <w:p w14:paraId="75D828FE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8. rok – odběry, monitoring + zpráva</w:t>
            </w:r>
          </w:p>
        </w:tc>
        <w:tc>
          <w:tcPr>
            <w:tcW w:w="1727" w:type="dxa"/>
          </w:tcPr>
          <w:p w14:paraId="00A998B4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30.11.2029</w:t>
            </w:r>
          </w:p>
        </w:tc>
        <w:tc>
          <w:tcPr>
            <w:tcW w:w="2126" w:type="dxa"/>
          </w:tcPr>
          <w:p w14:paraId="0553F1C2" w14:textId="77777777" w:rsidR="00D22863" w:rsidRDefault="002048B5">
            <w:pPr>
              <w:pStyle w:val="TableParagraph"/>
              <w:spacing w:before="0" w:line="219" w:lineRule="exact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14.01.2030</w:t>
            </w:r>
          </w:p>
        </w:tc>
      </w:tr>
      <w:tr w:rsidR="00D22863" w14:paraId="4B626712" w14:textId="77777777">
        <w:trPr>
          <w:trHeight w:hRule="exact" w:val="295"/>
        </w:trPr>
        <w:tc>
          <w:tcPr>
            <w:tcW w:w="1250" w:type="dxa"/>
          </w:tcPr>
          <w:p w14:paraId="239C55DF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7_25</w:t>
            </w:r>
          </w:p>
        </w:tc>
        <w:tc>
          <w:tcPr>
            <w:tcW w:w="4103" w:type="dxa"/>
          </w:tcPr>
          <w:p w14:paraId="3F9714F8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9. rok – odběry, monitoring + zpráva</w:t>
            </w:r>
          </w:p>
        </w:tc>
        <w:tc>
          <w:tcPr>
            <w:tcW w:w="1727" w:type="dxa"/>
          </w:tcPr>
          <w:p w14:paraId="220C5084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30.11.2030</w:t>
            </w:r>
          </w:p>
        </w:tc>
        <w:tc>
          <w:tcPr>
            <w:tcW w:w="2126" w:type="dxa"/>
          </w:tcPr>
          <w:p w14:paraId="4D798EA6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14.01.2031</w:t>
            </w:r>
          </w:p>
        </w:tc>
      </w:tr>
      <w:tr w:rsidR="00D22863" w14:paraId="42A30C5F" w14:textId="77777777">
        <w:trPr>
          <w:trHeight w:hRule="exact" w:val="295"/>
        </w:trPr>
        <w:tc>
          <w:tcPr>
            <w:tcW w:w="1250" w:type="dxa"/>
          </w:tcPr>
          <w:p w14:paraId="1919058B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7_26</w:t>
            </w:r>
          </w:p>
        </w:tc>
        <w:tc>
          <w:tcPr>
            <w:tcW w:w="4103" w:type="dxa"/>
          </w:tcPr>
          <w:p w14:paraId="6FF65D77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10. rok – odběry, monitoring + zpráva</w:t>
            </w:r>
          </w:p>
        </w:tc>
        <w:tc>
          <w:tcPr>
            <w:tcW w:w="1727" w:type="dxa"/>
          </w:tcPr>
          <w:p w14:paraId="596C925E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30.11.2031</w:t>
            </w:r>
          </w:p>
        </w:tc>
        <w:tc>
          <w:tcPr>
            <w:tcW w:w="2126" w:type="dxa"/>
          </w:tcPr>
          <w:p w14:paraId="35380EF8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14.01.2032</w:t>
            </w:r>
          </w:p>
        </w:tc>
      </w:tr>
      <w:tr w:rsidR="00D22863" w14:paraId="748B2D33" w14:textId="77777777">
        <w:trPr>
          <w:trHeight w:hRule="exact" w:val="295"/>
        </w:trPr>
        <w:tc>
          <w:tcPr>
            <w:tcW w:w="1250" w:type="dxa"/>
          </w:tcPr>
          <w:p w14:paraId="041E6EE8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7_27</w:t>
            </w:r>
          </w:p>
        </w:tc>
        <w:tc>
          <w:tcPr>
            <w:tcW w:w="4103" w:type="dxa"/>
          </w:tcPr>
          <w:p w14:paraId="1E917E52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11. rok – odběry, monitoring + zpráva</w:t>
            </w:r>
          </w:p>
        </w:tc>
        <w:tc>
          <w:tcPr>
            <w:tcW w:w="1727" w:type="dxa"/>
          </w:tcPr>
          <w:p w14:paraId="4EA7C091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30.11.2032</w:t>
            </w:r>
          </w:p>
        </w:tc>
        <w:tc>
          <w:tcPr>
            <w:tcW w:w="2126" w:type="dxa"/>
          </w:tcPr>
          <w:p w14:paraId="14935E09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14.01.2033</w:t>
            </w:r>
          </w:p>
        </w:tc>
      </w:tr>
      <w:tr w:rsidR="00D22863" w14:paraId="0AC0DCC1" w14:textId="77777777">
        <w:trPr>
          <w:trHeight w:hRule="exact" w:val="295"/>
        </w:trPr>
        <w:tc>
          <w:tcPr>
            <w:tcW w:w="1250" w:type="dxa"/>
          </w:tcPr>
          <w:p w14:paraId="1A51E4A2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7_28</w:t>
            </w:r>
          </w:p>
        </w:tc>
        <w:tc>
          <w:tcPr>
            <w:tcW w:w="4103" w:type="dxa"/>
          </w:tcPr>
          <w:p w14:paraId="52BCCBEE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12. rok – odběry, monitoring + zpráva</w:t>
            </w:r>
          </w:p>
        </w:tc>
        <w:tc>
          <w:tcPr>
            <w:tcW w:w="1727" w:type="dxa"/>
          </w:tcPr>
          <w:p w14:paraId="2FE84254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30.11.2033</w:t>
            </w:r>
          </w:p>
        </w:tc>
        <w:tc>
          <w:tcPr>
            <w:tcW w:w="2126" w:type="dxa"/>
          </w:tcPr>
          <w:p w14:paraId="7C455453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14.01.2034</w:t>
            </w:r>
          </w:p>
        </w:tc>
      </w:tr>
      <w:tr w:rsidR="00D22863" w14:paraId="2076ADB9" w14:textId="77777777">
        <w:trPr>
          <w:trHeight w:hRule="exact" w:val="295"/>
        </w:trPr>
        <w:tc>
          <w:tcPr>
            <w:tcW w:w="1250" w:type="dxa"/>
          </w:tcPr>
          <w:p w14:paraId="23E1A178" w14:textId="77777777" w:rsidR="00D22863" w:rsidRDefault="00D22863"/>
        </w:tc>
        <w:tc>
          <w:tcPr>
            <w:tcW w:w="4103" w:type="dxa"/>
          </w:tcPr>
          <w:p w14:paraId="21FC4BC4" w14:textId="77777777" w:rsidR="00D22863" w:rsidRDefault="00D22863"/>
        </w:tc>
        <w:tc>
          <w:tcPr>
            <w:tcW w:w="1727" w:type="dxa"/>
          </w:tcPr>
          <w:p w14:paraId="66F36981" w14:textId="77777777" w:rsidR="00D22863" w:rsidRDefault="00D22863"/>
        </w:tc>
        <w:tc>
          <w:tcPr>
            <w:tcW w:w="2126" w:type="dxa"/>
          </w:tcPr>
          <w:p w14:paraId="232368C2" w14:textId="77777777" w:rsidR="00D22863" w:rsidRDefault="00D22863"/>
        </w:tc>
      </w:tr>
      <w:tr w:rsidR="00D22863" w14:paraId="5493604D" w14:textId="77777777">
        <w:trPr>
          <w:trHeight w:hRule="exact" w:val="295"/>
        </w:trPr>
        <w:tc>
          <w:tcPr>
            <w:tcW w:w="1250" w:type="dxa"/>
          </w:tcPr>
          <w:p w14:paraId="03F3647B" w14:textId="77777777" w:rsidR="00D22863" w:rsidRDefault="00D22863"/>
        </w:tc>
        <w:tc>
          <w:tcPr>
            <w:tcW w:w="4103" w:type="dxa"/>
          </w:tcPr>
          <w:p w14:paraId="2B628718" w14:textId="77777777" w:rsidR="00D22863" w:rsidRDefault="00D22863"/>
        </w:tc>
        <w:tc>
          <w:tcPr>
            <w:tcW w:w="1727" w:type="dxa"/>
          </w:tcPr>
          <w:p w14:paraId="7DE57756" w14:textId="77777777" w:rsidR="00D22863" w:rsidRDefault="00D22863"/>
        </w:tc>
        <w:tc>
          <w:tcPr>
            <w:tcW w:w="2126" w:type="dxa"/>
          </w:tcPr>
          <w:p w14:paraId="6720135A" w14:textId="77777777" w:rsidR="00D22863" w:rsidRDefault="00D22863"/>
        </w:tc>
      </w:tr>
      <w:tr w:rsidR="00D22863" w14:paraId="2053CD6D" w14:textId="77777777">
        <w:trPr>
          <w:trHeight w:hRule="exact" w:val="295"/>
        </w:trPr>
        <w:tc>
          <w:tcPr>
            <w:tcW w:w="1250" w:type="dxa"/>
          </w:tcPr>
          <w:p w14:paraId="34E2466F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Etapa 8</w:t>
            </w:r>
          </w:p>
        </w:tc>
        <w:tc>
          <w:tcPr>
            <w:tcW w:w="4103" w:type="dxa"/>
          </w:tcPr>
          <w:p w14:paraId="67B4EFB5" w14:textId="77777777" w:rsidR="00D22863" w:rsidRDefault="00D22863"/>
        </w:tc>
        <w:tc>
          <w:tcPr>
            <w:tcW w:w="1727" w:type="dxa"/>
          </w:tcPr>
          <w:p w14:paraId="235CD55D" w14:textId="77777777" w:rsidR="00D22863" w:rsidRDefault="00D22863"/>
        </w:tc>
        <w:tc>
          <w:tcPr>
            <w:tcW w:w="2126" w:type="dxa"/>
          </w:tcPr>
          <w:p w14:paraId="3B7205C3" w14:textId="77777777" w:rsidR="00D22863" w:rsidRDefault="00D22863"/>
        </w:tc>
      </w:tr>
      <w:tr w:rsidR="00D22863" w14:paraId="55DCC5D3" w14:textId="77777777">
        <w:trPr>
          <w:trHeight w:hRule="exact" w:val="295"/>
        </w:trPr>
        <w:tc>
          <w:tcPr>
            <w:tcW w:w="1250" w:type="dxa"/>
          </w:tcPr>
          <w:p w14:paraId="49FCA24B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8_29</w:t>
            </w:r>
          </w:p>
        </w:tc>
        <w:tc>
          <w:tcPr>
            <w:tcW w:w="4103" w:type="dxa"/>
          </w:tcPr>
          <w:p w14:paraId="7BEAECF6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1.odběr (1 rok) - vyjmutí modulů</w:t>
            </w:r>
          </w:p>
        </w:tc>
        <w:tc>
          <w:tcPr>
            <w:tcW w:w="1727" w:type="dxa"/>
          </w:tcPr>
          <w:p w14:paraId="7E9191C6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01.11.2024</w:t>
            </w:r>
          </w:p>
        </w:tc>
        <w:tc>
          <w:tcPr>
            <w:tcW w:w="2126" w:type="dxa"/>
          </w:tcPr>
          <w:p w14:paraId="3192553D" w14:textId="77777777" w:rsidR="00D22863" w:rsidRDefault="00D22863"/>
        </w:tc>
      </w:tr>
      <w:tr w:rsidR="00D22863" w14:paraId="1A629771" w14:textId="77777777">
        <w:trPr>
          <w:trHeight w:hRule="exact" w:val="295"/>
        </w:trPr>
        <w:tc>
          <w:tcPr>
            <w:tcW w:w="1250" w:type="dxa"/>
          </w:tcPr>
          <w:p w14:paraId="119E0021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8_30</w:t>
            </w:r>
          </w:p>
        </w:tc>
        <w:tc>
          <w:tcPr>
            <w:tcW w:w="4103" w:type="dxa"/>
          </w:tcPr>
          <w:p w14:paraId="7577A89C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1.odběr – analýza vzorků + zpráva</w:t>
            </w:r>
          </w:p>
        </w:tc>
        <w:tc>
          <w:tcPr>
            <w:tcW w:w="1727" w:type="dxa"/>
          </w:tcPr>
          <w:p w14:paraId="0A8C5279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02.08.2025</w:t>
            </w:r>
          </w:p>
        </w:tc>
        <w:tc>
          <w:tcPr>
            <w:tcW w:w="2126" w:type="dxa"/>
          </w:tcPr>
          <w:p w14:paraId="4444B1B7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16.09.2025</w:t>
            </w:r>
          </w:p>
        </w:tc>
      </w:tr>
      <w:tr w:rsidR="00D22863" w14:paraId="3082EFC6" w14:textId="77777777">
        <w:trPr>
          <w:trHeight w:hRule="exact" w:val="295"/>
        </w:trPr>
        <w:tc>
          <w:tcPr>
            <w:tcW w:w="1250" w:type="dxa"/>
          </w:tcPr>
          <w:p w14:paraId="53589B59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8_31</w:t>
            </w:r>
          </w:p>
        </w:tc>
        <w:tc>
          <w:tcPr>
            <w:tcW w:w="4103" w:type="dxa"/>
          </w:tcPr>
          <w:p w14:paraId="094C823F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2.odběr (3 roky) - vyjmutí modulů</w:t>
            </w:r>
          </w:p>
        </w:tc>
        <w:tc>
          <w:tcPr>
            <w:tcW w:w="1727" w:type="dxa"/>
          </w:tcPr>
          <w:p w14:paraId="572D675A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01.11.2026</w:t>
            </w:r>
          </w:p>
        </w:tc>
        <w:tc>
          <w:tcPr>
            <w:tcW w:w="2126" w:type="dxa"/>
          </w:tcPr>
          <w:p w14:paraId="03E2D7F1" w14:textId="77777777" w:rsidR="00D22863" w:rsidRDefault="00D22863"/>
        </w:tc>
      </w:tr>
      <w:tr w:rsidR="00D22863" w14:paraId="43A0ACCF" w14:textId="77777777">
        <w:trPr>
          <w:trHeight w:hRule="exact" w:val="295"/>
        </w:trPr>
        <w:tc>
          <w:tcPr>
            <w:tcW w:w="1250" w:type="dxa"/>
          </w:tcPr>
          <w:p w14:paraId="2A3553C0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8_32</w:t>
            </w:r>
          </w:p>
        </w:tc>
        <w:tc>
          <w:tcPr>
            <w:tcW w:w="4103" w:type="dxa"/>
          </w:tcPr>
          <w:p w14:paraId="5ADAB7E7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2.odběr – analýza vzorků + zpráva</w:t>
            </w:r>
          </w:p>
        </w:tc>
        <w:tc>
          <w:tcPr>
            <w:tcW w:w="1727" w:type="dxa"/>
          </w:tcPr>
          <w:p w14:paraId="13CDF9E1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02.08.2027</w:t>
            </w:r>
          </w:p>
        </w:tc>
        <w:tc>
          <w:tcPr>
            <w:tcW w:w="2126" w:type="dxa"/>
          </w:tcPr>
          <w:p w14:paraId="5FF7E1DC" w14:textId="77777777" w:rsidR="00D22863" w:rsidRDefault="002048B5">
            <w:pPr>
              <w:pStyle w:val="TableParagraph"/>
              <w:spacing w:before="0" w:line="219" w:lineRule="exact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16.09.2027</w:t>
            </w:r>
          </w:p>
        </w:tc>
      </w:tr>
      <w:tr w:rsidR="00D22863" w14:paraId="55902104" w14:textId="77777777">
        <w:trPr>
          <w:trHeight w:hRule="exact" w:val="293"/>
        </w:trPr>
        <w:tc>
          <w:tcPr>
            <w:tcW w:w="1250" w:type="dxa"/>
          </w:tcPr>
          <w:p w14:paraId="06124CA8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8_33</w:t>
            </w:r>
          </w:p>
        </w:tc>
        <w:tc>
          <w:tcPr>
            <w:tcW w:w="4103" w:type="dxa"/>
          </w:tcPr>
          <w:p w14:paraId="07137924" w14:textId="77777777" w:rsidR="00D22863" w:rsidRDefault="002048B5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3.odběr (5 let) - vyjmutí modulů</w:t>
            </w:r>
          </w:p>
        </w:tc>
        <w:tc>
          <w:tcPr>
            <w:tcW w:w="1727" w:type="dxa"/>
          </w:tcPr>
          <w:p w14:paraId="111AFEB9" w14:textId="77777777" w:rsidR="00D22863" w:rsidRDefault="002048B5">
            <w:pPr>
              <w:pStyle w:val="TableParagraph"/>
              <w:spacing w:before="0" w:line="219" w:lineRule="exact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31.10.2028</w:t>
            </w:r>
          </w:p>
        </w:tc>
        <w:tc>
          <w:tcPr>
            <w:tcW w:w="2126" w:type="dxa"/>
          </w:tcPr>
          <w:p w14:paraId="53AAABDD" w14:textId="77777777" w:rsidR="00D22863" w:rsidRDefault="00D22863"/>
        </w:tc>
      </w:tr>
      <w:tr w:rsidR="00D22863" w14:paraId="11375D48" w14:textId="77777777">
        <w:trPr>
          <w:trHeight w:hRule="exact" w:val="295"/>
        </w:trPr>
        <w:tc>
          <w:tcPr>
            <w:tcW w:w="1250" w:type="dxa"/>
          </w:tcPr>
          <w:p w14:paraId="154F673B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8_34</w:t>
            </w:r>
          </w:p>
        </w:tc>
        <w:tc>
          <w:tcPr>
            <w:tcW w:w="4103" w:type="dxa"/>
          </w:tcPr>
          <w:p w14:paraId="2237EE92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3.odběr – analýza vzorků + zpráva</w:t>
            </w:r>
          </w:p>
        </w:tc>
        <w:tc>
          <w:tcPr>
            <w:tcW w:w="1727" w:type="dxa"/>
          </w:tcPr>
          <w:p w14:paraId="56C809FD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01.08.2029</w:t>
            </w:r>
          </w:p>
        </w:tc>
        <w:tc>
          <w:tcPr>
            <w:tcW w:w="2126" w:type="dxa"/>
          </w:tcPr>
          <w:p w14:paraId="53341C88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15.09.2029</w:t>
            </w:r>
          </w:p>
        </w:tc>
      </w:tr>
      <w:tr w:rsidR="00D22863" w14:paraId="0C2A0BC7" w14:textId="77777777">
        <w:trPr>
          <w:trHeight w:hRule="exact" w:val="296"/>
        </w:trPr>
        <w:tc>
          <w:tcPr>
            <w:tcW w:w="1250" w:type="dxa"/>
          </w:tcPr>
          <w:p w14:paraId="14025EC3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8_35</w:t>
            </w:r>
          </w:p>
        </w:tc>
        <w:tc>
          <w:tcPr>
            <w:tcW w:w="4103" w:type="dxa"/>
          </w:tcPr>
          <w:p w14:paraId="39FA1CE2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4.odběr (7let) - vyjmutí modulů</w:t>
            </w:r>
          </w:p>
        </w:tc>
        <w:tc>
          <w:tcPr>
            <w:tcW w:w="1727" w:type="dxa"/>
          </w:tcPr>
          <w:p w14:paraId="4B32CCDD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31.10.2030</w:t>
            </w:r>
          </w:p>
        </w:tc>
        <w:tc>
          <w:tcPr>
            <w:tcW w:w="2126" w:type="dxa"/>
          </w:tcPr>
          <w:p w14:paraId="76EA0E0D" w14:textId="77777777" w:rsidR="00D22863" w:rsidRDefault="00D22863"/>
        </w:tc>
      </w:tr>
      <w:tr w:rsidR="00D22863" w14:paraId="02B90A3C" w14:textId="77777777">
        <w:trPr>
          <w:trHeight w:hRule="exact" w:val="295"/>
        </w:trPr>
        <w:tc>
          <w:tcPr>
            <w:tcW w:w="1250" w:type="dxa"/>
          </w:tcPr>
          <w:p w14:paraId="441278EE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8_36</w:t>
            </w:r>
          </w:p>
        </w:tc>
        <w:tc>
          <w:tcPr>
            <w:tcW w:w="4103" w:type="dxa"/>
          </w:tcPr>
          <w:p w14:paraId="13B61FAD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4.odběr – analýza vzorků + zpráva</w:t>
            </w:r>
          </w:p>
        </w:tc>
        <w:tc>
          <w:tcPr>
            <w:tcW w:w="1727" w:type="dxa"/>
          </w:tcPr>
          <w:p w14:paraId="4CE9E1D3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01.08.2031</w:t>
            </w:r>
          </w:p>
        </w:tc>
        <w:tc>
          <w:tcPr>
            <w:tcW w:w="2126" w:type="dxa"/>
          </w:tcPr>
          <w:p w14:paraId="43893B69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15.09.2031</w:t>
            </w:r>
          </w:p>
        </w:tc>
      </w:tr>
      <w:tr w:rsidR="00D22863" w14:paraId="2BFDEA30" w14:textId="77777777">
        <w:trPr>
          <w:trHeight w:hRule="exact" w:val="295"/>
        </w:trPr>
        <w:tc>
          <w:tcPr>
            <w:tcW w:w="1250" w:type="dxa"/>
          </w:tcPr>
          <w:p w14:paraId="0FCA402B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8_37</w:t>
            </w:r>
          </w:p>
        </w:tc>
        <w:tc>
          <w:tcPr>
            <w:tcW w:w="4103" w:type="dxa"/>
          </w:tcPr>
          <w:p w14:paraId="5D0C7715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5.odběr (10 let) - vyjmutí modulů</w:t>
            </w:r>
          </w:p>
        </w:tc>
        <w:tc>
          <w:tcPr>
            <w:tcW w:w="1727" w:type="dxa"/>
          </w:tcPr>
          <w:p w14:paraId="424139B8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30.10.2033</w:t>
            </w:r>
          </w:p>
        </w:tc>
        <w:tc>
          <w:tcPr>
            <w:tcW w:w="2126" w:type="dxa"/>
          </w:tcPr>
          <w:p w14:paraId="5B50208F" w14:textId="77777777" w:rsidR="00D22863" w:rsidRDefault="00D22863"/>
        </w:tc>
      </w:tr>
      <w:tr w:rsidR="00D22863" w14:paraId="6FB84017" w14:textId="77777777">
        <w:trPr>
          <w:trHeight w:hRule="exact" w:val="295"/>
        </w:trPr>
        <w:tc>
          <w:tcPr>
            <w:tcW w:w="1250" w:type="dxa"/>
          </w:tcPr>
          <w:p w14:paraId="470DFDEB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8_38</w:t>
            </w:r>
          </w:p>
        </w:tc>
        <w:tc>
          <w:tcPr>
            <w:tcW w:w="4103" w:type="dxa"/>
          </w:tcPr>
          <w:p w14:paraId="7ED2E8F9" w14:textId="77777777" w:rsidR="00D22863" w:rsidRDefault="002048B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5.odběr – analýza vzorků + zpráva</w:t>
            </w:r>
          </w:p>
        </w:tc>
        <w:tc>
          <w:tcPr>
            <w:tcW w:w="1727" w:type="dxa"/>
          </w:tcPr>
          <w:p w14:paraId="7C409908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31.07.2034</w:t>
            </w:r>
          </w:p>
        </w:tc>
        <w:tc>
          <w:tcPr>
            <w:tcW w:w="2126" w:type="dxa"/>
          </w:tcPr>
          <w:p w14:paraId="553BBC6B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14.09.2034</w:t>
            </w:r>
          </w:p>
        </w:tc>
      </w:tr>
      <w:tr w:rsidR="00D22863" w14:paraId="26261E46" w14:textId="77777777">
        <w:trPr>
          <w:trHeight w:hRule="exact" w:val="295"/>
        </w:trPr>
        <w:tc>
          <w:tcPr>
            <w:tcW w:w="1250" w:type="dxa"/>
          </w:tcPr>
          <w:p w14:paraId="0A7FAFCA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Etapa 9</w:t>
            </w:r>
          </w:p>
        </w:tc>
        <w:tc>
          <w:tcPr>
            <w:tcW w:w="4103" w:type="dxa"/>
          </w:tcPr>
          <w:p w14:paraId="5F878E8E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Závěrečné vyhodnocení a závěrečná zpráva</w:t>
            </w:r>
          </w:p>
        </w:tc>
        <w:tc>
          <w:tcPr>
            <w:tcW w:w="1727" w:type="dxa"/>
          </w:tcPr>
          <w:p w14:paraId="6E74C3EF" w14:textId="77777777" w:rsidR="00D22863" w:rsidRDefault="00D22863"/>
        </w:tc>
        <w:tc>
          <w:tcPr>
            <w:tcW w:w="2126" w:type="dxa"/>
          </w:tcPr>
          <w:p w14:paraId="108DACAD" w14:textId="77777777" w:rsidR="00D22863" w:rsidRDefault="00D22863"/>
        </w:tc>
      </w:tr>
      <w:tr w:rsidR="00D22863" w14:paraId="593DED7C" w14:textId="77777777">
        <w:trPr>
          <w:trHeight w:hRule="exact" w:val="295"/>
        </w:trPr>
        <w:tc>
          <w:tcPr>
            <w:tcW w:w="1250" w:type="dxa"/>
          </w:tcPr>
          <w:p w14:paraId="1F642A77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9_39</w:t>
            </w:r>
          </w:p>
        </w:tc>
        <w:tc>
          <w:tcPr>
            <w:tcW w:w="4103" w:type="dxa"/>
          </w:tcPr>
          <w:p w14:paraId="60BDD233" w14:textId="77777777" w:rsidR="00D22863" w:rsidRDefault="002048B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Závěrečná zpráva CZ+AJ</w:t>
            </w:r>
          </w:p>
        </w:tc>
        <w:tc>
          <w:tcPr>
            <w:tcW w:w="1727" w:type="dxa"/>
          </w:tcPr>
          <w:p w14:paraId="6D35C67E" w14:textId="77777777" w:rsidR="00D22863" w:rsidRDefault="002048B5">
            <w:pPr>
              <w:pStyle w:val="TableParagraph"/>
              <w:ind w:left="420" w:right="4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12.04.2035</w:t>
            </w:r>
          </w:p>
        </w:tc>
        <w:tc>
          <w:tcPr>
            <w:tcW w:w="2126" w:type="dxa"/>
          </w:tcPr>
          <w:p w14:paraId="430CB30E" w14:textId="77777777" w:rsidR="00D22863" w:rsidRDefault="002048B5">
            <w:pPr>
              <w:pStyle w:val="TableParagraph"/>
              <w:ind w:left="621" w:right="6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11.07.2035</w:t>
            </w:r>
          </w:p>
        </w:tc>
      </w:tr>
    </w:tbl>
    <w:p w14:paraId="37CCA03D" w14:textId="77777777" w:rsidR="002048B5" w:rsidRDefault="002048B5"/>
    <w:sectPr w:rsidR="002048B5">
      <w:pgSz w:w="11910" w:h="16840"/>
      <w:pgMar w:top="1600" w:right="1160" w:bottom="1540" w:left="1300" w:header="0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3FF9" w14:textId="77777777" w:rsidR="00667352" w:rsidRDefault="00667352">
      <w:r>
        <w:separator/>
      </w:r>
    </w:p>
  </w:endnote>
  <w:endnote w:type="continuationSeparator" w:id="0">
    <w:p w14:paraId="773EF8A0" w14:textId="77777777" w:rsidR="00667352" w:rsidRDefault="0066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F4F3" w14:textId="77777777" w:rsidR="00D22863" w:rsidRDefault="00667352">
    <w:pPr>
      <w:pStyle w:val="Zkladntext"/>
      <w:spacing w:line="14" w:lineRule="auto"/>
      <w:rPr>
        <w:sz w:val="20"/>
      </w:rPr>
    </w:pPr>
    <w:r>
      <w:pict w14:anchorId="5F3160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5pt;margin-top:763.75pt;width:9.6pt;height:13.05pt;z-index:-23008;mso-position-horizontal-relative:page;mso-position-vertical-relative:page" filled="f" stroked="f">
          <v:textbox inset="0,0,0,0">
            <w:txbxContent>
              <w:p w14:paraId="549DA2AB" w14:textId="77777777" w:rsidR="00D22863" w:rsidRDefault="002048B5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DB5" w14:textId="77777777" w:rsidR="00D22863" w:rsidRDefault="00667352">
    <w:pPr>
      <w:pStyle w:val="Zkladntext"/>
      <w:spacing w:line="14" w:lineRule="auto"/>
      <w:rPr>
        <w:sz w:val="20"/>
      </w:rPr>
    </w:pPr>
    <w:r>
      <w:pict w14:anchorId="044135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5pt;margin-top:763.8pt;width:9.6pt;height:13.05pt;z-index:-22984;mso-position-horizontal-relative:page;mso-position-vertical-relative:page" filled="f" stroked="f">
          <v:textbox inset="0,0,0,0">
            <w:txbxContent>
              <w:p w14:paraId="5DF2A55B" w14:textId="77777777" w:rsidR="00D22863" w:rsidRDefault="002048B5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828C" w14:textId="77777777" w:rsidR="00667352" w:rsidRDefault="00667352">
      <w:r>
        <w:separator/>
      </w:r>
    </w:p>
  </w:footnote>
  <w:footnote w:type="continuationSeparator" w:id="0">
    <w:p w14:paraId="03EA2476" w14:textId="77777777" w:rsidR="00667352" w:rsidRDefault="0066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0B72"/>
    <w:multiLevelType w:val="multilevel"/>
    <w:tmpl w:val="79C286B0"/>
    <w:lvl w:ilvl="0">
      <w:start w:val="2"/>
      <w:numFmt w:val="decimal"/>
      <w:lvlText w:val="%1"/>
      <w:lvlJc w:val="left"/>
      <w:pPr>
        <w:ind w:left="860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06"/>
        <w:jc w:val="left"/>
      </w:pPr>
      <w:rPr>
        <w:rFonts w:ascii="Arial Narrow" w:eastAsia="Arial Narrow" w:hAnsi="Arial Narrow" w:cs="Arial Narrow" w:hint="default"/>
        <w:color w:val="231F20"/>
        <w:spacing w:val="-7"/>
        <w:w w:val="99"/>
        <w:sz w:val="24"/>
        <w:szCs w:val="24"/>
      </w:rPr>
    </w:lvl>
    <w:lvl w:ilvl="2">
      <w:numFmt w:val="bullet"/>
      <w:lvlText w:val="•"/>
      <w:lvlJc w:val="left"/>
      <w:pPr>
        <w:ind w:left="2556" w:hanging="706"/>
      </w:pPr>
      <w:rPr>
        <w:rFonts w:hint="default"/>
      </w:rPr>
    </w:lvl>
    <w:lvl w:ilvl="3">
      <w:numFmt w:val="bullet"/>
      <w:lvlText w:val="•"/>
      <w:lvlJc w:val="left"/>
      <w:pPr>
        <w:ind w:left="3405" w:hanging="706"/>
      </w:pPr>
      <w:rPr>
        <w:rFonts w:hint="default"/>
      </w:rPr>
    </w:lvl>
    <w:lvl w:ilvl="4">
      <w:numFmt w:val="bullet"/>
      <w:lvlText w:val="•"/>
      <w:lvlJc w:val="left"/>
      <w:pPr>
        <w:ind w:left="4253" w:hanging="706"/>
      </w:pPr>
      <w:rPr>
        <w:rFonts w:hint="default"/>
      </w:rPr>
    </w:lvl>
    <w:lvl w:ilvl="5">
      <w:numFmt w:val="bullet"/>
      <w:lvlText w:val="•"/>
      <w:lvlJc w:val="left"/>
      <w:pPr>
        <w:ind w:left="5102" w:hanging="706"/>
      </w:pPr>
      <w:rPr>
        <w:rFonts w:hint="default"/>
      </w:rPr>
    </w:lvl>
    <w:lvl w:ilvl="6">
      <w:numFmt w:val="bullet"/>
      <w:lvlText w:val="•"/>
      <w:lvlJc w:val="left"/>
      <w:pPr>
        <w:ind w:left="5950" w:hanging="706"/>
      </w:pPr>
      <w:rPr>
        <w:rFonts w:hint="default"/>
      </w:rPr>
    </w:lvl>
    <w:lvl w:ilvl="7">
      <w:numFmt w:val="bullet"/>
      <w:lvlText w:val="•"/>
      <w:lvlJc w:val="left"/>
      <w:pPr>
        <w:ind w:left="6799" w:hanging="706"/>
      </w:pPr>
      <w:rPr>
        <w:rFonts w:hint="default"/>
      </w:rPr>
    </w:lvl>
    <w:lvl w:ilvl="8">
      <w:numFmt w:val="bullet"/>
      <w:lvlText w:val="•"/>
      <w:lvlJc w:val="left"/>
      <w:pPr>
        <w:ind w:left="7647" w:hanging="706"/>
      </w:pPr>
      <w:rPr>
        <w:rFonts w:hint="default"/>
      </w:rPr>
    </w:lvl>
  </w:abstractNum>
  <w:abstractNum w:abstractNumId="1" w15:restartNumberingAfterBreak="0">
    <w:nsid w:val="1E281EEC"/>
    <w:multiLevelType w:val="multilevel"/>
    <w:tmpl w:val="F7F2C5F0"/>
    <w:lvl w:ilvl="0">
      <w:start w:val="1"/>
      <w:numFmt w:val="decimal"/>
      <w:lvlText w:val="%1"/>
      <w:lvlJc w:val="left"/>
      <w:pPr>
        <w:ind w:left="820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06"/>
        <w:jc w:val="left"/>
      </w:pPr>
      <w:rPr>
        <w:rFonts w:ascii="Arial Narrow" w:eastAsia="Arial Narrow" w:hAnsi="Arial Narrow" w:cs="Arial Narrow" w:hint="default"/>
        <w:color w:val="231F20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516" w:hanging="706"/>
      </w:pPr>
      <w:rPr>
        <w:rFonts w:hint="default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</w:rPr>
    </w:lvl>
    <w:lvl w:ilvl="4">
      <w:numFmt w:val="bullet"/>
      <w:lvlText w:val="•"/>
      <w:lvlJc w:val="left"/>
      <w:pPr>
        <w:ind w:left="4213" w:hanging="706"/>
      </w:pPr>
      <w:rPr>
        <w:rFonts w:hint="default"/>
      </w:rPr>
    </w:lvl>
    <w:lvl w:ilvl="5">
      <w:numFmt w:val="bullet"/>
      <w:lvlText w:val="•"/>
      <w:lvlJc w:val="left"/>
      <w:pPr>
        <w:ind w:left="5062" w:hanging="706"/>
      </w:pPr>
      <w:rPr>
        <w:rFonts w:hint="default"/>
      </w:rPr>
    </w:lvl>
    <w:lvl w:ilvl="6">
      <w:numFmt w:val="bullet"/>
      <w:lvlText w:val="•"/>
      <w:lvlJc w:val="left"/>
      <w:pPr>
        <w:ind w:left="5910" w:hanging="706"/>
      </w:pPr>
      <w:rPr>
        <w:rFonts w:hint="default"/>
      </w:rPr>
    </w:lvl>
    <w:lvl w:ilvl="7">
      <w:numFmt w:val="bullet"/>
      <w:lvlText w:val="•"/>
      <w:lvlJc w:val="left"/>
      <w:pPr>
        <w:ind w:left="6759" w:hanging="706"/>
      </w:pPr>
      <w:rPr>
        <w:rFonts w:hint="default"/>
      </w:rPr>
    </w:lvl>
    <w:lvl w:ilvl="8">
      <w:numFmt w:val="bullet"/>
      <w:lvlText w:val="•"/>
      <w:lvlJc w:val="left"/>
      <w:pPr>
        <w:ind w:left="7607" w:hanging="706"/>
      </w:pPr>
      <w:rPr>
        <w:rFonts w:hint="default"/>
      </w:rPr>
    </w:lvl>
  </w:abstractNum>
  <w:abstractNum w:abstractNumId="2" w15:restartNumberingAfterBreak="0">
    <w:nsid w:val="29B4116E"/>
    <w:multiLevelType w:val="multilevel"/>
    <w:tmpl w:val="A8B0F776"/>
    <w:lvl w:ilvl="0">
      <w:start w:val="1"/>
      <w:numFmt w:val="decimal"/>
      <w:lvlText w:val="%1"/>
      <w:lvlJc w:val="left"/>
      <w:pPr>
        <w:ind w:left="820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06"/>
        <w:jc w:val="left"/>
      </w:pPr>
      <w:rPr>
        <w:rFonts w:ascii="Arial Narrow" w:eastAsia="Arial Narrow" w:hAnsi="Arial Narrow" w:cs="Arial Narrow" w:hint="default"/>
        <w:color w:val="231F20"/>
        <w:spacing w:val="-7"/>
        <w:w w:val="99"/>
        <w:sz w:val="24"/>
        <w:szCs w:val="24"/>
      </w:rPr>
    </w:lvl>
    <w:lvl w:ilvl="2">
      <w:numFmt w:val="bullet"/>
      <w:lvlText w:val="•"/>
      <w:lvlJc w:val="left"/>
      <w:pPr>
        <w:ind w:left="2516" w:hanging="706"/>
      </w:pPr>
      <w:rPr>
        <w:rFonts w:hint="default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</w:rPr>
    </w:lvl>
    <w:lvl w:ilvl="4">
      <w:numFmt w:val="bullet"/>
      <w:lvlText w:val="•"/>
      <w:lvlJc w:val="left"/>
      <w:pPr>
        <w:ind w:left="4213" w:hanging="706"/>
      </w:pPr>
      <w:rPr>
        <w:rFonts w:hint="default"/>
      </w:rPr>
    </w:lvl>
    <w:lvl w:ilvl="5">
      <w:numFmt w:val="bullet"/>
      <w:lvlText w:val="•"/>
      <w:lvlJc w:val="left"/>
      <w:pPr>
        <w:ind w:left="5062" w:hanging="706"/>
      </w:pPr>
      <w:rPr>
        <w:rFonts w:hint="default"/>
      </w:rPr>
    </w:lvl>
    <w:lvl w:ilvl="6">
      <w:numFmt w:val="bullet"/>
      <w:lvlText w:val="•"/>
      <w:lvlJc w:val="left"/>
      <w:pPr>
        <w:ind w:left="5910" w:hanging="706"/>
      </w:pPr>
      <w:rPr>
        <w:rFonts w:hint="default"/>
      </w:rPr>
    </w:lvl>
    <w:lvl w:ilvl="7">
      <w:numFmt w:val="bullet"/>
      <w:lvlText w:val="•"/>
      <w:lvlJc w:val="left"/>
      <w:pPr>
        <w:ind w:left="6759" w:hanging="706"/>
      </w:pPr>
      <w:rPr>
        <w:rFonts w:hint="default"/>
      </w:rPr>
    </w:lvl>
    <w:lvl w:ilvl="8">
      <w:numFmt w:val="bullet"/>
      <w:lvlText w:val="•"/>
      <w:lvlJc w:val="left"/>
      <w:pPr>
        <w:ind w:left="7607" w:hanging="706"/>
      </w:pPr>
      <w:rPr>
        <w:rFonts w:hint="default"/>
      </w:rPr>
    </w:lvl>
  </w:abstractNum>
  <w:abstractNum w:abstractNumId="3" w15:restartNumberingAfterBreak="0">
    <w:nsid w:val="36E114AD"/>
    <w:multiLevelType w:val="multilevel"/>
    <w:tmpl w:val="E17A8716"/>
    <w:lvl w:ilvl="0">
      <w:start w:val="2"/>
      <w:numFmt w:val="decimal"/>
      <w:lvlText w:val="%1"/>
      <w:lvlJc w:val="left"/>
      <w:pPr>
        <w:ind w:left="821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6"/>
        <w:jc w:val="left"/>
      </w:pPr>
      <w:rPr>
        <w:rFonts w:ascii="Arial Narrow" w:eastAsia="Arial Narrow" w:hAnsi="Arial Narrow" w:cs="Arial Narrow" w:hint="default"/>
        <w:color w:val="231F20"/>
        <w:spacing w:val="-20"/>
        <w:w w:val="99"/>
        <w:sz w:val="24"/>
        <w:szCs w:val="24"/>
      </w:rPr>
    </w:lvl>
    <w:lvl w:ilvl="2">
      <w:numFmt w:val="bullet"/>
      <w:lvlText w:val="-"/>
      <w:lvlJc w:val="left"/>
      <w:pPr>
        <w:ind w:left="1195" w:hanging="360"/>
      </w:pPr>
      <w:rPr>
        <w:rFonts w:ascii="Arial Narrow" w:eastAsia="Arial Narrow" w:hAnsi="Arial Narrow" w:cs="Arial Narrow" w:hint="default"/>
        <w:color w:val="231F20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000" w:hanging="360"/>
      </w:pPr>
      <w:rPr>
        <w:rFonts w:hint="default"/>
      </w:rPr>
    </w:lvl>
    <w:lvl w:ilvl="4">
      <w:numFmt w:val="bullet"/>
      <w:lvlText w:val="•"/>
      <w:lvlJc w:val="left"/>
      <w:pPr>
        <w:ind w:left="3901" w:hanging="360"/>
      </w:pPr>
      <w:rPr>
        <w:rFonts w:hint="default"/>
      </w:rPr>
    </w:lvl>
    <w:lvl w:ilvl="5">
      <w:numFmt w:val="bullet"/>
      <w:lvlText w:val="•"/>
      <w:lvlJc w:val="left"/>
      <w:pPr>
        <w:ind w:left="4801" w:hanging="360"/>
      </w:pPr>
      <w:rPr>
        <w:rFonts w:hint="default"/>
      </w:rPr>
    </w:lvl>
    <w:lvl w:ilvl="6">
      <w:numFmt w:val="bullet"/>
      <w:lvlText w:val="•"/>
      <w:lvlJc w:val="left"/>
      <w:pPr>
        <w:ind w:left="5702" w:hanging="360"/>
      </w:pPr>
      <w:rPr>
        <w:rFonts w:hint="default"/>
      </w:rPr>
    </w:lvl>
    <w:lvl w:ilvl="7">
      <w:numFmt w:val="bullet"/>
      <w:lvlText w:val="•"/>
      <w:lvlJc w:val="left"/>
      <w:pPr>
        <w:ind w:left="6602" w:hanging="360"/>
      </w:pPr>
      <w:rPr>
        <w:rFonts w:hint="default"/>
      </w:rPr>
    </w:lvl>
    <w:lvl w:ilvl="8">
      <w:numFmt w:val="bullet"/>
      <w:lvlText w:val="•"/>
      <w:lvlJc w:val="left"/>
      <w:pPr>
        <w:ind w:left="7503" w:hanging="360"/>
      </w:pPr>
      <w:rPr>
        <w:rFonts w:hint="default"/>
      </w:rPr>
    </w:lvl>
  </w:abstractNum>
  <w:abstractNum w:abstractNumId="4" w15:restartNumberingAfterBreak="0">
    <w:nsid w:val="66B920D0"/>
    <w:multiLevelType w:val="multilevel"/>
    <w:tmpl w:val="24483FA4"/>
    <w:lvl w:ilvl="0">
      <w:start w:val="3"/>
      <w:numFmt w:val="decimal"/>
      <w:lvlText w:val="%1"/>
      <w:lvlJc w:val="left"/>
      <w:pPr>
        <w:ind w:left="863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08"/>
        <w:jc w:val="left"/>
      </w:pPr>
      <w:rPr>
        <w:rFonts w:ascii="Arial Narrow" w:eastAsia="Arial Narrow" w:hAnsi="Arial Narrow" w:cs="Arial Narrow" w:hint="default"/>
        <w:color w:val="231F2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556" w:hanging="708"/>
      </w:pPr>
      <w:rPr>
        <w:rFonts w:hint="default"/>
      </w:rPr>
    </w:lvl>
    <w:lvl w:ilvl="3">
      <w:numFmt w:val="bullet"/>
      <w:lvlText w:val="•"/>
      <w:lvlJc w:val="left"/>
      <w:pPr>
        <w:ind w:left="3405" w:hanging="708"/>
      </w:pPr>
      <w:rPr>
        <w:rFonts w:hint="default"/>
      </w:rPr>
    </w:lvl>
    <w:lvl w:ilvl="4">
      <w:numFmt w:val="bullet"/>
      <w:lvlText w:val="•"/>
      <w:lvlJc w:val="left"/>
      <w:pPr>
        <w:ind w:left="4253" w:hanging="708"/>
      </w:pPr>
      <w:rPr>
        <w:rFonts w:hint="default"/>
      </w:rPr>
    </w:lvl>
    <w:lvl w:ilvl="5">
      <w:numFmt w:val="bullet"/>
      <w:lvlText w:val="•"/>
      <w:lvlJc w:val="left"/>
      <w:pPr>
        <w:ind w:left="5102" w:hanging="708"/>
      </w:pPr>
      <w:rPr>
        <w:rFonts w:hint="default"/>
      </w:rPr>
    </w:lvl>
    <w:lvl w:ilvl="6">
      <w:numFmt w:val="bullet"/>
      <w:lvlText w:val="•"/>
      <w:lvlJc w:val="left"/>
      <w:pPr>
        <w:ind w:left="5950" w:hanging="708"/>
      </w:pPr>
      <w:rPr>
        <w:rFonts w:hint="default"/>
      </w:rPr>
    </w:lvl>
    <w:lvl w:ilvl="7">
      <w:numFmt w:val="bullet"/>
      <w:lvlText w:val="•"/>
      <w:lvlJc w:val="left"/>
      <w:pPr>
        <w:ind w:left="6799" w:hanging="708"/>
      </w:pPr>
      <w:rPr>
        <w:rFonts w:hint="default"/>
      </w:rPr>
    </w:lvl>
    <w:lvl w:ilvl="8">
      <w:numFmt w:val="bullet"/>
      <w:lvlText w:val="•"/>
      <w:lvlJc w:val="left"/>
      <w:pPr>
        <w:ind w:left="7647" w:hanging="708"/>
      </w:pPr>
      <w:rPr>
        <w:rFonts w:hint="default"/>
      </w:rPr>
    </w:lvl>
  </w:abstractNum>
  <w:abstractNum w:abstractNumId="5" w15:restartNumberingAfterBreak="0">
    <w:nsid w:val="7B69359D"/>
    <w:multiLevelType w:val="multilevel"/>
    <w:tmpl w:val="09903500"/>
    <w:lvl w:ilvl="0">
      <w:start w:val="3"/>
      <w:numFmt w:val="decimal"/>
      <w:lvlText w:val="%1"/>
      <w:lvlJc w:val="left"/>
      <w:pPr>
        <w:ind w:left="823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708"/>
        <w:jc w:val="left"/>
      </w:pPr>
      <w:rPr>
        <w:rFonts w:ascii="Arial Narrow" w:eastAsia="Arial Narrow" w:hAnsi="Arial Narrow" w:cs="Arial Narrow" w:hint="default"/>
        <w:color w:val="231F2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516" w:hanging="708"/>
      </w:pPr>
      <w:rPr>
        <w:rFonts w:hint="default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</w:rPr>
    </w:lvl>
    <w:lvl w:ilvl="4">
      <w:numFmt w:val="bullet"/>
      <w:lvlText w:val="•"/>
      <w:lvlJc w:val="left"/>
      <w:pPr>
        <w:ind w:left="4213" w:hanging="708"/>
      </w:pPr>
      <w:rPr>
        <w:rFonts w:hint="default"/>
      </w:rPr>
    </w:lvl>
    <w:lvl w:ilvl="5"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numFmt w:val="bullet"/>
      <w:lvlText w:val="•"/>
      <w:lvlJc w:val="left"/>
      <w:pPr>
        <w:ind w:left="5910" w:hanging="708"/>
      </w:pPr>
      <w:rPr>
        <w:rFonts w:hint="default"/>
      </w:rPr>
    </w:lvl>
    <w:lvl w:ilvl="7">
      <w:numFmt w:val="bullet"/>
      <w:lvlText w:val="•"/>
      <w:lvlJc w:val="left"/>
      <w:pPr>
        <w:ind w:left="6759" w:hanging="708"/>
      </w:pPr>
      <w:rPr>
        <w:rFonts w:hint="default"/>
      </w:rPr>
    </w:lvl>
    <w:lvl w:ilvl="8">
      <w:numFmt w:val="bullet"/>
      <w:lvlText w:val="•"/>
      <w:lvlJc w:val="left"/>
      <w:pPr>
        <w:ind w:left="7607" w:hanging="70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63"/>
    <w:rsid w:val="00075BDF"/>
    <w:rsid w:val="00127E5D"/>
    <w:rsid w:val="002048B5"/>
    <w:rsid w:val="003109D0"/>
    <w:rsid w:val="00667352"/>
    <w:rsid w:val="006D0913"/>
    <w:rsid w:val="007B21FF"/>
    <w:rsid w:val="00A44C62"/>
    <w:rsid w:val="00B0080C"/>
    <w:rsid w:val="00B220C3"/>
    <w:rsid w:val="00CE5589"/>
    <w:rsid w:val="00D126DC"/>
    <w:rsid w:val="00D22863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4C0EAE"/>
  <w15:docId w15:val="{B43D8450-58F8-45BB-B067-849F0C39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9"/>
    <w:qFormat/>
    <w:pPr>
      <w:spacing w:before="2"/>
      <w:ind w:left="2437" w:right="2437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437" w:right="2439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0" w:hanging="705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1923</Words>
  <Characters>11350</Characters>
  <Application>Microsoft Office Word</Application>
  <DocSecurity>0</DocSecurity>
  <Lines>94</Lines>
  <Paragraphs>26</Paragraphs>
  <ScaleCrop>false</ScaleCrop>
  <Company>VSCHT Praha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ÚJV Řež_dodatek 2_dílo_510611023.2_original.pdf</dc:title>
  <dc:creator>Mgr. Zita Míčková</dc:creator>
  <cp:lastModifiedBy>Maurerova Marketa</cp:lastModifiedBy>
  <cp:revision>12</cp:revision>
  <dcterms:created xsi:type="dcterms:W3CDTF">2023-12-15T12:03:00Z</dcterms:created>
  <dcterms:modified xsi:type="dcterms:W3CDTF">2023-12-15T11:35:00Z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2023-12-15T00:00:00Z</vt:filetime>
  </property>
</Properties>
</file>