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ECEEC" w14:textId="061242E1" w:rsidR="00D02EFE" w:rsidRDefault="0015768C" w:rsidP="0015768C">
      <w:pPr>
        <w:tabs>
          <w:tab w:val="left" w:pos="8229"/>
        </w:tabs>
        <w:spacing w:after="120" w:line="276" w:lineRule="auto"/>
        <w:jc w:val="right"/>
        <w:rPr>
          <w:rFonts w:ascii="Calibri" w:hAnsi="Calibri"/>
        </w:rPr>
      </w:pPr>
      <w:r w:rsidRPr="009A44D8">
        <w:rPr>
          <w:rFonts w:ascii="Calibri" w:hAnsi="Calibri"/>
        </w:rPr>
        <w:t xml:space="preserve">h </w:t>
      </w:r>
      <w:r>
        <w:rPr>
          <w:rFonts w:ascii="Calibri" w:hAnsi="Calibri"/>
        </w:rPr>
        <w:t>4</w:t>
      </w:r>
      <w:r w:rsidRPr="009A44D8">
        <w:rPr>
          <w:rFonts w:ascii="Calibri" w:hAnsi="Calibri"/>
        </w:rPr>
        <w:t xml:space="preserve">) </w:t>
      </w:r>
      <w:r>
        <w:rPr>
          <w:rFonts w:ascii="Calibri" w:hAnsi="Calibri"/>
        </w:rPr>
        <w:t>Formuláře bankovních záruk</w:t>
      </w:r>
    </w:p>
    <w:p w14:paraId="3138B96B" w14:textId="77777777" w:rsidR="0015768C" w:rsidRDefault="0015768C" w:rsidP="0015768C">
      <w:pPr>
        <w:tabs>
          <w:tab w:val="left" w:pos="8229"/>
        </w:tabs>
        <w:spacing w:after="120" w:line="276" w:lineRule="auto"/>
        <w:ind w:right="2471"/>
        <w:jc w:val="right"/>
        <w:rPr>
          <w:rFonts w:ascii="Calibri" w:hAnsi="Calibri"/>
        </w:rPr>
      </w:pPr>
    </w:p>
    <w:p w14:paraId="09ED7BAC" w14:textId="77777777" w:rsidR="0015768C" w:rsidRDefault="0015768C" w:rsidP="0015768C">
      <w:pPr>
        <w:tabs>
          <w:tab w:val="left" w:pos="8229"/>
        </w:tabs>
        <w:spacing w:after="120" w:line="276" w:lineRule="auto"/>
        <w:ind w:right="2471"/>
        <w:jc w:val="right"/>
        <w:rPr>
          <w:rFonts w:ascii="Calibri" w:hAnsi="Calibri"/>
        </w:rPr>
      </w:pPr>
    </w:p>
    <w:p w14:paraId="147CDEFD" w14:textId="77777777" w:rsidR="0015768C" w:rsidRDefault="0015768C" w:rsidP="0015768C">
      <w:pPr>
        <w:tabs>
          <w:tab w:val="left" w:pos="8229"/>
        </w:tabs>
        <w:spacing w:after="120" w:line="276" w:lineRule="auto"/>
        <w:ind w:right="2471"/>
        <w:jc w:val="right"/>
        <w:rPr>
          <w:rFonts w:ascii="Calibri" w:hAnsi="Calibri"/>
        </w:rPr>
      </w:pPr>
    </w:p>
    <w:p w14:paraId="67C87E1E" w14:textId="77777777" w:rsidR="0015768C" w:rsidRDefault="0015768C" w:rsidP="0015768C">
      <w:pPr>
        <w:tabs>
          <w:tab w:val="left" w:pos="8229"/>
        </w:tabs>
        <w:spacing w:after="120" w:line="276" w:lineRule="auto"/>
        <w:ind w:right="2471"/>
        <w:jc w:val="right"/>
        <w:rPr>
          <w:rFonts w:ascii="Calibri" w:hAnsi="Calibri"/>
        </w:rPr>
      </w:pPr>
    </w:p>
    <w:p w14:paraId="0A2D2559" w14:textId="77777777" w:rsidR="0015768C" w:rsidRDefault="0015768C" w:rsidP="0015768C">
      <w:pPr>
        <w:tabs>
          <w:tab w:val="left" w:pos="8229"/>
        </w:tabs>
        <w:spacing w:after="120" w:line="276" w:lineRule="auto"/>
        <w:ind w:right="2471"/>
        <w:jc w:val="right"/>
        <w:rPr>
          <w:rFonts w:ascii="Calibri" w:hAnsi="Calibri"/>
        </w:rPr>
      </w:pPr>
    </w:p>
    <w:p w14:paraId="3F411748" w14:textId="77777777" w:rsidR="0015768C" w:rsidRDefault="0015768C" w:rsidP="0015768C">
      <w:pPr>
        <w:tabs>
          <w:tab w:val="left" w:pos="8229"/>
        </w:tabs>
        <w:spacing w:after="120" w:line="276" w:lineRule="auto"/>
        <w:ind w:right="2471"/>
        <w:jc w:val="right"/>
        <w:rPr>
          <w:rFonts w:ascii="Calibri" w:hAnsi="Calibri"/>
        </w:rPr>
      </w:pPr>
    </w:p>
    <w:p w14:paraId="583F00AF" w14:textId="77777777" w:rsidR="0015768C" w:rsidRDefault="0015768C" w:rsidP="0015768C">
      <w:pPr>
        <w:tabs>
          <w:tab w:val="left" w:pos="8229"/>
        </w:tabs>
        <w:spacing w:after="120" w:line="276" w:lineRule="auto"/>
        <w:ind w:right="2471"/>
        <w:jc w:val="right"/>
        <w:rPr>
          <w:rFonts w:ascii="Calibri" w:hAnsi="Calibri" w:cs="Calibri"/>
          <w:sz w:val="22"/>
          <w:szCs w:val="22"/>
        </w:rPr>
      </w:pPr>
    </w:p>
    <w:p w14:paraId="12561BD9" w14:textId="0C7721B0" w:rsidR="00D02EFE" w:rsidRDefault="00D02EFE" w:rsidP="00D02EFE">
      <w:pPr>
        <w:tabs>
          <w:tab w:val="left" w:pos="4665"/>
        </w:tabs>
        <w:spacing w:after="120" w:line="276" w:lineRule="auto"/>
        <w:ind w:right="2471"/>
        <w:rPr>
          <w:rFonts w:ascii="Calibri" w:hAnsi="Calibri" w:cs="Calibri"/>
          <w:sz w:val="22"/>
          <w:szCs w:val="22"/>
        </w:rPr>
      </w:pPr>
    </w:p>
    <w:p w14:paraId="515405D9" w14:textId="1F71366B" w:rsidR="00D02EFE" w:rsidRDefault="00D02EFE" w:rsidP="00D02EFE">
      <w:pPr>
        <w:tabs>
          <w:tab w:val="left" w:pos="4665"/>
        </w:tabs>
        <w:spacing w:after="120" w:line="276" w:lineRule="auto"/>
        <w:ind w:right="2471"/>
        <w:rPr>
          <w:rFonts w:ascii="Calibri" w:hAnsi="Calibri" w:cs="Calibri"/>
          <w:sz w:val="22"/>
          <w:szCs w:val="22"/>
        </w:rPr>
      </w:pPr>
    </w:p>
    <w:p w14:paraId="55415F84" w14:textId="77777777" w:rsidR="00D02EFE" w:rsidRDefault="00D02EFE" w:rsidP="00D02EFE">
      <w:pPr>
        <w:tabs>
          <w:tab w:val="left" w:pos="4665"/>
        </w:tabs>
        <w:spacing w:after="120" w:line="276" w:lineRule="auto"/>
        <w:ind w:right="2471"/>
        <w:rPr>
          <w:rFonts w:ascii="Calibri" w:hAnsi="Calibri" w:cs="Calibri"/>
          <w:sz w:val="22"/>
          <w:szCs w:val="22"/>
        </w:rPr>
      </w:pPr>
    </w:p>
    <w:p w14:paraId="3E389B2A" w14:textId="77777777" w:rsidR="0015768C" w:rsidRDefault="0015768C" w:rsidP="00D02EFE">
      <w:pPr>
        <w:tabs>
          <w:tab w:val="left" w:pos="4665"/>
        </w:tabs>
        <w:spacing w:after="120" w:line="276" w:lineRule="auto"/>
        <w:ind w:right="2471"/>
        <w:rPr>
          <w:rFonts w:ascii="Calibri" w:hAnsi="Calibri" w:cs="Calibri"/>
          <w:sz w:val="22"/>
          <w:szCs w:val="22"/>
        </w:rPr>
      </w:pPr>
    </w:p>
    <w:p w14:paraId="6221C4A8" w14:textId="448258B1" w:rsidR="002567ED" w:rsidRDefault="002567ED" w:rsidP="00454051">
      <w:pPr>
        <w:tabs>
          <w:tab w:val="left" w:pos="8229"/>
        </w:tabs>
        <w:spacing w:after="120" w:line="276" w:lineRule="auto"/>
        <w:ind w:right="2471"/>
        <w:rPr>
          <w:rFonts w:ascii="Calibri" w:hAnsi="Calibri" w:cs="Calibri"/>
          <w:sz w:val="22"/>
          <w:szCs w:val="22"/>
        </w:rPr>
      </w:pPr>
    </w:p>
    <w:p w14:paraId="2D0A896E" w14:textId="77777777" w:rsidR="002567ED" w:rsidRDefault="002567ED" w:rsidP="002567ED">
      <w:pPr>
        <w:pStyle w:val="Section"/>
        <w:widowControl/>
        <w:spacing w:line="276" w:lineRule="auto"/>
        <w:ind w:left="567" w:right="536"/>
        <w:rPr>
          <w:rFonts w:ascii="Times New Roman" w:hAnsi="Times New Roman"/>
          <w:sz w:val="24"/>
          <w:szCs w:val="24"/>
        </w:rPr>
      </w:pPr>
    </w:p>
    <w:p w14:paraId="08470A3F" w14:textId="3521F572" w:rsidR="002567ED" w:rsidRPr="000916B3" w:rsidRDefault="002567ED" w:rsidP="002567ED">
      <w:pPr>
        <w:tabs>
          <w:tab w:val="left" w:pos="2145"/>
          <w:tab w:val="center" w:pos="4819"/>
        </w:tabs>
        <w:rPr>
          <w:b/>
          <w:sz w:val="28"/>
          <w:szCs w:val="28"/>
        </w:rPr>
      </w:pPr>
      <w:r>
        <w:rPr>
          <w:b/>
          <w:sz w:val="28"/>
          <w:szCs w:val="28"/>
        </w:rPr>
        <w:tab/>
        <w:t xml:space="preserve"> </w:t>
      </w:r>
      <w:r w:rsidRPr="002567ED">
        <w:rPr>
          <w:b/>
          <w:sz w:val="28"/>
          <w:szCs w:val="28"/>
        </w:rPr>
        <w:t xml:space="preserve"> </w:t>
      </w:r>
      <w:r w:rsidR="009A44D8" w:rsidRPr="009A44D8">
        <w:rPr>
          <w:b/>
          <w:sz w:val="28"/>
          <w:szCs w:val="28"/>
        </w:rPr>
        <w:t xml:space="preserve">h </w:t>
      </w:r>
      <w:r w:rsidR="005264F9">
        <w:rPr>
          <w:b/>
          <w:sz w:val="28"/>
          <w:szCs w:val="28"/>
        </w:rPr>
        <w:t>4</w:t>
      </w:r>
      <w:r w:rsidR="009A44D8" w:rsidRPr="009A44D8">
        <w:rPr>
          <w:b/>
          <w:sz w:val="28"/>
          <w:szCs w:val="28"/>
        </w:rPr>
        <w:t xml:space="preserve">) </w:t>
      </w:r>
      <w:r w:rsidR="005264F9">
        <w:rPr>
          <w:b/>
          <w:sz w:val="28"/>
          <w:szCs w:val="28"/>
        </w:rPr>
        <w:t>Formuláře bankovních záruk</w:t>
      </w:r>
    </w:p>
    <w:p w14:paraId="2860B8BA" w14:textId="77777777" w:rsidR="002567ED" w:rsidRDefault="002567ED" w:rsidP="002567ED">
      <w:pPr>
        <w:tabs>
          <w:tab w:val="left" w:pos="8229"/>
        </w:tabs>
        <w:spacing w:after="120"/>
        <w:ind w:right="2471"/>
        <w:rPr>
          <w:rFonts w:cs="Calibri"/>
          <w:b/>
          <w:bCs/>
          <w:sz w:val="24"/>
          <w:szCs w:val="24"/>
        </w:rPr>
      </w:pPr>
      <w:r>
        <w:rPr>
          <w:rFonts w:cs="Calibri"/>
          <w:b/>
          <w:bCs/>
          <w:sz w:val="24"/>
          <w:szCs w:val="24"/>
        </w:rPr>
        <w:t xml:space="preserve">                           </w:t>
      </w:r>
    </w:p>
    <w:p w14:paraId="57915B36" w14:textId="6C1D5D97" w:rsidR="002567ED" w:rsidRDefault="005348F5" w:rsidP="00871215">
      <w:pPr>
        <w:tabs>
          <w:tab w:val="left" w:pos="555"/>
          <w:tab w:val="center" w:pos="3583"/>
          <w:tab w:val="left" w:pos="8229"/>
        </w:tabs>
        <w:spacing w:after="120" w:line="276" w:lineRule="auto"/>
        <w:ind w:right="2471"/>
        <w:rPr>
          <w:rFonts w:ascii="Calibri" w:hAnsi="Calibri" w:cs="Calibri"/>
          <w:sz w:val="22"/>
          <w:szCs w:val="22"/>
        </w:rPr>
      </w:pPr>
      <w:r w:rsidRPr="005348F5">
        <w:t xml:space="preserve"> </w:t>
      </w:r>
      <w:r w:rsidRPr="005348F5">
        <w:rPr>
          <w:rFonts w:cs="Calibri"/>
          <w:b/>
          <w:bCs/>
          <w:sz w:val="24"/>
          <w:szCs w:val="24"/>
        </w:rPr>
        <w:t>Stání plavidel Brandýs nad Labem – Správce stavby (lokalita č. 2)</w:t>
      </w:r>
    </w:p>
    <w:p w14:paraId="05284AA9" w14:textId="028922A4" w:rsidR="002567ED" w:rsidRDefault="002567ED" w:rsidP="00454051">
      <w:pPr>
        <w:tabs>
          <w:tab w:val="left" w:pos="8229"/>
        </w:tabs>
        <w:spacing w:after="120" w:line="276" w:lineRule="auto"/>
        <w:ind w:right="2471"/>
        <w:rPr>
          <w:rFonts w:ascii="Calibri" w:hAnsi="Calibri" w:cs="Calibri"/>
          <w:sz w:val="22"/>
          <w:szCs w:val="22"/>
        </w:rPr>
      </w:pPr>
    </w:p>
    <w:p w14:paraId="066DEA55" w14:textId="41C3811E" w:rsidR="009A44D8" w:rsidRDefault="009A44D8" w:rsidP="00454051">
      <w:pPr>
        <w:tabs>
          <w:tab w:val="left" w:pos="8229"/>
        </w:tabs>
        <w:spacing w:after="120" w:line="276" w:lineRule="auto"/>
        <w:ind w:right="2471"/>
        <w:rPr>
          <w:rFonts w:ascii="Calibri" w:hAnsi="Calibri" w:cs="Calibri"/>
          <w:sz w:val="22"/>
          <w:szCs w:val="22"/>
        </w:rPr>
      </w:pPr>
    </w:p>
    <w:p w14:paraId="08EEFAE0" w14:textId="7114A9FA" w:rsidR="009A44D8" w:rsidRPr="005264F9" w:rsidRDefault="005264F9" w:rsidP="005264F9">
      <w:pPr>
        <w:pStyle w:val="Odstavecseseznamem"/>
        <w:numPr>
          <w:ilvl w:val="0"/>
          <w:numId w:val="11"/>
        </w:numPr>
        <w:tabs>
          <w:tab w:val="left" w:pos="8229"/>
        </w:tabs>
        <w:spacing w:after="120" w:line="276" w:lineRule="auto"/>
        <w:ind w:right="2471"/>
        <w:rPr>
          <w:rFonts w:ascii="Calibri" w:hAnsi="Calibri" w:cs="Calibri"/>
          <w:sz w:val="22"/>
          <w:szCs w:val="22"/>
        </w:rPr>
      </w:pPr>
      <w:r w:rsidRPr="005264F9">
        <w:rPr>
          <w:rFonts w:ascii="Calibri" w:hAnsi="Calibri" w:cs="Calibri"/>
          <w:sz w:val="22"/>
          <w:szCs w:val="22"/>
        </w:rPr>
        <w:t xml:space="preserve">Formuláře jsou uloženy na přiloženém datovém nosiči  </w:t>
      </w:r>
    </w:p>
    <w:p w14:paraId="043D2542" w14:textId="1CE208EF" w:rsidR="005348F5" w:rsidRDefault="005348F5" w:rsidP="00454051">
      <w:pPr>
        <w:tabs>
          <w:tab w:val="left" w:pos="8229"/>
        </w:tabs>
        <w:spacing w:after="120" w:line="276" w:lineRule="auto"/>
        <w:ind w:right="2471"/>
        <w:rPr>
          <w:rFonts w:ascii="Calibri" w:hAnsi="Calibri" w:cs="Calibri"/>
          <w:sz w:val="22"/>
          <w:szCs w:val="22"/>
        </w:rPr>
      </w:pPr>
    </w:p>
    <w:p w14:paraId="10760456" w14:textId="77777777" w:rsidR="005348F5" w:rsidRDefault="005348F5" w:rsidP="005348F5">
      <w:pPr>
        <w:rPr>
          <w:rFonts w:ascii="Calibri" w:hAnsi="Calibri" w:cs="Calibri"/>
          <w:sz w:val="22"/>
          <w:szCs w:val="22"/>
        </w:rPr>
      </w:pPr>
    </w:p>
    <w:p w14:paraId="153F6D16" w14:textId="77777777" w:rsidR="0015768C" w:rsidRDefault="0015768C" w:rsidP="005348F5">
      <w:pPr>
        <w:rPr>
          <w:rFonts w:ascii="Calibri" w:hAnsi="Calibri" w:cs="Calibri"/>
          <w:sz w:val="22"/>
          <w:szCs w:val="22"/>
        </w:rPr>
      </w:pPr>
    </w:p>
    <w:p w14:paraId="28FD87F0" w14:textId="77777777" w:rsidR="0015768C" w:rsidRDefault="0015768C" w:rsidP="005348F5">
      <w:pPr>
        <w:rPr>
          <w:rFonts w:ascii="Calibri" w:hAnsi="Calibri" w:cs="Calibri"/>
          <w:sz w:val="22"/>
          <w:szCs w:val="22"/>
        </w:rPr>
      </w:pPr>
    </w:p>
    <w:p w14:paraId="4E9B34F3" w14:textId="77777777" w:rsidR="0015768C" w:rsidRDefault="0015768C" w:rsidP="005348F5">
      <w:pPr>
        <w:rPr>
          <w:rFonts w:ascii="Calibri" w:hAnsi="Calibri" w:cs="Calibri"/>
          <w:sz w:val="22"/>
          <w:szCs w:val="22"/>
        </w:rPr>
      </w:pPr>
    </w:p>
    <w:p w14:paraId="64C1FEE8" w14:textId="77777777" w:rsidR="0015768C" w:rsidRDefault="0015768C" w:rsidP="005348F5">
      <w:pPr>
        <w:rPr>
          <w:rFonts w:ascii="Calibri" w:hAnsi="Calibri" w:cs="Calibri"/>
          <w:sz w:val="22"/>
          <w:szCs w:val="22"/>
        </w:rPr>
      </w:pPr>
    </w:p>
    <w:p w14:paraId="651B1A40" w14:textId="77777777" w:rsidR="0015768C" w:rsidRDefault="0015768C" w:rsidP="005348F5">
      <w:pPr>
        <w:rPr>
          <w:rFonts w:ascii="Calibri" w:hAnsi="Calibri" w:cs="Calibri"/>
          <w:sz w:val="22"/>
          <w:szCs w:val="22"/>
        </w:rPr>
      </w:pPr>
    </w:p>
    <w:p w14:paraId="12375DD4" w14:textId="77777777" w:rsidR="0015768C" w:rsidRDefault="0015768C" w:rsidP="005348F5">
      <w:pPr>
        <w:rPr>
          <w:rFonts w:ascii="Calibri" w:hAnsi="Calibri" w:cs="Calibri"/>
          <w:sz w:val="22"/>
          <w:szCs w:val="22"/>
        </w:rPr>
      </w:pPr>
    </w:p>
    <w:p w14:paraId="2790E9E8" w14:textId="77777777" w:rsidR="0015768C" w:rsidRDefault="0015768C" w:rsidP="005348F5">
      <w:pPr>
        <w:rPr>
          <w:rFonts w:ascii="Calibri" w:hAnsi="Calibri" w:cs="Calibri"/>
          <w:sz w:val="22"/>
          <w:szCs w:val="22"/>
        </w:rPr>
      </w:pPr>
    </w:p>
    <w:p w14:paraId="707B4F7C" w14:textId="77777777" w:rsidR="0015768C" w:rsidRDefault="0015768C" w:rsidP="005348F5">
      <w:pPr>
        <w:rPr>
          <w:rFonts w:ascii="Calibri" w:hAnsi="Calibri" w:cs="Calibri"/>
          <w:sz w:val="22"/>
          <w:szCs w:val="22"/>
        </w:rPr>
      </w:pPr>
    </w:p>
    <w:p w14:paraId="6CAFC096" w14:textId="77777777" w:rsidR="0015768C" w:rsidRDefault="0015768C" w:rsidP="005348F5">
      <w:pPr>
        <w:rPr>
          <w:rFonts w:ascii="Calibri" w:hAnsi="Calibri" w:cs="Calibri"/>
          <w:sz w:val="22"/>
          <w:szCs w:val="22"/>
        </w:rPr>
      </w:pPr>
    </w:p>
    <w:p w14:paraId="102CC447" w14:textId="77777777" w:rsidR="0015768C" w:rsidRDefault="0015768C" w:rsidP="005348F5">
      <w:pPr>
        <w:rPr>
          <w:rFonts w:ascii="Calibri" w:hAnsi="Calibri" w:cs="Calibri"/>
          <w:sz w:val="22"/>
          <w:szCs w:val="22"/>
        </w:rPr>
      </w:pPr>
    </w:p>
    <w:p w14:paraId="641C55D5" w14:textId="77777777" w:rsidR="0015768C" w:rsidRDefault="0015768C" w:rsidP="005348F5">
      <w:pPr>
        <w:rPr>
          <w:rFonts w:ascii="Calibri" w:hAnsi="Calibri" w:cs="Calibri"/>
          <w:sz w:val="22"/>
          <w:szCs w:val="22"/>
        </w:rPr>
      </w:pPr>
    </w:p>
    <w:p w14:paraId="16234473" w14:textId="77777777" w:rsidR="0015768C" w:rsidRDefault="0015768C" w:rsidP="005348F5">
      <w:pPr>
        <w:rPr>
          <w:rFonts w:ascii="Calibri" w:hAnsi="Calibri" w:cs="Calibri"/>
          <w:sz w:val="22"/>
          <w:szCs w:val="22"/>
        </w:rPr>
      </w:pPr>
    </w:p>
    <w:p w14:paraId="10DE3D8D" w14:textId="77777777" w:rsidR="0015768C" w:rsidRDefault="0015768C" w:rsidP="005348F5">
      <w:pPr>
        <w:rPr>
          <w:rFonts w:ascii="Calibri" w:hAnsi="Calibri" w:cs="Calibri"/>
          <w:sz w:val="22"/>
          <w:szCs w:val="22"/>
        </w:rPr>
      </w:pPr>
    </w:p>
    <w:p w14:paraId="514DE3BE" w14:textId="77777777" w:rsidR="0015768C" w:rsidRDefault="0015768C" w:rsidP="005348F5">
      <w:pPr>
        <w:rPr>
          <w:rFonts w:ascii="Calibri" w:hAnsi="Calibri" w:cs="Calibri"/>
          <w:sz w:val="22"/>
          <w:szCs w:val="22"/>
        </w:rPr>
      </w:pPr>
    </w:p>
    <w:p w14:paraId="4D7A27B5" w14:textId="77777777" w:rsidR="0015768C" w:rsidRDefault="0015768C" w:rsidP="005348F5">
      <w:pPr>
        <w:rPr>
          <w:rFonts w:ascii="Calibri" w:hAnsi="Calibri" w:cs="Calibri"/>
          <w:sz w:val="22"/>
          <w:szCs w:val="22"/>
        </w:rPr>
      </w:pPr>
    </w:p>
    <w:p w14:paraId="07916785" w14:textId="77777777" w:rsidR="0015768C" w:rsidRDefault="0015768C" w:rsidP="005348F5">
      <w:pPr>
        <w:rPr>
          <w:rFonts w:ascii="Calibri" w:hAnsi="Calibri" w:cs="Calibri"/>
          <w:sz w:val="22"/>
          <w:szCs w:val="22"/>
        </w:rPr>
      </w:pPr>
    </w:p>
    <w:p w14:paraId="267D8D32" w14:textId="6BB48037" w:rsidR="005348F5" w:rsidRDefault="005348F5" w:rsidP="005348F5">
      <w:pPr>
        <w:rPr>
          <w:rFonts w:ascii="Calibri" w:hAnsi="Calibri" w:cs="Calibri"/>
          <w:sz w:val="22"/>
          <w:szCs w:val="22"/>
        </w:rPr>
      </w:pPr>
    </w:p>
    <w:p w14:paraId="0397EE58" w14:textId="77777777" w:rsidR="0015768C" w:rsidRDefault="0015768C" w:rsidP="0015768C">
      <w:pPr>
        <w:pBdr>
          <w:bottom w:val="single" w:sz="6" w:space="1" w:color="auto"/>
        </w:pBdr>
        <w:rPr>
          <w:rFonts w:ascii="Calibri" w:hAnsi="Calibri" w:cs="Calibri"/>
        </w:rPr>
      </w:pPr>
    </w:p>
    <w:p w14:paraId="769F4E34" w14:textId="77777777" w:rsidR="0015768C" w:rsidRDefault="0015768C" w:rsidP="0015768C">
      <w:pPr>
        <w:rPr>
          <w:rFonts w:ascii="Calibri" w:hAnsi="Calibri" w:cs="Calibri"/>
          <w:b/>
        </w:rPr>
      </w:pPr>
      <w:r w:rsidRPr="005348F5">
        <w:rPr>
          <w:rFonts w:ascii="Calibri" w:hAnsi="Calibri" w:cs="Calibri"/>
          <w:b/>
        </w:rPr>
        <w:t>Stání plavidel Brandýs nad Labem – Správce stavby (lokalita č. 2)</w:t>
      </w:r>
    </w:p>
    <w:p w14:paraId="58881AFB" w14:textId="77777777" w:rsidR="0015768C" w:rsidRDefault="0015768C" w:rsidP="0015768C">
      <w:pPr>
        <w:rPr>
          <w:rFonts w:ascii="Calibri" w:hAnsi="Calibri" w:cs="Calibri"/>
          <w:b/>
        </w:rPr>
      </w:pPr>
    </w:p>
    <w:p w14:paraId="787FF3F6" w14:textId="77777777" w:rsidR="0015768C" w:rsidRPr="00871215" w:rsidRDefault="0015768C" w:rsidP="0015768C">
      <w:pPr>
        <w:rPr>
          <w:rFonts w:asciiTheme="minorHAnsi" w:hAnsiTheme="minorHAnsi" w:cstheme="minorHAnsi"/>
        </w:rPr>
      </w:pPr>
      <w:r w:rsidRPr="00D02EFE">
        <w:rPr>
          <w:rFonts w:asciiTheme="minorHAnsi" w:hAnsiTheme="minorHAnsi" w:cstheme="minorHAnsi"/>
          <w:b/>
        </w:rPr>
        <w:t xml:space="preserve"> </w:t>
      </w:r>
      <w:r w:rsidRPr="009A44D8">
        <w:rPr>
          <w:rFonts w:asciiTheme="minorHAnsi" w:hAnsiTheme="minorHAnsi" w:cstheme="minorHAnsi"/>
          <w:b/>
        </w:rPr>
        <w:t xml:space="preserve">h </w:t>
      </w:r>
      <w:r>
        <w:rPr>
          <w:rFonts w:asciiTheme="minorHAnsi" w:hAnsiTheme="minorHAnsi" w:cstheme="minorHAnsi"/>
          <w:b/>
        </w:rPr>
        <w:t>4</w:t>
      </w:r>
      <w:r w:rsidRPr="009A44D8">
        <w:rPr>
          <w:rFonts w:asciiTheme="minorHAnsi" w:hAnsiTheme="minorHAnsi" w:cstheme="minorHAnsi"/>
          <w:b/>
        </w:rPr>
        <w:t xml:space="preserve">) </w:t>
      </w:r>
      <w:r>
        <w:rPr>
          <w:rFonts w:asciiTheme="minorHAnsi" w:hAnsiTheme="minorHAnsi" w:cstheme="minorHAnsi"/>
          <w:b/>
        </w:rPr>
        <w:t xml:space="preserve">Formuláře bankovních záruk                                  </w:t>
      </w:r>
      <w:r w:rsidRPr="00871215">
        <w:rPr>
          <w:rFonts w:asciiTheme="minorHAnsi" w:hAnsiTheme="minorHAnsi" w:cstheme="minorHAnsi"/>
        </w:rPr>
        <w:t>Smlouva – evidenční číslo Objednatele:  S/ŘVC/0</w:t>
      </w:r>
      <w:r>
        <w:rPr>
          <w:rFonts w:asciiTheme="minorHAnsi" w:hAnsiTheme="minorHAnsi" w:cstheme="minorHAnsi"/>
        </w:rPr>
        <w:t>24</w:t>
      </w:r>
      <w:r w:rsidRPr="00871215">
        <w:rPr>
          <w:rFonts w:asciiTheme="minorHAnsi" w:hAnsiTheme="minorHAnsi" w:cstheme="minorHAnsi"/>
        </w:rPr>
        <w:t xml:space="preserve">/R/PřS/2023   </w:t>
      </w:r>
    </w:p>
    <w:p w14:paraId="5FBF09F8" w14:textId="690BDDA1" w:rsidR="0015768C" w:rsidRDefault="0015768C" w:rsidP="0015768C">
      <w:pPr>
        <w:rPr>
          <w:rFonts w:asciiTheme="minorHAnsi" w:hAnsiTheme="minorHAnsi" w:cstheme="minorHAnsi"/>
        </w:rPr>
      </w:pPr>
      <w:r w:rsidRPr="00871215">
        <w:rPr>
          <w:rFonts w:asciiTheme="minorHAnsi" w:hAnsiTheme="minorHAnsi" w:cstheme="minorHAnsi"/>
        </w:rPr>
        <w:t xml:space="preserve">              </w:t>
      </w:r>
      <w:r>
        <w:rPr>
          <w:rFonts w:asciiTheme="minorHAnsi" w:hAnsiTheme="minorHAnsi" w:cstheme="minorHAnsi"/>
        </w:rPr>
        <w:t xml:space="preserve">                                                                                </w:t>
      </w:r>
      <w:r w:rsidRPr="00871215">
        <w:rPr>
          <w:rFonts w:asciiTheme="minorHAnsi" w:hAnsiTheme="minorHAnsi" w:cstheme="minorHAnsi"/>
        </w:rPr>
        <w:t xml:space="preserve"> Smlouva – evidenční číslo Konzultanta:  </w:t>
      </w:r>
      <w:r>
        <w:rPr>
          <w:rFonts w:asciiTheme="minorHAnsi" w:hAnsiTheme="minorHAnsi" w:cstheme="minorHAnsi"/>
        </w:rPr>
        <w:t>2023 - 088</w:t>
      </w:r>
      <w:r w:rsidRPr="00871215">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br w:type="page"/>
      </w:r>
    </w:p>
    <w:p w14:paraId="0742517E" w14:textId="77777777" w:rsidR="0015768C" w:rsidRPr="00871215" w:rsidRDefault="0015768C" w:rsidP="0015768C">
      <w:pPr>
        <w:rPr>
          <w:rFonts w:asciiTheme="minorHAnsi" w:hAnsiTheme="minorHAnsi" w:cstheme="minorHAnsi"/>
          <w:sz w:val="22"/>
          <w:szCs w:val="22"/>
        </w:rPr>
      </w:pPr>
    </w:p>
    <w:p w14:paraId="3BD0F41C" w14:textId="77777777" w:rsidR="00F56DB8" w:rsidRPr="00F56DB8" w:rsidRDefault="00F56DB8" w:rsidP="00F56DB8">
      <w:pPr>
        <w:keepNext/>
        <w:overflowPunct/>
        <w:autoSpaceDE/>
        <w:autoSpaceDN/>
        <w:adjustRightInd/>
        <w:jc w:val="center"/>
        <w:textAlignment w:val="auto"/>
        <w:outlineLvl w:val="0"/>
        <w:rPr>
          <w:b/>
          <w:sz w:val="24"/>
          <w:szCs w:val="24"/>
        </w:rPr>
      </w:pPr>
      <w:r w:rsidRPr="00F56DB8">
        <w:rPr>
          <w:b/>
          <w:sz w:val="24"/>
          <w:szCs w:val="24"/>
        </w:rPr>
        <w:t>VZOROVÝ FORMULÁŘ BANKOVNÍ ZÁRUKY - ZAJIŠTĚNÍ SPLNĚNÍ SMLOUVY</w:t>
      </w:r>
    </w:p>
    <w:p w14:paraId="5A31A85E" w14:textId="77777777" w:rsidR="00F56DB8" w:rsidRPr="00F56DB8" w:rsidRDefault="00F56DB8" w:rsidP="00F56DB8">
      <w:pPr>
        <w:overflowPunct/>
        <w:autoSpaceDE/>
        <w:autoSpaceDN/>
        <w:adjustRightInd/>
        <w:textAlignment w:val="auto"/>
        <w:rPr>
          <w:b/>
          <w:bCs/>
        </w:rPr>
      </w:pPr>
    </w:p>
    <w:p w14:paraId="3E1501F4" w14:textId="77777777" w:rsidR="00F56DB8" w:rsidRPr="00F56DB8" w:rsidRDefault="00F56DB8" w:rsidP="00F56DB8">
      <w:pPr>
        <w:overflowPunct/>
        <w:autoSpaceDE/>
        <w:autoSpaceDN/>
        <w:adjustRightInd/>
        <w:textAlignment w:val="auto"/>
        <w:rPr>
          <w:b/>
          <w:bCs/>
        </w:rPr>
      </w:pPr>
    </w:p>
    <w:p w14:paraId="46F8C562" w14:textId="5ACB9838" w:rsidR="00F56DB8" w:rsidRPr="00F56DB8" w:rsidRDefault="00F56DB8" w:rsidP="00F56DB8">
      <w:pPr>
        <w:overflowPunct/>
        <w:autoSpaceDE/>
        <w:autoSpaceDN/>
        <w:adjustRightInd/>
        <w:textAlignment w:val="auto"/>
        <w:rPr>
          <w:b/>
          <w:sz w:val="24"/>
          <w:szCs w:val="24"/>
        </w:rPr>
      </w:pPr>
      <w:r w:rsidRPr="00F56DB8">
        <w:rPr>
          <w:b/>
          <w:bCs/>
          <w:sz w:val="24"/>
          <w:szCs w:val="24"/>
        </w:rPr>
        <w:t>Stručný název Smlouvy o dílo:</w:t>
      </w:r>
      <w:r w:rsidRPr="00F56DB8">
        <w:rPr>
          <w:b/>
          <w:sz w:val="24"/>
          <w:szCs w:val="24"/>
        </w:rPr>
        <w:t xml:space="preserve"> Stání plavidel Brandýs nad Labem – Správce stavby </w:t>
      </w:r>
      <w:r>
        <w:rPr>
          <w:b/>
          <w:sz w:val="24"/>
          <w:szCs w:val="24"/>
        </w:rPr>
        <w:br/>
      </w:r>
      <w:r w:rsidRPr="00F56DB8">
        <w:rPr>
          <w:b/>
          <w:sz w:val="24"/>
          <w:szCs w:val="24"/>
        </w:rPr>
        <w:t>(lokalita č. 2)</w:t>
      </w:r>
    </w:p>
    <w:p w14:paraId="50B90EFA" w14:textId="77777777" w:rsidR="00F56DB8" w:rsidRPr="00F56DB8" w:rsidRDefault="00F56DB8" w:rsidP="00F56DB8">
      <w:pPr>
        <w:overflowPunct/>
        <w:autoSpaceDE/>
        <w:autoSpaceDN/>
        <w:adjustRightInd/>
        <w:textAlignment w:val="auto"/>
        <w:rPr>
          <w:sz w:val="24"/>
          <w:szCs w:val="24"/>
        </w:rPr>
      </w:pPr>
    </w:p>
    <w:p w14:paraId="66806682" w14:textId="77777777" w:rsidR="00F56DB8" w:rsidRDefault="00F56DB8" w:rsidP="00F56DB8">
      <w:pPr>
        <w:overflowPunct/>
        <w:autoSpaceDE/>
        <w:autoSpaceDN/>
        <w:adjustRightInd/>
        <w:textAlignment w:val="auto"/>
        <w:rPr>
          <w:sz w:val="24"/>
          <w:szCs w:val="24"/>
        </w:rPr>
      </w:pPr>
      <w:r w:rsidRPr="00F56DB8">
        <w:rPr>
          <w:sz w:val="24"/>
          <w:szCs w:val="24"/>
          <w:u w:val="single"/>
        </w:rPr>
        <w:t>Název a adresa příjemce</w:t>
      </w:r>
      <w:r w:rsidRPr="00F56DB8">
        <w:rPr>
          <w:sz w:val="24"/>
          <w:szCs w:val="24"/>
        </w:rPr>
        <w:t xml:space="preserve"> (jehož Smlouva o dílo uvádí jako Objednatele): </w:t>
      </w:r>
    </w:p>
    <w:p w14:paraId="58468F42" w14:textId="77777777" w:rsidR="00F56DB8" w:rsidRPr="00F56DB8" w:rsidRDefault="00F56DB8" w:rsidP="00F56DB8">
      <w:pPr>
        <w:overflowPunct/>
        <w:autoSpaceDE/>
        <w:autoSpaceDN/>
        <w:adjustRightInd/>
        <w:textAlignment w:val="auto"/>
        <w:rPr>
          <w:color w:val="FF0000"/>
          <w:sz w:val="24"/>
          <w:szCs w:val="24"/>
        </w:rPr>
      </w:pPr>
    </w:p>
    <w:p w14:paraId="66E97353"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 xml:space="preserve">Česká republika – Ředitelství vodních cest ČR </w:t>
      </w:r>
    </w:p>
    <w:p w14:paraId="24FA18C9"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 xml:space="preserve">nábř. L. Svobody 122/12 </w:t>
      </w:r>
    </w:p>
    <w:p w14:paraId="2995A47F"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110 15 Praha 1</w:t>
      </w:r>
    </w:p>
    <w:p w14:paraId="6CD46EEE"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IČO: 679 81 801</w:t>
      </w:r>
    </w:p>
    <w:p w14:paraId="2CB095A6" w14:textId="77777777" w:rsidR="00F56DB8" w:rsidRPr="00F56DB8" w:rsidRDefault="00F56DB8" w:rsidP="00F56DB8">
      <w:pPr>
        <w:overflowPunct/>
        <w:autoSpaceDE/>
        <w:autoSpaceDN/>
        <w:adjustRightInd/>
        <w:jc w:val="both"/>
        <w:textAlignment w:val="auto"/>
        <w:rPr>
          <w:sz w:val="24"/>
          <w:szCs w:val="24"/>
        </w:rPr>
      </w:pPr>
    </w:p>
    <w:p w14:paraId="0D69DE72" w14:textId="77777777" w:rsidR="00F56DB8" w:rsidRPr="00F56DB8" w:rsidRDefault="00F56DB8" w:rsidP="00F56DB8">
      <w:pPr>
        <w:overflowPunct/>
        <w:autoSpaceDE/>
        <w:autoSpaceDN/>
        <w:adjustRightInd/>
        <w:spacing w:after="120" w:line="276" w:lineRule="auto"/>
        <w:jc w:val="both"/>
        <w:textAlignment w:val="auto"/>
        <w:rPr>
          <w:b/>
          <w:sz w:val="24"/>
          <w:szCs w:val="24"/>
        </w:rPr>
      </w:pPr>
      <w:r w:rsidRPr="00F56DB8">
        <w:rPr>
          <w:sz w:val="24"/>
          <w:szCs w:val="24"/>
        </w:rPr>
        <w:t>Tato bankovní záruka je poskytnuta v souvislosti se Smlouvou o dílo č. [</w:t>
      </w:r>
      <w:r w:rsidRPr="00F56DB8">
        <w:rPr>
          <w:bCs/>
          <w:sz w:val="24"/>
          <w:szCs w:val="24"/>
          <w:highlight w:val="cyan"/>
        </w:rPr>
        <w:t>bude doplněno</w:t>
      </w:r>
      <w:r w:rsidRPr="00F56DB8">
        <w:rPr>
          <w:sz w:val="24"/>
          <w:szCs w:val="24"/>
        </w:rPr>
        <w:t>] ze dne [</w:t>
      </w:r>
      <w:r w:rsidRPr="00F56DB8">
        <w:rPr>
          <w:bCs/>
          <w:sz w:val="24"/>
          <w:szCs w:val="24"/>
          <w:highlight w:val="cyan"/>
        </w:rPr>
        <w:t>bude doplněno</w:t>
      </w:r>
      <w:r w:rsidRPr="00F56DB8">
        <w:rPr>
          <w:sz w:val="24"/>
          <w:szCs w:val="24"/>
        </w:rPr>
        <w:t xml:space="preserve">], kterou byla uzavřena Smlouva </w:t>
      </w:r>
      <w:r w:rsidRPr="00F56DB8">
        <w:rPr>
          <w:bCs/>
          <w:sz w:val="24"/>
          <w:szCs w:val="24"/>
        </w:rPr>
        <w:t xml:space="preserve">mezi </w:t>
      </w:r>
      <w:r w:rsidRPr="00F56DB8">
        <w:rPr>
          <w:sz w:val="24"/>
          <w:szCs w:val="24"/>
        </w:rPr>
        <w:t>Českou republikou – Ředitelství vodních cest ČR</w:t>
      </w:r>
      <w:r w:rsidRPr="00F56DB8">
        <w:rPr>
          <w:bCs/>
          <w:sz w:val="24"/>
          <w:szCs w:val="24"/>
        </w:rPr>
        <w:t xml:space="preserve">, se sídlem, </w:t>
      </w:r>
      <w:r w:rsidRPr="00F56DB8">
        <w:rPr>
          <w:sz w:val="24"/>
          <w:szCs w:val="24"/>
        </w:rPr>
        <w:t xml:space="preserve"> nábř. L. Svobody 1222/12, 110 15 Praha 1</w:t>
      </w:r>
      <w:r w:rsidRPr="00F56DB8">
        <w:rPr>
          <w:bCs/>
          <w:sz w:val="24"/>
          <w:szCs w:val="24"/>
        </w:rPr>
        <w:t>, IČO</w:t>
      </w:r>
      <w:r w:rsidRPr="00F56DB8">
        <w:rPr>
          <w:sz w:val="24"/>
          <w:szCs w:val="24"/>
        </w:rPr>
        <w:t xml:space="preserve">: 67981801, coby Objednatelem </w:t>
      </w:r>
      <w:r w:rsidRPr="00F56DB8">
        <w:rPr>
          <w:bCs/>
          <w:sz w:val="24"/>
          <w:szCs w:val="24"/>
        </w:rPr>
        <w:t xml:space="preserve">na straně jedné a společností </w:t>
      </w:r>
      <w:r w:rsidRPr="00F56DB8">
        <w:rPr>
          <w:sz w:val="24"/>
          <w:szCs w:val="24"/>
        </w:rPr>
        <w:t>[</w:t>
      </w:r>
      <w:r w:rsidRPr="00F56DB8">
        <w:rPr>
          <w:bCs/>
          <w:sz w:val="24"/>
          <w:szCs w:val="24"/>
          <w:highlight w:val="cyan"/>
        </w:rPr>
        <w:t>bude doplněno</w:t>
      </w:r>
      <w:r w:rsidRPr="00F56DB8">
        <w:rPr>
          <w:bCs/>
          <w:sz w:val="24"/>
          <w:szCs w:val="24"/>
        </w:rPr>
        <w:t xml:space="preserve">], </w:t>
      </w:r>
      <w:r w:rsidRPr="00F56DB8">
        <w:rPr>
          <w:sz w:val="24"/>
          <w:szCs w:val="24"/>
        </w:rPr>
        <w:t>se sídlem [</w:t>
      </w:r>
      <w:r w:rsidRPr="00F56DB8">
        <w:rPr>
          <w:bCs/>
          <w:sz w:val="24"/>
          <w:szCs w:val="24"/>
          <w:highlight w:val="cyan"/>
        </w:rPr>
        <w:t>bude doplněno</w:t>
      </w:r>
      <w:r w:rsidRPr="00F56DB8">
        <w:rPr>
          <w:bCs/>
          <w:sz w:val="24"/>
          <w:szCs w:val="24"/>
        </w:rPr>
        <w:t>]</w:t>
      </w:r>
      <w:r w:rsidRPr="00F56DB8">
        <w:rPr>
          <w:sz w:val="24"/>
          <w:szCs w:val="24"/>
        </w:rPr>
        <w:t>, IČO: [</w:t>
      </w:r>
      <w:r w:rsidRPr="00F56DB8">
        <w:rPr>
          <w:bCs/>
          <w:sz w:val="24"/>
          <w:szCs w:val="24"/>
          <w:highlight w:val="cyan"/>
        </w:rPr>
        <w:t>bude doplněno</w:t>
      </w:r>
      <w:r w:rsidRPr="00F56DB8">
        <w:rPr>
          <w:bCs/>
          <w:sz w:val="24"/>
          <w:szCs w:val="24"/>
        </w:rPr>
        <w:t>], [</w:t>
      </w:r>
      <w:r w:rsidRPr="00F56DB8">
        <w:rPr>
          <w:bCs/>
          <w:sz w:val="24"/>
          <w:szCs w:val="24"/>
          <w:highlight w:val="cyan"/>
        </w:rPr>
        <w:t>Pozn.: v případě, že je zhotovitelem konsorcium složené z více osob, bude doplněna identifikace všech těchto osob</w:t>
      </w:r>
      <w:r w:rsidRPr="00F56DB8">
        <w:rPr>
          <w:bCs/>
          <w:sz w:val="24"/>
          <w:szCs w:val="24"/>
        </w:rPr>
        <w:t>], coby konzultantem na straně druhé (dále jen „</w:t>
      </w:r>
      <w:r w:rsidRPr="00F56DB8">
        <w:rPr>
          <w:bCs/>
          <w:sz w:val="24"/>
          <w:szCs w:val="24"/>
          <w:u w:val="single"/>
        </w:rPr>
        <w:t>Zhotovitel</w:t>
      </w:r>
      <w:r w:rsidRPr="00F56DB8">
        <w:rPr>
          <w:bCs/>
          <w:sz w:val="24"/>
          <w:szCs w:val="24"/>
        </w:rPr>
        <w:t xml:space="preserve">“, resp. „Smlouva“), a to na základě zadávacího řízení na veřejnou zakázku na stavební práce </w:t>
      </w:r>
      <w:r w:rsidRPr="00F56DB8">
        <w:rPr>
          <w:b/>
          <w:bCs/>
          <w:sz w:val="24"/>
          <w:szCs w:val="24"/>
          <w:highlight w:val="green"/>
        </w:rPr>
        <w:t>„</w:t>
      </w:r>
      <w:r w:rsidRPr="00F56DB8">
        <w:rPr>
          <w:b/>
          <w:sz w:val="24"/>
          <w:szCs w:val="24"/>
          <w:highlight w:val="green"/>
        </w:rPr>
        <w:sym w:font="Symbol" w:char="F05B"/>
      </w:r>
      <w:r w:rsidRPr="00F56DB8">
        <w:rPr>
          <w:b/>
          <w:sz w:val="24"/>
          <w:szCs w:val="24"/>
          <w:highlight w:val="green"/>
        </w:rPr>
        <w:t>bude doplněn název veřejné zakázky</w:t>
      </w:r>
      <w:r w:rsidRPr="00F56DB8">
        <w:rPr>
          <w:b/>
          <w:sz w:val="24"/>
          <w:szCs w:val="24"/>
          <w:highlight w:val="green"/>
        </w:rPr>
        <w:sym w:font="Symbol" w:char="F05D"/>
      </w:r>
      <w:r w:rsidRPr="00F56DB8">
        <w:rPr>
          <w:b/>
          <w:sz w:val="24"/>
          <w:szCs w:val="24"/>
          <w:highlight w:val="green"/>
        </w:rPr>
        <w:t>“</w:t>
      </w:r>
      <w:r w:rsidRPr="00F56DB8" w:rsidDel="00E43429">
        <w:rPr>
          <w:sz w:val="24"/>
          <w:szCs w:val="24"/>
        </w:rPr>
        <w:t xml:space="preserve"> </w:t>
      </w:r>
      <w:r w:rsidRPr="00F56DB8">
        <w:rPr>
          <w:bCs/>
          <w:sz w:val="24"/>
          <w:szCs w:val="24"/>
        </w:rPr>
        <w:t>(dále jen „</w:t>
      </w:r>
      <w:r w:rsidRPr="00F56DB8">
        <w:rPr>
          <w:bCs/>
          <w:sz w:val="24"/>
          <w:szCs w:val="24"/>
          <w:u w:val="single"/>
        </w:rPr>
        <w:t>Dílo</w:t>
      </w:r>
      <w:r w:rsidRPr="00F56DB8">
        <w:rPr>
          <w:bCs/>
          <w:sz w:val="24"/>
          <w:szCs w:val="24"/>
        </w:rPr>
        <w:t>“).</w:t>
      </w:r>
    </w:p>
    <w:p w14:paraId="3187666D"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Byli jsme informováni, že Zhotovitel uzavřel s Objednatelem Smlouvu. Na základě Pod-článku 4.2. Smluvních podmínek, jež tvoří nedílnou součást Smlouvy, je Zhotovitel povinen zajistit řádné plnění svých povinností ze Smlouvy bankovní zárukou vystavenou ve prospěch České republiky – Ředitelství vodních cest ČR. Dále jsme byli informováni, že můžete požadovat, aby Zhotovitel zajistil prodloužení této bankovní záruky, neobdržel-li Potvrzení o převzetí Díla nebo poslední Sekce podle Pod-článku 10 Smluvních podmínek nebo nepředal-li Vám bankovní záruku za odstranění vad podle Smlouvy do 28 dnů přede dnem ukončení platnosti této bankovní záruky.</w:t>
      </w:r>
    </w:p>
    <w:p w14:paraId="3271211D" w14:textId="77777777" w:rsidR="00F56DB8" w:rsidRPr="00F56DB8" w:rsidRDefault="00F56DB8" w:rsidP="00F56DB8">
      <w:pPr>
        <w:overflowPunct/>
        <w:autoSpaceDE/>
        <w:autoSpaceDN/>
        <w:adjustRightInd/>
        <w:textAlignment w:val="auto"/>
        <w:rPr>
          <w:sz w:val="24"/>
          <w:szCs w:val="24"/>
        </w:rPr>
      </w:pPr>
    </w:p>
    <w:p w14:paraId="3910343F"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Na žádost Zhotovitele se my,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 název, sídlo a IČ banky]</w:t>
      </w:r>
      <w:r w:rsidRPr="00F56DB8">
        <w:rPr>
          <w:bCs/>
          <w:sz w:val="24"/>
          <w:szCs w:val="24"/>
          <w:highlight w:val="cyan"/>
        </w:rPr>
        <w:fldChar w:fldCharType="end"/>
      </w:r>
      <w:r w:rsidRPr="00F56DB8">
        <w:rPr>
          <w:bCs/>
          <w:sz w:val="24"/>
          <w:szCs w:val="24"/>
        </w:rPr>
        <w:t>,</w:t>
      </w:r>
      <w:r w:rsidRPr="00F56DB8">
        <w:rPr>
          <w:sz w:val="24"/>
          <w:szCs w:val="24"/>
        </w:rPr>
        <w:t xml:space="preserve"> na základě této bankovní záruky, referenční číslo [</w:t>
      </w:r>
      <w:r w:rsidRPr="00F56DB8">
        <w:rPr>
          <w:sz w:val="24"/>
          <w:szCs w:val="24"/>
          <w:highlight w:val="cyan"/>
        </w:rPr>
        <w:t>bude doplněno</w:t>
      </w:r>
      <w:r w:rsidRPr="00F56DB8">
        <w:rPr>
          <w:sz w:val="24"/>
          <w:szCs w:val="24"/>
        </w:rPr>
        <w:t>],</w:t>
      </w:r>
      <w:r w:rsidRPr="00F56DB8">
        <w:rPr>
          <w:i/>
          <w:sz w:val="24"/>
          <w:szCs w:val="24"/>
        </w:rPr>
        <w:t xml:space="preserve"> </w:t>
      </w:r>
      <w:r w:rsidRPr="00F56DB8">
        <w:rPr>
          <w:sz w:val="24"/>
          <w:szCs w:val="24"/>
        </w:rPr>
        <w:t>tímto</w:t>
      </w:r>
      <w:r w:rsidRPr="00F56DB8">
        <w:rPr>
          <w:i/>
          <w:sz w:val="24"/>
          <w:szCs w:val="24"/>
        </w:rPr>
        <w:t xml:space="preserve"> </w:t>
      </w:r>
      <w:r w:rsidRPr="00F56DB8">
        <w:rPr>
          <w:sz w:val="24"/>
          <w:szCs w:val="24"/>
        </w:rPr>
        <w:t>neodvolatelně a bezpodmínečně zavazujeme, že Vám, České republice – Ředitelství vodních cest ČR</w:t>
      </w:r>
      <w:r w:rsidRPr="00F56DB8" w:rsidDel="00244870">
        <w:rPr>
          <w:sz w:val="24"/>
          <w:szCs w:val="24"/>
        </w:rPr>
        <w:t xml:space="preserve"> </w:t>
      </w:r>
      <w:r w:rsidRPr="00F56DB8">
        <w:rPr>
          <w:sz w:val="24"/>
          <w:szCs w:val="24"/>
        </w:rPr>
        <w:t xml:space="preserve">, vyplatíme bez nutnosti předchozí výzvy Zhotoviteli, bez námitek či omezujících podmínek sumu </w:t>
      </w:r>
      <w:r w:rsidRPr="00F56DB8">
        <w:rPr>
          <w:bCs/>
          <w:sz w:val="24"/>
          <w:szCs w:val="24"/>
          <w:highlight w:val="green"/>
        </w:rPr>
        <w:fldChar w:fldCharType="begin">
          <w:ffData>
            <w:name w:val="Text57"/>
            <w:enabled/>
            <w:calcOnExit w:val="0"/>
            <w:textInput>
              <w:default w:val="[bude doplněno]"/>
            </w:textInput>
          </w:ffData>
        </w:fldChar>
      </w:r>
      <w:r w:rsidRPr="00F56DB8">
        <w:rPr>
          <w:bCs/>
          <w:sz w:val="24"/>
          <w:szCs w:val="24"/>
          <w:highlight w:val="green"/>
        </w:rPr>
        <w:instrText xml:space="preserve"> FORMTEXT </w:instrText>
      </w:r>
      <w:r w:rsidRPr="00F56DB8">
        <w:rPr>
          <w:bCs/>
          <w:sz w:val="24"/>
          <w:szCs w:val="24"/>
          <w:highlight w:val="green"/>
        </w:rPr>
      </w:r>
      <w:r w:rsidRPr="00F56DB8">
        <w:rPr>
          <w:bCs/>
          <w:sz w:val="24"/>
          <w:szCs w:val="24"/>
          <w:highlight w:val="green"/>
        </w:rPr>
        <w:fldChar w:fldCharType="separate"/>
      </w:r>
      <w:r w:rsidRPr="00F56DB8">
        <w:rPr>
          <w:bCs/>
          <w:noProof/>
          <w:sz w:val="24"/>
          <w:szCs w:val="24"/>
          <w:highlight w:val="green"/>
        </w:rPr>
        <w:t>[bude doplněno]</w:t>
      </w:r>
      <w:r w:rsidRPr="00F56DB8">
        <w:rPr>
          <w:bCs/>
          <w:sz w:val="24"/>
          <w:szCs w:val="24"/>
          <w:highlight w:val="green"/>
        </w:rPr>
        <w:fldChar w:fldCharType="end"/>
      </w:r>
      <w:r w:rsidRPr="00F56DB8">
        <w:rPr>
          <w:sz w:val="24"/>
          <w:szCs w:val="24"/>
        </w:rPr>
        <w:t xml:space="preserve"> % z přijaté smluvní ceny, tj. celkem částku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 xml:space="preserve">,- Kč (slovy: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 dále jen „</w:t>
      </w:r>
      <w:r w:rsidRPr="00F56DB8">
        <w:rPr>
          <w:sz w:val="24"/>
          <w:szCs w:val="24"/>
          <w:u w:val="single"/>
        </w:rPr>
        <w:t>Zaručená částka</w:t>
      </w:r>
      <w:r w:rsidRPr="00F56DB8">
        <w:rPr>
          <w:sz w:val="24"/>
          <w:szCs w:val="24"/>
        </w:rPr>
        <w:t>“), obdržíme-li od Vás písemnou žádost v českém jazyce, která bude v souladu se všemi podmínkami této bankovní záruky a a prohlášení, že Smlouva nabyla účinnosti a že</w:t>
      </w:r>
    </w:p>
    <w:p w14:paraId="3DB11F24" w14:textId="77777777" w:rsidR="00F56DB8" w:rsidRPr="00F56DB8" w:rsidRDefault="00F56DB8" w:rsidP="00F56DB8">
      <w:pPr>
        <w:numPr>
          <w:ilvl w:val="0"/>
          <w:numId w:val="17"/>
        </w:numPr>
        <w:overflowPunct/>
        <w:autoSpaceDE/>
        <w:autoSpaceDN/>
        <w:adjustRightInd/>
        <w:spacing w:after="120" w:line="276" w:lineRule="auto"/>
        <w:ind w:left="1434" w:hanging="357"/>
        <w:jc w:val="both"/>
        <w:textAlignment w:val="auto"/>
        <w:rPr>
          <w:sz w:val="24"/>
          <w:szCs w:val="24"/>
        </w:rPr>
      </w:pPr>
      <w:r w:rsidRPr="00F56DB8">
        <w:rPr>
          <w:sz w:val="24"/>
          <w:szCs w:val="24"/>
        </w:rPr>
        <w:t>Zhotovitel porušil svou (své) povinnost (i) vyplývající ze Smlouvy nebo technických norem nebo právních předpisů a v jakém ohledu je porušil, a České republice – Ředitelství vodních cest ČR z takového porušení dle Smlouvy vzniklo právo na smluvní pokutu, slevu z ceny díla, náhradu škody či jiné újmy či vydání bezdůvodného obohacení, nebo nárok na jakékoliv jiné finanční plnění (at‘ už sankčního, reparačního, restitučního či jiného charakteru), nebo</w:t>
      </w:r>
    </w:p>
    <w:p w14:paraId="4F048224" w14:textId="77777777" w:rsidR="00F56DB8" w:rsidRPr="00F56DB8" w:rsidRDefault="00F56DB8" w:rsidP="00F56DB8">
      <w:pPr>
        <w:numPr>
          <w:ilvl w:val="0"/>
          <w:numId w:val="17"/>
        </w:numPr>
        <w:overflowPunct/>
        <w:autoSpaceDE/>
        <w:autoSpaceDN/>
        <w:adjustRightInd/>
        <w:spacing w:after="120" w:line="276" w:lineRule="auto"/>
        <w:ind w:left="1434" w:hanging="357"/>
        <w:jc w:val="both"/>
        <w:textAlignment w:val="auto"/>
        <w:rPr>
          <w:sz w:val="24"/>
          <w:szCs w:val="24"/>
        </w:rPr>
      </w:pPr>
      <w:r w:rsidRPr="00F56DB8">
        <w:rPr>
          <w:sz w:val="24"/>
          <w:szCs w:val="24"/>
        </w:rPr>
        <w:t xml:space="preserve">do 28 dnů před dnem zániku této bankovní záruky uvedeným pod písm. d) níže nebylo Vámi Zhotoviteli vydáno Potvrzení o převzetí Díla nebo bankovní záruka za odstranění vad Vám nebyla předána z důvodů přičitatelných Zhotoviteli, a že platnost </w:t>
      </w:r>
      <w:r w:rsidRPr="00F56DB8">
        <w:rPr>
          <w:sz w:val="24"/>
          <w:szCs w:val="24"/>
        </w:rPr>
        <w:lastRenderedPageBreak/>
        <w:t>této bankovní záruky nebyla prodloužena, přestože je Zhotovitel dle Smlouvy povinen zajistit v těchto případech prodloužení platnosti této bankovní záruky</w:t>
      </w:r>
    </w:p>
    <w:p w14:paraId="7B0185A7"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(dále jen „Žádost o platbu“).</w:t>
      </w:r>
    </w:p>
    <w:p w14:paraId="04714B10"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Každá Žádost o platbu a/nebo níže uvedené prohlášení o zproštění povinností z této bankovní záruky nám musí být prezentovány v listinné podobě a doručeny na naši adresu </w:t>
      </w:r>
      <w:r w:rsidRPr="00F56DB8">
        <w:rPr>
          <w:sz w:val="24"/>
          <w:szCs w:val="24"/>
          <w:highlight w:val="cyan"/>
        </w:rPr>
        <w:t>[bude doplněno]</w:t>
      </w:r>
      <w:r w:rsidRPr="00F56DB8">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09594DCD"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bCs/>
          <w:sz w:val="24"/>
          <w:szCs w:val="24"/>
        </w:rPr>
        <w:t xml:space="preserve">Změna výše uvedené adresy, na kterou nám má být prezentována Žádost o platbu </w:t>
      </w:r>
      <w:r w:rsidRPr="00F56DB8">
        <w:rPr>
          <w:sz w:val="24"/>
          <w:szCs w:val="24"/>
        </w:rPr>
        <w:t>a/nebo níže uvedené prohlášení o zproštění povinností z této bankovní záruky</w:t>
      </w:r>
      <w:r w:rsidRPr="00F56DB8">
        <w:rPr>
          <w:bCs/>
          <w:sz w:val="24"/>
          <w:szCs w:val="24"/>
        </w:rPr>
        <w:t xml:space="preserve">, je vůči Vám účinná uplynutím pěti pracovních dnů ode dne, kdy Vám bude doručeno naše písemné oznámení o změně této adresy. </w:t>
      </w:r>
    </w:p>
    <w:p w14:paraId="420A72A9"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Zaručená částka se automaticky snižuje o všechny platby provedené námi na základě uplatnění této bankovní záruky.</w:t>
      </w:r>
    </w:p>
    <w:p w14:paraId="25DD9849"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je platná a účinná od data vystavení uvedeného níže, s tím, že zaniká automaticky:</w:t>
      </w:r>
    </w:p>
    <w:p w14:paraId="4127E8A9" w14:textId="77777777" w:rsidR="00F56DB8" w:rsidRPr="00F56DB8" w:rsidRDefault="00F56DB8" w:rsidP="00F56DB8">
      <w:pPr>
        <w:numPr>
          <w:ilvl w:val="0"/>
          <w:numId w:val="14"/>
        </w:numPr>
        <w:overflowPunct/>
        <w:autoSpaceDE/>
        <w:autoSpaceDN/>
        <w:adjustRightInd/>
        <w:spacing w:after="120" w:line="276" w:lineRule="auto"/>
        <w:jc w:val="both"/>
        <w:textAlignment w:val="auto"/>
        <w:rPr>
          <w:sz w:val="24"/>
          <w:szCs w:val="24"/>
        </w:rPr>
      </w:pPr>
      <w:r w:rsidRPr="00F56DB8">
        <w:rPr>
          <w:sz w:val="24"/>
          <w:szCs w:val="24"/>
        </w:rPr>
        <w:t>v den, kdy nám bude doručen (vrácen) originál této záruční listiny, nebo</w:t>
      </w:r>
    </w:p>
    <w:p w14:paraId="33156174" w14:textId="77777777" w:rsidR="00F56DB8" w:rsidRPr="00F56DB8" w:rsidRDefault="00F56DB8" w:rsidP="00F56DB8">
      <w:pPr>
        <w:numPr>
          <w:ilvl w:val="0"/>
          <w:numId w:val="14"/>
        </w:numPr>
        <w:overflowPunct/>
        <w:autoSpaceDE/>
        <w:autoSpaceDN/>
        <w:adjustRightInd/>
        <w:spacing w:after="120" w:line="276" w:lineRule="auto"/>
        <w:jc w:val="both"/>
        <w:textAlignment w:val="auto"/>
        <w:rPr>
          <w:sz w:val="24"/>
          <w:szCs w:val="24"/>
        </w:rPr>
      </w:pPr>
      <w:r w:rsidRPr="00F56DB8">
        <w:rPr>
          <w:sz w:val="24"/>
          <w:szCs w:val="24"/>
        </w:rPr>
        <w:t>v den, kdy obdržíme Vaše prohlášení o tom, že nás zprošťujete veškerých povinností z této bankovní záruky a že vůči nám nemáte žádné nároky z ní plynoucí, nebo</w:t>
      </w:r>
    </w:p>
    <w:p w14:paraId="5648729C" w14:textId="77777777" w:rsidR="00F56DB8" w:rsidRPr="00F56DB8" w:rsidRDefault="00F56DB8" w:rsidP="00F56DB8">
      <w:pPr>
        <w:numPr>
          <w:ilvl w:val="0"/>
          <w:numId w:val="14"/>
        </w:numPr>
        <w:overflowPunct/>
        <w:autoSpaceDE/>
        <w:autoSpaceDN/>
        <w:adjustRightInd/>
        <w:spacing w:after="120" w:line="276" w:lineRule="auto"/>
        <w:jc w:val="both"/>
        <w:textAlignment w:val="auto"/>
        <w:rPr>
          <w:sz w:val="24"/>
          <w:szCs w:val="24"/>
        </w:rPr>
      </w:pPr>
      <w:r w:rsidRPr="00F56DB8">
        <w:rPr>
          <w:sz w:val="24"/>
          <w:szCs w:val="24"/>
        </w:rPr>
        <w:t>vyplacením celé Zaručené částky, nebo</w:t>
      </w:r>
    </w:p>
    <w:p w14:paraId="3461B1D9" w14:textId="77777777" w:rsidR="00F56DB8" w:rsidRDefault="00F56DB8" w:rsidP="00F56DB8">
      <w:pPr>
        <w:numPr>
          <w:ilvl w:val="0"/>
          <w:numId w:val="14"/>
        </w:numPr>
        <w:overflowPunct/>
        <w:autoSpaceDE/>
        <w:autoSpaceDN/>
        <w:adjustRightInd/>
        <w:spacing w:after="120" w:line="276" w:lineRule="auto"/>
        <w:jc w:val="both"/>
        <w:textAlignment w:val="auto"/>
        <w:rPr>
          <w:sz w:val="24"/>
          <w:szCs w:val="24"/>
        </w:rPr>
      </w:pPr>
      <w:r w:rsidRPr="00F56DB8">
        <w:rPr>
          <w:sz w:val="24"/>
          <w:szCs w:val="24"/>
        </w:rPr>
        <w:t xml:space="preserve">dne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w:t>
      </w:r>
    </w:p>
    <w:p w14:paraId="6D2234D1" w14:textId="77777777" w:rsidR="00F56DB8" w:rsidRPr="00F56DB8" w:rsidRDefault="00F56DB8" w:rsidP="00F56DB8">
      <w:pPr>
        <w:overflowPunct/>
        <w:autoSpaceDE/>
        <w:autoSpaceDN/>
        <w:adjustRightInd/>
        <w:spacing w:after="120" w:line="276" w:lineRule="auto"/>
        <w:ind w:left="720"/>
        <w:jc w:val="both"/>
        <w:textAlignment w:val="auto"/>
        <w:rPr>
          <w:sz w:val="24"/>
          <w:szCs w:val="24"/>
        </w:rPr>
      </w:pPr>
    </w:p>
    <w:p w14:paraId="22F0B03E"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podle toho, která z uvedených skutečností nastane dříve. </w:t>
      </w:r>
    </w:p>
    <w:p w14:paraId="06A60F45"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Je nutno, abychom Vaši Žádost o platbu obdrželi v naší bance nejpozději v den zániku této bankovní záruky, jak uvedeno výše.</w:t>
      </w:r>
    </w:p>
    <w:p w14:paraId="2BA48E41" w14:textId="77777777" w:rsid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se řídí právem České republiky a podléhá „Jednotným pravidlům pro záruky vyplatitelné na požádání“, která pod číslem 758 vydala Mezinárodní obchodní komora v Paříži.</w:t>
      </w:r>
    </w:p>
    <w:p w14:paraId="40FEC540"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62F21254" w14:textId="77777777" w:rsidR="00F56DB8" w:rsidRDefault="00F56DB8" w:rsidP="00F56DB8">
      <w:pPr>
        <w:overflowPunct/>
        <w:autoSpaceDE/>
        <w:autoSpaceDN/>
        <w:adjustRightInd/>
        <w:jc w:val="both"/>
        <w:textAlignment w:val="auto"/>
        <w:rPr>
          <w:sz w:val="24"/>
          <w:szCs w:val="24"/>
        </w:rPr>
      </w:pPr>
      <w:r w:rsidRPr="00F56DB8">
        <w:rPr>
          <w:sz w:val="24"/>
          <w:szCs w:val="24"/>
        </w:rPr>
        <w:t>Vystaveno v _________________</w:t>
      </w:r>
    </w:p>
    <w:p w14:paraId="5E5AC1D9" w14:textId="77777777" w:rsidR="00F56DB8" w:rsidRPr="00F56DB8" w:rsidRDefault="00F56DB8" w:rsidP="00F56DB8">
      <w:pPr>
        <w:overflowPunct/>
        <w:autoSpaceDE/>
        <w:autoSpaceDN/>
        <w:adjustRightInd/>
        <w:jc w:val="both"/>
        <w:textAlignment w:val="auto"/>
        <w:rPr>
          <w:sz w:val="24"/>
          <w:szCs w:val="24"/>
        </w:rPr>
      </w:pPr>
    </w:p>
    <w:p w14:paraId="7BB5FBA0"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 xml:space="preserve">Datum </w:t>
      </w:r>
      <w:r w:rsidRPr="00F56DB8">
        <w:rPr>
          <w:sz w:val="24"/>
          <w:szCs w:val="24"/>
        </w:rPr>
        <w:tab/>
        <w:t>_________________</w:t>
      </w:r>
    </w:p>
    <w:p w14:paraId="0F832489" w14:textId="77777777" w:rsidR="00F56DB8" w:rsidRPr="00F56DB8" w:rsidRDefault="00F56DB8" w:rsidP="00F56DB8">
      <w:pPr>
        <w:overflowPunct/>
        <w:autoSpaceDE/>
        <w:autoSpaceDN/>
        <w:adjustRightInd/>
        <w:jc w:val="both"/>
        <w:textAlignment w:val="auto"/>
        <w:rPr>
          <w:sz w:val="24"/>
          <w:szCs w:val="24"/>
        </w:rPr>
      </w:pPr>
    </w:p>
    <w:p w14:paraId="351D558A" w14:textId="77777777" w:rsidR="00F56DB8" w:rsidRDefault="00F56DB8" w:rsidP="00F56DB8">
      <w:pPr>
        <w:overflowPunct/>
        <w:autoSpaceDE/>
        <w:autoSpaceDN/>
        <w:adjustRightInd/>
        <w:jc w:val="both"/>
        <w:textAlignment w:val="auto"/>
        <w:rPr>
          <w:sz w:val="24"/>
          <w:szCs w:val="24"/>
        </w:rPr>
      </w:pPr>
      <w:r w:rsidRPr="00F56DB8">
        <w:rPr>
          <w:sz w:val="24"/>
          <w:szCs w:val="24"/>
        </w:rPr>
        <w:t>Podpis(y)  _________________</w:t>
      </w:r>
    </w:p>
    <w:p w14:paraId="57FF4931" w14:textId="77777777" w:rsidR="00F56DB8" w:rsidRDefault="00F56DB8" w:rsidP="00F56DB8">
      <w:pPr>
        <w:overflowPunct/>
        <w:autoSpaceDE/>
        <w:autoSpaceDN/>
        <w:adjustRightInd/>
        <w:jc w:val="both"/>
        <w:textAlignment w:val="auto"/>
        <w:rPr>
          <w:sz w:val="24"/>
          <w:szCs w:val="24"/>
        </w:rPr>
      </w:pPr>
    </w:p>
    <w:p w14:paraId="7C2154B0" w14:textId="77777777" w:rsidR="00F56DB8" w:rsidRDefault="00F56DB8" w:rsidP="00F56DB8">
      <w:pPr>
        <w:overflowPunct/>
        <w:autoSpaceDE/>
        <w:autoSpaceDN/>
        <w:adjustRightInd/>
        <w:jc w:val="both"/>
        <w:textAlignment w:val="auto"/>
        <w:rPr>
          <w:sz w:val="24"/>
          <w:szCs w:val="24"/>
        </w:rPr>
      </w:pPr>
    </w:p>
    <w:p w14:paraId="0FA6759E" w14:textId="77777777" w:rsidR="00F56DB8" w:rsidRDefault="00F56DB8" w:rsidP="00F56DB8">
      <w:pPr>
        <w:overflowPunct/>
        <w:autoSpaceDE/>
        <w:autoSpaceDN/>
        <w:adjustRightInd/>
        <w:jc w:val="both"/>
        <w:textAlignment w:val="auto"/>
        <w:rPr>
          <w:sz w:val="24"/>
          <w:szCs w:val="24"/>
        </w:rPr>
      </w:pPr>
    </w:p>
    <w:p w14:paraId="1404B6AA" w14:textId="361A0DEF" w:rsidR="00F56DB8" w:rsidRDefault="00F56DB8" w:rsidP="00F56DB8">
      <w:pPr>
        <w:overflowPunct/>
        <w:autoSpaceDE/>
        <w:autoSpaceDN/>
        <w:adjustRightInd/>
        <w:jc w:val="both"/>
        <w:textAlignment w:val="auto"/>
        <w:rPr>
          <w:sz w:val="24"/>
          <w:szCs w:val="24"/>
        </w:rPr>
      </w:pPr>
      <w:r>
        <w:rPr>
          <w:sz w:val="24"/>
          <w:szCs w:val="24"/>
        </w:rPr>
        <w:br w:type="page"/>
      </w:r>
    </w:p>
    <w:p w14:paraId="37750728" w14:textId="77777777" w:rsidR="00F56DB8" w:rsidRPr="00F56DB8" w:rsidRDefault="00F56DB8" w:rsidP="00F56DB8">
      <w:pPr>
        <w:overflowPunct/>
        <w:autoSpaceDE/>
        <w:autoSpaceDN/>
        <w:adjustRightInd/>
        <w:jc w:val="center"/>
        <w:textAlignment w:val="auto"/>
        <w:rPr>
          <w:b/>
          <w:bCs/>
          <w:caps/>
          <w:sz w:val="24"/>
          <w:szCs w:val="24"/>
        </w:rPr>
      </w:pPr>
      <w:r w:rsidRPr="00F56DB8">
        <w:rPr>
          <w:b/>
          <w:bCs/>
          <w:caps/>
          <w:sz w:val="24"/>
          <w:szCs w:val="24"/>
        </w:rPr>
        <w:lastRenderedPageBreak/>
        <w:t>formulář BANKOVNÍ záruky za odstranění vad</w:t>
      </w:r>
    </w:p>
    <w:p w14:paraId="1FA050DE" w14:textId="77777777" w:rsidR="00F56DB8" w:rsidRPr="00F56DB8" w:rsidRDefault="00F56DB8" w:rsidP="00F56DB8">
      <w:pPr>
        <w:overflowPunct/>
        <w:autoSpaceDE/>
        <w:autoSpaceDN/>
        <w:adjustRightInd/>
        <w:textAlignment w:val="auto"/>
      </w:pPr>
    </w:p>
    <w:p w14:paraId="644B0520" w14:textId="77777777" w:rsidR="00F56DB8" w:rsidRPr="00F56DB8" w:rsidRDefault="00F56DB8" w:rsidP="00F56DB8">
      <w:pPr>
        <w:overflowPunct/>
        <w:autoSpaceDE/>
        <w:autoSpaceDN/>
        <w:adjustRightInd/>
        <w:ind w:left="3119" w:hanging="3119"/>
        <w:jc w:val="center"/>
        <w:textAlignment w:val="auto"/>
        <w:rPr>
          <w:b/>
          <w:sz w:val="24"/>
          <w:szCs w:val="24"/>
        </w:rPr>
      </w:pPr>
      <w:r w:rsidRPr="00F56DB8">
        <w:rPr>
          <w:b/>
          <w:sz w:val="24"/>
          <w:szCs w:val="24"/>
        </w:rPr>
        <w:t xml:space="preserve">VZOROVÝ FORMULÁŘ </w:t>
      </w:r>
    </w:p>
    <w:p w14:paraId="2D108A79" w14:textId="77777777" w:rsidR="00F56DB8" w:rsidRPr="00F56DB8" w:rsidRDefault="00F56DB8" w:rsidP="00F56DB8">
      <w:pPr>
        <w:overflowPunct/>
        <w:autoSpaceDE/>
        <w:autoSpaceDN/>
        <w:adjustRightInd/>
        <w:ind w:left="3119" w:hanging="3119"/>
        <w:jc w:val="center"/>
        <w:textAlignment w:val="auto"/>
        <w:rPr>
          <w:b/>
          <w:sz w:val="24"/>
          <w:szCs w:val="24"/>
        </w:rPr>
      </w:pPr>
      <w:r w:rsidRPr="00F56DB8">
        <w:rPr>
          <w:b/>
          <w:sz w:val="24"/>
          <w:szCs w:val="24"/>
        </w:rPr>
        <w:t>BANKOVNÍ ZÁRUKY ZA ODSTRANĚNÍ VAD</w:t>
      </w:r>
    </w:p>
    <w:p w14:paraId="6E9D025F" w14:textId="77777777" w:rsidR="00F56DB8" w:rsidRPr="00F56DB8" w:rsidRDefault="00F56DB8" w:rsidP="00F56DB8">
      <w:pPr>
        <w:overflowPunct/>
        <w:autoSpaceDE/>
        <w:autoSpaceDN/>
        <w:adjustRightInd/>
        <w:ind w:left="3119" w:hanging="3119"/>
        <w:jc w:val="center"/>
        <w:textAlignment w:val="auto"/>
        <w:rPr>
          <w:b/>
          <w:sz w:val="28"/>
        </w:rPr>
      </w:pPr>
    </w:p>
    <w:p w14:paraId="1870DC1E" w14:textId="77777777" w:rsidR="00F56DB8" w:rsidRPr="00F56DB8" w:rsidRDefault="00F56DB8" w:rsidP="00F56DB8">
      <w:pPr>
        <w:overflowPunct/>
        <w:autoSpaceDE/>
        <w:autoSpaceDN/>
        <w:adjustRightInd/>
        <w:jc w:val="both"/>
        <w:textAlignment w:val="auto"/>
      </w:pPr>
    </w:p>
    <w:p w14:paraId="3CB92A10" w14:textId="209565FD" w:rsidR="00F56DB8" w:rsidRPr="00F56DB8" w:rsidRDefault="00F56DB8" w:rsidP="00F56DB8">
      <w:pPr>
        <w:overflowPunct/>
        <w:autoSpaceDE/>
        <w:autoSpaceDN/>
        <w:adjustRightInd/>
        <w:textAlignment w:val="auto"/>
        <w:rPr>
          <w:sz w:val="24"/>
          <w:szCs w:val="24"/>
        </w:rPr>
      </w:pPr>
      <w:r w:rsidRPr="00F56DB8">
        <w:rPr>
          <w:b/>
          <w:bCs/>
          <w:sz w:val="24"/>
          <w:szCs w:val="24"/>
        </w:rPr>
        <w:t xml:space="preserve">Stručný název Smlouvy o dílo:  Stání plavidel Brandýs nad Labem – Správce stavby </w:t>
      </w:r>
      <w:r>
        <w:rPr>
          <w:b/>
          <w:bCs/>
          <w:sz w:val="24"/>
          <w:szCs w:val="24"/>
        </w:rPr>
        <w:br/>
      </w:r>
      <w:r w:rsidRPr="00F56DB8">
        <w:rPr>
          <w:b/>
          <w:bCs/>
          <w:sz w:val="24"/>
          <w:szCs w:val="24"/>
        </w:rPr>
        <w:t>(lokalita č. 2)</w:t>
      </w:r>
    </w:p>
    <w:p w14:paraId="268F8660" w14:textId="77777777" w:rsidR="00F56DB8" w:rsidRPr="00F56DB8" w:rsidRDefault="00F56DB8" w:rsidP="00F56DB8">
      <w:pPr>
        <w:overflowPunct/>
        <w:autoSpaceDE/>
        <w:autoSpaceDN/>
        <w:adjustRightInd/>
        <w:textAlignment w:val="auto"/>
        <w:rPr>
          <w:sz w:val="24"/>
          <w:szCs w:val="24"/>
        </w:rPr>
      </w:pPr>
    </w:p>
    <w:p w14:paraId="6B22CD31" w14:textId="77777777" w:rsidR="00F56DB8" w:rsidRDefault="00F56DB8" w:rsidP="00F56DB8">
      <w:pPr>
        <w:overflowPunct/>
        <w:autoSpaceDE/>
        <w:autoSpaceDN/>
        <w:adjustRightInd/>
        <w:textAlignment w:val="auto"/>
        <w:rPr>
          <w:sz w:val="24"/>
          <w:szCs w:val="24"/>
          <w:u w:val="single"/>
        </w:rPr>
      </w:pPr>
      <w:r w:rsidRPr="00F56DB8">
        <w:rPr>
          <w:sz w:val="24"/>
          <w:szCs w:val="24"/>
          <w:u w:val="single"/>
        </w:rPr>
        <w:t>Název a adresa příjemce (jehož Smlouva o dílo uvádí jako Objednatele):</w:t>
      </w:r>
    </w:p>
    <w:p w14:paraId="36C54A31" w14:textId="77777777" w:rsidR="00F56DB8" w:rsidRPr="00F56DB8" w:rsidRDefault="00F56DB8" w:rsidP="00F56DB8">
      <w:pPr>
        <w:overflowPunct/>
        <w:autoSpaceDE/>
        <w:autoSpaceDN/>
        <w:adjustRightInd/>
        <w:textAlignment w:val="auto"/>
        <w:rPr>
          <w:sz w:val="24"/>
          <w:szCs w:val="24"/>
          <w:u w:val="single"/>
        </w:rPr>
      </w:pPr>
    </w:p>
    <w:p w14:paraId="3126B31C"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Česká republika – Ředitelství vodních cest ČR</w:t>
      </w:r>
    </w:p>
    <w:p w14:paraId="34B1F8A3"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 xml:space="preserve">nábř. L. Svobody 122/12 </w:t>
      </w:r>
    </w:p>
    <w:p w14:paraId="2A9C5949"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110 15 Praha 1</w:t>
      </w:r>
    </w:p>
    <w:p w14:paraId="4B1A17B7"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IČO: 679 81 801</w:t>
      </w:r>
    </w:p>
    <w:p w14:paraId="430CAB49" w14:textId="77777777" w:rsidR="00F56DB8" w:rsidRPr="00F56DB8" w:rsidRDefault="00F56DB8" w:rsidP="00F56DB8">
      <w:pPr>
        <w:overflowPunct/>
        <w:autoSpaceDE/>
        <w:autoSpaceDN/>
        <w:adjustRightInd/>
        <w:textAlignment w:val="auto"/>
        <w:rPr>
          <w:sz w:val="24"/>
          <w:szCs w:val="24"/>
        </w:rPr>
      </w:pPr>
    </w:p>
    <w:p w14:paraId="5813E742"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je poskytnuta v souvislosti se Smlouvou o dílo č. [</w:t>
      </w:r>
      <w:r w:rsidRPr="00F56DB8">
        <w:rPr>
          <w:bCs/>
          <w:sz w:val="24"/>
          <w:szCs w:val="24"/>
          <w:highlight w:val="cyan"/>
        </w:rPr>
        <w:t>bude doplněno</w:t>
      </w:r>
      <w:r w:rsidRPr="00F56DB8">
        <w:rPr>
          <w:sz w:val="24"/>
          <w:szCs w:val="24"/>
        </w:rPr>
        <w:t>] ze dne [</w:t>
      </w:r>
      <w:r w:rsidRPr="00F56DB8">
        <w:rPr>
          <w:bCs/>
          <w:sz w:val="24"/>
          <w:szCs w:val="24"/>
          <w:highlight w:val="cyan"/>
        </w:rPr>
        <w:t>bude doplněno</w:t>
      </w:r>
      <w:r w:rsidRPr="00F56DB8">
        <w:rPr>
          <w:sz w:val="24"/>
          <w:szCs w:val="24"/>
        </w:rPr>
        <w:t xml:space="preserve">], kterou byla uzavřena Smlouva </w:t>
      </w:r>
      <w:r w:rsidRPr="00F56DB8">
        <w:rPr>
          <w:bCs/>
          <w:sz w:val="24"/>
          <w:szCs w:val="24"/>
        </w:rPr>
        <w:t>mezi Českou republikou – Ředitelstvím vodních cest ČR, se sídlem nábř. L. Svobody 1222/12 , 110 15 Praha 1, IČO</w:t>
      </w:r>
      <w:r w:rsidRPr="00F56DB8">
        <w:rPr>
          <w:sz w:val="24"/>
          <w:szCs w:val="24"/>
        </w:rPr>
        <w:t xml:space="preserve">: 679 81 801, coby Objednatelem </w:t>
      </w:r>
      <w:r w:rsidRPr="00F56DB8">
        <w:rPr>
          <w:bCs/>
          <w:sz w:val="24"/>
          <w:szCs w:val="24"/>
        </w:rPr>
        <w:t xml:space="preserve">na straně jedné a  společností </w:t>
      </w:r>
      <w:r w:rsidRPr="00F56DB8">
        <w:rPr>
          <w:sz w:val="24"/>
          <w:szCs w:val="24"/>
        </w:rPr>
        <w:t>[</w:t>
      </w:r>
      <w:r w:rsidRPr="00F56DB8">
        <w:rPr>
          <w:bCs/>
          <w:sz w:val="24"/>
          <w:szCs w:val="24"/>
          <w:highlight w:val="cyan"/>
        </w:rPr>
        <w:t>bude doplněno</w:t>
      </w:r>
      <w:r w:rsidRPr="00F56DB8">
        <w:rPr>
          <w:bCs/>
          <w:sz w:val="24"/>
          <w:szCs w:val="24"/>
        </w:rPr>
        <w:t xml:space="preserve">], </w:t>
      </w:r>
      <w:r w:rsidRPr="00F56DB8">
        <w:rPr>
          <w:sz w:val="24"/>
          <w:szCs w:val="24"/>
        </w:rPr>
        <w:t>se sídlem [</w:t>
      </w:r>
      <w:r w:rsidRPr="00F56DB8">
        <w:rPr>
          <w:bCs/>
          <w:sz w:val="24"/>
          <w:szCs w:val="24"/>
          <w:highlight w:val="cyan"/>
        </w:rPr>
        <w:t>bude doplněno</w:t>
      </w:r>
      <w:r w:rsidRPr="00F56DB8">
        <w:rPr>
          <w:bCs/>
          <w:sz w:val="24"/>
          <w:szCs w:val="24"/>
        </w:rPr>
        <w:t>]</w:t>
      </w:r>
      <w:r w:rsidRPr="00F56DB8">
        <w:rPr>
          <w:sz w:val="24"/>
          <w:szCs w:val="24"/>
        </w:rPr>
        <w:t>, IČO: [</w:t>
      </w:r>
      <w:r w:rsidRPr="00F56DB8">
        <w:rPr>
          <w:bCs/>
          <w:sz w:val="24"/>
          <w:szCs w:val="24"/>
          <w:highlight w:val="cyan"/>
        </w:rPr>
        <w:t>bude doplněno</w:t>
      </w:r>
      <w:r w:rsidRPr="00F56DB8">
        <w:rPr>
          <w:bCs/>
          <w:sz w:val="24"/>
          <w:szCs w:val="24"/>
        </w:rPr>
        <w:t>], [</w:t>
      </w:r>
      <w:r w:rsidRPr="00F56DB8">
        <w:rPr>
          <w:bCs/>
          <w:sz w:val="24"/>
          <w:szCs w:val="24"/>
          <w:highlight w:val="cyan"/>
        </w:rPr>
        <w:t>Pozn.: v případě, že je zhotovitelem konsorcium složené z více osob, bude doplněna identifikace všech těchto osob</w:t>
      </w:r>
      <w:r w:rsidRPr="00F56DB8">
        <w:rPr>
          <w:bCs/>
          <w:sz w:val="24"/>
          <w:szCs w:val="24"/>
        </w:rPr>
        <w:t>], coby zhotovitelem na straně druhé (dále jen „</w:t>
      </w:r>
      <w:r w:rsidRPr="00F56DB8">
        <w:rPr>
          <w:bCs/>
          <w:sz w:val="24"/>
          <w:szCs w:val="24"/>
          <w:u w:val="single"/>
        </w:rPr>
        <w:t>Zhotovitel</w:t>
      </w:r>
      <w:r w:rsidRPr="00F56DB8">
        <w:rPr>
          <w:bCs/>
          <w:sz w:val="24"/>
          <w:szCs w:val="24"/>
        </w:rPr>
        <w:t>“, resp. „Smlouva“), a to na základě zadávacího řízení na veřejnou zakázku na stavební práce „</w:t>
      </w:r>
      <w:r w:rsidRPr="00F56DB8">
        <w:rPr>
          <w:bCs/>
          <w:sz w:val="24"/>
          <w:szCs w:val="24"/>
          <w:highlight w:val="green"/>
        </w:rPr>
        <w:fldChar w:fldCharType="begin">
          <w:ffData>
            <w:name w:val="Text57"/>
            <w:enabled/>
            <w:calcOnExit w:val="0"/>
            <w:textInput>
              <w:default w:val="[bude doplněno]"/>
            </w:textInput>
          </w:ffData>
        </w:fldChar>
      </w:r>
      <w:r w:rsidRPr="00F56DB8">
        <w:rPr>
          <w:bCs/>
          <w:sz w:val="24"/>
          <w:szCs w:val="24"/>
          <w:highlight w:val="green"/>
        </w:rPr>
        <w:instrText xml:space="preserve"> FORMTEXT </w:instrText>
      </w:r>
      <w:r w:rsidRPr="00F56DB8">
        <w:rPr>
          <w:bCs/>
          <w:sz w:val="24"/>
          <w:szCs w:val="24"/>
          <w:highlight w:val="green"/>
        </w:rPr>
      </w:r>
      <w:r w:rsidRPr="00F56DB8">
        <w:rPr>
          <w:bCs/>
          <w:sz w:val="24"/>
          <w:szCs w:val="24"/>
          <w:highlight w:val="green"/>
        </w:rPr>
        <w:fldChar w:fldCharType="separate"/>
      </w:r>
      <w:r w:rsidRPr="00F56DB8">
        <w:rPr>
          <w:bCs/>
          <w:noProof/>
          <w:sz w:val="24"/>
          <w:szCs w:val="24"/>
          <w:highlight w:val="green"/>
        </w:rPr>
        <w:t>[bude doplněn název veřejné zakázky]</w:t>
      </w:r>
      <w:r w:rsidRPr="00F56DB8">
        <w:rPr>
          <w:bCs/>
          <w:sz w:val="24"/>
          <w:szCs w:val="24"/>
          <w:highlight w:val="green"/>
        </w:rPr>
        <w:fldChar w:fldCharType="end"/>
      </w:r>
      <w:r w:rsidRPr="00F56DB8">
        <w:rPr>
          <w:sz w:val="24"/>
          <w:szCs w:val="24"/>
          <w:highlight w:val="green"/>
        </w:rPr>
        <w:t>“</w:t>
      </w:r>
      <w:r w:rsidRPr="00F56DB8">
        <w:rPr>
          <w:bCs/>
          <w:sz w:val="24"/>
          <w:szCs w:val="24"/>
        </w:rPr>
        <w:t xml:space="preserve"> (dále jen „</w:t>
      </w:r>
      <w:r w:rsidRPr="00F56DB8">
        <w:rPr>
          <w:bCs/>
          <w:sz w:val="24"/>
          <w:szCs w:val="24"/>
          <w:u w:val="single"/>
        </w:rPr>
        <w:t>Dílo</w:t>
      </w:r>
      <w:r w:rsidRPr="00F56DB8">
        <w:rPr>
          <w:bCs/>
          <w:sz w:val="24"/>
          <w:szCs w:val="24"/>
        </w:rPr>
        <w:t>“).</w:t>
      </w:r>
    </w:p>
    <w:p w14:paraId="0E9BC3B8" w14:textId="77777777" w:rsidR="00F56DB8" w:rsidRPr="00F56DB8" w:rsidRDefault="00F56DB8" w:rsidP="00F56DB8">
      <w:pPr>
        <w:overflowPunct/>
        <w:autoSpaceDE/>
        <w:autoSpaceDN/>
        <w:adjustRightInd/>
        <w:spacing w:after="120" w:line="276" w:lineRule="auto"/>
        <w:textAlignment w:val="auto"/>
        <w:rPr>
          <w:sz w:val="24"/>
          <w:szCs w:val="24"/>
        </w:rPr>
      </w:pPr>
    </w:p>
    <w:p w14:paraId="08B01D2C" w14:textId="77777777" w:rsidR="00F56DB8" w:rsidRPr="00F56DB8" w:rsidRDefault="00F56DB8" w:rsidP="00F56DB8">
      <w:pPr>
        <w:overflowPunct/>
        <w:autoSpaceDE/>
        <w:autoSpaceDN/>
        <w:adjustRightInd/>
        <w:spacing w:after="120" w:line="276" w:lineRule="auto"/>
        <w:jc w:val="both"/>
        <w:textAlignment w:val="auto"/>
        <w:rPr>
          <w:bCs/>
          <w:sz w:val="24"/>
          <w:szCs w:val="24"/>
        </w:rPr>
      </w:pPr>
      <w:r w:rsidRPr="00F56DB8">
        <w:rPr>
          <w:sz w:val="24"/>
          <w:szCs w:val="24"/>
        </w:rPr>
        <w:t xml:space="preserve">Byli jsme informováni, že Zhotovitel uzavřel s </w:t>
      </w:r>
      <w:r w:rsidRPr="00F56DB8">
        <w:rPr>
          <w:bCs/>
          <w:sz w:val="24"/>
          <w:szCs w:val="24"/>
        </w:rPr>
        <w:t>Českou republikou – Ředitelstvím vodních cest ČR</w:t>
      </w:r>
      <w:r w:rsidRPr="00F56DB8">
        <w:rPr>
          <w:sz w:val="24"/>
          <w:szCs w:val="24"/>
        </w:rPr>
        <w:t xml:space="preserve"> Smlouvu.</w:t>
      </w:r>
      <w:r w:rsidRPr="00F56DB8">
        <w:rPr>
          <w:bCs/>
          <w:sz w:val="24"/>
          <w:szCs w:val="24"/>
        </w:rPr>
        <w:t xml:space="preserve"> Na základě Pod-</w:t>
      </w:r>
      <w:r w:rsidRPr="00F56DB8">
        <w:rPr>
          <w:snapToGrid w:val="0"/>
          <w:sz w:val="24"/>
          <w:szCs w:val="24"/>
        </w:rPr>
        <w:t xml:space="preserve">článku </w:t>
      </w:r>
      <w:r w:rsidRPr="00F56DB8">
        <w:rPr>
          <w:bCs/>
          <w:sz w:val="24"/>
          <w:szCs w:val="24"/>
        </w:rPr>
        <w:t xml:space="preserve">4.25 Smluvních podmínek, jež tvoří nedílnou součást Smlouvy, je Zhotovitel povinen zajistit řádné plnění svých povinností ze Smlouvy bankovní zárukou za odstranění vad vystavenou ve prospěch České republiky – Ředitelství vodních cest ČR. </w:t>
      </w:r>
      <w:r w:rsidRPr="00F56DB8">
        <w:rPr>
          <w:sz w:val="24"/>
          <w:szCs w:val="24"/>
        </w:rPr>
        <w:t>Dále jsme byli informováni, že můžete požadovat, aby Zhotovitel zajistil prodloužení této bankovní záruky, pokud byla Záruční doba prodloužena podle Pod-článku 11.3 Smluvních podmínek a k prodloužení Záruční doby došlo do 28 dnů před dnem zániku této bankovní záruky.</w:t>
      </w:r>
    </w:p>
    <w:p w14:paraId="675BE4B8"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4B62487A"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Na žádost Zhotovitele se my,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 název, sídlo a IČO banky]</w:t>
      </w:r>
      <w:r w:rsidRPr="00F56DB8">
        <w:rPr>
          <w:bCs/>
          <w:sz w:val="24"/>
          <w:szCs w:val="24"/>
          <w:highlight w:val="cyan"/>
        </w:rPr>
        <w:fldChar w:fldCharType="end"/>
      </w:r>
      <w:r w:rsidRPr="00F56DB8">
        <w:rPr>
          <w:bCs/>
          <w:sz w:val="24"/>
          <w:szCs w:val="24"/>
        </w:rPr>
        <w:t>,</w:t>
      </w:r>
      <w:r w:rsidRPr="00F56DB8">
        <w:rPr>
          <w:sz w:val="24"/>
          <w:szCs w:val="24"/>
        </w:rPr>
        <w:t xml:space="preserve"> na základě této bankovní záruky, referenční číslo [</w:t>
      </w:r>
      <w:r w:rsidRPr="00F56DB8">
        <w:rPr>
          <w:sz w:val="24"/>
          <w:szCs w:val="24"/>
          <w:highlight w:val="cyan"/>
        </w:rPr>
        <w:t>bude doplněno</w:t>
      </w:r>
      <w:r w:rsidRPr="00F56DB8">
        <w:rPr>
          <w:sz w:val="24"/>
          <w:szCs w:val="24"/>
        </w:rPr>
        <w:t>],</w:t>
      </w:r>
      <w:r w:rsidRPr="00F56DB8">
        <w:rPr>
          <w:i/>
          <w:sz w:val="24"/>
          <w:szCs w:val="24"/>
        </w:rPr>
        <w:t xml:space="preserve"> </w:t>
      </w:r>
      <w:r w:rsidRPr="00F56DB8">
        <w:rPr>
          <w:sz w:val="24"/>
          <w:szCs w:val="24"/>
        </w:rPr>
        <w:t>tímto</w:t>
      </w:r>
      <w:r w:rsidRPr="00F56DB8">
        <w:rPr>
          <w:i/>
          <w:sz w:val="24"/>
          <w:szCs w:val="24"/>
        </w:rPr>
        <w:t xml:space="preserve"> </w:t>
      </w:r>
      <w:r w:rsidRPr="00F56DB8">
        <w:rPr>
          <w:sz w:val="24"/>
          <w:szCs w:val="24"/>
        </w:rPr>
        <w:t xml:space="preserve">neodvolatelně a bezpodmínečně zavazujeme, že Vám, </w:t>
      </w:r>
      <w:r w:rsidRPr="00F56DB8">
        <w:rPr>
          <w:bCs/>
          <w:sz w:val="24"/>
          <w:szCs w:val="24"/>
        </w:rPr>
        <w:t>České republice – Ředitelství vodních cest ČR</w:t>
      </w:r>
      <w:r w:rsidRPr="00F56DB8">
        <w:rPr>
          <w:sz w:val="24"/>
          <w:szCs w:val="24"/>
        </w:rPr>
        <w:t xml:space="preserve">, vyplatíme bez nutnosti předchozí výzvy Zhotoviteli, bez námitek či omezujících podmínek sumu </w:t>
      </w:r>
      <w:r w:rsidRPr="00F56DB8">
        <w:rPr>
          <w:bCs/>
          <w:sz w:val="24"/>
          <w:szCs w:val="24"/>
          <w:highlight w:val="green"/>
        </w:rPr>
        <w:fldChar w:fldCharType="begin">
          <w:ffData>
            <w:name w:val="Text57"/>
            <w:enabled/>
            <w:calcOnExit w:val="0"/>
            <w:textInput>
              <w:default w:val="[bude doplněno]"/>
            </w:textInput>
          </w:ffData>
        </w:fldChar>
      </w:r>
      <w:r w:rsidRPr="00F56DB8">
        <w:rPr>
          <w:bCs/>
          <w:sz w:val="24"/>
          <w:szCs w:val="24"/>
          <w:highlight w:val="green"/>
        </w:rPr>
        <w:instrText xml:space="preserve"> FORMTEXT </w:instrText>
      </w:r>
      <w:r w:rsidRPr="00F56DB8">
        <w:rPr>
          <w:bCs/>
          <w:sz w:val="24"/>
          <w:szCs w:val="24"/>
          <w:highlight w:val="green"/>
        </w:rPr>
      </w:r>
      <w:r w:rsidRPr="00F56DB8">
        <w:rPr>
          <w:bCs/>
          <w:sz w:val="24"/>
          <w:szCs w:val="24"/>
          <w:highlight w:val="green"/>
        </w:rPr>
        <w:fldChar w:fldCharType="separate"/>
      </w:r>
      <w:r w:rsidRPr="00F56DB8">
        <w:rPr>
          <w:bCs/>
          <w:noProof/>
          <w:sz w:val="24"/>
          <w:szCs w:val="24"/>
          <w:highlight w:val="green"/>
        </w:rPr>
        <w:t>[bude doplněno]</w:t>
      </w:r>
      <w:r w:rsidRPr="00F56DB8">
        <w:rPr>
          <w:bCs/>
          <w:sz w:val="24"/>
          <w:szCs w:val="24"/>
          <w:highlight w:val="green"/>
        </w:rPr>
        <w:fldChar w:fldCharType="end"/>
      </w:r>
      <w:r w:rsidRPr="00F56DB8">
        <w:rPr>
          <w:sz w:val="24"/>
          <w:szCs w:val="24"/>
        </w:rPr>
        <w:t xml:space="preserve"> % z přijaté smluvní ceny, tj. celkem částku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 xml:space="preserve">,- Kč (slovy: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 dále jen „</w:t>
      </w:r>
      <w:r w:rsidRPr="00F56DB8">
        <w:rPr>
          <w:sz w:val="24"/>
          <w:szCs w:val="24"/>
          <w:u w:val="single"/>
        </w:rPr>
        <w:t>Zaručená částka</w:t>
      </w:r>
      <w:r w:rsidRPr="00F56DB8">
        <w:rPr>
          <w:sz w:val="24"/>
          <w:szCs w:val="24"/>
        </w:rPr>
        <w:t>“), obdržíme-li od Vás písemnou žádost v českém jazyce, která bude v souladu se všemi podmínkami této bankovní záruky, obsahující referenční číslo této bankovní záruky a prohlášení, že</w:t>
      </w:r>
    </w:p>
    <w:p w14:paraId="14833DCD" w14:textId="77777777" w:rsidR="00F56DB8" w:rsidRPr="00F56DB8" w:rsidRDefault="00F56DB8" w:rsidP="00F56DB8">
      <w:pPr>
        <w:numPr>
          <w:ilvl w:val="0"/>
          <w:numId w:val="12"/>
        </w:numPr>
        <w:tabs>
          <w:tab w:val="left" w:pos="1080"/>
        </w:tabs>
        <w:overflowPunct/>
        <w:autoSpaceDE/>
        <w:autoSpaceDN/>
        <w:adjustRightInd/>
        <w:spacing w:after="120" w:line="276" w:lineRule="auto"/>
        <w:jc w:val="both"/>
        <w:textAlignment w:val="auto"/>
        <w:rPr>
          <w:sz w:val="24"/>
          <w:szCs w:val="24"/>
        </w:rPr>
      </w:pPr>
      <w:r w:rsidRPr="00F56DB8">
        <w:rPr>
          <w:sz w:val="24"/>
          <w:szCs w:val="24"/>
        </w:rPr>
        <w:t xml:space="preserve">Zhotovitel porušil svou (své) povinnost (i) odstranit určitou vadu nebo vady vyplývající z porušení Smlouvy nebo technických norem nebo právních předpisů, a </w:t>
      </w:r>
      <w:r w:rsidRPr="00F56DB8">
        <w:rPr>
          <w:bCs/>
          <w:sz w:val="24"/>
          <w:szCs w:val="24"/>
        </w:rPr>
        <w:t>České republika – Ředitelství vodních cest ČR</w:t>
      </w:r>
      <w:r w:rsidRPr="00F56DB8">
        <w:rPr>
          <w:sz w:val="24"/>
          <w:szCs w:val="24"/>
        </w:rPr>
        <w:t xml:space="preserve"> z takového porušení </w:t>
      </w:r>
      <w:r w:rsidRPr="00F56DB8">
        <w:rPr>
          <w:b/>
          <w:sz w:val="24"/>
          <w:szCs w:val="24"/>
        </w:rPr>
        <w:t xml:space="preserve">dle Smlouvy </w:t>
      </w:r>
      <w:r w:rsidRPr="00F56DB8">
        <w:rPr>
          <w:sz w:val="24"/>
          <w:szCs w:val="24"/>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09E68DE9" w14:textId="77777777" w:rsidR="00F56DB8" w:rsidRPr="00F56DB8" w:rsidRDefault="00F56DB8" w:rsidP="00F56DB8">
      <w:pPr>
        <w:numPr>
          <w:ilvl w:val="0"/>
          <w:numId w:val="12"/>
        </w:numPr>
        <w:tabs>
          <w:tab w:val="left" w:pos="1080"/>
        </w:tabs>
        <w:overflowPunct/>
        <w:autoSpaceDE/>
        <w:autoSpaceDN/>
        <w:adjustRightInd/>
        <w:spacing w:after="120" w:line="276" w:lineRule="auto"/>
        <w:jc w:val="both"/>
        <w:textAlignment w:val="auto"/>
        <w:rPr>
          <w:sz w:val="24"/>
          <w:szCs w:val="24"/>
        </w:rPr>
      </w:pPr>
      <w:r w:rsidRPr="00F56DB8">
        <w:rPr>
          <w:sz w:val="24"/>
          <w:szCs w:val="24"/>
        </w:rPr>
        <w:lastRenderedPageBreak/>
        <w:t>do 28 dnů před dnem zániku této bankovní záruky uvedeným pod písm. d) níže byla Záruční doba prodloužena podle Pod-článku 11.3 Smluvních podmínek z důvodů přičitatelných Zhotoviteli, a že platnost této bankovní záruky za odstranění vad nebyla prodloužena, přestože je Zhotovitel dle Smlouvy povinen zajistit v těchto případech prodloužení platnosti této bankovní záruky</w:t>
      </w:r>
    </w:p>
    <w:p w14:paraId="6CDECC1A" w14:textId="77777777" w:rsidR="00F56DB8" w:rsidRDefault="00F56DB8" w:rsidP="00F56DB8">
      <w:pPr>
        <w:tabs>
          <w:tab w:val="left" w:pos="360"/>
        </w:tabs>
        <w:overflowPunct/>
        <w:autoSpaceDE/>
        <w:autoSpaceDN/>
        <w:adjustRightInd/>
        <w:spacing w:after="120" w:line="276" w:lineRule="auto"/>
        <w:jc w:val="both"/>
        <w:textAlignment w:val="auto"/>
        <w:rPr>
          <w:sz w:val="24"/>
          <w:szCs w:val="24"/>
        </w:rPr>
      </w:pPr>
      <w:r w:rsidRPr="00F56DB8">
        <w:rPr>
          <w:sz w:val="24"/>
          <w:szCs w:val="24"/>
        </w:rPr>
        <w:t>(dále jen „</w:t>
      </w:r>
      <w:r w:rsidRPr="00F56DB8">
        <w:rPr>
          <w:sz w:val="24"/>
          <w:szCs w:val="24"/>
          <w:u w:val="single"/>
        </w:rPr>
        <w:t>Žádost o platbu</w:t>
      </w:r>
      <w:r w:rsidRPr="00F56DB8">
        <w:rPr>
          <w:sz w:val="24"/>
          <w:szCs w:val="24"/>
        </w:rPr>
        <w:t>“).</w:t>
      </w:r>
    </w:p>
    <w:p w14:paraId="4ED4718D" w14:textId="77777777" w:rsidR="00F56DB8" w:rsidRPr="00F56DB8" w:rsidRDefault="00F56DB8" w:rsidP="00F56DB8">
      <w:pPr>
        <w:tabs>
          <w:tab w:val="left" w:pos="360"/>
        </w:tabs>
        <w:overflowPunct/>
        <w:autoSpaceDE/>
        <w:autoSpaceDN/>
        <w:adjustRightInd/>
        <w:spacing w:after="120" w:line="276" w:lineRule="auto"/>
        <w:jc w:val="both"/>
        <w:textAlignment w:val="auto"/>
        <w:rPr>
          <w:sz w:val="24"/>
          <w:szCs w:val="24"/>
        </w:rPr>
      </w:pPr>
    </w:p>
    <w:p w14:paraId="1E4F895D"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Každá Žádost o platbu a/nebo níže uvedené prohlášení o zproštění povinností z této bankovní záruky nám musí být prezentovány v listinné podobě a doručeny na naši adresu </w:t>
      </w:r>
      <w:r w:rsidRPr="00F56DB8">
        <w:rPr>
          <w:sz w:val="24"/>
          <w:szCs w:val="24"/>
          <w:highlight w:val="cyan"/>
        </w:rPr>
        <w:t>[bude doplněno]</w:t>
      </w:r>
      <w:r w:rsidRPr="00F56DB8">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6C557944" w14:textId="77777777" w:rsidR="00F56DB8" w:rsidRPr="00F56DB8" w:rsidRDefault="00F56DB8" w:rsidP="00F56DB8">
      <w:pPr>
        <w:overflowPunct/>
        <w:autoSpaceDE/>
        <w:autoSpaceDN/>
        <w:adjustRightInd/>
        <w:spacing w:after="120" w:line="276" w:lineRule="auto"/>
        <w:jc w:val="both"/>
        <w:textAlignment w:val="auto"/>
        <w:rPr>
          <w:bCs/>
          <w:sz w:val="24"/>
          <w:szCs w:val="24"/>
        </w:rPr>
      </w:pPr>
      <w:r w:rsidRPr="00F56DB8">
        <w:rPr>
          <w:bCs/>
          <w:sz w:val="24"/>
          <w:szCs w:val="24"/>
        </w:rPr>
        <w:t xml:space="preserve">Změna výše uvedené adresy, na kterou nám má být prezentována Žádost o platbu </w:t>
      </w:r>
      <w:r w:rsidRPr="00F56DB8">
        <w:rPr>
          <w:sz w:val="24"/>
          <w:szCs w:val="24"/>
        </w:rPr>
        <w:t>a/nebo níže uvedené prohlášení o zproštění povinností z této bankovní záruky</w:t>
      </w:r>
      <w:r w:rsidRPr="00F56DB8">
        <w:rPr>
          <w:bCs/>
          <w:sz w:val="24"/>
          <w:szCs w:val="24"/>
        </w:rPr>
        <w:t xml:space="preserve">, je vůči Vám účinná uplynutím pěti pracovních dnů ode dne, kdy Vám bude doručeno naše písemné oznámení o změně této adresy. </w:t>
      </w:r>
    </w:p>
    <w:p w14:paraId="261A26A8"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Zaručená částka se automaticky snižuje o všechny platby provedené námi na základě uplatnění této bankovní záruky.</w:t>
      </w:r>
    </w:p>
    <w:p w14:paraId="5449C5BC"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2D339ACF"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je platná a účinná od data vystavení uvedeného níže, s tím, že zaniká automaticky:</w:t>
      </w:r>
    </w:p>
    <w:p w14:paraId="2FC6C50D" w14:textId="77777777" w:rsidR="00F56DB8" w:rsidRPr="00F56DB8" w:rsidRDefault="00F56DB8" w:rsidP="00F56DB8">
      <w:pPr>
        <w:numPr>
          <w:ilvl w:val="0"/>
          <w:numId w:val="13"/>
        </w:numPr>
        <w:overflowPunct/>
        <w:autoSpaceDE/>
        <w:autoSpaceDN/>
        <w:adjustRightInd/>
        <w:spacing w:after="120" w:line="276" w:lineRule="auto"/>
        <w:jc w:val="both"/>
        <w:textAlignment w:val="auto"/>
        <w:rPr>
          <w:sz w:val="24"/>
          <w:szCs w:val="24"/>
        </w:rPr>
      </w:pPr>
      <w:r w:rsidRPr="00F56DB8">
        <w:rPr>
          <w:sz w:val="24"/>
          <w:szCs w:val="24"/>
        </w:rPr>
        <w:t>v den, kdy nám bude doručen (vrácen) originál této záruční listiny, nebo</w:t>
      </w:r>
    </w:p>
    <w:p w14:paraId="778252FE" w14:textId="77777777" w:rsidR="00F56DB8" w:rsidRPr="00F56DB8" w:rsidRDefault="00F56DB8" w:rsidP="00F56DB8">
      <w:pPr>
        <w:numPr>
          <w:ilvl w:val="0"/>
          <w:numId w:val="13"/>
        </w:numPr>
        <w:overflowPunct/>
        <w:autoSpaceDE/>
        <w:autoSpaceDN/>
        <w:adjustRightInd/>
        <w:spacing w:after="120" w:line="276" w:lineRule="auto"/>
        <w:jc w:val="both"/>
        <w:textAlignment w:val="auto"/>
        <w:rPr>
          <w:sz w:val="24"/>
          <w:szCs w:val="24"/>
        </w:rPr>
      </w:pPr>
      <w:r w:rsidRPr="00F56DB8">
        <w:rPr>
          <w:sz w:val="24"/>
          <w:szCs w:val="24"/>
        </w:rPr>
        <w:t>v den, kdy obdržíme Vaše prohlášení o tom, že nás zprošťujete veškerých povinností z této bankovní záruky a že vůči nám nemáte žádné nároky z ní plynoucí, nebo</w:t>
      </w:r>
    </w:p>
    <w:p w14:paraId="5DB6E138" w14:textId="77777777" w:rsidR="00F56DB8" w:rsidRPr="00F56DB8" w:rsidRDefault="00F56DB8" w:rsidP="00F56DB8">
      <w:pPr>
        <w:numPr>
          <w:ilvl w:val="0"/>
          <w:numId w:val="13"/>
        </w:numPr>
        <w:overflowPunct/>
        <w:autoSpaceDE/>
        <w:autoSpaceDN/>
        <w:adjustRightInd/>
        <w:spacing w:after="120" w:line="276" w:lineRule="auto"/>
        <w:jc w:val="both"/>
        <w:textAlignment w:val="auto"/>
        <w:rPr>
          <w:sz w:val="24"/>
          <w:szCs w:val="24"/>
        </w:rPr>
      </w:pPr>
      <w:r w:rsidRPr="00F56DB8">
        <w:rPr>
          <w:sz w:val="24"/>
          <w:szCs w:val="24"/>
        </w:rPr>
        <w:t>vyplacením celé Zaručené částky, nebo</w:t>
      </w:r>
    </w:p>
    <w:p w14:paraId="4BEB006D" w14:textId="77777777" w:rsidR="00F56DB8" w:rsidRPr="00F56DB8" w:rsidRDefault="00F56DB8" w:rsidP="00F56DB8">
      <w:pPr>
        <w:numPr>
          <w:ilvl w:val="0"/>
          <w:numId w:val="13"/>
        </w:numPr>
        <w:overflowPunct/>
        <w:autoSpaceDE/>
        <w:autoSpaceDN/>
        <w:adjustRightInd/>
        <w:spacing w:after="120" w:line="276" w:lineRule="auto"/>
        <w:jc w:val="both"/>
        <w:textAlignment w:val="auto"/>
        <w:rPr>
          <w:sz w:val="24"/>
          <w:szCs w:val="24"/>
        </w:rPr>
      </w:pPr>
      <w:r w:rsidRPr="00F56DB8">
        <w:rPr>
          <w:sz w:val="24"/>
          <w:szCs w:val="24"/>
        </w:rPr>
        <w:t xml:space="preserve">dne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 xml:space="preserve">[bude doplněno </w:t>
      </w:r>
      <w:r w:rsidRPr="00F56DB8">
        <w:rPr>
          <w:sz w:val="24"/>
          <w:szCs w:val="24"/>
          <w:highlight w:val="cyan"/>
        </w:rPr>
        <w:t>datum odpovídající 70 dnům od uplynutí záruční doby</w:t>
      </w:r>
      <w:r w:rsidRPr="00F56DB8">
        <w:rPr>
          <w:bCs/>
          <w:noProof/>
          <w:sz w:val="24"/>
          <w:szCs w:val="24"/>
          <w:highlight w:val="cyan"/>
        </w:rPr>
        <w:t>]</w:t>
      </w:r>
      <w:r w:rsidRPr="00F56DB8">
        <w:rPr>
          <w:bCs/>
          <w:sz w:val="24"/>
          <w:szCs w:val="24"/>
          <w:highlight w:val="cyan"/>
        </w:rPr>
        <w:fldChar w:fldCharType="end"/>
      </w:r>
      <w:r w:rsidRPr="00F56DB8">
        <w:rPr>
          <w:sz w:val="24"/>
          <w:szCs w:val="24"/>
        </w:rPr>
        <w:t>,</w:t>
      </w:r>
    </w:p>
    <w:p w14:paraId="117C42B2"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podle toho, která z uvedených skutečností nastane dříve. </w:t>
      </w:r>
    </w:p>
    <w:p w14:paraId="67176C1F"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Je nutno, abychom Vaši Žádost o platbu obdrželi v naší bance nejpozději v den zániku této bankovní záruky, jak uvedeno výše.</w:t>
      </w:r>
    </w:p>
    <w:p w14:paraId="089BC9B7"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se řídí právem České republiky a podléhá „Jednotným pravidlům pro záruky vyplatitelné na požádání“, která pod číslem 758 vydala Mezinárodní obchodní komora v Paříži.</w:t>
      </w:r>
    </w:p>
    <w:p w14:paraId="5B962CE6" w14:textId="77777777" w:rsidR="00F56DB8" w:rsidRPr="00F56DB8" w:rsidRDefault="00F56DB8" w:rsidP="00F56DB8">
      <w:pPr>
        <w:overflowPunct/>
        <w:autoSpaceDE/>
        <w:autoSpaceDN/>
        <w:adjustRightInd/>
        <w:textAlignment w:val="auto"/>
        <w:rPr>
          <w:sz w:val="24"/>
          <w:szCs w:val="24"/>
        </w:rPr>
      </w:pPr>
    </w:p>
    <w:p w14:paraId="2B454EF8" w14:textId="77777777" w:rsidR="00F56DB8" w:rsidRPr="00F56DB8" w:rsidRDefault="00F56DB8" w:rsidP="00F56DB8">
      <w:pPr>
        <w:overflowPunct/>
        <w:autoSpaceDE/>
        <w:autoSpaceDN/>
        <w:adjustRightInd/>
        <w:textAlignment w:val="auto"/>
        <w:rPr>
          <w:sz w:val="24"/>
          <w:szCs w:val="24"/>
        </w:rPr>
      </w:pPr>
    </w:p>
    <w:p w14:paraId="1CF34AA6"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Vystaveno v _________________</w:t>
      </w:r>
    </w:p>
    <w:p w14:paraId="3C8391E1" w14:textId="77777777" w:rsidR="00F56DB8" w:rsidRPr="00F56DB8" w:rsidRDefault="00F56DB8" w:rsidP="00F56DB8">
      <w:pPr>
        <w:overflowPunct/>
        <w:autoSpaceDE/>
        <w:autoSpaceDN/>
        <w:adjustRightInd/>
        <w:jc w:val="both"/>
        <w:textAlignment w:val="auto"/>
        <w:rPr>
          <w:sz w:val="24"/>
          <w:szCs w:val="24"/>
        </w:rPr>
      </w:pPr>
    </w:p>
    <w:p w14:paraId="385DCBE8"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 xml:space="preserve">Datum </w:t>
      </w:r>
      <w:r w:rsidRPr="00F56DB8">
        <w:rPr>
          <w:sz w:val="24"/>
          <w:szCs w:val="24"/>
        </w:rPr>
        <w:tab/>
        <w:t>_________________</w:t>
      </w:r>
    </w:p>
    <w:p w14:paraId="0164448C" w14:textId="77777777" w:rsidR="00F56DB8" w:rsidRPr="00F56DB8" w:rsidRDefault="00F56DB8" w:rsidP="00F56DB8">
      <w:pPr>
        <w:overflowPunct/>
        <w:autoSpaceDE/>
        <w:autoSpaceDN/>
        <w:adjustRightInd/>
        <w:jc w:val="both"/>
        <w:textAlignment w:val="auto"/>
        <w:rPr>
          <w:sz w:val="24"/>
          <w:szCs w:val="24"/>
        </w:rPr>
      </w:pPr>
    </w:p>
    <w:p w14:paraId="514AE114"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Podpis(y)  _________________</w:t>
      </w:r>
    </w:p>
    <w:p w14:paraId="40A98E50" w14:textId="77777777" w:rsidR="00F56DB8" w:rsidRPr="00F56DB8" w:rsidRDefault="00F56DB8" w:rsidP="00F56DB8">
      <w:pPr>
        <w:overflowPunct/>
        <w:autoSpaceDE/>
        <w:autoSpaceDN/>
        <w:adjustRightInd/>
        <w:jc w:val="both"/>
        <w:textAlignment w:val="auto"/>
      </w:pPr>
    </w:p>
    <w:p w14:paraId="0EA59A8D" w14:textId="47F69D7E" w:rsidR="00F56DB8" w:rsidRPr="00F56DB8" w:rsidRDefault="00F56DB8" w:rsidP="00F56DB8">
      <w:pPr>
        <w:overflowPunct/>
        <w:autoSpaceDE/>
        <w:autoSpaceDN/>
        <w:adjustRightInd/>
        <w:jc w:val="center"/>
        <w:textAlignment w:val="auto"/>
        <w:rPr>
          <w:b/>
          <w:bCs/>
          <w:caps/>
          <w:sz w:val="24"/>
          <w:szCs w:val="24"/>
        </w:rPr>
      </w:pPr>
      <w:r w:rsidRPr="00F56DB8">
        <w:br w:type="page"/>
      </w:r>
      <w:r w:rsidRPr="00F56DB8">
        <w:rPr>
          <w:b/>
          <w:bCs/>
          <w:caps/>
          <w:sz w:val="24"/>
          <w:szCs w:val="24"/>
        </w:rPr>
        <w:lastRenderedPageBreak/>
        <w:t>formulář</w:t>
      </w:r>
    </w:p>
    <w:p w14:paraId="0226C308" w14:textId="77777777" w:rsidR="00F56DB8" w:rsidRPr="00F56DB8" w:rsidRDefault="00F56DB8" w:rsidP="00F56DB8">
      <w:pPr>
        <w:overflowPunct/>
        <w:autoSpaceDE/>
        <w:autoSpaceDN/>
        <w:adjustRightInd/>
        <w:jc w:val="center"/>
        <w:textAlignment w:val="auto"/>
        <w:rPr>
          <w:b/>
          <w:bCs/>
          <w:caps/>
          <w:sz w:val="24"/>
          <w:szCs w:val="24"/>
        </w:rPr>
      </w:pPr>
      <w:r w:rsidRPr="00F56DB8">
        <w:rPr>
          <w:b/>
          <w:bCs/>
          <w:caps/>
          <w:sz w:val="24"/>
          <w:szCs w:val="24"/>
        </w:rPr>
        <w:t>BANKOVNÍ záruky za zálohu</w:t>
      </w:r>
    </w:p>
    <w:p w14:paraId="2414B90A" w14:textId="77777777" w:rsidR="00F56DB8" w:rsidRPr="00F56DB8" w:rsidRDefault="00F56DB8" w:rsidP="00F56DB8">
      <w:pPr>
        <w:overflowPunct/>
        <w:autoSpaceDE/>
        <w:autoSpaceDN/>
        <w:adjustRightInd/>
        <w:textAlignment w:val="auto"/>
      </w:pPr>
    </w:p>
    <w:p w14:paraId="4A0B71C7" w14:textId="77777777" w:rsidR="00F56DB8" w:rsidRPr="00F56DB8" w:rsidRDefault="00F56DB8" w:rsidP="00F56DB8">
      <w:pPr>
        <w:overflowPunct/>
        <w:autoSpaceDE/>
        <w:autoSpaceDN/>
        <w:adjustRightInd/>
        <w:textAlignment w:val="auto"/>
      </w:pPr>
    </w:p>
    <w:p w14:paraId="3418B22A" w14:textId="77777777" w:rsidR="00F56DB8" w:rsidRPr="00F56DB8" w:rsidRDefault="00F56DB8" w:rsidP="00F56DB8">
      <w:pPr>
        <w:overflowPunct/>
        <w:autoSpaceDE/>
        <w:autoSpaceDN/>
        <w:adjustRightInd/>
        <w:textAlignment w:val="auto"/>
      </w:pPr>
    </w:p>
    <w:p w14:paraId="3277CB0D" w14:textId="77777777" w:rsidR="00F56DB8" w:rsidRPr="00F56DB8" w:rsidRDefault="00F56DB8" w:rsidP="00F56DB8">
      <w:pPr>
        <w:overflowPunct/>
        <w:autoSpaceDE/>
        <w:autoSpaceDN/>
        <w:adjustRightInd/>
        <w:textAlignment w:val="auto"/>
      </w:pPr>
    </w:p>
    <w:p w14:paraId="38B58ABD" w14:textId="77777777" w:rsidR="00F56DB8" w:rsidRPr="00F56DB8" w:rsidRDefault="00F56DB8" w:rsidP="00F56DB8">
      <w:pPr>
        <w:overflowPunct/>
        <w:autoSpaceDE/>
        <w:autoSpaceDN/>
        <w:adjustRightInd/>
        <w:textAlignment w:val="auto"/>
      </w:pPr>
    </w:p>
    <w:p w14:paraId="27984669" w14:textId="77777777" w:rsidR="00F56DB8" w:rsidRPr="00F56DB8" w:rsidRDefault="00F56DB8" w:rsidP="00F56DB8">
      <w:pPr>
        <w:overflowPunct/>
        <w:autoSpaceDE/>
        <w:autoSpaceDN/>
        <w:adjustRightInd/>
        <w:textAlignment w:val="auto"/>
      </w:pPr>
    </w:p>
    <w:p w14:paraId="17D1E424" w14:textId="77777777" w:rsidR="00F56DB8" w:rsidRPr="00F56DB8" w:rsidRDefault="00F56DB8" w:rsidP="00F56DB8">
      <w:pPr>
        <w:overflowPunct/>
        <w:autoSpaceDE/>
        <w:autoSpaceDN/>
        <w:adjustRightInd/>
        <w:textAlignment w:val="auto"/>
      </w:pPr>
    </w:p>
    <w:p w14:paraId="6A2A032E" w14:textId="77777777" w:rsidR="00F56DB8" w:rsidRPr="00F56DB8" w:rsidRDefault="00F56DB8" w:rsidP="00F56DB8">
      <w:pPr>
        <w:overflowPunct/>
        <w:autoSpaceDE/>
        <w:autoSpaceDN/>
        <w:adjustRightInd/>
        <w:textAlignment w:val="auto"/>
      </w:pPr>
    </w:p>
    <w:p w14:paraId="68C8EE33" w14:textId="77777777" w:rsidR="00F56DB8" w:rsidRPr="00F56DB8" w:rsidRDefault="00F56DB8" w:rsidP="00F56DB8">
      <w:pPr>
        <w:tabs>
          <w:tab w:val="left" w:pos="708"/>
          <w:tab w:val="center" w:pos="4536"/>
          <w:tab w:val="right" w:pos="9072"/>
        </w:tabs>
        <w:overflowPunct/>
        <w:autoSpaceDE/>
        <w:autoSpaceDN/>
        <w:adjustRightInd/>
        <w:jc w:val="both"/>
        <w:textAlignment w:val="auto"/>
        <w:rPr>
          <w:highlight w:val="green"/>
        </w:rPr>
      </w:pPr>
    </w:p>
    <w:p w14:paraId="7F670958" w14:textId="77777777" w:rsidR="00F56DB8" w:rsidRPr="00F56DB8" w:rsidRDefault="00F56DB8" w:rsidP="00F56DB8">
      <w:pPr>
        <w:tabs>
          <w:tab w:val="left" w:pos="708"/>
          <w:tab w:val="center" w:pos="4536"/>
          <w:tab w:val="right" w:pos="9072"/>
        </w:tabs>
        <w:overflowPunct/>
        <w:autoSpaceDE/>
        <w:autoSpaceDN/>
        <w:adjustRightInd/>
        <w:jc w:val="both"/>
        <w:textAlignment w:val="auto"/>
        <w:rPr>
          <w:highlight w:val="green"/>
        </w:rPr>
      </w:pPr>
    </w:p>
    <w:p w14:paraId="2EDE679C" w14:textId="77777777" w:rsidR="00F56DB8" w:rsidRPr="00F56DB8" w:rsidRDefault="00F56DB8" w:rsidP="00F56DB8">
      <w:pPr>
        <w:tabs>
          <w:tab w:val="left" w:pos="708"/>
          <w:tab w:val="center" w:pos="4536"/>
          <w:tab w:val="right" w:pos="9072"/>
        </w:tabs>
        <w:overflowPunct/>
        <w:autoSpaceDE/>
        <w:autoSpaceDN/>
        <w:adjustRightInd/>
        <w:jc w:val="both"/>
        <w:textAlignment w:val="auto"/>
        <w:rPr>
          <w:highlight w:val="green"/>
        </w:rPr>
      </w:pPr>
    </w:p>
    <w:p w14:paraId="2539A237" w14:textId="77777777" w:rsidR="00F56DB8" w:rsidRPr="00F56DB8" w:rsidRDefault="00F56DB8" w:rsidP="00F56DB8">
      <w:pPr>
        <w:tabs>
          <w:tab w:val="left" w:pos="708"/>
          <w:tab w:val="center" w:pos="4536"/>
          <w:tab w:val="right" w:pos="9072"/>
        </w:tabs>
        <w:overflowPunct/>
        <w:autoSpaceDE/>
        <w:autoSpaceDN/>
        <w:adjustRightInd/>
        <w:jc w:val="both"/>
        <w:textAlignment w:val="auto"/>
        <w:rPr>
          <w:highlight w:val="green"/>
        </w:rPr>
      </w:pPr>
    </w:p>
    <w:p w14:paraId="2F10E9F4" w14:textId="77777777" w:rsidR="00F56DB8" w:rsidRPr="00F56DB8" w:rsidRDefault="00F56DB8" w:rsidP="00F56DB8">
      <w:pPr>
        <w:tabs>
          <w:tab w:val="left" w:pos="708"/>
          <w:tab w:val="center" w:pos="4536"/>
          <w:tab w:val="right" w:pos="9072"/>
        </w:tabs>
        <w:overflowPunct/>
        <w:autoSpaceDE/>
        <w:autoSpaceDN/>
        <w:adjustRightInd/>
        <w:textAlignment w:val="auto"/>
      </w:pPr>
    </w:p>
    <w:p w14:paraId="36EC048A" w14:textId="77777777" w:rsidR="00F56DB8" w:rsidRPr="00F56DB8" w:rsidRDefault="00F56DB8" w:rsidP="00F56DB8">
      <w:pPr>
        <w:overflowPunct/>
        <w:autoSpaceDE/>
        <w:autoSpaceDN/>
        <w:adjustRightInd/>
        <w:textAlignment w:val="auto"/>
      </w:pPr>
    </w:p>
    <w:p w14:paraId="1777063D" w14:textId="77777777" w:rsidR="00F56DB8" w:rsidRPr="00F56DB8" w:rsidRDefault="00F56DB8" w:rsidP="00F56DB8">
      <w:pPr>
        <w:overflowPunct/>
        <w:autoSpaceDE/>
        <w:autoSpaceDN/>
        <w:adjustRightInd/>
        <w:textAlignment w:val="auto"/>
      </w:pPr>
    </w:p>
    <w:p w14:paraId="4C371F69" w14:textId="77777777" w:rsidR="00F56DB8" w:rsidRPr="00F56DB8" w:rsidRDefault="00F56DB8" w:rsidP="00F56DB8">
      <w:pPr>
        <w:overflowPunct/>
        <w:autoSpaceDE/>
        <w:autoSpaceDN/>
        <w:adjustRightInd/>
        <w:jc w:val="center"/>
        <w:textAlignment w:val="auto"/>
        <w:rPr>
          <w:b/>
          <w:bCs/>
          <w:sz w:val="28"/>
        </w:rPr>
      </w:pPr>
    </w:p>
    <w:p w14:paraId="79BCE365" w14:textId="77777777" w:rsidR="00F56DB8" w:rsidRPr="00F56DB8" w:rsidRDefault="00F56DB8" w:rsidP="00F56DB8">
      <w:pPr>
        <w:overflowPunct/>
        <w:autoSpaceDE/>
        <w:autoSpaceDN/>
        <w:adjustRightInd/>
        <w:jc w:val="center"/>
        <w:textAlignment w:val="auto"/>
        <w:rPr>
          <w:b/>
          <w:bCs/>
          <w:sz w:val="28"/>
        </w:rPr>
      </w:pPr>
    </w:p>
    <w:p w14:paraId="5E6C9B3E" w14:textId="77777777" w:rsidR="00F56DB8" w:rsidRPr="00F56DB8" w:rsidRDefault="00F56DB8" w:rsidP="00F56DB8">
      <w:pPr>
        <w:overflowPunct/>
        <w:autoSpaceDE/>
        <w:autoSpaceDN/>
        <w:adjustRightInd/>
        <w:jc w:val="center"/>
        <w:textAlignment w:val="auto"/>
        <w:rPr>
          <w:b/>
          <w:bCs/>
          <w:sz w:val="28"/>
        </w:rPr>
      </w:pPr>
    </w:p>
    <w:p w14:paraId="078C759D" w14:textId="77777777" w:rsidR="00F56DB8" w:rsidRPr="00F56DB8" w:rsidRDefault="00F56DB8" w:rsidP="00F56DB8">
      <w:pPr>
        <w:overflowPunct/>
        <w:autoSpaceDE/>
        <w:autoSpaceDN/>
        <w:adjustRightInd/>
        <w:jc w:val="center"/>
        <w:textAlignment w:val="auto"/>
        <w:rPr>
          <w:b/>
          <w:bCs/>
          <w:sz w:val="24"/>
          <w:szCs w:val="24"/>
        </w:rPr>
      </w:pPr>
      <w:r w:rsidRPr="00F56DB8">
        <w:rPr>
          <w:bCs/>
        </w:rPr>
        <w:br w:type="page"/>
      </w:r>
      <w:r w:rsidRPr="00F56DB8">
        <w:rPr>
          <w:b/>
          <w:sz w:val="24"/>
          <w:szCs w:val="24"/>
        </w:rPr>
        <w:lastRenderedPageBreak/>
        <w:t>VZOROVÝ FORMULÁŘ BANKOVNÍ ZÁRUKY ZA ZÁLOHU</w:t>
      </w:r>
    </w:p>
    <w:p w14:paraId="3288C494" w14:textId="77777777" w:rsidR="00F56DB8" w:rsidRPr="00F56DB8" w:rsidRDefault="00F56DB8" w:rsidP="00F56DB8">
      <w:pPr>
        <w:overflowPunct/>
        <w:autoSpaceDE/>
        <w:autoSpaceDN/>
        <w:adjustRightInd/>
        <w:jc w:val="right"/>
        <w:textAlignment w:val="auto"/>
        <w:rPr>
          <w:bCs/>
          <w:i/>
          <w:iCs/>
        </w:rPr>
      </w:pPr>
      <w:r w:rsidRPr="00F56DB8">
        <w:rPr>
          <w:bCs/>
          <w:i/>
          <w:iCs/>
        </w:rPr>
        <w:t xml:space="preserve"> </w:t>
      </w:r>
    </w:p>
    <w:p w14:paraId="43EA329D" w14:textId="77777777" w:rsidR="00F56DB8" w:rsidRPr="00F56DB8" w:rsidRDefault="00F56DB8" w:rsidP="00F56DB8">
      <w:pPr>
        <w:keepNext/>
        <w:overflowPunct/>
        <w:autoSpaceDE/>
        <w:autoSpaceDN/>
        <w:adjustRightInd/>
        <w:jc w:val="center"/>
        <w:textAlignment w:val="auto"/>
        <w:outlineLvl w:val="0"/>
        <w:rPr>
          <w:sz w:val="28"/>
        </w:rPr>
      </w:pPr>
    </w:p>
    <w:p w14:paraId="0AA48A81" w14:textId="77777777" w:rsidR="00F56DB8" w:rsidRPr="00F56DB8" w:rsidRDefault="00F56DB8" w:rsidP="00F56DB8">
      <w:pPr>
        <w:overflowPunct/>
        <w:autoSpaceDE/>
        <w:autoSpaceDN/>
        <w:adjustRightInd/>
        <w:textAlignment w:val="auto"/>
      </w:pPr>
    </w:p>
    <w:p w14:paraId="656225B1" w14:textId="41448D01" w:rsidR="00F56DB8" w:rsidRPr="00F56DB8" w:rsidRDefault="00F56DB8" w:rsidP="00F56DB8">
      <w:pPr>
        <w:keepNext/>
        <w:overflowPunct/>
        <w:autoSpaceDE/>
        <w:autoSpaceDN/>
        <w:adjustRightInd/>
        <w:spacing w:after="120" w:line="276" w:lineRule="auto"/>
        <w:textAlignment w:val="auto"/>
        <w:outlineLvl w:val="7"/>
        <w:rPr>
          <w:b/>
          <w:bCs/>
          <w:sz w:val="24"/>
          <w:szCs w:val="24"/>
        </w:rPr>
      </w:pPr>
      <w:r w:rsidRPr="00F56DB8">
        <w:rPr>
          <w:b/>
          <w:bCs/>
          <w:sz w:val="24"/>
          <w:szCs w:val="24"/>
        </w:rPr>
        <w:t>Stručný název Smlouvy o dílo: Stání plavidel Brandýs nad Labem – Správce stavby</w:t>
      </w:r>
      <w:r w:rsidR="00C25CA1">
        <w:rPr>
          <w:b/>
          <w:bCs/>
          <w:sz w:val="24"/>
          <w:szCs w:val="24"/>
        </w:rPr>
        <w:t xml:space="preserve"> </w:t>
      </w:r>
      <w:r w:rsidR="00C25CA1">
        <w:rPr>
          <w:b/>
          <w:bCs/>
          <w:sz w:val="24"/>
          <w:szCs w:val="24"/>
        </w:rPr>
        <w:br/>
      </w:r>
      <w:r w:rsidRPr="00F56DB8">
        <w:rPr>
          <w:b/>
          <w:bCs/>
          <w:sz w:val="24"/>
          <w:szCs w:val="24"/>
        </w:rPr>
        <w:t>(lokalita č. 2)</w:t>
      </w:r>
    </w:p>
    <w:p w14:paraId="014CE54D" w14:textId="77777777" w:rsidR="00F56DB8" w:rsidRPr="00F56DB8" w:rsidRDefault="00F56DB8" w:rsidP="00F56DB8">
      <w:pPr>
        <w:overflowPunct/>
        <w:autoSpaceDE/>
        <w:autoSpaceDN/>
        <w:adjustRightInd/>
        <w:textAlignment w:val="auto"/>
      </w:pPr>
    </w:p>
    <w:p w14:paraId="7E0560F5" w14:textId="5990BEF1" w:rsidR="00F56DB8" w:rsidRDefault="00F56DB8" w:rsidP="00F56DB8">
      <w:pPr>
        <w:overflowPunct/>
        <w:autoSpaceDE/>
        <w:autoSpaceDN/>
        <w:adjustRightInd/>
        <w:spacing w:line="276" w:lineRule="auto"/>
        <w:jc w:val="both"/>
        <w:textAlignment w:val="auto"/>
        <w:rPr>
          <w:sz w:val="24"/>
          <w:szCs w:val="24"/>
          <w:u w:val="single"/>
        </w:rPr>
      </w:pPr>
      <w:r w:rsidRPr="00F56DB8">
        <w:rPr>
          <w:sz w:val="24"/>
          <w:szCs w:val="24"/>
          <w:u w:val="single"/>
        </w:rPr>
        <w:t>Název a adresa příjemce (jehož Smlouva o dílo uvádí jako Objednatele)</w:t>
      </w:r>
      <w:r>
        <w:rPr>
          <w:sz w:val="24"/>
          <w:szCs w:val="24"/>
          <w:u w:val="single"/>
        </w:rPr>
        <w:t>:</w:t>
      </w:r>
    </w:p>
    <w:p w14:paraId="7DC4AD10" w14:textId="77777777" w:rsidR="00F56DB8" w:rsidRPr="00F56DB8" w:rsidRDefault="00F56DB8" w:rsidP="00F56DB8">
      <w:pPr>
        <w:overflowPunct/>
        <w:autoSpaceDE/>
        <w:autoSpaceDN/>
        <w:adjustRightInd/>
        <w:spacing w:line="276" w:lineRule="auto"/>
        <w:jc w:val="both"/>
        <w:textAlignment w:val="auto"/>
        <w:rPr>
          <w:sz w:val="24"/>
          <w:szCs w:val="24"/>
        </w:rPr>
      </w:pPr>
    </w:p>
    <w:p w14:paraId="2F659ABB" w14:textId="77777777" w:rsidR="00F56DB8" w:rsidRPr="00F56DB8" w:rsidRDefault="00F56DB8" w:rsidP="00F56DB8">
      <w:pPr>
        <w:overflowPunct/>
        <w:autoSpaceDE/>
        <w:autoSpaceDN/>
        <w:adjustRightInd/>
        <w:spacing w:line="276" w:lineRule="auto"/>
        <w:jc w:val="both"/>
        <w:textAlignment w:val="auto"/>
        <w:rPr>
          <w:sz w:val="24"/>
          <w:szCs w:val="24"/>
        </w:rPr>
      </w:pPr>
      <w:r w:rsidRPr="00F56DB8">
        <w:rPr>
          <w:sz w:val="24"/>
          <w:szCs w:val="24"/>
        </w:rPr>
        <w:t>Česká republika – Ředitelství vodních cest ČR</w:t>
      </w:r>
    </w:p>
    <w:p w14:paraId="67EDC362" w14:textId="77777777" w:rsidR="00F56DB8" w:rsidRPr="00F56DB8" w:rsidRDefault="00F56DB8" w:rsidP="00F56DB8">
      <w:pPr>
        <w:overflowPunct/>
        <w:autoSpaceDE/>
        <w:autoSpaceDN/>
        <w:adjustRightInd/>
        <w:spacing w:line="276" w:lineRule="auto"/>
        <w:jc w:val="both"/>
        <w:textAlignment w:val="auto"/>
        <w:rPr>
          <w:sz w:val="24"/>
          <w:szCs w:val="24"/>
        </w:rPr>
      </w:pPr>
      <w:r w:rsidRPr="00F56DB8">
        <w:rPr>
          <w:sz w:val="24"/>
          <w:szCs w:val="24"/>
        </w:rPr>
        <w:t xml:space="preserve">nábř. L. Svobody 1222/12 </w:t>
      </w:r>
    </w:p>
    <w:p w14:paraId="276D836F" w14:textId="77777777" w:rsidR="00F56DB8" w:rsidRPr="00F56DB8" w:rsidRDefault="00F56DB8" w:rsidP="00F56DB8">
      <w:pPr>
        <w:overflowPunct/>
        <w:autoSpaceDE/>
        <w:autoSpaceDN/>
        <w:adjustRightInd/>
        <w:spacing w:line="276" w:lineRule="auto"/>
        <w:jc w:val="both"/>
        <w:textAlignment w:val="auto"/>
        <w:rPr>
          <w:sz w:val="24"/>
          <w:szCs w:val="24"/>
        </w:rPr>
      </w:pPr>
      <w:r w:rsidRPr="00F56DB8">
        <w:rPr>
          <w:sz w:val="24"/>
          <w:szCs w:val="24"/>
        </w:rPr>
        <w:t>110 15 Praha 1</w:t>
      </w:r>
    </w:p>
    <w:p w14:paraId="2F580454" w14:textId="77777777" w:rsidR="00F56DB8" w:rsidRPr="00F56DB8" w:rsidRDefault="00F56DB8" w:rsidP="00F56DB8">
      <w:pPr>
        <w:overflowPunct/>
        <w:autoSpaceDE/>
        <w:autoSpaceDN/>
        <w:adjustRightInd/>
        <w:spacing w:line="276" w:lineRule="auto"/>
        <w:jc w:val="both"/>
        <w:textAlignment w:val="auto"/>
        <w:rPr>
          <w:sz w:val="24"/>
          <w:szCs w:val="24"/>
        </w:rPr>
      </w:pPr>
      <w:r w:rsidRPr="00F56DB8">
        <w:rPr>
          <w:sz w:val="24"/>
          <w:szCs w:val="24"/>
        </w:rPr>
        <w:t>IČO: 679 81 801</w:t>
      </w:r>
    </w:p>
    <w:p w14:paraId="5EAADD89"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5C01B47F" w14:textId="77777777" w:rsidR="00F56DB8" w:rsidRPr="00F56DB8" w:rsidRDefault="00F56DB8" w:rsidP="00F56DB8">
      <w:pPr>
        <w:overflowPunct/>
        <w:autoSpaceDE/>
        <w:autoSpaceDN/>
        <w:adjustRightInd/>
        <w:spacing w:after="120" w:line="276" w:lineRule="auto"/>
        <w:jc w:val="both"/>
        <w:textAlignment w:val="auto"/>
        <w:rPr>
          <w:b/>
          <w:sz w:val="24"/>
          <w:szCs w:val="24"/>
        </w:rPr>
      </w:pPr>
      <w:r w:rsidRPr="00F56DB8">
        <w:rPr>
          <w:sz w:val="24"/>
          <w:szCs w:val="24"/>
        </w:rPr>
        <w:t>Tato bankovní záruka je poskytnuta v souvislosti se Smlouvou o dílo č. [</w:t>
      </w:r>
      <w:r w:rsidRPr="00F56DB8">
        <w:rPr>
          <w:bCs/>
          <w:sz w:val="24"/>
          <w:szCs w:val="24"/>
          <w:highlight w:val="cyan"/>
        </w:rPr>
        <w:t>bude doplněno</w:t>
      </w:r>
      <w:r w:rsidRPr="00F56DB8">
        <w:rPr>
          <w:sz w:val="24"/>
          <w:szCs w:val="24"/>
        </w:rPr>
        <w:t>] ze dne [</w:t>
      </w:r>
      <w:r w:rsidRPr="00F56DB8">
        <w:rPr>
          <w:bCs/>
          <w:sz w:val="24"/>
          <w:szCs w:val="24"/>
          <w:highlight w:val="cyan"/>
        </w:rPr>
        <w:t>bude doplněno</w:t>
      </w:r>
      <w:r w:rsidRPr="00F56DB8">
        <w:rPr>
          <w:sz w:val="24"/>
          <w:szCs w:val="24"/>
        </w:rPr>
        <w:t xml:space="preserve">], kterou byla uzavřena Smlouva </w:t>
      </w:r>
      <w:r w:rsidRPr="00F56DB8">
        <w:rPr>
          <w:bCs/>
          <w:sz w:val="24"/>
          <w:szCs w:val="24"/>
        </w:rPr>
        <w:t>mezi Českou republikou – Ředitelstvím vodních cest ČR, se sídlem nábř. L. Svobody 1222/12 , 110 15 Praha 1, IČO</w:t>
      </w:r>
      <w:r w:rsidRPr="00F56DB8">
        <w:rPr>
          <w:sz w:val="24"/>
          <w:szCs w:val="24"/>
        </w:rPr>
        <w:t xml:space="preserve">: 679 81 801, coby Objednatelem </w:t>
      </w:r>
      <w:r w:rsidRPr="00F56DB8">
        <w:rPr>
          <w:bCs/>
          <w:sz w:val="24"/>
          <w:szCs w:val="24"/>
        </w:rPr>
        <w:t xml:space="preserve">na straně jedné a obchodní společností </w:t>
      </w:r>
      <w:r w:rsidRPr="00F56DB8">
        <w:rPr>
          <w:sz w:val="24"/>
          <w:szCs w:val="24"/>
        </w:rPr>
        <w:t>[</w:t>
      </w:r>
      <w:r w:rsidRPr="00F56DB8">
        <w:rPr>
          <w:bCs/>
          <w:sz w:val="24"/>
          <w:szCs w:val="24"/>
          <w:highlight w:val="cyan"/>
        </w:rPr>
        <w:t>bude doplněno</w:t>
      </w:r>
      <w:r w:rsidRPr="00F56DB8">
        <w:rPr>
          <w:bCs/>
          <w:sz w:val="24"/>
          <w:szCs w:val="24"/>
        </w:rPr>
        <w:t xml:space="preserve">], </w:t>
      </w:r>
      <w:r w:rsidRPr="00F56DB8">
        <w:rPr>
          <w:sz w:val="24"/>
          <w:szCs w:val="24"/>
        </w:rPr>
        <w:t>se sídlem [</w:t>
      </w:r>
      <w:r w:rsidRPr="00F56DB8">
        <w:rPr>
          <w:bCs/>
          <w:sz w:val="24"/>
          <w:szCs w:val="24"/>
          <w:highlight w:val="cyan"/>
        </w:rPr>
        <w:t>bude doplněno</w:t>
      </w:r>
      <w:r w:rsidRPr="00F56DB8">
        <w:rPr>
          <w:bCs/>
          <w:sz w:val="24"/>
          <w:szCs w:val="24"/>
        </w:rPr>
        <w:t>]</w:t>
      </w:r>
      <w:r w:rsidRPr="00F56DB8">
        <w:rPr>
          <w:sz w:val="24"/>
          <w:szCs w:val="24"/>
        </w:rPr>
        <w:t>, IČO: [</w:t>
      </w:r>
      <w:r w:rsidRPr="00F56DB8">
        <w:rPr>
          <w:bCs/>
          <w:sz w:val="24"/>
          <w:szCs w:val="24"/>
          <w:highlight w:val="cyan"/>
        </w:rPr>
        <w:t>bude doplněno</w:t>
      </w:r>
      <w:r w:rsidRPr="00F56DB8">
        <w:rPr>
          <w:bCs/>
          <w:sz w:val="24"/>
          <w:szCs w:val="24"/>
        </w:rPr>
        <w:t>], [</w:t>
      </w:r>
      <w:r w:rsidRPr="00F56DB8">
        <w:rPr>
          <w:bCs/>
          <w:sz w:val="24"/>
          <w:szCs w:val="24"/>
          <w:highlight w:val="cyan"/>
        </w:rPr>
        <w:t>Pozn.: v případě, že je zhotovitelem konsorcium složené z více osob, bude doplněna identifikace všech těchto osob</w:t>
      </w:r>
      <w:r w:rsidRPr="00F56DB8">
        <w:rPr>
          <w:bCs/>
          <w:sz w:val="24"/>
          <w:szCs w:val="24"/>
        </w:rPr>
        <w:t>], coby zhotovitelem na straně druhé (dále jen „</w:t>
      </w:r>
      <w:r w:rsidRPr="00F56DB8">
        <w:rPr>
          <w:bCs/>
          <w:sz w:val="24"/>
          <w:szCs w:val="24"/>
          <w:u w:val="single"/>
        </w:rPr>
        <w:t>Zhotovitel</w:t>
      </w:r>
      <w:r w:rsidRPr="00F56DB8">
        <w:rPr>
          <w:bCs/>
          <w:sz w:val="24"/>
          <w:szCs w:val="24"/>
        </w:rPr>
        <w:t xml:space="preserve">“, resp. „Smlouva“), a to na základě zadávacího řízení na veřejnou zakázku na stavební práce </w:t>
      </w:r>
      <w:r w:rsidRPr="00F56DB8">
        <w:rPr>
          <w:sz w:val="24"/>
          <w:szCs w:val="24"/>
          <w:highlight w:val="green"/>
        </w:rPr>
        <w:t>[</w:t>
      </w:r>
      <w:r w:rsidRPr="00F56DB8">
        <w:rPr>
          <w:bCs/>
          <w:sz w:val="24"/>
          <w:szCs w:val="24"/>
          <w:highlight w:val="green"/>
        </w:rPr>
        <w:t>bude doplněn název veřejné zakázky]</w:t>
      </w:r>
      <w:r w:rsidRPr="00F56DB8">
        <w:rPr>
          <w:bCs/>
          <w:sz w:val="24"/>
          <w:szCs w:val="24"/>
        </w:rPr>
        <w:t xml:space="preserve"> (dále jen „</w:t>
      </w:r>
      <w:r w:rsidRPr="00F56DB8">
        <w:rPr>
          <w:bCs/>
          <w:sz w:val="24"/>
          <w:szCs w:val="24"/>
          <w:u w:val="single"/>
        </w:rPr>
        <w:t>Dílo</w:t>
      </w:r>
      <w:r w:rsidRPr="00F56DB8">
        <w:rPr>
          <w:bCs/>
          <w:sz w:val="24"/>
          <w:szCs w:val="24"/>
        </w:rPr>
        <w:t>“).</w:t>
      </w:r>
    </w:p>
    <w:p w14:paraId="48766346"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Byli jsme informováni, že Zhotovitel uzavřel s </w:t>
      </w:r>
      <w:r w:rsidRPr="00F56DB8">
        <w:rPr>
          <w:bCs/>
          <w:sz w:val="24"/>
          <w:szCs w:val="24"/>
        </w:rPr>
        <w:t>Českou republikou – Ředitelstvím vodních cest ČR</w:t>
      </w:r>
      <w:r w:rsidRPr="00F56DB8">
        <w:rPr>
          <w:sz w:val="24"/>
          <w:szCs w:val="24"/>
        </w:rPr>
        <w:t xml:space="preserve"> Smlouvu. Na základě Pod-článku </w:t>
      </w:r>
      <w:r w:rsidRPr="00F56DB8">
        <w:rPr>
          <w:sz w:val="24"/>
          <w:szCs w:val="24"/>
          <w:highlight w:val="green"/>
        </w:rPr>
        <w:t>[</w:t>
      </w:r>
      <w:r w:rsidRPr="00F56DB8">
        <w:rPr>
          <w:bCs/>
          <w:sz w:val="24"/>
          <w:szCs w:val="24"/>
          <w:highlight w:val="green"/>
        </w:rPr>
        <w:t>bude doplněno</w:t>
      </w:r>
      <w:r w:rsidRPr="00F56DB8">
        <w:rPr>
          <w:sz w:val="24"/>
          <w:szCs w:val="24"/>
          <w:highlight w:val="green"/>
        </w:rPr>
        <w:t>]</w:t>
      </w:r>
      <w:r w:rsidRPr="00F56DB8">
        <w:rPr>
          <w:sz w:val="24"/>
          <w:szCs w:val="24"/>
        </w:rPr>
        <w:t xml:space="preserve"> </w:t>
      </w:r>
      <w:r w:rsidRPr="00F56DB8">
        <w:rPr>
          <w:bCs/>
          <w:sz w:val="24"/>
          <w:szCs w:val="24"/>
        </w:rPr>
        <w:t xml:space="preserve">Smluvních podmínek, jež tvoří nedílnou součást Smlouvy, </w:t>
      </w:r>
      <w:r w:rsidRPr="00F56DB8">
        <w:rPr>
          <w:sz w:val="24"/>
          <w:szCs w:val="24"/>
        </w:rPr>
        <w:t xml:space="preserve">je Zhotovitel před obdržením zálohové platby povinen zajistit bankovní záruku za zálohu vystavenou ve prospěch </w:t>
      </w:r>
      <w:r w:rsidRPr="00F56DB8">
        <w:rPr>
          <w:bCs/>
          <w:sz w:val="24"/>
          <w:szCs w:val="24"/>
        </w:rPr>
        <w:t>České republiky – Ředitelství vodních cest ČR</w:t>
      </w:r>
      <w:r w:rsidRPr="00F56DB8">
        <w:rPr>
          <w:sz w:val="24"/>
          <w:szCs w:val="24"/>
        </w:rPr>
        <w:t xml:space="preserve">. Dále jsme byli informováni, že můžete požadovat, aby Zhotovitel zajistil prodloužení této bankovní záruky, nebyla-li záloha splacena </w:t>
      </w:r>
      <w:r w:rsidRPr="00F56DB8">
        <w:rPr>
          <w:sz w:val="24"/>
          <w:szCs w:val="24"/>
          <w:highlight w:val="green"/>
        </w:rPr>
        <w:t>do 28 dnů</w:t>
      </w:r>
      <w:r w:rsidRPr="00F56DB8">
        <w:rPr>
          <w:sz w:val="24"/>
          <w:szCs w:val="24"/>
        </w:rPr>
        <w:t xml:space="preserve"> před datem ukončení platnosti této bankovní záruky. </w:t>
      </w:r>
    </w:p>
    <w:p w14:paraId="00CB46EE"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Na žádost Zhotovitele se my,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 název, sídlo a IČO banky]</w:t>
      </w:r>
      <w:r w:rsidRPr="00F56DB8">
        <w:rPr>
          <w:bCs/>
          <w:sz w:val="24"/>
          <w:szCs w:val="24"/>
          <w:highlight w:val="cyan"/>
        </w:rPr>
        <w:fldChar w:fldCharType="end"/>
      </w:r>
      <w:r w:rsidRPr="00F56DB8">
        <w:rPr>
          <w:bCs/>
          <w:sz w:val="24"/>
          <w:szCs w:val="24"/>
        </w:rPr>
        <w:t>,</w:t>
      </w:r>
      <w:r w:rsidRPr="00F56DB8">
        <w:rPr>
          <w:sz w:val="24"/>
          <w:szCs w:val="24"/>
        </w:rPr>
        <w:t xml:space="preserve"> na základě této bankovní záruky, referenční číslo [</w:t>
      </w:r>
      <w:r w:rsidRPr="00F56DB8">
        <w:rPr>
          <w:sz w:val="24"/>
          <w:szCs w:val="24"/>
          <w:highlight w:val="cyan"/>
        </w:rPr>
        <w:t>bude doplněno</w:t>
      </w:r>
      <w:r w:rsidRPr="00F56DB8">
        <w:rPr>
          <w:sz w:val="24"/>
          <w:szCs w:val="24"/>
        </w:rPr>
        <w:t>],</w:t>
      </w:r>
      <w:r w:rsidRPr="00F56DB8">
        <w:rPr>
          <w:i/>
          <w:sz w:val="24"/>
          <w:szCs w:val="24"/>
        </w:rPr>
        <w:t xml:space="preserve"> </w:t>
      </w:r>
      <w:r w:rsidRPr="00F56DB8">
        <w:rPr>
          <w:sz w:val="24"/>
          <w:szCs w:val="24"/>
        </w:rPr>
        <w:t>tímto</w:t>
      </w:r>
      <w:r w:rsidRPr="00F56DB8">
        <w:rPr>
          <w:i/>
          <w:sz w:val="24"/>
          <w:szCs w:val="24"/>
        </w:rPr>
        <w:t xml:space="preserve"> </w:t>
      </w:r>
      <w:r w:rsidRPr="00F56DB8">
        <w:rPr>
          <w:sz w:val="24"/>
          <w:szCs w:val="24"/>
        </w:rPr>
        <w:t xml:space="preserve">neodvolatelně a bezpodmínečně zavazujeme, že Vám, </w:t>
      </w:r>
      <w:r w:rsidRPr="00F56DB8">
        <w:rPr>
          <w:bCs/>
          <w:sz w:val="24"/>
          <w:szCs w:val="24"/>
        </w:rPr>
        <w:t>Českou republikou – Ředitelstvím vodních cest ČR</w:t>
      </w:r>
      <w:r w:rsidRPr="00F56DB8">
        <w:rPr>
          <w:sz w:val="24"/>
          <w:szCs w:val="24"/>
        </w:rPr>
        <w:t>, vyplatíme bez nutnosti předchozí výzvy Zhotoviteli, bez námitek či omezujících podmínek sumu [</w:t>
      </w:r>
      <w:r w:rsidRPr="00F56DB8">
        <w:rPr>
          <w:bCs/>
          <w:sz w:val="24"/>
          <w:szCs w:val="24"/>
          <w:highlight w:val="green"/>
        </w:rPr>
        <w:t>bude doplněno</w:t>
      </w:r>
      <w:r w:rsidRPr="00F56DB8">
        <w:rPr>
          <w:sz w:val="24"/>
          <w:szCs w:val="24"/>
          <w:highlight w:val="green"/>
        </w:rPr>
        <w:t>]</w:t>
      </w:r>
      <w:r w:rsidRPr="00F56DB8">
        <w:rPr>
          <w:sz w:val="24"/>
          <w:szCs w:val="24"/>
        </w:rPr>
        <w:t xml:space="preserve"> z přijaté smluvní ceny, tj. celkem částku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 xml:space="preserve">,- Kč (slovy: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 dále jen „</w:t>
      </w:r>
      <w:r w:rsidRPr="00F56DB8">
        <w:rPr>
          <w:sz w:val="24"/>
          <w:szCs w:val="24"/>
          <w:u w:val="single"/>
        </w:rPr>
        <w:t>Zaručená částka</w:t>
      </w:r>
      <w:r w:rsidRPr="00F56DB8">
        <w:rPr>
          <w:sz w:val="24"/>
          <w:szCs w:val="24"/>
        </w:rPr>
        <w:t xml:space="preserve">“), obdržíme-li od Vás písemnou žádost v českém jazyce, která bude v souladu se všemi podmínkami této bankovní záruky, obsahující referenční číslo této bankovní záruky a prohlášení, že </w:t>
      </w:r>
    </w:p>
    <w:p w14:paraId="116CCB6A" w14:textId="77777777" w:rsidR="00F56DB8" w:rsidRPr="00F56DB8" w:rsidRDefault="00F56DB8" w:rsidP="00F56DB8">
      <w:pPr>
        <w:numPr>
          <w:ilvl w:val="0"/>
          <w:numId w:val="16"/>
        </w:numPr>
        <w:overflowPunct/>
        <w:autoSpaceDE/>
        <w:autoSpaceDN/>
        <w:adjustRightInd/>
        <w:spacing w:after="120" w:line="276" w:lineRule="auto"/>
        <w:jc w:val="both"/>
        <w:textAlignment w:val="auto"/>
        <w:rPr>
          <w:sz w:val="24"/>
          <w:szCs w:val="24"/>
        </w:rPr>
      </w:pPr>
      <w:r w:rsidRPr="00F56DB8">
        <w:rPr>
          <w:sz w:val="24"/>
          <w:szCs w:val="24"/>
        </w:rPr>
        <w:t>Zhotovitel nesplatil zálohu v souladu s podmínkami Smlouvy s uvedením částky, kterou Zhotovitel nesplatil, nebo</w:t>
      </w:r>
    </w:p>
    <w:p w14:paraId="15C468C5" w14:textId="77777777" w:rsidR="00F56DB8" w:rsidRPr="00F56DB8" w:rsidRDefault="00F56DB8" w:rsidP="00F56DB8">
      <w:pPr>
        <w:numPr>
          <w:ilvl w:val="0"/>
          <w:numId w:val="16"/>
        </w:numPr>
        <w:overflowPunct/>
        <w:autoSpaceDE/>
        <w:autoSpaceDN/>
        <w:adjustRightInd/>
        <w:spacing w:after="120" w:line="276" w:lineRule="auto"/>
        <w:jc w:val="both"/>
        <w:textAlignment w:val="auto"/>
        <w:rPr>
          <w:sz w:val="24"/>
          <w:szCs w:val="24"/>
        </w:rPr>
      </w:pPr>
      <w:r w:rsidRPr="00F56DB8">
        <w:rPr>
          <w:sz w:val="24"/>
          <w:szCs w:val="24"/>
        </w:rPr>
        <w:t>do 28 dnů před dnem zániku této bankovní záruky uvedeným pod písm. d) níže platnost této bankovní záruky nebyla prodloužena a Zhotovitel nesplatil zálohu v souladu s podmínkami Smlouvy s uvedením částky, kterou Zhotovitel nesplatil</w:t>
      </w:r>
    </w:p>
    <w:p w14:paraId="2AF40294" w14:textId="77777777" w:rsid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(dále jen „</w:t>
      </w:r>
      <w:r w:rsidRPr="00F56DB8">
        <w:rPr>
          <w:sz w:val="24"/>
          <w:szCs w:val="24"/>
          <w:u w:val="single"/>
        </w:rPr>
        <w:t>Žádost o platbu</w:t>
      </w:r>
      <w:r w:rsidRPr="00F56DB8">
        <w:rPr>
          <w:sz w:val="24"/>
          <w:szCs w:val="24"/>
        </w:rPr>
        <w:t>“).</w:t>
      </w:r>
    </w:p>
    <w:p w14:paraId="333842F5"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6E13C204"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Každá Žádost o platbu a/nebo níže uvedené prohlášení o zproštění povinností z této bankovní záruky nám musí být prezentovány v listinné podobě a doručeny na naši adresu </w:t>
      </w:r>
      <w:r w:rsidRPr="00F56DB8">
        <w:rPr>
          <w:sz w:val="24"/>
          <w:szCs w:val="24"/>
          <w:highlight w:val="cyan"/>
        </w:rPr>
        <w:t>[bude doplněno]</w:t>
      </w:r>
      <w:r w:rsidRPr="00F56DB8">
        <w:rPr>
          <w:sz w:val="24"/>
          <w:szCs w:val="24"/>
        </w:rPr>
        <w:t xml:space="preserve"> </w:t>
      </w:r>
      <w:r w:rsidRPr="00F56DB8">
        <w:rPr>
          <w:sz w:val="24"/>
          <w:szCs w:val="24"/>
        </w:rPr>
        <w:lastRenderedPageBreak/>
        <w:t>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0706F846"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bCs/>
          <w:sz w:val="24"/>
          <w:szCs w:val="24"/>
        </w:rPr>
        <w:t xml:space="preserve">Změna výše uvedené adresy, na kterou nám má být prezentována Žádost o platbu </w:t>
      </w:r>
      <w:r w:rsidRPr="00F56DB8">
        <w:rPr>
          <w:sz w:val="24"/>
          <w:szCs w:val="24"/>
        </w:rPr>
        <w:t>a/nebo níže uvedené prohlášení o zproštění povinností z této bankovní záruky</w:t>
      </w:r>
      <w:r w:rsidRPr="00F56DB8">
        <w:rPr>
          <w:bCs/>
          <w:sz w:val="24"/>
          <w:szCs w:val="24"/>
        </w:rPr>
        <w:t>, je vůči Vám účinná uplynutím pěti pracovních dnů ode dne, kdy Vám bude doručeno naše písemné oznámení o změně této adresy.</w:t>
      </w:r>
    </w:p>
    <w:p w14:paraId="316F4503"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Zaručená částka se automaticky snižuje o všechny platby provedené námi na základě uplatnění této bankovní záruky.</w:t>
      </w:r>
    </w:p>
    <w:p w14:paraId="14B744AE"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je platná a účinná od data vystavení uvedeného níže, s tím, že zaniká automaticky:</w:t>
      </w:r>
    </w:p>
    <w:p w14:paraId="55D290B7" w14:textId="77777777" w:rsidR="00F56DB8" w:rsidRPr="00F56DB8" w:rsidRDefault="00F56DB8" w:rsidP="00F56DB8">
      <w:pPr>
        <w:numPr>
          <w:ilvl w:val="0"/>
          <w:numId w:val="15"/>
        </w:numPr>
        <w:overflowPunct/>
        <w:autoSpaceDE/>
        <w:autoSpaceDN/>
        <w:adjustRightInd/>
        <w:spacing w:after="120" w:line="276" w:lineRule="auto"/>
        <w:jc w:val="both"/>
        <w:textAlignment w:val="auto"/>
        <w:rPr>
          <w:sz w:val="24"/>
          <w:szCs w:val="24"/>
        </w:rPr>
      </w:pPr>
      <w:r w:rsidRPr="00F56DB8">
        <w:rPr>
          <w:sz w:val="24"/>
          <w:szCs w:val="24"/>
        </w:rPr>
        <w:t>v den, kdy nám bude doručen (vrácen) originál této záruční listiny, nebo</w:t>
      </w:r>
    </w:p>
    <w:p w14:paraId="0A069D97" w14:textId="77777777" w:rsidR="00F56DB8" w:rsidRPr="00F56DB8" w:rsidRDefault="00F56DB8" w:rsidP="00F56DB8">
      <w:pPr>
        <w:numPr>
          <w:ilvl w:val="0"/>
          <w:numId w:val="15"/>
        </w:numPr>
        <w:overflowPunct/>
        <w:autoSpaceDE/>
        <w:autoSpaceDN/>
        <w:adjustRightInd/>
        <w:spacing w:after="120" w:line="276" w:lineRule="auto"/>
        <w:jc w:val="both"/>
        <w:textAlignment w:val="auto"/>
        <w:rPr>
          <w:sz w:val="24"/>
          <w:szCs w:val="24"/>
        </w:rPr>
      </w:pPr>
      <w:r w:rsidRPr="00F56DB8">
        <w:rPr>
          <w:sz w:val="24"/>
          <w:szCs w:val="24"/>
        </w:rPr>
        <w:t>v den, kdy obdržíme Vaše prohlášení o tom, že nás zprošťujete veškerých povinností z této bankovní záruky a že vůči nám nemáte žádné nároky z ní plynoucí, nebo</w:t>
      </w:r>
    </w:p>
    <w:p w14:paraId="3AD86CEB" w14:textId="77777777" w:rsidR="00F56DB8" w:rsidRPr="00F56DB8" w:rsidRDefault="00F56DB8" w:rsidP="00F56DB8">
      <w:pPr>
        <w:numPr>
          <w:ilvl w:val="0"/>
          <w:numId w:val="15"/>
        </w:numPr>
        <w:overflowPunct/>
        <w:autoSpaceDE/>
        <w:autoSpaceDN/>
        <w:adjustRightInd/>
        <w:spacing w:after="120" w:line="276" w:lineRule="auto"/>
        <w:jc w:val="both"/>
        <w:textAlignment w:val="auto"/>
        <w:rPr>
          <w:sz w:val="24"/>
          <w:szCs w:val="24"/>
        </w:rPr>
      </w:pPr>
      <w:r w:rsidRPr="00F56DB8">
        <w:rPr>
          <w:sz w:val="24"/>
          <w:szCs w:val="24"/>
        </w:rPr>
        <w:t>vyplacením celé Zaručené částky, nebo</w:t>
      </w:r>
    </w:p>
    <w:p w14:paraId="1BD73CA7" w14:textId="77777777" w:rsidR="00F56DB8" w:rsidRPr="00F56DB8" w:rsidRDefault="00F56DB8" w:rsidP="00F56DB8">
      <w:pPr>
        <w:numPr>
          <w:ilvl w:val="0"/>
          <w:numId w:val="15"/>
        </w:numPr>
        <w:overflowPunct/>
        <w:autoSpaceDE/>
        <w:autoSpaceDN/>
        <w:adjustRightInd/>
        <w:spacing w:after="120" w:line="276" w:lineRule="auto"/>
        <w:jc w:val="both"/>
        <w:textAlignment w:val="auto"/>
        <w:rPr>
          <w:sz w:val="24"/>
          <w:szCs w:val="24"/>
        </w:rPr>
      </w:pPr>
      <w:r w:rsidRPr="00F56DB8">
        <w:rPr>
          <w:sz w:val="24"/>
          <w:szCs w:val="24"/>
        </w:rPr>
        <w:t xml:space="preserve">dne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w:t>
      </w:r>
    </w:p>
    <w:p w14:paraId="2B3E9EDF"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podle toho, která z uvedených skutečností nastane dříve. </w:t>
      </w:r>
    </w:p>
    <w:p w14:paraId="1C61A070"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Je nutno, abychom Vaši Žádost o platbu obdrželi v naší bance nejpozději v den zániku této bankovní záruky, jak uvedeno výše.</w:t>
      </w:r>
    </w:p>
    <w:p w14:paraId="6854B0D7"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se řídí právem České republiky a podléhá „Jednotným pravidlům pro záruky vyplatitelné na požádání“, která pod číslem 758 vydala Mezinárodní obchodní komora.</w:t>
      </w:r>
    </w:p>
    <w:p w14:paraId="1411253D"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70CE55AC"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Datum ___________________________________ </w:t>
      </w:r>
    </w:p>
    <w:p w14:paraId="36B99063"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07E4E4D5"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Podpis(y) ___________________________________</w:t>
      </w:r>
    </w:p>
    <w:p w14:paraId="732B8210" w14:textId="77777777" w:rsidR="00F56DB8" w:rsidRPr="00F56DB8" w:rsidRDefault="00F56DB8" w:rsidP="00F56DB8">
      <w:pPr>
        <w:overflowPunct/>
        <w:autoSpaceDE/>
        <w:autoSpaceDN/>
        <w:adjustRightInd/>
        <w:textAlignment w:val="auto"/>
      </w:pPr>
    </w:p>
    <w:p w14:paraId="3EEE549F" w14:textId="77777777" w:rsidR="0015768C" w:rsidRDefault="0015768C" w:rsidP="0015768C">
      <w:pPr>
        <w:rPr>
          <w:rFonts w:ascii="Calibri" w:hAnsi="Calibri" w:cs="Calibri"/>
        </w:rPr>
      </w:pPr>
    </w:p>
    <w:p w14:paraId="06A7AF93" w14:textId="6A075BF6" w:rsidR="009A44D8" w:rsidRPr="005348F5" w:rsidRDefault="005348F5" w:rsidP="005348F5">
      <w:pPr>
        <w:tabs>
          <w:tab w:val="left" w:pos="7830"/>
        </w:tabs>
        <w:rPr>
          <w:rFonts w:ascii="Calibri" w:hAnsi="Calibri" w:cs="Calibri"/>
          <w:sz w:val="22"/>
          <w:szCs w:val="22"/>
        </w:rPr>
      </w:pPr>
      <w:r>
        <w:rPr>
          <w:rFonts w:ascii="Calibri" w:hAnsi="Calibri" w:cs="Calibri"/>
          <w:sz w:val="22"/>
          <w:szCs w:val="22"/>
        </w:rPr>
        <w:tab/>
      </w:r>
    </w:p>
    <w:sectPr w:rsidR="009A44D8" w:rsidRPr="005348F5" w:rsidSect="00DE6FD5">
      <w:headerReference w:type="default" r:id="rId8"/>
      <w:pgSz w:w="11906" w:h="16838" w:code="9"/>
      <w:pgMar w:top="851" w:right="1134" w:bottom="1134" w:left="1134"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2F55" w14:textId="77777777" w:rsidR="00571AF2" w:rsidRDefault="00571AF2">
      <w:r>
        <w:separator/>
      </w:r>
    </w:p>
  </w:endnote>
  <w:endnote w:type="continuationSeparator" w:id="0">
    <w:p w14:paraId="2F4EDA21" w14:textId="77777777" w:rsidR="00571AF2" w:rsidRDefault="0057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4FD67" w14:textId="77777777" w:rsidR="00571AF2" w:rsidRDefault="00571AF2">
      <w:r>
        <w:separator/>
      </w:r>
    </w:p>
  </w:footnote>
  <w:footnote w:type="continuationSeparator" w:id="0">
    <w:p w14:paraId="79C21CEA" w14:textId="77777777" w:rsidR="00571AF2" w:rsidRDefault="00571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25B2" w14:textId="50D44D17" w:rsidR="00122BCF" w:rsidRPr="00772441" w:rsidRDefault="009A44D8" w:rsidP="00772441">
    <w:pPr>
      <w:pStyle w:val="Zhlav"/>
      <w:jc w:val="right"/>
    </w:pPr>
    <w:r w:rsidRPr="009A44D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1E3D"/>
    <w:multiLevelType w:val="hybridMultilevel"/>
    <w:tmpl w:val="63229AA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11B50361"/>
    <w:multiLevelType w:val="hybridMultilevel"/>
    <w:tmpl w:val="B45247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7E2E5E"/>
    <w:multiLevelType w:val="hybridMultilevel"/>
    <w:tmpl w:val="9C0017B0"/>
    <w:lvl w:ilvl="0" w:tplc="2578CD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1E445C"/>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077534"/>
    <w:multiLevelType w:val="hybridMultilevel"/>
    <w:tmpl w:val="4030EFB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D26FAE"/>
    <w:multiLevelType w:val="hybridMultilevel"/>
    <w:tmpl w:val="12BE6D6C"/>
    <w:lvl w:ilvl="0" w:tplc="141A988E">
      <w:start w:val="6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F235F0"/>
    <w:multiLevelType w:val="hybridMultilevel"/>
    <w:tmpl w:val="AB4E6254"/>
    <w:lvl w:ilvl="0" w:tplc="B41AF096">
      <w:start w:val="1"/>
      <w:numFmt w:val="decimal"/>
      <w:lvlText w:val="%1."/>
      <w:lvlJc w:val="left"/>
      <w:pPr>
        <w:ind w:left="811" w:hanging="45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F1BEF"/>
    <w:multiLevelType w:val="hybridMultilevel"/>
    <w:tmpl w:val="528C2DF2"/>
    <w:lvl w:ilvl="0" w:tplc="C6FA00C2">
      <w:start w:val="612"/>
      <w:numFmt w:val="bullet"/>
      <w:lvlText w:val="-"/>
      <w:lvlJc w:val="left"/>
      <w:pPr>
        <w:ind w:left="810" w:hanging="360"/>
      </w:pPr>
      <w:rPr>
        <w:rFonts w:ascii="Calibri" w:eastAsia="Times New Roman" w:hAnsi="Calibri" w:cs="Calibri"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8" w15:restartNumberingAfterBreak="0">
    <w:nsid w:val="46544CA6"/>
    <w:multiLevelType w:val="hybridMultilevel"/>
    <w:tmpl w:val="94029352"/>
    <w:lvl w:ilvl="0" w:tplc="0405000F">
      <w:start w:val="1"/>
      <w:numFmt w:val="decimal"/>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9"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FD425B"/>
    <w:multiLevelType w:val="hybridMultilevel"/>
    <w:tmpl w:val="F80A1EA0"/>
    <w:lvl w:ilvl="0" w:tplc="7BEA5ECA">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36C46"/>
    <w:multiLevelType w:val="hybridMultilevel"/>
    <w:tmpl w:val="2B50E696"/>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220358"/>
    <w:multiLevelType w:val="hybridMultilevel"/>
    <w:tmpl w:val="05BA08C2"/>
    <w:lvl w:ilvl="0" w:tplc="569647F6">
      <w:numFmt w:val="bullet"/>
      <w:lvlText w:val="-"/>
      <w:lvlJc w:val="left"/>
      <w:pPr>
        <w:tabs>
          <w:tab w:val="num" w:pos="842"/>
        </w:tabs>
        <w:ind w:left="842" w:hanging="360"/>
      </w:pPr>
      <w:rPr>
        <w:rFonts w:ascii="Arial" w:eastAsia="Times New Roman" w:hAnsi="Arial" w:hint="default"/>
      </w:rPr>
    </w:lvl>
    <w:lvl w:ilvl="1" w:tplc="04050003" w:tentative="1">
      <w:start w:val="1"/>
      <w:numFmt w:val="bullet"/>
      <w:lvlText w:val="o"/>
      <w:lvlJc w:val="left"/>
      <w:pPr>
        <w:tabs>
          <w:tab w:val="num" w:pos="1562"/>
        </w:tabs>
        <w:ind w:left="1562" w:hanging="360"/>
      </w:pPr>
      <w:rPr>
        <w:rFonts w:ascii="Courier New" w:hAnsi="Courier New" w:hint="default"/>
      </w:rPr>
    </w:lvl>
    <w:lvl w:ilvl="2" w:tplc="04050005" w:tentative="1">
      <w:start w:val="1"/>
      <w:numFmt w:val="bullet"/>
      <w:lvlText w:val=""/>
      <w:lvlJc w:val="left"/>
      <w:pPr>
        <w:tabs>
          <w:tab w:val="num" w:pos="2282"/>
        </w:tabs>
        <w:ind w:left="2282" w:hanging="360"/>
      </w:pPr>
      <w:rPr>
        <w:rFonts w:ascii="Wingdings" w:hAnsi="Wingdings" w:hint="default"/>
      </w:rPr>
    </w:lvl>
    <w:lvl w:ilvl="3" w:tplc="04050001" w:tentative="1">
      <w:start w:val="1"/>
      <w:numFmt w:val="bullet"/>
      <w:lvlText w:val=""/>
      <w:lvlJc w:val="left"/>
      <w:pPr>
        <w:tabs>
          <w:tab w:val="num" w:pos="3002"/>
        </w:tabs>
        <w:ind w:left="3002" w:hanging="360"/>
      </w:pPr>
      <w:rPr>
        <w:rFonts w:ascii="Symbol" w:hAnsi="Symbol" w:hint="default"/>
      </w:rPr>
    </w:lvl>
    <w:lvl w:ilvl="4" w:tplc="04050003" w:tentative="1">
      <w:start w:val="1"/>
      <w:numFmt w:val="bullet"/>
      <w:lvlText w:val="o"/>
      <w:lvlJc w:val="left"/>
      <w:pPr>
        <w:tabs>
          <w:tab w:val="num" w:pos="3722"/>
        </w:tabs>
        <w:ind w:left="3722" w:hanging="360"/>
      </w:pPr>
      <w:rPr>
        <w:rFonts w:ascii="Courier New" w:hAnsi="Courier New" w:hint="default"/>
      </w:rPr>
    </w:lvl>
    <w:lvl w:ilvl="5" w:tplc="04050005" w:tentative="1">
      <w:start w:val="1"/>
      <w:numFmt w:val="bullet"/>
      <w:lvlText w:val=""/>
      <w:lvlJc w:val="left"/>
      <w:pPr>
        <w:tabs>
          <w:tab w:val="num" w:pos="4442"/>
        </w:tabs>
        <w:ind w:left="4442" w:hanging="360"/>
      </w:pPr>
      <w:rPr>
        <w:rFonts w:ascii="Wingdings" w:hAnsi="Wingdings" w:hint="default"/>
      </w:rPr>
    </w:lvl>
    <w:lvl w:ilvl="6" w:tplc="04050001" w:tentative="1">
      <w:start w:val="1"/>
      <w:numFmt w:val="bullet"/>
      <w:lvlText w:val=""/>
      <w:lvlJc w:val="left"/>
      <w:pPr>
        <w:tabs>
          <w:tab w:val="num" w:pos="5162"/>
        </w:tabs>
        <w:ind w:left="5162" w:hanging="360"/>
      </w:pPr>
      <w:rPr>
        <w:rFonts w:ascii="Symbol" w:hAnsi="Symbol" w:hint="default"/>
      </w:rPr>
    </w:lvl>
    <w:lvl w:ilvl="7" w:tplc="04050003" w:tentative="1">
      <w:start w:val="1"/>
      <w:numFmt w:val="bullet"/>
      <w:lvlText w:val="o"/>
      <w:lvlJc w:val="left"/>
      <w:pPr>
        <w:tabs>
          <w:tab w:val="num" w:pos="5882"/>
        </w:tabs>
        <w:ind w:left="5882" w:hanging="360"/>
      </w:pPr>
      <w:rPr>
        <w:rFonts w:ascii="Courier New" w:hAnsi="Courier New" w:hint="default"/>
      </w:rPr>
    </w:lvl>
    <w:lvl w:ilvl="8" w:tplc="04050005" w:tentative="1">
      <w:start w:val="1"/>
      <w:numFmt w:val="bullet"/>
      <w:lvlText w:val=""/>
      <w:lvlJc w:val="left"/>
      <w:pPr>
        <w:tabs>
          <w:tab w:val="num" w:pos="6602"/>
        </w:tabs>
        <w:ind w:left="6602" w:hanging="360"/>
      </w:pPr>
      <w:rPr>
        <w:rFonts w:ascii="Wingdings" w:hAnsi="Wingdings" w:hint="default"/>
      </w:rPr>
    </w:lvl>
  </w:abstractNum>
  <w:abstractNum w:abstractNumId="14" w15:restartNumberingAfterBreak="0">
    <w:nsid w:val="6F61241E"/>
    <w:multiLevelType w:val="hybridMultilevel"/>
    <w:tmpl w:val="481E119C"/>
    <w:lvl w:ilvl="0" w:tplc="29A04A5E">
      <w:start w:val="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B52B61"/>
    <w:multiLevelType w:val="hybridMultilevel"/>
    <w:tmpl w:val="F95ABA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7597318">
    <w:abstractNumId w:val="11"/>
  </w:num>
  <w:num w:numId="2" w16cid:durableId="1669598939">
    <w:abstractNumId w:val="14"/>
  </w:num>
  <w:num w:numId="3" w16cid:durableId="20487511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967053">
    <w:abstractNumId w:val="4"/>
  </w:num>
  <w:num w:numId="5" w16cid:durableId="1749032240">
    <w:abstractNumId w:val="13"/>
  </w:num>
  <w:num w:numId="6" w16cid:durableId="1975283623">
    <w:abstractNumId w:val="15"/>
  </w:num>
  <w:num w:numId="7" w16cid:durableId="513808077">
    <w:abstractNumId w:val="1"/>
  </w:num>
  <w:num w:numId="8" w16cid:durableId="2063826009">
    <w:abstractNumId w:val="6"/>
  </w:num>
  <w:num w:numId="9" w16cid:durableId="530651205">
    <w:abstractNumId w:val="8"/>
  </w:num>
  <w:num w:numId="10" w16cid:durableId="477650225">
    <w:abstractNumId w:val="5"/>
  </w:num>
  <w:num w:numId="11" w16cid:durableId="903877535">
    <w:abstractNumId w:val="7"/>
  </w:num>
  <w:num w:numId="12" w16cid:durableId="322507505">
    <w:abstractNumId w:val="9"/>
  </w:num>
  <w:num w:numId="13" w16cid:durableId="2146466129">
    <w:abstractNumId w:val="10"/>
  </w:num>
  <w:num w:numId="14" w16cid:durableId="103693310">
    <w:abstractNumId w:val="12"/>
  </w:num>
  <w:num w:numId="15" w16cid:durableId="980231872">
    <w:abstractNumId w:val="3"/>
  </w:num>
  <w:num w:numId="16" w16cid:durableId="729547166">
    <w:abstractNumId w:val="2"/>
  </w:num>
  <w:num w:numId="17" w16cid:durableId="27317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28"/>
    <w:rsid w:val="00003A48"/>
    <w:rsid w:val="00016138"/>
    <w:rsid w:val="0001671E"/>
    <w:rsid w:val="00023C0D"/>
    <w:rsid w:val="000355D4"/>
    <w:rsid w:val="00037887"/>
    <w:rsid w:val="00037995"/>
    <w:rsid w:val="00052C09"/>
    <w:rsid w:val="00060D69"/>
    <w:rsid w:val="000632F3"/>
    <w:rsid w:val="000664CD"/>
    <w:rsid w:val="00070E06"/>
    <w:rsid w:val="000717CA"/>
    <w:rsid w:val="00081D92"/>
    <w:rsid w:val="000851F3"/>
    <w:rsid w:val="00085662"/>
    <w:rsid w:val="0008571D"/>
    <w:rsid w:val="000867A9"/>
    <w:rsid w:val="00086E25"/>
    <w:rsid w:val="00096B38"/>
    <w:rsid w:val="000A1ABA"/>
    <w:rsid w:val="000A4520"/>
    <w:rsid w:val="000B0463"/>
    <w:rsid w:val="000B2236"/>
    <w:rsid w:val="000B3713"/>
    <w:rsid w:val="000B4902"/>
    <w:rsid w:val="000B52BF"/>
    <w:rsid w:val="000B55D0"/>
    <w:rsid w:val="000B6F4F"/>
    <w:rsid w:val="000C2249"/>
    <w:rsid w:val="000C237B"/>
    <w:rsid w:val="000C29CB"/>
    <w:rsid w:val="000C3992"/>
    <w:rsid w:val="000C426A"/>
    <w:rsid w:val="000D02FB"/>
    <w:rsid w:val="000D32B6"/>
    <w:rsid w:val="000D3F60"/>
    <w:rsid w:val="000E1CFA"/>
    <w:rsid w:val="000F51E6"/>
    <w:rsid w:val="001068AC"/>
    <w:rsid w:val="00111E68"/>
    <w:rsid w:val="00122BCF"/>
    <w:rsid w:val="00126918"/>
    <w:rsid w:val="00130422"/>
    <w:rsid w:val="00130D9A"/>
    <w:rsid w:val="00131527"/>
    <w:rsid w:val="00132E2A"/>
    <w:rsid w:val="00133C15"/>
    <w:rsid w:val="001413EF"/>
    <w:rsid w:val="00145C0B"/>
    <w:rsid w:val="00150915"/>
    <w:rsid w:val="00152091"/>
    <w:rsid w:val="0015768C"/>
    <w:rsid w:val="001664A9"/>
    <w:rsid w:val="00170C04"/>
    <w:rsid w:val="00172718"/>
    <w:rsid w:val="00176657"/>
    <w:rsid w:val="001A66A9"/>
    <w:rsid w:val="001B528E"/>
    <w:rsid w:val="001D1038"/>
    <w:rsid w:val="001D188A"/>
    <w:rsid w:val="001D3030"/>
    <w:rsid w:val="001D312F"/>
    <w:rsid w:val="001D792D"/>
    <w:rsid w:val="001E1D02"/>
    <w:rsid w:val="001E27C8"/>
    <w:rsid w:val="001E3F94"/>
    <w:rsid w:val="001E449A"/>
    <w:rsid w:val="001E6269"/>
    <w:rsid w:val="001E7C47"/>
    <w:rsid w:val="001F02B3"/>
    <w:rsid w:val="001F3AE9"/>
    <w:rsid w:val="001F6BD6"/>
    <w:rsid w:val="00203DD2"/>
    <w:rsid w:val="00204212"/>
    <w:rsid w:val="00214844"/>
    <w:rsid w:val="00221F67"/>
    <w:rsid w:val="00223507"/>
    <w:rsid w:val="00225130"/>
    <w:rsid w:val="00225432"/>
    <w:rsid w:val="00232F22"/>
    <w:rsid w:val="00236F09"/>
    <w:rsid w:val="00247475"/>
    <w:rsid w:val="002542AD"/>
    <w:rsid w:val="002549C6"/>
    <w:rsid w:val="00255266"/>
    <w:rsid w:val="002567ED"/>
    <w:rsid w:val="00256CBA"/>
    <w:rsid w:val="002622C4"/>
    <w:rsid w:val="00266227"/>
    <w:rsid w:val="00282A0E"/>
    <w:rsid w:val="0028531B"/>
    <w:rsid w:val="00291754"/>
    <w:rsid w:val="00293B88"/>
    <w:rsid w:val="002B0F17"/>
    <w:rsid w:val="002C19D0"/>
    <w:rsid w:val="002C58E6"/>
    <w:rsid w:val="002C6227"/>
    <w:rsid w:val="002D0B7E"/>
    <w:rsid w:val="002D2033"/>
    <w:rsid w:val="002D66E6"/>
    <w:rsid w:val="002E256D"/>
    <w:rsid w:val="002E4030"/>
    <w:rsid w:val="002E774D"/>
    <w:rsid w:val="002F3413"/>
    <w:rsid w:val="002F3883"/>
    <w:rsid w:val="002F7F1F"/>
    <w:rsid w:val="003010CF"/>
    <w:rsid w:val="0031607C"/>
    <w:rsid w:val="00316739"/>
    <w:rsid w:val="00325641"/>
    <w:rsid w:val="00327AC6"/>
    <w:rsid w:val="00327D40"/>
    <w:rsid w:val="00327D4E"/>
    <w:rsid w:val="00334257"/>
    <w:rsid w:val="00340EB0"/>
    <w:rsid w:val="00340ED1"/>
    <w:rsid w:val="00342D80"/>
    <w:rsid w:val="0035036D"/>
    <w:rsid w:val="00351A62"/>
    <w:rsid w:val="003536DA"/>
    <w:rsid w:val="0035455D"/>
    <w:rsid w:val="00357307"/>
    <w:rsid w:val="00362C94"/>
    <w:rsid w:val="00366895"/>
    <w:rsid w:val="0036757D"/>
    <w:rsid w:val="0036766E"/>
    <w:rsid w:val="00370142"/>
    <w:rsid w:val="00373F22"/>
    <w:rsid w:val="003862F5"/>
    <w:rsid w:val="00387972"/>
    <w:rsid w:val="003A551C"/>
    <w:rsid w:val="003A5642"/>
    <w:rsid w:val="003A6E9C"/>
    <w:rsid w:val="003C1781"/>
    <w:rsid w:val="003C492A"/>
    <w:rsid w:val="003D1270"/>
    <w:rsid w:val="003D32B3"/>
    <w:rsid w:val="003E0873"/>
    <w:rsid w:val="003E2C1B"/>
    <w:rsid w:val="003E69E3"/>
    <w:rsid w:val="003F05EF"/>
    <w:rsid w:val="00402351"/>
    <w:rsid w:val="00402945"/>
    <w:rsid w:val="00404259"/>
    <w:rsid w:val="00404DF6"/>
    <w:rsid w:val="00413591"/>
    <w:rsid w:val="00413DB4"/>
    <w:rsid w:val="00420B5E"/>
    <w:rsid w:val="00423B11"/>
    <w:rsid w:val="004243E5"/>
    <w:rsid w:val="00435948"/>
    <w:rsid w:val="004363B6"/>
    <w:rsid w:val="00440304"/>
    <w:rsid w:val="00440A6B"/>
    <w:rsid w:val="00454051"/>
    <w:rsid w:val="004642FB"/>
    <w:rsid w:val="004667C5"/>
    <w:rsid w:val="0049079F"/>
    <w:rsid w:val="00494666"/>
    <w:rsid w:val="00495683"/>
    <w:rsid w:val="00497475"/>
    <w:rsid w:val="004A459C"/>
    <w:rsid w:val="004B33CE"/>
    <w:rsid w:val="004B79FA"/>
    <w:rsid w:val="004C3919"/>
    <w:rsid w:val="004C52A3"/>
    <w:rsid w:val="004C578D"/>
    <w:rsid w:val="004E0FD6"/>
    <w:rsid w:val="004E4FAB"/>
    <w:rsid w:val="004F193C"/>
    <w:rsid w:val="004F1E39"/>
    <w:rsid w:val="004F3170"/>
    <w:rsid w:val="004F3429"/>
    <w:rsid w:val="00501772"/>
    <w:rsid w:val="00517EE9"/>
    <w:rsid w:val="00520434"/>
    <w:rsid w:val="005257C3"/>
    <w:rsid w:val="005264F9"/>
    <w:rsid w:val="005348F5"/>
    <w:rsid w:val="00535EF1"/>
    <w:rsid w:val="00542CC4"/>
    <w:rsid w:val="0054548E"/>
    <w:rsid w:val="00560016"/>
    <w:rsid w:val="00561D43"/>
    <w:rsid w:val="00562604"/>
    <w:rsid w:val="00565F5A"/>
    <w:rsid w:val="00571AF2"/>
    <w:rsid w:val="00574F3B"/>
    <w:rsid w:val="00576B4E"/>
    <w:rsid w:val="00583FE5"/>
    <w:rsid w:val="005A1D65"/>
    <w:rsid w:val="005A294E"/>
    <w:rsid w:val="005A7DC4"/>
    <w:rsid w:val="005B0849"/>
    <w:rsid w:val="005B08EC"/>
    <w:rsid w:val="005B3030"/>
    <w:rsid w:val="005B59A7"/>
    <w:rsid w:val="005B6BDD"/>
    <w:rsid w:val="005C5E3B"/>
    <w:rsid w:val="005C63C7"/>
    <w:rsid w:val="005C73C8"/>
    <w:rsid w:val="005D1B5A"/>
    <w:rsid w:val="005D1F77"/>
    <w:rsid w:val="005E4F78"/>
    <w:rsid w:val="005F3C0E"/>
    <w:rsid w:val="005F47AB"/>
    <w:rsid w:val="0060003E"/>
    <w:rsid w:val="00614CBC"/>
    <w:rsid w:val="00622401"/>
    <w:rsid w:val="006243BC"/>
    <w:rsid w:val="00631A98"/>
    <w:rsid w:val="006343E1"/>
    <w:rsid w:val="00634AA0"/>
    <w:rsid w:val="0064088E"/>
    <w:rsid w:val="00641E33"/>
    <w:rsid w:val="00647906"/>
    <w:rsid w:val="0065007E"/>
    <w:rsid w:val="00650998"/>
    <w:rsid w:val="006522F1"/>
    <w:rsid w:val="00660B20"/>
    <w:rsid w:val="006661ED"/>
    <w:rsid w:val="00666674"/>
    <w:rsid w:val="00666A9A"/>
    <w:rsid w:val="00671D93"/>
    <w:rsid w:val="0067265C"/>
    <w:rsid w:val="00680BAF"/>
    <w:rsid w:val="00686A40"/>
    <w:rsid w:val="0069141C"/>
    <w:rsid w:val="00691C72"/>
    <w:rsid w:val="00692061"/>
    <w:rsid w:val="006A32FF"/>
    <w:rsid w:val="006A36F1"/>
    <w:rsid w:val="006A3AA8"/>
    <w:rsid w:val="006A503A"/>
    <w:rsid w:val="006B30B2"/>
    <w:rsid w:val="006B5296"/>
    <w:rsid w:val="006C0FEC"/>
    <w:rsid w:val="006C18AB"/>
    <w:rsid w:val="006C54B8"/>
    <w:rsid w:val="006C6E7A"/>
    <w:rsid w:val="006D2D19"/>
    <w:rsid w:val="006E2630"/>
    <w:rsid w:val="006F16C5"/>
    <w:rsid w:val="00702CCB"/>
    <w:rsid w:val="007122CA"/>
    <w:rsid w:val="0071235F"/>
    <w:rsid w:val="00717BAA"/>
    <w:rsid w:val="00721FCB"/>
    <w:rsid w:val="00723C59"/>
    <w:rsid w:val="00734767"/>
    <w:rsid w:val="00734B5F"/>
    <w:rsid w:val="00737950"/>
    <w:rsid w:val="00740782"/>
    <w:rsid w:val="00741C66"/>
    <w:rsid w:val="00744AAC"/>
    <w:rsid w:val="00746F26"/>
    <w:rsid w:val="00750763"/>
    <w:rsid w:val="007519BE"/>
    <w:rsid w:val="007567EB"/>
    <w:rsid w:val="00756A12"/>
    <w:rsid w:val="007577AF"/>
    <w:rsid w:val="0076006D"/>
    <w:rsid w:val="007623F6"/>
    <w:rsid w:val="0076538D"/>
    <w:rsid w:val="0076581B"/>
    <w:rsid w:val="00772441"/>
    <w:rsid w:val="00773E72"/>
    <w:rsid w:val="00777E98"/>
    <w:rsid w:val="00783B4B"/>
    <w:rsid w:val="00785E5E"/>
    <w:rsid w:val="00793778"/>
    <w:rsid w:val="00793D5C"/>
    <w:rsid w:val="007A4336"/>
    <w:rsid w:val="007A4A1F"/>
    <w:rsid w:val="007A5628"/>
    <w:rsid w:val="007B033C"/>
    <w:rsid w:val="007B1EC6"/>
    <w:rsid w:val="007B1FB2"/>
    <w:rsid w:val="007C07D6"/>
    <w:rsid w:val="007C230A"/>
    <w:rsid w:val="007C58A9"/>
    <w:rsid w:val="007C60A7"/>
    <w:rsid w:val="007C6F73"/>
    <w:rsid w:val="007C7AFC"/>
    <w:rsid w:val="007D5CD2"/>
    <w:rsid w:val="00800819"/>
    <w:rsid w:val="00800D71"/>
    <w:rsid w:val="0080159C"/>
    <w:rsid w:val="00802B2D"/>
    <w:rsid w:val="00806B85"/>
    <w:rsid w:val="00806FFC"/>
    <w:rsid w:val="008077B1"/>
    <w:rsid w:val="008139E1"/>
    <w:rsid w:val="008166AD"/>
    <w:rsid w:val="008225BE"/>
    <w:rsid w:val="00833D70"/>
    <w:rsid w:val="008466A0"/>
    <w:rsid w:val="008468DD"/>
    <w:rsid w:val="0085703B"/>
    <w:rsid w:val="008572A7"/>
    <w:rsid w:val="00863598"/>
    <w:rsid w:val="0086579B"/>
    <w:rsid w:val="00871215"/>
    <w:rsid w:val="008726AF"/>
    <w:rsid w:val="0087338D"/>
    <w:rsid w:val="008748FF"/>
    <w:rsid w:val="008751C0"/>
    <w:rsid w:val="008808BF"/>
    <w:rsid w:val="00892206"/>
    <w:rsid w:val="008A7FD7"/>
    <w:rsid w:val="008B60C3"/>
    <w:rsid w:val="008B730F"/>
    <w:rsid w:val="008C5A49"/>
    <w:rsid w:val="008D5558"/>
    <w:rsid w:val="008E00B8"/>
    <w:rsid w:val="008E59B1"/>
    <w:rsid w:val="008E6EAD"/>
    <w:rsid w:val="008F1CC1"/>
    <w:rsid w:val="008F6B73"/>
    <w:rsid w:val="008F6EF4"/>
    <w:rsid w:val="00903E1B"/>
    <w:rsid w:val="009057C6"/>
    <w:rsid w:val="009105B8"/>
    <w:rsid w:val="00910C6D"/>
    <w:rsid w:val="00911F2F"/>
    <w:rsid w:val="009125B6"/>
    <w:rsid w:val="00913FCF"/>
    <w:rsid w:val="009144C7"/>
    <w:rsid w:val="009240C1"/>
    <w:rsid w:val="00925A8E"/>
    <w:rsid w:val="009261DF"/>
    <w:rsid w:val="00926489"/>
    <w:rsid w:val="00932482"/>
    <w:rsid w:val="0093275D"/>
    <w:rsid w:val="00932FC4"/>
    <w:rsid w:val="0093498B"/>
    <w:rsid w:val="00935288"/>
    <w:rsid w:val="00937F40"/>
    <w:rsid w:val="009402A3"/>
    <w:rsid w:val="00951C36"/>
    <w:rsid w:val="0095526E"/>
    <w:rsid w:val="009553DF"/>
    <w:rsid w:val="00960F1B"/>
    <w:rsid w:val="00962781"/>
    <w:rsid w:val="00965D4F"/>
    <w:rsid w:val="0097085D"/>
    <w:rsid w:val="00971C75"/>
    <w:rsid w:val="00974844"/>
    <w:rsid w:val="00976CB6"/>
    <w:rsid w:val="009774C6"/>
    <w:rsid w:val="009809FD"/>
    <w:rsid w:val="00982DF8"/>
    <w:rsid w:val="009855AD"/>
    <w:rsid w:val="00987303"/>
    <w:rsid w:val="00987E74"/>
    <w:rsid w:val="00990D36"/>
    <w:rsid w:val="009926E6"/>
    <w:rsid w:val="0099414B"/>
    <w:rsid w:val="009A0278"/>
    <w:rsid w:val="009A1484"/>
    <w:rsid w:val="009A44D8"/>
    <w:rsid w:val="009A50BB"/>
    <w:rsid w:val="009A6755"/>
    <w:rsid w:val="009E3F77"/>
    <w:rsid w:val="009F24FC"/>
    <w:rsid w:val="009F2BD4"/>
    <w:rsid w:val="009F3E98"/>
    <w:rsid w:val="009F62B8"/>
    <w:rsid w:val="009F690F"/>
    <w:rsid w:val="009F72A2"/>
    <w:rsid w:val="009F789C"/>
    <w:rsid w:val="00A02160"/>
    <w:rsid w:val="00A0280F"/>
    <w:rsid w:val="00A03C5E"/>
    <w:rsid w:val="00A04557"/>
    <w:rsid w:val="00A13202"/>
    <w:rsid w:val="00A13491"/>
    <w:rsid w:val="00A16591"/>
    <w:rsid w:val="00A26A96"/>
    <w:rsid w:val="00A4188A"/>
    <w:rsid w:val="00A6184F"/>
    <w:rsid w:val="00A61B92"/>
    <w:rsid w:val="00A64693"/>
    <w:rsid w:val="00A6493B"/>
    <w:rsid w:val="00A66AA6"/>
    <w:rsid w:val="00A70BAF"/>
    <w:rsid w:val="00A70D5A"/>
    <w:rsid w:val="00A7267E"/>
    <w:rsid w:val="00A729A3"/>
    <w:rsid w:val="00A80E60"/>
    <w:rsid w:val="00A811FB"/>
    <w:rsid w:val="00A86AF1"/>
    <w:rsid w:val="00AA1171"/>
    <w:rsid w:val="00AA18CB"/>
    <w:rsid w:val="00AB3B8F"/>
    <w:rsid w:val="00AB5FBA"/>
    <w:rsid w:val="00AC1431"/>
    <w:rsid w:val="00AD0EC3"/>
    <w:rsid w:val="00AD7340"/>
    <w:rsid w:val="00AE0343"/>
    <w:rsid w:val="00AF08E9"/>
    <w:rsid w:val="00AF4CC8"/>
    <w:rsid w:val="00B129DC"/>
    <w:rsid w:val="00B12B38"/>
    <w:rsid w:val="00B31EA5"/>
    <w:rsid w:val="00B446AA"/>
    <w:rsid w:val="00B44A0B"/>
    <w:rsid w:val="00B5003D"/>
    <w:rsid w:val="00B50797"/>
    <w:rsid w:val="00B52089"/>
    <w:rsid w:val="00B620BD"/>
    <w:rsid w:val="00B651A1"/>
    <w:rsid w:val="00B67BF0"/>
    <w:rsid w:val="00B87013"/>
    <w:rsid w:val="00BA5782"/>
    <w:rsid w:val="00BB51C7"/>
    <w:rsid w:val="00BB5895"/>
    <w:rsid w:val="00BC686E"/>
    <w:rsid w:val="00BD068F"/>
    <w:rsid w:val="00BD0E33"/>
    <w:rsid w:val="00BD1D9A"/>
    <w:rsid w:val="00BD2568"/>
    <w:rsid w:val="00BE370A"/>
    <w:rsid w:val="00BE5279"/>
    <w:rsid w:val="00BE6C19"/>
    <w:rsid w:val="00BF1653"/>
    <w:rsid w:val="00BF7E8C"/>
    <w:rsid w:val="00C001F1"/>
    <w:rsid w:val="00C144E2"/>
    <w:rsid w:val="00C231F1"/>
    <w:rsid w:val="00C25CA1"/>
    <w:rsid w:val="00C31214"/>
    <w:rsid w:val="00C31EA6"/>
    <w:rsid w:val="00C33560"/>
    <w:rsid w:val="00C45D48"/>
    <w:rsid w:val="00C460EA"/>
    <w:rsid w:val="00C4635F"/>
    <w:rsid w:val="00C46BC9"/>
    <w:rsid w:val="00C46F35"/>
    <w:rsid w:val="00C77CF2"/>
    <w:rsid w:val="00C81C46"/>
    <w:rsid w:val="00C8362C"/>
    <w:rsid w:val="00C842C4"/>
    <w:rsid w:val="00C86B7C"/>
    <w:rsid w:val="00C91B21"/>
    <w:rsid w:val="00C924C0"/>
    <w:rsid w:val="00C92BCA"/>
    <w:rsid w:val="00C94238"/>
    <w:rsid w:val="00CA218A"/>
    <w:rsid w:val="00CA3A8B"/>
    <w:rsid w:val="00CA7C5F"/>
    <w:rsid w:val="00CB141D"/>
    <w:rsid w:val="00CB33C8"/>
    <w:rsid w:val="00CC049A"/>
    <w:rsid w:val="00CC2257"/>
    <w:rsid w:val="00CD13C7"/>
    <w:rsid w:val="00CD6043"/>
    <w:rsid w:val="00CF3A60"/>
    <w:rsid w:val="00CF6588"/>
    <w:rsid w:val="00CF7332"/>
    <w:rsid w:val="00D02EFE"/>
    <w:rsid w:val="00D12B90"/>
    <w:rsid w:val="00D163AA"/>
    <w:rsid w:val="00D17CBD"/>
    <w:rsid w:val="00D22B98"/>
    <w:rsid w:val="00D23EE9"/>
    <w:rsid w:val="00D24BFC"/>
    <w:rsid w:val="00D256AF"/>
    <w:rsid w:val="00D27224"/>
    <w:rsid w:val="00D36D04"/>
    <w:rsid w:val="00D450BF"/>
    <w:rsid w:val="00D461E5"/>
    <w:rsid w:val="00D47878"/>
    <w:rsid w:val="00D536D1"/>
    <w:rsid w:val="00D55B32"/>
    <w:rsid w:val="00D670D3"/>
    <w:rsid w:val="00D7504C"/>
    <w:rsid w:val="00D760E3"/>
    <w:rsid w:val="00D76514"/>
    <w:rsid w:val="00D8588A"/>
    <w:rsid w:val="00D91D24"/>
    <w:rsid w:val="00D95798"/>
    <w:rsid w:val="00D9733E"/>
    <w:rsid w:val="00DA2764"/>
    <w:rsid w:val="00DA46F1"/>
    <w:rsid w:val="00DC5816"/>
    <w:rsid w:val="00DE17A1"/>
    <w:rsid w:val="00DE3A0A"/>
    <w:rsid w:val="00DE3A1D"/>
    <w:rsid w:val="00DE4A4A"/>
    <w:rsid w:val="00DE4AD0"/>
    <w:rsid w:val="00DE532E"/>
    <w:rsid w:val="00DE62A0"/>
    <w:rsid w:val="00DE6FD5"/>
    <w:rsid w:val="00DF2278"/>
    <w:rsid w:val="00DF6E86"/>
    <w:rsid w:val="00E00FCA"/>
    <w:rsid w:val="00E016B0"/>
    <w:rsid w:val="00E04E4D"/>
    <w:rsid w:val="00E11F76"/>
    <w:rsid w:val="00E13399"/>
    <w:rsid w:val="00E13996"/>
    <w:rsid w:val="00E15606"/>
    <w:rsid w:val="00E16739"/>
    <w:rsid w:val="00E207D5"/>
    <w:rsid w:val="00E218FE"/>
    <w:rsid w:val="00E22128"/>
    <w:rsid w:val="00E33860"/>
    <w:rsid w:val="00E52A5F"/>
    <w:rsid w:val="00E5592E"/>
    <w:rsid w:val="00E568EB"/>
    <w:rsid w:val="00E62104"/>
    <w:rsid w:val="00E65B7C"/>
    <w:rsid w:val="00E74B42"/>
    <w:rsid w:val="00E75D28"/>
    <w:rsid w:val="00EA13ED"/>
    <w:rsid w:val="00EA58BC"/>
    <w:rsid w:val="00EB173E"/>
    <w:rsid w:val="00EB2A2E"/>
    <w:rsid w:val="00EC0F40"/>
    <w:rsid w:val="00EC557F"/>
    <w:rsid w:val="00EC6067"/>
    <w:rsid w:val="00ED0867"/>
    <w:rsid w:val="00ED32C2"/>
    <w:rsid w:val="00ED38ED"/>
    <w:rsid w:val="00ED4AC9"/>
    <w:rsid w:val="00ED5E8A"/>
    <w:rsid w:val="00ED7FE6"/>
    <w:rsid w:val="00EE0FDA"/>
    <w:rsid w:val="00EE3F54"/>
    <w:rsid w:val="00EE689D"/>
    <w:rsid w:val="00EF3B95"/>
    <w:rsid w:val="00EF58D3"/>
    <w:rsid w:val="00EF68EB"/>
    <w:rsid w:val="00F04C7C"/>
    <w:rsid w:val="00F06224"/>
    <w:rsid w:val="00F11497"/>
    <w:rsid w:val="00F1642B"/>
    <w:rsid w:val="00F2358C"/>
    <w:rsid w:val="00F24408"/>
    <w:rsid w:val="00F36C2A"/>
    <w:rsid w:val="00F45637"/>
    <w:rsid w:val="00F461EB"/>
    <w:rsid w:val="00F543BE"/>
    <w:rsid w:val="00F56DB8"/>
    <w:rsid w:val="00F60BEA"/>
    <w:rsid w:val="00F64296"/>
    <w:rsid w:val="00F7253C"/>
    <w:rsid w:val="00F7523B"/>
    <w:rsid w:val="00F77473"/>
    <w:rsid w:val="00F8189B"/>
    <w:rsid w:val="00F83992"/>
    <w:rsid w:val="00F84D6F"/>
    <w:rsid w:val="00F86690"/>
    <w:rsid w:val="00F97839"/>
    <w:rsid w:val="00FA0B1C"/>
    <w:rsid w:val="00FA0D97"/>
    <w:rsid w:val="00FC059C"/>
    <w:rsid w:val="00FC1323"/>
    <w:rsid w:val="00FC2382"/>
    <w:rsid w:val="00FD09A2"/>
    <w:rsid w:val="00FD4DBC"/>
    <w:rsid w:val="00FE0794"/>
    <w:rsid w:val="00FE333D"/>
    <w:rsid w:val="00FE3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5FB4D8"/>
  <w15:chartTrackingRefBased/>
  <w15:docId w15:val="{FE67700A-E200-4F7C-BE48-B7C19504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FD6"/>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A3AA8"/>
    <w:pPr>
      <w:tabs>
        <w:tab w:val="center" w:pos="4536"/>
        <w:tab w:val="right" w:pos="9072"/>
      </w:tabs>
    </w:pPr>
    <w:rPr>
      <w:lang w:val="x-none" w:eastAsia="x-none"/>
    </w:rPr>
  </w:style>
  <w:style w:type="character" w:customStyle="1" w:styleId="ZhlavChar">
    <w:name w:val="Záhlaví Char"/>
    <w:link w:val="Zhlav"/>
    <w:uiPriority w:val="99"/>
    <w:semiHidden/>
    <w:locked/>
    <w:rsid w:val="00B44A0B"/>
    <w:rPr>
      <w:rFonts w:cs="Times New Roman"/>
      <w:sz w:val="20"/>
      <w:szCs w:val="20"/>
    </w:rPr>
  </w:style>
  <w:style w:type="paragraph" w:styleId="Zpat">
    <w:name w:val="footer"/>
    <w:basedOn w:val="Normln"/>
    <w:link w:val="ZpatChar"/>
    <w:uiPriority w:val="99"/>
    <w:rsid w:val="006A3AA8"/>
    <w:pPr>
      <w:tabs>
        <w:tab w:val="center" w:pos="4536"/>
        <w:tab w:val="right" w:pos="9072"/>
      </w:tabs>
    </w:pPr>
    <w:rPr>
      <w:lang w:val="x-none" w:eastAsia="x-none"/>
    </w:rPr>
  </w:style>
  <w:style w:type="character" w:customStyle="1" w:styleId="ZpatChar">
    <w:name w:val="Zápatí Char"/>
    <w:link w:val="Zpat"/>
    <w:uiPriority w:val="99"/>
    <w:locked/>
    <w:rsid w:val="00B44A0B"/>
    <w:rPr>
      <w:rFonts w:cs="Times New Roman"/>
      <w:sz w:val="20"/>
      <w:szCs w:val="20"/>
    </w:rPr>
  </w:style>
  <w:style w:type="character" w:styleId="slostrnky">
    <w:name w:val="page number"/>
    <w:uiPriority w:val="99"/>
    <w:rsid w:val="0036766E"/>
    <w:rPr>
      <w:rFonts w:cs="Times New Roman"/>
    </w:rPr>
  </w:style>
  <w:style w:type="paragraph" w:customStyle="1" w:styleId="Odstavec">
    <w:name w:val="Odstavec"/>
    <w:basedOn w:val="Normln"/>
    <w:uiPriority w:val="99"/>
    <w:rsid w:val="005D1F77"/>
    <w:pPr>
      <w:widowControl w:val="0"/>
      <w:spacing w:before="120" w:after="120"/>
    </w:pPr>
    <w:rPr>
      <w:rFonts w:ascii="Arial" w:hAnsi="Arial"/>
      <w:kern w:val="28"/>
      <w:sz w:val="24"/>
    </w:rPr>
  </w:style>
  <w:style w:type="character" w:styleId="Hypertextovodkaz">
    <w:name w:val="Hyperlink"/>
    <w:uiPriority w:val="99"/>
    <w:rsid w:val="00131527"/>
    <w:rPr>
      <w:rFonts w:cs="Times New Roman"/>
      <w:color w:val="0000FF"/>
      <w:u w:val="single"/>
    </w:rPr>
  </w:style>
  <w:style w:type="paragraph" w:styleId="Textbubliny">
    <w:name w:val="Balloon Text"/>
    <w:basedOn w:val="Normln"/>
    <w:link w:val="TextbublinyChar"/>
    <w:uiPriority w:val="99"/>
    <w:rsid w:val="007A4A1F"/>
    <w:rPr>
      <w:rFonts w:ascii="Tahoma" w:hAnsi="Tahoma"/>
      <w:sz w:val="16"/>
      <w:szCs w:val="16"/>
      <w:lang w:val="x-none" w:eastAsia="x-none"/>
    </w:rPr>
  </w:style>
  <w:style w:type="character" w:customStyle="1" w:styleId="TextbublinyChar">
    <w:name w:val="Text bubliny Char"/>
    <w:link w:val="Textbubliny"/>
    <w:uiPriority w:val="99"/>
    <w:locked/>
    <w:rsid w:val="007A4A1F"/>
    <w:rPr>
      <w:rFonts w:ascii="Tahoma" w:hAnsi="Tahoma" w:cs="Tahoma"/>
      <w:sz w:val="16"/>
      <w:szCs w:val="16"/>
    </w:rPr>
  </w:style>
  <w:style w:type="character" w:styleId="Sledovanodkaz">
    <w:name w:val="FollowedHyperlink"/>
    <w:uiPriority w:val="99"/>
    <w:rsid w:val="008468DD"/>
    <w:rPr>
      <w:rFonts w:cs="Times New Roman"/>
      <w:color w:val="800080"/>
      <w:u w:val="single"/>
    </w:rPr>
  </w:style>
  <w:style w:type="character" w:styleId="Odkaznakoment">
    <w:name w:val="annotation reference"/>
    <w:uiPriority w:val="99"/>
    <w:semiHidden/>
    <w:unhideWhenUsed/>
    <w:rsid w:val="00D7504C"/>
    <w:rPr>
      <w:sz w:val="16"/>
      <w:szCs w:val="16"/>
    </w:rPr>
  </w:style>
  <w:style w:type="paragraph" w:styleId="Textkomente">
    <w:name w:val="annotation text"/>
    <w:basedOn w:val="Normln"/>
    <w:link w:val="TextkomenteChar"/>
    <w:uiPriority w:val="99"/>
    <w:semiHidden/>
    <w:unhideWhenUsed/>
    <w:rsid w:val="00D7504C"/>
  </w:style>
  <w:style w:type="character" w:customStyle="1" w:styleId="TextkomenteChar">
    <w:name w:val="Text komentáře Char"/>
    <w:basedOn w:val="Standardnpsmoodstavce"/>
    <w:link w:val="Textkomente"/>
    <w:uiPriority w:val="99"/>
    <w:semiHidden/>
    <w:rsid w:val="00D7504C"/>
  </w:style>
  <w:style w:type="paragraph" w:styleId="Pedmtkomente">
    <w:name w:val="annotation subject"/>
    <w:basedOn w:val="Textkomente"/>
    <w:next w:val="Textkomente"/>
    <w:link w:val="PedmtkomenteChar"/>
    <w:uiPriority w:val="99"/>
    <w:semiHidden/>
    <w:unhideWhenUsed/>
    <w:rsid w:val="00D7504C"/>
    <w:rPr>
      <w:b/>
      <w:bCs/>
      <w:lang w:val="x-none" w:eastAsia="x-none"/>
    </w:rPr>
  </w:style>
  <w:style w:type="character" w:customStyle="1" w:styleId="PedmtkomenteChar">
    <w:name w:val="Předmět komentáře Char"/>
    <w:link w:val="Pedmtkomente"/>
    <w:uiPriority w:val="99"/>
    <w:semiHidden/>
    <w:rsid w:val="00D7504C"/>
    <w:rPr>
      <w:b/>
      <w:bCs/>
    </w:rPr>
  </w:style>
  <w:style w:type="character" w:customStyle="1" w:styleId="Nevyeenzmnka1">
    <w:name w:val="Nevyřešená zmínka1"/>
    <w:uiPriority w:val="99"/>
    <w:semiHidden/>
    <w:unhideWhenUsed/>
    <w:rsid w:val="00247475"/>
    <w:rPr>
      <w:color w:val="808080"/>
      <w:shd w:val="clear" w:color="auto" w:fill="E6E6E6"/>
    </w:rPr>
  </w:style>
  <w:style w:type="paragraph" w:styleId="Odstavecseseznamem">
    <w:name w:val="List Paragraph"/>
    <w:basedOn w:val="Normln"/>
    <w:uiPriority w:val="34"/>
    <w:qFormat/>
    <w:rsid w:val="00772441"/>
    <w:pPr>
      <w:ind w:left="720"/>
      <w:contextualSpacing/>
    </w:pPr>
  </w:style>
  <w:style w:type="paragraph" w:customStyle="1" w:styleId="Section">
    <w:name w:val="Section"/>
    <w:basedOn w:val="Normln"/>
    <w:rsid w:val="002567ED"/>
    <w:pPr>
      <w:widowControl w:val="0"/>
      <w:overflowPunct/>
      <w:autoSpaceDE/>
      <w:autoSpaceDN/>
      <w:adjustRightInd/>
      <w:spacing w:line="360" w:lineRule="exact"/>
      <w:jc w:val="center"/>
      <w:textAlignment w:val="auto"/>
    </w:pPr>
    <w:rPr>
      <w:rFonts w:ascii="Arial" w:hAnsi="Arial"/>
      <w:b/>
      <w:sz w:val="32"/>
    </w:rPr>
  </w:style>
  <w:style w:type="paragraph" w:styleId="Bezmezer">
    <w:name w:val="No Spacing"/>
    <w:uiPriority w:val="1"/>
    <w:qFormat/>
    <w:rsid w:val="00D02EFE"/>
    <w:pPr>
      <w:widowControl w:val="0"/>
    </w:pPr>
    <w:rPr>
      <w:rFonts w:ascii="Arial Unicode MS" w:eastAsia="Arial Unicode MS" w:hAnsi="Arial Unicode MS" w:cs="Arial Unicode MS"/>
      <w:color w:val="000000"/>
      <w:sz w:val="24"/>
      <w:szCs w:val="24"/>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5235">
      <w:marLeft w:val="0"/>
      <w:marRight w:val="0"/>
      <w:marTop w:val="0"/>
      <w:marBottom w:val="0"/>
      <w:divBdr>
        <w:top w:val="none" w:sz="0" w:space="0" w:color="auto"/>
        <w:left w:val="none" w:sz="0" w:space="0" w:color="auto"/>
        <w:bottom w:val="none" w:sz="0" w:space="0" w:color="auto"/>
        <w:right w:val="none" w:sz="0" w:space="0" w:color="auto"/>
      </w:divBdr>
    </w:div>
    <w:div w:id="584805236">
      <w:marLeft w:val="0"/>
      <w:marRight w:val="0"/>
      <w:marTop w:val="0"/>
      <w:marBottom w:val="0"/>
      <w:divBdr>
        <w:top w:val="none" w:sz="0" w:space="0" w:color="auto"/>
        <w:left w:val="none" w:sz="0" w:space="0" w:color="auto"/>
        <w:bottom w:val="none" w:sz="0" w:space="0" w:color="auto"/>
        <w:right w:val="none" w:sz="0" w:space="0" w:color="auto"/>
      </w:divBdr>
    </w:div>
    <w:div w:id="584805238">
      <w:marLeft w:val="0"/>
      <w:marRight w:val="0"/>
      <w:marTop w:val="0"/>
      <w:marBottom w:val="0"/>
      <w:divBdr>
        <w:top w:val="none" w:sz="0" w:space="0" w:color="auto"/>
        <w:left w:val="none" w:sz="0" w:space="0" w:color="auto"/>
        <w:bottom w:val="none" w:sz="0" w:space="0" w:color="auto"/>
        <w:right w:val="none" w:sz="0" w:space="0" w:color="auto"/>
      </w:divBdr>
      <w:divsChild>
        <w:div w:id="584805240">
          <w:marLeft w:val="0"/>
          <w:marRight w:val="0"/>
          <w:marTop w:val="0"/>
          <w:marBottom w:val="0"/>
          <w:divBdr>
            <w:top w:val="none" w:sz="0" w:space="0" w:color="auto"/>
            <w:left w:val="none" w:sz="0" w:space="0" w:color="auto"/>
            <w:bottom w:val="none" w:sz="0" w:space="0" w:color="auto"/>
            <w:right w:val="none" w:sz="0" w:space="0" w:color="auto"/>
          </w:divBdr>
        </w:div>
      </w:divsChild>
    </w:div>
    <w:div w:id="584805239">
      <w:marLeft w:val="0"/>
      <w:marRight w:val="0"/>
      <w:marTop w:val="0"/>
      <w:marBottom w:val="0"/>
      <w:divBdr>
        <w:top w:val="none" w:sz="0" w:space="0" w:color="auto"/>
        <w:left w:val="none" w:sz="0" w:space="0" w:color="auto"/>
        <w:bottom w:val="none" w:sz="0" w:space="0" w:color="auto"/>
        <w:right w:val="none" w:sz="0" w:space="0" w:color="auto"/>
      </w:divBdr>
      <w:divsChild>
        <w:div w:id="584805242">
          <w:marLeft w:val="0"/>
          <w:marRight w:val="0"/>
          <w:marTop w:val="0"/>
          <w:marBottom w:val="0"/>
          <w:divBdr>
            <w:top w:val="none" w:sz="0" w:space="0" w:color="auto"/>
            <w:left w:val="none" w:sz="0" w:space="0" w:color="auto"/>
            <w:bottom w:val="none" w:sz="0" w:space="0" w:color="auto"/>
            <w:right w:val="none" w:sz="0" w:space="0" w:color="auto"/>
          </w:divBdr>
        </w:div>
      </w:divsChild>
    </w:div>
    <w:div w:id="584805243">
      <w:marLeft w:val="0"/>
      <w:marRight w:val="0"/>
      <w:marTop w:val="0"/>
      <w:marBottom w:val="0"/>
      <w:divBdr>
        <w:top w:val="none" w:sz="0" w:space="0" w:color="auto"/>
        <w:left w:val="none" w:sz="0" w:space="0" w:color="auto"/>
        <w:bottom w:val="none" w:sz="0" w:space="0" w:color="auto"/>
        <w:right w:val="none" w:sz="0" w:space="0" w:color="auto"/>
      </w:divBdr>
      <w:divsChild>
        <w:div w:id="584805241">
          <w:marLeft w:val="0"/>
          <w:marRight w:val="0"/>
          <w:marTop w:val="0"/>
          <w:marBottom w:val="0"/>
          <w:divBdr>
            <w:top w:val="none" w:sz="0" w:space="0" w:color="auto"/>
            <w:left w:val="none" w:sz="0" w:space="0" w:color="auto"/>
            <w:bottom w:val="none" w:sz="0" w:space="0" w:color="auto"/>
            <w:right w:val="none" w:sz="0" w:space="0" w:color="auto"/>
          </w:divBdr>
          <w:divsChild>
            <w:div w:id="584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4380">
      <w:bodyDiv w:val="1"/>
      <w:marLeft w:val="0"/>
      <w:marRight w:val="0"/>
      <w:marTop w:val="0"/>
      <w:marBottom w:val="0"/>
      <w:divBdr>
        <w:top w:val="none" w:sz="0" w:space="0" w:color="auto"/>
        <w:left w:val="none" w:sz="0" w:space="0" w:color="auto"/>
        <w:bottom w:val="none" w:sz="0" w:space="0" w:color="auto"/>
        <w:right w:val="none" w:sz="0" w:space="0" w:color="auto"/>
      </w:divBdr>
    </w:div>
    <w:div w:id="1199001886">
      <w:bodyDiv w:val="1"/>
      <w:marLeft w:val="0"/>
      <w:marRight w:val="0"/>
      <w:marTop w:val="0"/>
      <w:marBottom w:val="0"/>
      <w:divBdr>
        <w:top w:val="none" w:sz="0" w:space="0" w:color="auto"/>
        <w:left w:val="none" w:sz="0" w:space="0" w:color="auto"/>
        <w:bottom w:val="none" w:sz="0" w:space="0" w:color="auto"/>
        <w:right w:val="none" w:sz="0" w:space="0" w:color="auto"/>
      </w:divBdr>
      <w:divsChild>
        <w:div w:id="592864528">
          <w:marLeft w:val="0"/>
          <w:marRight w:val="0"/>
          <w:marTop w:val="0"/>
          <w:marBottom w:val="0"/>
          <w:divBdr>
            <w:top w:val="none" w:sz="0" w:space="0" w:color="auto"/>
            <w:left w:val="none" w:sz="0" w:space="0" w:color="auto"/>
            <w:bottom w:val="none" w:sz="0" w:space="0" w:color="auto"/>
            <w:right w:val="none" w:sz="0" w:space="0" w:color="auto"/>
          </w:divBdr>
          <w:divsChild>
            <w:div w:id="361630398">
              <w:marLeft w:val="0"/>
              <w:marRight w:val="0"/>
              <w:marTop w:val="0"/>
              <w:marBottom w:val="0"/>
              <w:divBdr>
                <w:top w:val="none" w:sz="0" w:space="0" w:color="auto"/>
                <w:left w:val="none" w:sz="0" w:space="0" w:color="auto"/>
                <w:bottom w:val="none" w:sz="0" w:space="0" w:color="auto"/>
                <w:right w:val="none" w:sz="0" w:space="0" w:color="auto"/>
              </w:divBdr>
            </w:div>
            <w:div w:id="9496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8E5C4-E660-4AE8-9472-3C877F69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2322</Words>
  <Characters>13810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PŘÍLOHA 2</vt:lpstr>
    </vt:vector>
  </TitlesOfParts>
  <Company>Ředitelství vodních cest ČR</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2</dc:title>
  <dc:subject/>
  <dc:creator>Straka Václav</dc:creator>
  <cp:keywords/>
  <cp:lastModifiedBy>Jana Mullerová</cp:lastModifiedBy>
  <cp:revision>5</cp:revision>
  <cp:lastPrinted>2019-11-11T09:27:00Z</cp:lastPrinted>
  <dcterms:created xsi:type="dcterms:W3CDTF">2023-11-24T15:06:00Z</dcterms:created>
  <dcterms:modified xsi:type="dcterms:W3CDTF">2023-12-14T14:31:00Z</dcterms:modified>
</cp:coreProperties>
</file>