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D30D3" w14:paraId="4758D000" w14:textId="77777777">
        <w:trPr>
          <w:trHeight w:val="340"/>
        </w:trPr>
        <w:tc>
          <w:tcPr>
            <w:tcW w:w="5000" w:type="pct"/>
            <w:noWrap/>
            <w:vAlign w:val="center"/>
          </w:tcPr>
          <w:p w14:paraId="4E5D81CE" w14:textId="0B0A4143" w:rsidR="00ED30D3" w:rsidRDefault="00E0493E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5D58CC">
              <w:rPr>
                <w:rFonts w:cs="Arial"/>
                <w:b/>
              </w:rPr>
              <w:t>OLA</w:t>
            </w:r>
            <w:r>
              <w:rPr>
                <w:rFonts w:cs="Arial"/>
                <w:b/>
              </w:rPr>
              <w:t>-P-</w:t>
            </w:r>
            <w:r w:rsidR="00DF249C">
              <w:rPr>
                <w:rFonts w:cs="Arial"/>
                <w:b/>
              </w:rPr>
              <w:t>4/2023</w:t>
            </w:r>
          </w:p>
          <w:p w14:paraId="74499EAA" w14:textId="77777777" w:rsidR="00ED30D3" w:rsidRDefault="00ED30D3">
            <w:pPr>
              <w:keepNext/>
              <w:rPr>
                <w:b/>
                <w:bCs/>
                <w:szCs w:val="20"/>
              </w:rPr>
            </w:pPr>
          </w:p>
        </w:tc>
      </w:tr>
    </w:tbl>
    <w:p w14:paraId="35306DBC" w14:textId="77777777" w:rsidR="00ED30D3" w:rsidRDefault="00ED30D3">
      <w:pPr>
        <w:pStyle w:val="Textpoznpodarou"/>
        <w:spacing w:before="0"/>
        <w:rPr>
          <w:sz w:val="8"/>
          <w:szCs w:val="8"/>
        </w:rPr>
      </w:pPr>
    </w:p>
    <w:p w14:paraId="1DEEA80E" w14:textId="77777777" w:rsidR="00ED30D3" w:rsidRDefault="00E0493E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14:paraId="67B1E3FF" w14:textId="77777777" w:rsidR="00ED30D3" w:rsidRDefault="00E0493E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E609A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tabulky v Článku II odst. 1 dohody</w:t>
      </w:r>
    </w:p>
    <w:p w14:paraId="2E848F58" w14:textId="77777777" w:rsidR="00ED30D3" w:rsidRDefault="00ED30D3">
      <w:pPr>
        <w:pStyle w:val="Textpoznpodarou"/>
        <w:spacing w:before="0"/>
        <w:rPr>
          <w:b/>
          <w:sz w:val="8"/>
          <w:szCs w:val="8"/>
        </w:rPr>
      </w:pPr>
    </w:p>
    <w:p w14:paraId="2E7BF76A" w14:textId="4A74C876" w:rsidR="00ED30D3" w:rsidRPr="00193901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  <w:r w:rsidR="001D62DE">
        <w:rPr>
          <w:b/>
          <w:bCs w:val="0"/>
        </w:rPr>
        <w:t xml:space="preserve"> </w:t>
      </w:r>
      <w:r w:rsidR="00164B34">
        <w:rPr>
          <w:b/>
        </w:rPr>
        <w:t xml:space="preserve">Pomocný dělník </w:t>
      </w:r>
      <w:r w:rsidR="00D55099">
        <w:rPr>
          <w:b/>
        </w:rPr>
        <w:t>ve výrobě jinde neuvedený</w:t>
      </w:r>
      <w:r w:rsidR="008510E7">
        <w:rPr>
          <w:b/>
        </w:rPr>
        <w:t xml:space="preserve"> </w:t>
      </w:r>
    </w:p>
    <w:p w14:paraId="64CF6C2E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4141550B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61647" w14:textId="27F5746F" w:rsidR="00ED30D3" w:rsidRDefault="009E3A09" w:rsidP="00424B44">
            <w:pPr>
              <w:keepNext/>
              <w:jc w:val="left"/>
            </w:pPr>
            <w:r>
              <w:t>Práce při výrobě čokoládových pralinek a tabulkových čokolád - obsluha temperovacích strojů, melanžérů a dalších výrobních i pomocných zařízení, vč. myčky nádobí, ruční příprava náplní a posypů, kompletace, balení a sáčkování výrobků.</w:t>
            </w:r>
          </w:p>
        </w:tc>
      </w:tr>
    </w:tbl>
    <w:p w14:paraId="02686A21" w14:textId="77777777" w:rsidR="00ED30D3" w:rsidRDefault="00ED30D3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14:paraId="7ABC3360" w14:textId="77777777" w:rsidR="00ED30D3" w:rsidRDefault="00E0493E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14:paraId="210BDD58" w14:textId="77777777" w:rsidR="00ED30D3" w:rsidRDefault="00E0493E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659C4176" w14:textId="77777777">
        <w:trPr>
          <w:trHeight w:val="340"/>
        </w:trPr>
        <w:tc>
          <w:tcPr>
            <w:tcW w:w="5000" w:type="pct"/>
            <w:noWrap/>
          </w:tcPr>
          <w:p w14:paraId="5F373FED" w14:textId="151AE0F2" w:rsidR="00ED30D3" w:rsidRPr="00490100" w:rsidRDefault="00DF249C" w:rsidP="00424B44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Objekt je bezbariérový, vybavený výtahem, sociálním zařízením včetně sprch, šatnou, kuchyňkou s ledničkou, denní místností (jídelnou) s rychlovarnou konvicí a mikrovlnnou troubou.</w:t>
            </w:r>
          </w:p>
        </w:tc>
      </w:tr>
    </w:tbl>
    <w:p w14:paraId="368827F4" w14:textId="77777777"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14:paraId="20719E8C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14:paraId="41DC31B5" w14:textId="77777777"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 w14:paraId="3CA0278A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BC638" w14:textId="31AB189D" w:rsidR="00ED30D3" w:rsidRDefault="00DF249C" w:rsidP="00FE075A">
            <w:pPr>
              <w:keepNext/>
              <w:jc w:val="left"/>
            </w:pPr>
            <w:r w:rsidRPr="00F26CBF">
              <w:t>Bez požadavků na vzdělání, kvalifikaci nebo praxi v oboru, přepokládá se alespoň základní manuální zručnost, nezbytný je zdravotní průkaz pracovníka v potravinářství.</w:t>
            </w:r>
          </w:p>
        </w:tc>
      </w:tr>
    </w:tbl>
    <w:p w14:paraId="6719A0C3" w14:textId="77777777"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1015"/>
        <w:gridCol w:w="1022"/>
        <w:gridCol w:w="1104"/>
        <w:gridCol w:w="2553"/>
        <w:gridCol w:w="1274"/>
        <w:gridCol w:w="2284"/>
        <w:gridCol w:w="419"/>
      </w:tblGrid>
      <w:tr w:rsidR="00ED30D3" w14:paraId="54C4DF34" w14:textId="77777777" w:rsidTr="009969E5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5D394B8E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463F2" w14:textId="0687153A" w:rsidR="00ED30D3" w:rsidRDefault="00864F5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0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B2130" w14:textId="77777777" w:rsidR="00ED30D3" w:rsidRDefault="00E0493E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52C65" w14:textId="42F890A9" w:rsidR="00ED30D3" w:rsidRDefault="00DF249C" w:rsidP="00CF324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14800</w:t>
            </w:r>
          </w:p>
        </w:tc>
      </w:tr>
      <w:tr w:rsidR="00ED30D3" w14:paraId="4C78489C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1FB3B6CB" w14:textId="77777777"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14:paraId="5BA59488" w14:textId="77777777" w:rsidTr="008F76DD">
        <w:trPr>
          <w:gridAfter w:val="2"/>
          <w:wAfter w:w="1148" w:type="pct"/>
          <w:trHeight w:val="340"/>
        </w:trPr>
        <w:tc>
          <w:tcPr>
            <w:tcW w:w="3311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14:paraId="3D8671B9" w14:textId="77777777" w:rsidR="00ED30D3" w:rsidRDefault="00E0493E" w:rsidP="001D62D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2E2A33">
              <w:rPr>
                <w:bCs/>
                <w:szCs w:val="20"/>
              </w:rPr>
            </w:r>
            <w:r w:rsidR="002E2A33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2E2A33">
              <w:rPr>
                <w:bCs/>
                <w:szCs w:val="20"/>
              </w:rPr>
            </w:r>
            <w:r w:rsidR="002E2A33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59302" w14:textId="190FCA59" w:rsidR="00ED30D3" w:rsidRDefault="00DF249C" w:rsidP="008510E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30.11.2024</w:t>
            </w:r>
          </w:p>
        </w:tc>
      </w:tr>
      <w:tr w:rsidR="00ED30D3" w14:paraId="0818388F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A401951" w14:textId="77777777" w:rsidR="00ED30D3" w:rsidRDefault="00E0493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ED30D3" w14:paraId="48A809E3" w14:textId="77777777" w:rsidTr="009969E5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243E6A71" w14:textId="77777777" w:rsidR="00ED30D3" w:rsidRDefault="00E0493E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63623" w14:textId="63FD7B9F" w:rsidR="00ED30D3" w:rsidRDefault="00DF249C" w:rsidP="001D62D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14800</w:t>
            </w:r>
            <w:r w:rsidR="00864F5B">
              <w:rPr>
                <w:b/>
                <w:szCs w:val="20"/>
              </w:rPr>
              <w:t xml:space="preserve"> </w:t>
            </w:r>
          </w:p>
        </w:tc>
        <w:tc>
          <w:tcPr>
            <w:tcW w:w="10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7A252" w14:textId="77777777" w:rsidR="00ED30D3" w:rsidRDefault="00E0493E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B1A2C" w14:textId="4BEBC2FC" w:rsidR="00ED30D3" w:rsidRDefault="00864F5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6D3D3D">
              <w:rPr>
                <w:szCs w:val="20"/>
              </w:rPr>
              <w:t xml:space="preserve"> směnný</w:t>
            </w:r>
          </w:p>
        </w:tc>
      </w:tr>
      <w:tr w:rsidR="00ED30D3" w14:paraId="420334DF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19025B3" w14:textId="77777777"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14:paraId="3D6A4828" w14:textId="77777777" w:rsidTr="00864F5B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01017C5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>Pracovní doba od: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CA25A" w14:textId="69F4B964" w:rsidR="00ED30D3" w:rsidRDefault="00864F5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DF249C">
              <w:rPr>
                <w:szCs w:val="20"/>
              </w:rPr>
              <w:t>.</w:t>
            </w:r>
            <w:r>
              <w:rPr>
                <w:szCs w:val="20"/>
              </w:rPr>
              <w:t>00</w:t>
            </w: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D42F7" w14:textId="77777777"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EE9A1" w14:textId="77B25AB0" w:rsidR="00ED30D3" w:rsidRDefault="00864F5B" w:rsidP="006D3D3D">
            <w:pPr>
              <w:rPr>
                <w:szCs w:val="20"/>
              </w:rPr>
            </w:pPr>
            <w:r>
              <w:rPr>
                <w:szCs w:val="20"/>
              </w:rPr>
              <w:t>13.30</w:t>
            </w:r>
          </w:p>
        </w:tc>
        <w:tc>
          <w:tcPr>
            <w:tcW w:w="277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58E8B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1089DC86" w14:textId="77777777" w:rsidTr="00864F5B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315F0252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8CAD3" w14:textId="77777777" w:rsidR="00ED30D3" w:rsidRDefault="00ED30D3" w:rsidP="00C4356E">
            <w:pPr>
              <w:jc w:val="right"/>
              <w:rPr>
                <w:szCs w:val="2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9BBA0" w14:textId="77777777"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F9ABB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7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FB4D9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49C5C054" w14:textId="77777777" w:rsidTr="00864F5B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3DDC58B" w14:textId="77777777"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01633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07EEA" w14:textId="77777777"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1AF6C" w14:textId="77777777"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73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3A8F6" w14:textId="77777777"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 w14:paraId="67ED02D8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427043FC" w14:textId="77777777"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 w14:paraId="47405A81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0A9312AE" w14:textId="77777777"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 w14:paraId="7E9B33B8" w14:textId="77777777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14:paraId="0ADCD0AC" w14:textId="77777777" w:rsidR="00ED30D3" w:rsidRDefault="00E0493E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14:paraId="543E06BD" w14:textId="77777777" w:rsidR="00ED30D3" w:rsidRDefault="00ED30D3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14:paraId="6A955999" w14:textId="77777777" w:rsidR="00ED30D3" w:rsidRDefault="00E0493E" w:rsidP="00D7311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je </w:t>
            </w:r>
            <w:r w:rsidR="00D7311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311E">
              <w:rPr>
                <w:szCs w:val="20"/>
              </w:rPr>
              <w:instrText xml:space="preserve"> FORMCHECKBOX </w:instrText>
            </w:r>
            <w:r w:rsidR="002E2A33">
              <w:rPr>
                <w:szCs w:val="20"/>
              </w:rPr>
            </w:r>
            <w:r w:rsidR="002E2A33">
              <w:rPr>
                <w:szCs w:val="20"/>
              </w:rPr>
              <w:fldChar w:fldCharType="separate"/>
            </w:r>
            <w:r w:rsidR="00D7311E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není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E2A33">
              <w:rPr>
                <w:szCs w:val="20"/>
              </w:rPr>
            </w:r>
            <w:r w:rsidR="002E2A33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vyhrazené podle § 80 zákona o zaměstnanosti nebo vhodné pro osobu se ZP.</w:t>
            </w:r>
          </w:p>
        </w:tc>
      </w:tr>
    </w:tbl>
    <w:p w14:paraId="231C24B0" w14:textId="77777777" w:rsidR="00ED30D3" w:rsidRDefault="00ED30D3">
      <w:pPr>
        <w:jc w:val="left"/>
        <w:rPr>
          <w:sz w:val="16"/>
          <w:szCs w:val="16"/>
        </w:rPr>
      </w:pPr>
    </w:p>
    <w:p w14:paraId="09B83DBF" w14:textId="77777777" w:rsidR="00ED30D3" w:rsidRDefault="00ED30D3">
      <w:pPr>
        <w:tabs>
          <w:tab w:val="left" w:pos="14601"/>
        </w:tabs>
        <w:rPr>
          <w:rFonts w:cs="Arial"/>
          <w:szCs w:val="20"/>
        </w:rPr>
      </w:pPr>
    </w:p>
    <w:p w14:paraId="7C2578A3" w14:textId="77777777" w:rsidR="00ED30D3" w:rsidRDefault="00ED30D3">
      <w:pPr>
        <w:tabs>
          <w:tab w:val="left" w:pos="14601"/>
        </w:tabs>
        <w:rPr>
          <w:rFonts w:cs="Arial"/>
          <w:szCs w:val="20"/>
        </w:rPr>
      </w:pPr>
    </w:p>
    <w:p w14:paraId="44920485" w14:textId="46D7D24C"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2E2A33">
        <w:rPr>
          <w:rFonts w:eastAsia="Calibri" w:cs="Arial"/>
          <w:szCs w:val="20"/>
        </w:rPr>
        <w:t>xxxxxx xxxxxxxx</w:t>
      </w:r>
    </w:p>
    <w:p w14:paraId="30C42D2C" w14:textId="77777777"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14:paraId="7105B611" w14:textId="77777777" w:rsidR="00ED30D3" w:rsidRDefault="00ED30D3"/>
    <w:sectPr w:rsidR="00ED30D3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F1A1" w14:textId="77777777" w:rsidR="003D6290" w:rsidRDefault="003D6290">
      <w:pPr>
        <w:spacing w:before="0"/>
      </w:pPr>
      <w:r>
        <w:separator/>
      </w:r>
    </w:p>
  </w:endnote>
  <w:endnote w:type="continuationSeparator" w:id="0">
    <w:p w14:paraId="25C19360" w14:textId="77777777" w:rsidR="003D6290" w:rsidRDefault="003D62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9627" w14:textId="77777777" w:rsidR="003D6290" w:rsidRDefault="003D6290">
      <w:pPr>
        <w:spacing w:before="0"/>
      </w:pPr>
      <w:r>
        <w:separator/>
      </w:r>
    </w:p>
  </w:footnote>
  <w:footnote w:type="continuationSeparator" w:id="0">
    <w:p w14:paraId="1018216E" w14:textId="77777777" w:rsidR="003D6290" w:rsidRDefault="003D629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772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D3"/>
    <w:rsid w:val="00092E07"/>
    <w:rsid w:val="000B6768"/>
    <w:rsid w:val="00114E63"/>
    <w:rsid w:val="00164B34"/>
    <w:rsid w:val="00166DA8"/>
    <w:rsid w:val="00193901"/>
    <w:rsid w:val="001D62DE"/>
    <w:rsid w:val="002117E6"/>
    <w:rsid w:val="002E2A33"/>
    <w:rsid w:val="002F5234"/>
    <w:rsid w:val="00366D4D"/>
    <w:rsid w:val="003D6290"/>
    <w:rsid w:val="003E55EA"/>
    <w:rsid w:val="00424B44"/>
    <w:rsid w:val="00426C0A"/>
    <w:rsid w:val="004421A8"/>
    <w:rsid w:val="00447AB4"/>
    <w:rsid w:val="00476CAF"/>
    <w:rsid w:val="00490100"/>
    <w:rsid w:val="00503404"/>
    <w:rsid w:val="005C16E0"/>
    <w:rsid w:val="005D58CC"/>
    <w:rsid w:val="005F65D5"/>
    <w:rsid w:val="00631869"/>
    <w:rsid w:val="00632FAD"/>
    <w:rsid w:val="00644DED"/>
    <w:rsid w:val="00686FEE"/>
    <w:rsid w:val="006B604C"/>
    <w:rsid w:val="006D3D3D"/>
    <w:rsid w:val="007806B9"/>
    <w:rsid w:val="007909DE"/>
    <w:rsid w:val="008510E7"/>
    <w:rsid w:val="00864F5B"/>
    <w:rsid w:val="008858E9"/>
    <w:rsid w:val="00887430"/>
    <w:rsid w:val="008B1ED4"/>
    <w:rsid w:val="008C0970"/>
    <w:rsid w:val="008C55D1"/>
    <w:rsid w:val="008F76DD"/>
    <w:rsid w:val="00975E5F"/>
    <w:rsid w:val="009969E5"/>
    <w:rsid w:val="009A2434"/>
    <w:rsid w:val="009C1ED8"/>
    <w:rsid w:val="009E3A09"/>
    <w:rsid w:val="00A1713D"/>
    <w:rsid w:val="00AC66A1"/>
    <w:rsid w:val="00AF180F"/>
    <w:rsid w:val="00B040F9"/>
    <w:rsid w:val="00B94221"/>
    <w:rsid w:val="00BA762D"/>
    <w:rsid w:val="00C138AF"/>
    <w:rsid w:val="00C15A51"/>
    <w:rsid w:val="00C4356E"/>
    <w:rsid w:val="00C5582D"/>
    <w:rsid w:val="00CF3241"/>
    <w:rsid w:val="00D16687"/>
    <w:rsid w:val="00D55099"/>
    <w:rsid w:val="00D7311E"/>
    <w:rsid w:val="00D771B2"/>
    <w:rsid w:val="00DA6E60"/>
    <w:rsid w:val="00DF249C"/>
    <w:rsid w:val="00E0493E"/>
    <w:rsid w:val="00E501A1"/>
    <w:rsid w:val="00E609AD"/>
    <w:rsid w:val="00E77394"/>
    <w:rsid w:val="00ED30D3"/>
    <w:rsid w:val="00F10DA9"/>
    <w:rsid w:val="00F74AB6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6138C0"/>
  <w15:docId w15:val="{D0AE0E4A-DEC0-4801-B0AA-5C016B49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6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B6C1-EA41-4D23-AC0D-AFBAD9E6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Miklíková Miluše (UPM-OLA)</cp:lastModifiedBy>
  <cp:revision>3</cp:revision>
  <cp:lastPrinted>2021-10-26T09:13:00Z</cp:lastPrinted>
  <dcterms:created xsi:type="dcterms:W3CDTF">2023-12-01T11:50:00Z</dcterms:created>
  <dcterms:modified xsi:type="dcterms:W3CDTF">2023-12-01T11:52:00Z</dcterms:modified>
</cp:coreProperties>
</file>