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8010D0" w14:textId="77777777" w:rsidR="00130D4D" w:rsidRDefault="00130D4D" w:rsidP="00C56250">
      <w:pPr>
        <w:rPr>
          <w:rStyle w:val="Siln"/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BA213F0" w14:textId="71EF6845" w:rsidR="00C56250" w:rsidRPr="00202AE1" w:rsidRDefault="00C56250" w:rsidP="00C56250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02AE1">
        <w:rPr>
          <w:rStyle w:val="Siln"/>
          <w:rFonts w:asciiTheme="minorHAnsi" w:hAnsiTheme="minorHAnsi" w:cstheme="minorHAnsi"/>
          <w:color w:val="000000" w:themeColor="text1"/>
          <w:sz w:val="22"/>
          <w:szCs w:val="22"/>
        </w:rPr>
        <w:t>Národní památkový ústav,</w:t>
      </w:r>
      <w:r w:rsidRPr="00202AE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státní příspěvková organizace</w:t>
      </w:r>
    </w:p>
    <w:p w14:paraId="23E3C960" w14:textId="77777777" w:rsidR="00C56250" w:rsidRPr="00202AE1" w:rsidRDefault="00C56250" w:rsidP="00C56250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02AE1">
        <w:rPr>
          <w:rFonts w:asciiTheme="minorHAnsi" w:hAnsiTheme="minorHAnsi" w:cstheme="minorHAnsi"/>
          <w:color w:val="000000" w:themeColor="text1"/>
          <w:sz w:val="22"/>
          <w:szCs w:val="22"/>
        </w:rPr>
        <w:t>IČO: 75032333, DIČ: CZ75032333,</w:t>
      </w:r>
    </w:p>
    <w:p w14:paraId="74B1284F" w14:textId="77777777" w:rsidR="00C56250" w:rsidRPr="00202AE1" w:rsidRDefault="00C56250" w:rsidP="00C56250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02AE1">
        <w:rPr>
          <w:rFonts w:asciiTheme="minorHAnsi" w:hAnsiTheme="minorHAnsi" w:cstheme="minorHAnsi"/>
          <w:color w:val="000000" w:themeColor="text1"/>
          <w:sz w:val="22"/>
          <w:szCs w:val="22"/>
        </w:rPr>
        <w:t>se sídlem: Valdštejnské nám. 162/3, PSČ 118 01 Praha 1 – Malá Strana,</w:t>
      </w:r>
    </w:p>
    <w:p w14:paraId="4B6466FE" w14:textId="40204271" w:rsidR="00C56250" w:rsidRPr="00FC267E" w:rsidRDefault="00C56250" w:rsidP="00C56250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C267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zastoupen: </w:t>
      </w:r>
      <w:r w:rsidR="00FC267E" w:rsidRPr="00FC267E">
        <w:rPr>
          <w:rFonts w:asciiTheme="minorHAnsi" w:hAnsiTheme="minorHAnsi" w:cstheme="minorHAnsi"/>
          <w:color w:val="000000" w:themeColor="text1"/>
          <w:sz w:val="22"/>
          <w:szCs w:val="22"/>
        </w:rPr>
        <w:t>PhDr. Milošem Kadlecem, ředitele Územní památkové správy na Sychrově</w:t>
      </w:r>
    </w:p>
    <w:p w14:paraId="65D007B2" w14:textId="0E9ED078" w:rsidR="00000D53" w:rsidRPr="00202AE1" w:rsidRDefault="00000D53" w:rsidP="00000D53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C267E">
        <w:rPr>
          <w:rFonts w:asciiTheme="minorHAnsi" w:hAnsiTheme="minorHAnsi" w:cstheme="minorHAnsi"/>
          <w:color w:val="000000" w:themeColor="text1"/>
          <w:sz w:val="22"/>
          <w:szCs w:val="22"/>
        </w:rPr>
        <w:t>bankovní spojení: Česká národní banka,</w:t>
      </w:r>
      <w:r w:rsidR="00FC267E" w:rsidRPr="00FC267E">
        <w:rPr>
          <w:rFonts w:ascii="Calibri" w:hAnsi="Calibri"/>
          <w:sz w:val="22"/>
          <w:szCs w:val="22"/>
        </w:rPr>
        <w:t xml:space="preserve"> č. 400004-60039011/0710,</w:t>
      </w:r>
    </w:p>
    <w:p w14:paraId="78C4274E" w14:textId="77777777" w:rsidR="00C56250" w:rsidRPr="00202AE1" w:rsidRDefault="00C56250" w:rsidP="00C56250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824CDE7" w14:textId="77777777" w:rsidR="00C56250" w:rsidRPr="00202AE1" w:rsidRDefault="00C56250" w:rsidP="00C56250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02AE1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Doručovací adresa:</w:t>
      </w:r>
    </w:p>
    <w:p w14:paraId="56FBE66A" w14:textId="32962131" w:rsidR="00C56250" w:rsidRPr="00FC267E" w:rsidRDefault="00C56250" w:rsidP="00C56250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C267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Národní památkový ústav, správa </w:t>
      </w:r>
      <w:r w:rsidR="00FC267E" w:rsidRPr="00FC267E">
        <w:rPr>
          <w:rFonts w:asciiTheme="minorHAnsi" w:hAnsiTheme="minorHAnsi" w:cstheme="minorHAnsi"/>
          <w:color w:val="000000" w:themeColor="text1"/>
          <w:sz w:val="22"/>
          <w:szCs w:val="22"/>
        </w:rPr>
        <w:t>státního zámku Opočno</w:t>
      </w:r>
    </w:p>
    <w:p w14:paraId="18C36600" w14:textId="026B04A2" w:rsidR="00C56250" w:rsidRPr="00FC267E" w:rsidRDefault="00C56250" w:rsidP="00C56250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C267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adresa: </w:t>
      </w:r>
      <w:r w:rsidR="00FC267E" w:rsidRPr="00FC267E">
        <w:rPr>
          <w:rFonts w:asciiTheme="minorHAnsi" w:hAnsiTheme="minorHAnsi" w:cstheme="minorHAnsi"/>
          <w:color w:val="000000" w:themeColor="text1"/>
          <w:sz w:val="22"/>
          <w:szCs w:val="22"/>
        </w:rPr>
        <w:t>Trčkovo nám. 1, Opočno, 517 73</w:t>
      </w:r>
    </w:p>
    <w:p w14:paraId="1B2CBA49" w14:textId="13D5BECB" w:rsidR="00C56250" w:rsidRPr="00202AE1" w:rsidRDefault="00C56250" w:rsidP="00C56250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C267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tel.: </w:t>
      </w:r>
      <w:r w:rsidR="00DD317D">
        <w:rPr>
          <w:rFonts w:asciiTheme="minorHAnsi" w:hAnsiTheme="minorHAnsi" w:cstheme="minorHAnsi"/>
          <w:color w:val="000000" w:themeColor="text1"/>
          <w:sz w:val="22"/>
          <w:szCs w:val="22"/>
        </w:rPr>
        <w:t>xxxxxxxxxxxxxxxxxxxxxxxxxxxxxxxxxxxxxxxxx</w:t>
      </w:r>
    </w:p>
    <w:p w14:paraId="1DF34369" w14:textId="3B0CD2A7" w:rsidR="00C56250" w:rsidRPr="00202AE1" w:rsidRDefault="00C56250" w:rsidP="00C56250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02AE1">
        <w:rPr>
          <w:rFonts w:asciiTheme="minorHAnsi" w:hAnsiTheme="minorHAnsi" w:cstheme="minorHAnsi"/>
          <w:color w:val="000000" w:themeColor="text1"/>
          <w:sz w:val="22"/>
          <w:szCs w:val="22"/>
        </w:rPr>
        <w:t>(dále jen „</w:t>
      </w:r>
      <w:r w:rsidR="00F66072" w:rsidRPr="00F6607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K</w:t>
      </w:r>
      <w:r w:rsidR="00D447E9" w:rsidRPr="00F6607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upující</w:t>
      </w:r>
      <w:r w:rsidRPr="00202AE1">
        <w:rPr>
          <w:rFonts w:asciiTheme="minorHAnsi" w:hAnsiTheme="minorHAnsi" w:cstheme="minorHAnsi"/>
          <w:color w:val="000000" w:themeColor="text1"/>
          <w:sz w:val="22"/>
          <w:szCs w:val="22"/>
        </w:rPr>
        <w:t>“)</w:t>
      </w:r>
    </w:p>
    <w:p w14:paraId="186DD229" w14:textId="77777777" w:rsidR="00C56250" w:rsidRPr="00202AE1" w:rsidRDefault="00C56250" w:rsidP="00C56250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8243F84" w14:textId="77777777" w:rsidR="00C56250" w:rsidRPr="00202AE1" w:rsidRDefault="00C56250" w:rsidP="00C56250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02AE1">
        <w:rPr>
          <w:rFonts w:asciiTheme="minorHAnsi" w:hAnsiTheme="minorHAnsi" w:cstheme="minorHAnsi"/>
          <w:color w:val="000000" w:themeColor="text1"/>
          <w:sz w:val="22"/>
          <w:szCs w:val="22"/>
        </w:rPr>
        <w:t>a</w:t>
      </w:r>
    </w:p>
    <w:p w14:paraId="31A595E1" w14:textId="77777777" w:rsidR="00C56250" w:rsidRPr="00202AE1" w:rsidRDefault="00C56250" w:rsidP="00C56250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87393EF" w14:textId="2802CDCE" w:rsidR="00C56250" w:rsidRPr="00EC1A5E" w:rsidRDefault="00984CBE" w:rsidP="00C56250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EC1A5E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PRINT IT</w:t>
      </w:r>
      <w:r w:rsidR="00EC1A5E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!</w:t>
      </w:r>
      <w:r w:rsidRPr="00EC1A5E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SE</w:t>
      </w:r>
    </w:p>
    <w:p w14:paraId="67AEA9BF" w14:textId="2A2B9D34" w:rsidR="00D41D41" w:rsidRPr="00EC1A5E" w:rsidRDefault="00D41D41" w:rsidP="00D41D41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C1A5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IČO: </w:t>
      </w:r>
      <w:r w:rsidR="00984CBE" w:rsidRPr="00EC1A5E">
        <w:rPr>
          <w:rFonts w:asciiTheme="minorHAnsi" w:hAnsiTheme="minorHAnsi" w:cstheme="minorHAnsi"/>
          <w:sz w:val="22"/>
          <w:szCs w:val="22"/>
        </w:rPr>
        <w:t>06960090</w:t>
      </w:r>
      <w:r w:rsidR="00BB1208">
        <w:rPr>
          <w:rFonts w:asciiTheme="minorHAnsi" w:hAnsiTheme="minorHAnsi" w:cstheme="minorHAnsi"/>
          <w:sz w:val="22"/>
          <w:szCs w:val="22"/>
        </w:rPr>
        <w:t>, DIČ: CZ06960090</w:t>
      </w:r>
    </w:p>
    <w:p w14:paraId="056FD9CD" w14:textId="11199047" w:rsidR="00C56250" w:rsidRPr="00EC1A5E" w:rsidRDefault="00C56250" w:rsidP="00C56250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C1A5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se sídlem: </w:t>
      </w:r>
      <w:r w:rsidR="00C323C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Altajská 1568/2, PSČ 100 00 </w:t>
      </w:r>
      <w:r w:rsidR="00984CBE" w:rsidRPr="00EC1A5E">
        <w:rPr>
          <w:rFonts w:asciiTheme="minorHAnsi" w:hAnsiTheme="minorHAnsi" w:cstheme="minorHAnsi"/>
          <w:sz w:val="22"/>
          <w:szCs w:val="22"/>
        </w:rPr>
        <w:t>Praha</w:t>
      </w:r>
      <w:r w:rsidR="00C323C4">
        <w:rPr>
          <w:rFonts w:asciiTheme="minorHAnsi" w:hAnsiTheme="minorHAnsi" w:cstheme="minorHAnsi"/>
          <w:sz w:val="22"/>
          <w:szCs w:val="22"/>
        </w:rPr>
        <w:t xml:space="preserve"> 10 -</w:t>
      </w:r>
      <w:r w:rsidR="00984CBE" w:rsidRPr="00EC1A5E">
        <w:rPr>
          <w:rFonts w:asciiTheme="minorHAnsi" w:hAnsiTheme="minorHAnsi" w:cstheme="minorHAnsi"/>
          <w:sz w:val="22"/>
          <w:szCs w:val="22"/>
        </w:rPr>
        <w:t xml:space="preserve"> Vršovice</w:t>
      </w:r>
    </w:p>
    <w:p w14:paraId="292A8F9C" w14:textId="65B9F526" w:rsidR="00C56250" w:rsidRPr="00EC1A5E" w:rsidRDefault="00C56250" w:rsidP="00C56250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C1A5E">
        <w:rPr>
          <w:rFonts w:asciiTheme="minorHAnsi" w:hAnsiTheme="minorHAnsi" w:cstheme="minorHAnsi"/>
          <w:color w:val="000000" w:themeColor="text1"/>
          <w:sz w:val="22"/>
          <w:szCs w:val="22"/>
        </w:rPr>
        <w:t>zastoup</w:t>
      </w:r>
      <w:r w:rsidR="00DD317D">
        <w:rPr>
          <w:rFonts w:asciiTheme="minorHAnsi" w:hAnsiTheme="minorHAnsi" w:cstheme="minorHAnsi"/>
          <w:color w:val="000000" w:themeColor="text1"/>
          <w:sz w:val="22"/>
          <w:szCs w:val="22"/>
        </w:rPr>
        <w:t>en: xxxxxxxxxxxxxxxxxxxxxxxxxxxx</w:t>
      </w:r>
    </w:p>
    <w:p w14:paraId="1ED672C7" w14:textId="1C2DBABF" w:rsidR="00984CBE" w:rsidRPr="00EC1A5E" w:rsidRDefault="00984CBE" w:rsidP="00C56250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C1A5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tel.: </w:t>
      </w:r>
      <w:r w:rsidR="00DD317D">
        <w:rPr>
          <w:rFonts w:asciiTheme="minorHAnsi" w:hAnsiTheme="minorHAnsi" w:cstheme="minorHAnsi"/>
          <w:color w:val="000000" w:themeColor="text1"/>
          <w:sz w:val="22"/>
          <w:szCs w:val="22"/>
        </w:rPr>
        <w:t>xxxxxxxxxxxxxxxxxxxxxxxxxxxxxxxxxxx</w:t>
      </w:r>
    </w:p>
    <w:p w14:paraId="42F4B987" w14:textId="6DD85233" w:rsidR="00C56250" w:rsidRPr="00202AE1" w:rsidRDefault="00984CBE" w:rsidP="00C56250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02AE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C56250" w:rsidRPr="00202AE1">
        <w:rPr>
          <w:rFonts w:asciiTheme="minorHAnsi" w:hAnsiTheme="minorHAnsi" w:cstheme="minorHAnsi"/>
          <w:color w:val="000000" w:themeColor="text1"/>
          <w:sz w:val="22"/>
          <w:szCs w:val="22"/>
        </w:rPr>
        <w:t>(dále jen „</w:t>
      </w:r>
      <w:r w:rsidR="00F6607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P</w:t>
      </w:r>
      <w:r w:rsidR="00D447E9" w:rsidRPr="00202AE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rodávající</w:t>
      </w:r>
      <w:r w:rsidR="00C56250" w:rsidRPr="00202AE1">
        <w:rPr>
          <w:rFonts w:asciiTheme="minorHAnsi" w:hAnsiTheme="minorHAnsi" w:cstheme="minorHAnsi"/>
          <w:color w:val="000000" w:themeColor="text1"/>
          <w:sz w:val="22"/>
          <w:szCs w:val="22"/>
        </w:rPr>
        <w:t>“)</w:t>
      </w:r>
    </w:p>
    <w:p w14:paraId="417E39FF" w14:textId="77777777" w:rsidR="00C56250" w:rsidRDefault="00C56250" w:rsidP="00C56250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DB96991" w14:textId="7FC8E534" w:rsidR="000C30F8" w:rsidRDefault="000C30F8" w:rsidP="000C30F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(kupující a prodávající</w:t>
      </w:r>
      <w:r w:rsidRPr="00760179">
        <w:rPr>
          <w:rFonts w:asciiTheme="minorHAnsi" w:hAnsiTheme="minorHAnsi" w:cstheme="minorHAnsi"/>
          <w:sz w:val="22"/>
          <w:szCs w:val="22"/>
        </w:rPr>
        <w:t xml:space="preserve"> dále též jednotlivě jen jako „</w:t>
      </w:r>
      <w:r w:rsidRPr="00760179">
        <w:rPr>
          <w:rFonts w:asciiTheme="minorHAnsi" w:hAnsiTheme="minorHAnsi" w:cstheme="minorHAnsi"/>
          <w:b/>
          <w:sz w:val="22"/>
          <w:szCs w:val="22"/>
        </w:rPr>
        <w:t>Smluvní strana</w:t>
      </w:r>
      <w:r w:rsidRPr="00760179">
        <w:rPr>
          <w:rFonts w:asciiTheme="minorHAnsi" w:hAnsiTheme="minorHAnsi" w:cstheme="minorHAnsi"/>
          <w:sz w:val="22"/>
          <w:szCs w:val="22"/>
        </w:rPr>
        <w:t>“ nebo společně jako „</w:t>
      </w:r>
      <w:r w:rsidRPr="00760179">
        <w:rPr>
          <w:rFonts w:asciiTheme="minorHAnsi" w:hAnsiTheme="minorHAnsi" w:cstheme="minorHAnsi"/>
          <w:b/>
          <w:sz w:val="22"/>
          <w:szCs w:val="22"/>
        </w:rPr>
        <w:t>Smluvní strany</w:t>
      </w:r>
      <w:r w:rsidRPr="00760179">
        <w:rPr>
          <w:rFonts w:asciiTheme="minorHAnsi" w:hAnsiTheme="minorHAnsi" w:cstheme="minorHAnsi"/>
          <w:sz w:val="22"/>
          <w:szCs w:val="22"/>
        </w:rPr>
        <w:t>“)</w:t>
      </w:r>
    </w:p>
    <w:p w14:paraId="61BAFE44" w14:textId="77777777" w:rsidR="000C30F8" w:rsidRPr="00202AE1" w:rsidRDefault="000C30F8" w:rsidP="00C56250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696FCB8" w14:textId="3DB77D1F" w:rsidR="002036BC" w:rsidRPr="00202AE1" w:rsidRDefault="002036BC" w:rsidP="002036BC">
      <w:pPr>
        <w:spacing w:before="240" w:line="240" w:lineRule="atLeast"/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02AE1">
        <w:rPr>
          <w:rFonts w:asciiTheme="minorHAnsi" w:hAnsiTheme="minorHAnsi" w:cstheme="minorHAnsi"/>
          <w:color w:val="000000" w:themeColor="text1"/>
          <w:sz w:val="22"/>
          <w:szCs w:val="22"/>
        </w:rPr>
        <w:t>jako smluvní strany uzavřely podle § 2079 a násl. zákona č. 89/2012 Sb., občanský zákoník, ve znění pozdějších předpisů (dále jen „</w:t>
      </w:r>
      <w:r w:rsidRPr="00A32DF6">
        <w:rPr>
          <w:rFonts w:asciiTheme="minorHAnsi" w:hAnsiTheme="minorHAnsi" w:cstheme="minorHAnsi"/>
          <w:b/>
          <w:i/>
          <w:color w:val="000000" w:themeColor="text1"/>
          <w:sz w:val="22"/>
          <w:szCs w:val="22"/>
        </w:rPr>
        <w:t>OZ</w:t>
      </w:r>
      <w:r w:rsidRPr="00202AE1">
        <w:rPr>
          <w:rFonts w:asciiTheme="minorHAnsi" w:hAnsiTheme="minorHAnsi" w:cstheme="minorHAnsi"/>
          <w:color w:val="000000" w:themeColor="text1"/>
          <w:sz w:val="22"/>
          <w:szCs w:val="22"/>
        </w:rPr>
        <w:t>“), níže uvedeného dne, měsíce a roku tuto</w:t>
      </w:r>
    </w:p>
    <w:p w14:paraId="71D1542B" w14:textId="77777777" w:rsidR="002036BC" w:rsidRPr="00202AE1" w:rsidRDefault="002036BC" w:rsidP="00C56250">
      <w:pPr>
        <w:pStyle w:val="Normln0"/>
        <w:jc w:val="center"/>
        <w:rPr>
          <w:rFonts w:asciiTheme="minorHAnsi" w:hAnsiTheme="minorHAnsi" w:cstheme="minorHAnsi"/>
          <w:color w:val="000000" w:themeColor="text1"/>
          <w:szCs w:val="22"/>
        </w:rPr>
      </w:pPr>
    </w:p>
    <w:p w14:paraId="35D6B880" w14:textId="77777777" w:rsidR="006909AC" w:rsidRPr="00202AE1" w:rsidRDefault="006909AC" w:rsidP="00BD2D62">
      <w:pPr>
        <w:pStyle w:val="Normln0"/>
        <w:jc w:val="center"/>
        <w:rPr>
          <w:rFonts w:asciiTheme="minorHAnsi" w:hAnsiTheme="minorHAnsi" w:cstheme="minorHAnsi"/>
          <w:b/>
          <w:color w:val="000000" w:themeColor="text1"/>
          <w:szCs w:val="22"/>
        </w:rPr>
      </w:pPr>
    </w:p>
    <w:p w14:paraId="0970D208" w14:textId="61E1D65A" w:rsidR="00DD623A" w:rsidRPr="006D1E82" w:rsidRDefault="002036BC" w:rsidP="00BD2D62">
      <w:pPr>
        <w:pStyle w:val="Normln0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D1E8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kupní</w:t>
      </w:r>
      <w:r w:rsidR="006909AC" w:rsidRPr="006D1E8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smlouvu</w:t>
      </w:r>
    </w:p>
    <w:p w14:paraId="483633FA" w14:textId="77777777" w:rsidR="00BD2D62" w:rsidRPr="00202AE1" w:rsidRDefault="00BD2D62" w:rsidP="00BD2D62">
      <w:pPr>
        <w:pStyle w:val="Normln0"/>
        <w:jc w:val="center"/>
        <w:rPr>
          <w:rFonts w:asciiTheme="minorHAnsi" w:hAnsiTheme="minorHAnsi" w:cstheme="minorHAnsi"/>
          <w:b/>
          <w:color w:val="000000" w:themeColor="text1"/>
          <w:szCs w:val="22"/>
        </w:rPr>
      </w:pPr>
    </w:p>
    <w:p w14:paraId="6BBCD36F" w14:textId="46641884" w:rsidR="00FD66C6" w:rsidRPr="00202AE1" w:rsidRDefault="00FD66C6" w:rsidP="00BD2D62">
      <w:pPr>
        <w:pStyle w:val="Normln0"/>
        <w:jc w:val="center"/>
        <w:rPr>
          <w:rFonts w:asciiTheme="minorHAnsi" w:hAnsiTheme="minorHAnsi" w:cstheme="minorHAnsi"/>
          <w:b/>
          <w:color w:val="000000" w:themeColor="text1"/>
          <w:szCs w:val="22"/>
        </w:rPr>
      </w:pPr>
      <w:r w:rsidRPr="00202AE1">
        <w:rPr>
          <w:rFonts w:asciiTheme="minorHAnsi" w:hAnsiTheme="minorHAnsi" w:cstheme="minorHAnsi"/>
          <w:b/>
          <w:color w:val="000000" w:themeColor="text1"/>
          <w:szCs w:val="22"/>
        </w:rPr>
        <w:t>Preambule</w:t>
      </w:r>
    </w:p>
    <w:p w14:paraId="71B299A2" w14:textId="33336D35" w:rsidR="00FD66C6" w:rsidRPr="00317096" w:rsidRDefault="00FD66C6" w:rsidP="00F6182A">
      <w:pPr>
        <w:widowControl w:val="0"/>
        <w:numPr>
          <w:ilvl w:val="0"/>
          <w:numId w:val="3"/>
        </w:numPr>
        <w:tabs>
          <w:tab w:val="num" w:pos="567"/>
        </w:tabs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pacing w:val="12"/>
          <w:sz w:val="22"/>
          <w:szCs w:val="22"/>
        </w:rPr>
      </w:pPr>
      <w:r w:rsidRPr="00DD461D">
        <w:rPr>
          <w:rFonts w:asciiTheme="minorHAnsi" w:hAnsiTheme="minorHAnsi" w:cstheme="minorHAnsi"/>
          <w:sz w:val="22"/>
          <w:szCs w:val="22"/>
        </w:rPr>
        <w:t xml:space="preserve">Tato smlouva je uzavřena na základě </w:t>
      </w:r>
      <w:r w:rsidR="00B25B13" w:rsidRPr="00DD461D">
        <w:rPr>
          <w:rFonts w:asciiTheme="minorHAnsi" w:hAnsiTheme="minorHAnsi" w:cstheme="minorHAnsi"/>
          <w:sz w:val="22"/>
          <w:szCs w:val="22"/>
        </w:rPr>
        <w:t xml:space="preserve">výsledku </w:t>
      </w:r>
      <w:r w:rsidR="00FC267E" w:rsidRPr="00DD461D">
        <w:rPr>
          <w:rFonts w:asciiTheme="minorHAnsi" w:hAnsiTheme="minorHAnsi" w:cstheme="minorHAnsi"/>
          <w:sz w:val="22"/>
          <w:szCs w:val="22"/>
        </w:rPr>
        <w:t xml:space="preserve">průzkumu trhu </w:t>
      </w:r>
      <w:r w:rsidRPr="00DD461D">
        <w:rPr>
          <w:rFonts w:asciiTheme="minorHAnsi" w:hAnsiTheme="minorHAnsi" w:cstheme="minorHAnsi"/>
          <w:sz w:val="22"/>
          <w:szCs w:val="22"/>
        </w:rPr>
        <w:t>veřejné zakázky</w:t>
      </w:r>
      <w:r w:rsidR="003A2448" w:rsidRPr="00DD461D">
        <w:rPr>
          <w:rFonts w:asciiTheme="minorHAnsi" w:hAnsiTheme="minorHAnsi" w:cstheme="minorHAnsi"/>
          <w:sz w:val="22"/>
          <w:szCs w:val="22"/>
        </w:rPr>
        <w:t xml:space="preserve"> zadávané</w:t>
      </w:r>
      <w:r w:rsidR="00F66072" w:rsidRPr="00DD461D">
        <w:rPr>
          <w:rFonts w:asciiTheme="minorHAnsi" w:hAnsiTheme="minorHAnsi" w:cstheme="minorHAnsi"/>
          <w:sz w:val="22"/>
          <w:szCs w:val="22"/>
        </w:rPr>
        <w:t xml:space="preserve"> Kupujícím jako zadavatelem</w:t>
      </w:r>
      <w:r w:rsidR="003A2448" w:rsidRPr="00DD461D">
        <w:rPr>
          <w:rFonts w:asciiTheme="minorHAnsi" w:hAnsiTheme="minorHAnsi" w:cstheme="minorHAnsi"/>
          <w:sz w:val="22"/>
          <w:szCs w:val="22"/>
        </w:rPr>
        <w:t xml:space="preserve"> podle režim</w:t>
      </w:r>
      <w:r w:rsidR="00FC267E" w:rsidRPr="00DD461D">
        <w:rPr>
          <w:rFonts w:asciiTheme="minorHAnsi" w:hAnsiTheme="minorHAnsi" w:cstheme="minorHAnsi"/>
          <w:sz w:val="22"/>
          <w:szCs w:val="22"/>
        </w:rPr>
        <w:t>u</w:t>
      </w:r>
      <w:r w:rsidR="003A2448" w:rsidRPr="00DD461D">
        <w:rPr>
          <w:rFonts w:asciiTheme="minorHAnsi" w:hAnsiTheme="minorHAnsi" w:cstheme="minorHAnsi"/>
          <w:sz w:val="22"/>
          <w:szCs w:val="22"/>
        </w:rPr>
        <w:t xml:space="preserve"> zákona č. 134/2016 Sb., o zadávání veřejných zakázek, v platném a účinném znění</w:t>
      </w:r>
      <w:r w:rsidR="00AE1173" w:rsidRPr="00DD461D">
        <w:rPr>
          <w:rFonts w:asciiTheme="minorHAnsi" w:hAnsiTheme="minorHAnsi" w:cstheme="minorHAnsi"/>
          <w:sz w:val="22"/>
          <w:szCs w:val="22"/>
        </w:rPr>
        <w:t xml:space="preserve"> (dále jen „</w:t>
      </w:r>
      <w:r w:rsidR="00AE1173" w:rsidRPr="00DD461D">
        <w:rPr>
          <w:rFonts w:asciiTheme="minorHAnsi" w:hAnsiTheme="minorHAnsi" w:cstheme="minorHAnsi"/>
          <w:b/>
          <w:i/>
          <w:sz w:val="22"/>
          <w:szCs w:val="22"/>
        </w:rPr>
        <w:t>ZZVZ</w:t>
      </w:r>
      <w:r w:rsidR="00AE1173" w:rsidRPr="00DD461D">
        <w:rPr>
          <w:rFonts w:asciiTheme="minorHAnsi" w:hAnsiTheme="minorHAnsi" w:cstheme="minorHAnsi"/>
          <w:sz w:val="22"/>
          <w:szCs w:val="22"/>
        </w:rPr>
        <w:t>“)</w:t>
      </w:r>
      <w:r w:rsidR="003A2448" w:rsidRPr="00DD461D">
        <w:rPr>
          <w:rFonts w:asciiTheme="minorHAnsi" w:hAnsiTheme="minorHAnsi" w:cstheme="minorHAnsi"/>
          <w:sz w:val="22"/>
          <w:szCs w:val="22"/>
        </w:rPr>
        <w:t>,</w:t>
      </w:r>
      <w:r w:rsidRPr="00DD461D">
        <w:rPr>
          <w:rFonts w:asciiTheme="minorHAnsi" w:hAnsiTheme="minorHAnsi" w:cstheme="minorHAnsi"/>
          <w:sz w:val="22"/>
          <w:szCs w:val="22"/>
        </w:rPr>
        <w:t xml:space="preserve"> s názvem: „</w:t>
      </w:r>
      <w:r w:rsidR="00FC267E" w:rsidRPr="00DD461D">
        <w:rPr>
          <w:rFonts w:asciiTheme="minorHAnsi" w:hAnsiTheme="minorHAnsi" w:cstheme="minorHAnsi"/>
          <w:sz w:val="22"/>
          <w:szCs w:val="22"/>
        </w:rPr>
        <w:t xml:space="preserve"> Nákup židlí EASY II</w:t>
      </w:r>
      <w:r w:rsidR="00DD461D" w:rsidRPr="00DD461D">
        <w:rPr>
          <w:rFonts w:asciiTheme="minorHAnsi" w:hAnsiTheme="minorHAnsi" w:cstheme="minorHAnsi"/>
          <w:sz w:val="22"/>
          <w:szCs w:val="22"/>
        </w:rPr>
        <w:t>“</w:t>
      </w:r>
      <w:r w:rsidRPr="00DD461D">
        <w:rPr>
          <w:rFonts w:asciiTheme="minorHAnsi" w:hAnsiTheme="minorHAnsi" w:cstheme="minorHAnsi"/>
          <w:sz w:val="22"/>
          <w:szCs w:val="22"/>
        </w:rPr>
        <w:t xml:space="preserve">, </w:t>
      </w:r>
      <w:r w:rsidR="00317096">
        <w:rPr>
          <w:rFonts w:asciiTheme="minorHAnsi" w:hAnsiTheme="minorHAnsi" w:cstheme="minorHAnsi"/>
          <w:sz w:val="22"/>
          <w:szCs w:val="22"/>
        </w:rPr>
        <w:t>zaregistrované prostřednictvím Národního elektronického nástroje pod ID: N006/23/</w:t>
      </w:r>
      <w:r w:rsidR="00317096" w:rsidRPr="00317096">
        <w:rPr>
          <w:rFonts w:asciiTheme="minorHAnsi" w:hAnsiTheme="minorHAnsi" w:cstheme="minorHAnsi"/>
          <w:sz w:val="22"/>
          <w:szCs w:val="22"/>
        </w:rPr>
        <w:t xml:space="preserve">V0035494 </w:t>
      </w:r>
      <w:r w:rsidRPr="00317096">
        <w:rPr>
          <w:rFonts w:asciiTheme="minorHAnsi" w:hAnsiTheme="minorHAnsi" w:cstheme="minorHAnsi"/>
          <w:sz w:val="22"/>
          <w:szCs w:val="22"/>
        </w:rPr>
        <w:t>(dále jen „</w:t>
      </w:r>
      <w:r w:rsidRPr="00317096">
        <w:rPr>
          <w:rFonts w:asciiTheme="minorHAnsi" w:hAnsiTheme="minorHAnsi" w:cstheme="minorHAnsi"/>
          <w:b/>
          <w:i/>
          <w:sz w:val="22"/>
          <w:szCs w:val="22"/>
        </w:rPr>
        <w:t>veřejná zakázka</w:t>
      </w:r>
      <w:r w:rsidRPr="00317096">
        <w:rPr>
          <w:rFonts w:asciiTheme="minorHAnsi" w:hAnsiTheme="minorHAnsi" w:cstheme="minorHAnsi"/>
          <w:sz w:val="22"/>
          <w:szCs w:val="22"/>
        </w:rPr>
        <w:t>“).</w:t>
      </w:r>
    </w:p>
    <w:p w14:paraId="668404A2" w14:textId="77777777" w:rsidR="00FD66C6" w:rsidRPr="00202AE1" w:rsidRDefault="00FD66C6" w:rsidP="00BD2D62">
      <w:pPr>
        <w:pStyle w:val="Normln0"/>
        <w:jc w:val="center"/>
        <w:rPr>
          <w:rFonts w:asciiTheme="minorHAnsi" w:hAnsiTheme="minorHAnsi" w:cstheme="minorHAnsi"/>
          <w:b/>
          <w:color w:val="000000" w:themeColor="text1"/>
          <w:szCs w:val="22"/>
        </w:rPr>
      </w:pPr>
    </w:p>
    <w:p w14:paraId="6274EB10" w14:textId="46DBEFC6" w:rsidR="00DD623A" w:rsidRPr="00202AE1" w:rsidRDefault="0024001E" w:rsidP="00F6182A">
      <w:pPr>
        <w:pStyle w:val="Nadpis1"/>
        <w:numPr>
          <w:ilvl w:val="0"/>
          <w:numId w:val="2"/>
        </w:numPr>
        <w:spacing w:before="0" w:after="0"/>
        <w:ind w:left="714" w:hanging="357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02AE1">
        <w:rPr>
          <w:rFonts w:asciiTheme="minorHAnsi" w:hAnsiTheme="minorHAnsi" w:cstheme="minorHAnsi"/>
          <w:color w:val="000000" w:themeColor="text1"/>
          <w:sz w:val="22"/>
          <w:szCs w:val="22"/>
        </w:rPr>
        <w:t>Předmět smlouvy</w:t>
      </w:r>
    </w:p>
    <w:p w14:paraId="0F5AEA9E" w14:textId="177189F1" w:rsidR="00202AE1" w:rsidRPr="00202AE1" w:rsidRDefault="00202AE1" w:rsidP="00F6182A">
      <w:pPr>
        <w:widowControl w:val="0"/>
        <w:numPr>
          <w:ilvl w:val="0"/>
          <w:numId w:val="4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t xml:space="preserve">Předmětem plnění této smlouvy je </w:t>
      </w:r>
      <w:r w:rsidRPr="00DD461D">
        <w:rPr>
          <w:rFonts w:asciiTheme="minorHAnsi" w:hAnsiTheme="minorHAnsi" w:cstheme="minorHAnsi"/>
          <w:sz w:val="22"/>
          <w:szCs w:val="22"/>
        </w:rPr>
        <w:t xml:space="preserve">dodávka </w:t>
      </w:r>
      <w:r w:rsidR="00984CBE">
        <w:rPr>
          <w:rFonts w:asciiTheme="minorHAnsi" w:hAnsiTheme="minorHAnsi" w:cstheme="minorHAnsi"/>
          <w:sz w:val="22"/>
          <w:szCs w:val="22"/>
        </w:rPr>
        <w:t>35</w:t>
      </w:r>
      <w:r w:rsidR="00DD461D" w:rsidRPr="00DD461D">
        <w:rPr>
          <w:rFonts w:asciiTheme="minorHAnsi" w:hAnsiTheme="minorHAnsi" w:cstheme="minorHAnsi"/>
          <w:sz w:val="22"/>
          <w:szCs w:val="22"/>
        </w:rPr>
        <w:t>0</w:t>
      </w:r>
      <w:r w:rsidR="009970D6" w:rsidRPr="00DD461D">
        <w:rPr>
          <w:rFonts w:asciiTheme="minorHAnsi" w:hAnsiTheme="minorHAnsi" w:cstheme="minorHAnsi"/>
          <w:sz w:val="22"/>
          <w:szCs w:val="22"/>
        </w:rPr>
        <w:t xml:space="preserve"> kusů </w:t>
      </w:r>
      <w:r w:rsidR="00DD461D" w:rsidRPr="00DD461D">
        <w:rPr>
          <w:rFonts w:asciiTheme="minorHAnsi" w:hAnsiTheme="minorHAnsi" w:cstheme="minorHAnsi"/>
          <w:sz w:val="22"/>
          <w:szCs w:val="22"/>
        </w:rPr>
        <w:t>židlí EASY</w:t>
      </w:r>
      <w:r w:rsidRPr="00202AE1">
        <w:rPr>
          <w:rFonts w:asciiTheme="minorHAnsi" w:hAnsiTheme="minorHAnsi" w:cstheme="minorHAnsi"/>
          <w:sz w:val="22"/>
          <w:szCs w:val="22"/>
        </w:rPr>
        <w:t xml:space="preserve"> včetně dopravy do</w:t>
      </w:r>
      <w:r w:rsidR="00726FD9">
        <w:rPr>
          <w:rFonts w:asciiTheme="minorHAnsi" w:hAnsiTheme="minorHAnsi" w:cstheme="minorHAnsi"/>
          <w:sz w:val="22"/>
          <w:szCs w:val="22"/>
        </w:rPr>
        <w:t> </w:t>
      </w:r>
      <w:r w:rsidR="002A649B">
        <w:rPr>
          <w:rFonts w:asciiTheme="minorHAnsi" w:hAnsiTheme="minorHAnsi" w:cstheme="minorHAnsi"/>
          <w:sz w:val="22"/>
          <w:szCs w:val="22"/>
        </w:rPr>
        <w:t>M</w:t>
      </w:r>
      <w:r w:rsidRPr="00202AE1">
        <w:rPr>
          <w:rFonts w:asciiTheme="minorHAnsi" w:hAnsiTheme="minorHAnsi" w:cstheme="minorHAnsi"/>
          <w:sz w:val="22"/>
          <w:szCs w:val="22"/>
        </w:rPr>
        <w:t>ísta plnění (dále jen „</w:t>
      </w:r>
      <w:r w:rsidRPr="00A32DF6">
        <w:rPr>
          <w:rFonts w:asciiTheme="minorHAnsi" w:hAnsiTheme="minorHAnsi" w:cstheme="minorHAnsi"/>
          <w:b/>
          <w:i/>
          <w:sz w:val="22"/>
          <w:szCs w:val="22"/>
        </w:rPr>
        <w:t>Předmět plnění</w:t>
      </w:r>
      <w:r w:rsidRPr="00202AE1">
        <w:rPr>
          <w:rFonts w:asciiTheme="minorHAnsi" w:hAnsiTheme="minorHAnsi" w:cstheme="minorHAnsi"/>
          <w:sz w:val="22"/>
          <w:szCs w:val="22"/>
        </w:rPr>
        <w:t xml:space="preserve">“). Předmět plnění je </w:t>
      </w:r>
      <w:r w:rsidR="006F44A2" w:rsidRPr="006F44A2">
        <w:rPr>
          <w:rFonts w:asciiTheme="minorHAnsi" w:hAnsiTheme="minorHAnsi" w:cstheme="minorHAnsi"/>
          <w:sz w:val="22"/>
          <w:szCs w:val="22"/>
        </w:rPr>
        <w:t>specifikov</w:t>
      </w:r>
      <w:r w:rsidR="00062623">
        <w:rPr>
          <w:rFonts w:asciiTheme="minorHAnsi" w:hAnsiTheme="minorHAnsi" w:cstheme="minorHAnsi"/>
          <w:sz w:val="22"/>
          <w:szCs w:val="22"/>
        </w:rPr>
        <w:t>án</w:t>
      </w:r>
      <w:r w:rsidR="006F44A2" w:rsidRPr="006F44A2">
        <w:rPr>
          <w:rFonts w:asciiTheme="minorHAnsi" w:hAnsiTheme="minorHAnsi" w:cstheme="minorHAnsi"/>
          <w:sz w:val="22"/>
          <w:szCs w:val="22"/>
        </w:rPr>
        <w:t xml:space="preserve"> podrobněji v dalších částech této </w:t>
      </w:r>
      <w:r w:rsidR="00062623">
        <w:rPr>
          <w:rFonts w:asciiTheme="minorHAnsi" w:hAnsiTheme="minorHAnsi" w:cstheme="minorHAnsi"/>
          <w:sz w:val="22"/>
          <w:szCs w:val="22"/>
        </w:rPr>
        <w:t>s</w:t>
      </w:r>
      <w:r w:rsidR="006F44A2" w:rsidRPr="006F44A2">
        <w:rPr>
          <w:rFonts w:asciiTheme="minorHAnsi" w:hAnsiTheme="minorHAnsi" w:cstheme="minorHAnsi"/>
          <w:sz w:val="22"/>
          <w:szCs w:val="22"/>
        </w:rPr>
        <w:t xml:space="preserve">mlouvy, zejména v Příloze </w:t>
      </w:r>
      <w:r w:rsidR="00062623">
        <w:rPr>
          <w:rFonts w:asciiTheme="minorHAnsi" w:hAnsiTheme="minorHAnsi" w:cstheme="minorHAnsi"/>
          <w:sz w:val="22"/>
          <w:szCs w:val="22"/>
        </w:rPr>
        <w:t>1</w:t>
      </w:r>
      <w:r w:rsidR="0093164E">
        <w:rPr>
          <w:rFonts w:asciiTheme="minorHAnsi" w:hAnsiTheme="minorHAnsi" w:cstheme="minorHAnsi"/>
          <w:sz w:val="22"/>
          <w:szCs w:val="22"/>
        </w:rPr>
        <w:t>:</w:t>
      </w:r>
      <w:r w:rsidR="006F44A2" w:rsidRPr="006F44A2">
        <w:rPr>
          <w:rFonts w:asciiTheme="minorHAnsi" w:hAnsiTheme="minorHAnsi" w:cstheme="minorHAnsi"/>
          <w:sz w:val="22"/>
          <w:szCs w:val="22"/>
        </w:rPr>
        <w:t xml:space="preserve"> Technick</w:t>
      </w:r>
      <w:r w:rsidR="00062623">
        <w:rPr>
          <w:rFonts w:asciiTheme="minorHAnsi" w:hAnsiTheme="minorHAnsi" w:cstheme="minorHAnsi"/>
          <w:sz w:val="22"/>
          <w:szCs w:val="22"/>
        </w:rPr>
        <w:t>á</w:t>
      </w:r>
      <w:r w:rsidR="006F44A2" w:rsidRPr="006F44A2">
        <w:rPr>
          <w:rFonts w:asciiTheme="minorHAnsi" w:hAnsiTheme="minorHAnsi" w:cstheme="minorHAnsi"/>
          <w:sz w:val="22"/>
          <w:szCs w:val="22"/>
        </w:rPr>
        <w:t xml:space="preserve"> </w:t>
      </w:r>
      <w:r w:rsidR="00062623" w:rsidRPr="00DD461D">
        <w:rPr>
          <w:rFonts w:asciiTheme="minorHAnsi" w:hAnsiTheme="minorHAnsi" w:cstheme="minorHAnsi"/>
          <w:sz w:val="22"/>
          <w:szCs w:val="22"/>
        </w:rPr>
        <w:t>specifikace</w:t>
      </w:r>
      <w:r w:rsidR="00385EC5" w:rsidRPr="00DD461D">
        <w:rPr>
          <w:rFonts w:asciiTheme="minorHAnsi" w:hAnsiTheme="minorHAnsi" w:cstheme="minorHAnsi"/>
          <w:sz w:val="22"/>
          <w:szCs w:val="22"/>
        </w:rPr>
        <w:t xml:space="preserve"> a v příloze č. 2: Položkový rozpočet</w:t>
      </w:r>
      <w:r w:rsidR="00062623" w:rsidRPr="00DD461D">
        <w:rPr>
          <w:rFonts w:asciiTheme="minorHAnsi" w:hAnsiTheme="minorHAnsi" w:cstheme="minorHAnsi"/>
          <w:sz w:val="22"/>
          <w:szCs w:val="22"/>
        </w:rPr>
        <w:t>.</w:t>
      </w:r>
      <w:r w:rsidR="0006262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483521D" w14:textId="6EE2E28C" w:rsidR="00202AE1" w:rsidRPr="00202AE1" w:rsidRDefault="00202AE1" w:rsidP="00F6182A">
      <w:pPr>
        <w:widowControl w:val="0"/>
        <w:numPr>
          <w:ilvl w:val="0"/>
          <w:numId w:val="4"/>
        </w:numPr>
        <w:tabs>
          <w:tab w:val="num" w:pos="567"/>
        </w:tabs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t>Kupující se zavazuje Předmět plnění převz</w:t>
      </w:r>
      <w:r w:rsidR="00990A29">
        <w:rPr>
          <w:rFonts w:asciiTheme="minorHAnsi" w:hAnsiTheme="minorHAnsi" w:cstheme="minorHAnsi"/>
          <w:sz w:val="22"/>
          <w:szCs w:val="22"/>
        </w:rPr>
        <w:t>ít a zaplatit za něj sjednanou k</w:t>
      </w:r>
      <w:r w:rsidRPr="00202AE1">
        <w:rPr>
          <w:rFonts w:asciiTheme="minorHAnsi" w:hAnsiTheme="minorHAnsi" w:cstheme="minorHAnsi"/>
          <w:sz w:val="22"/>
          <w:szCs w:val="22"/>
        </w:rPr>
        <w:t>upní cenu</w:t>
      </w:r>
      <w:r w:rsidR="00CE4A4C">
        <w:rPr>
          <w:rFonts w:asciiTheme="minorHAnsi" w:hAnsiTheme="minorHAnsi" w:cstheme="minorHAnsi"/>
          <w:sz w:val="22"/>
          <w:szCs w:val="22"/>
        </w:rPr>
        <w:t xml:space="preserve"> dle článku II</w:t>
      </w:r>
      <w:r w:rsidR="0071670B">
        <w:rPr>
          <w:rFonts w:asciiTheme="minorHAnsi" w:hAnsiTheme="minorHAnsi" w:cstheme="minorHAnsi"/>
          <w:sz w:val="22"/>
          <w:szCs w:val="22"/>
        </w:rPr>
        <w:t>.</w:t>
      </w:r>
      <w:r w:rsidR="00CE4A4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202AE1">
        <w:rPr>
          <w:rFonts w:asciiTheme="minorHAnsi" w:hAnsiTheme="minorHAnsi" w:cstheme="minorHAnsi"/>
          <w:sz w:val="22"/>
          <w:szCs w:val="22"/>
        </w:rPr>
        <w:t>.</w:t>
      </w:r>
    </w:p>
    <w:p w14:paraId="46892D4B" w14:textId="3411A4D9" w:rsidR="00202AE1" w:rsidRDefault="00202AE1" w:rsidP="00F6182A">
      <w:pPr>
        <w:widowControl w:val="0"/>
        <w:numPr>
          <w:ilvl w:val="0"/>
          <w:numId w:val="4"/>
        </w:numPr>
        <w:tabs>
          <w:tab w:val="num" w:pos="567"/>
        </w:tabs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t xml:space="preserve">Smluvní strany si výslovně ujednaly, že v případě dodání většího množství Předmětu plnění, než je ujednáno v odst. 1 </w:t>
      </w:r>
      <w:r w:rsidR="0062719C">
        <w:rPr>
          <w:rFonts w:asciiTheme="minorHAnsi" w:hAnsiTheme="minorHAnsi" w:cstheme="minorHAnsi"/>
          <w:sz w:val="22"/>
          <w:szCs w:val="22"/>
        </w:rPr>
        <w:t>tohoto článku</w:t>
      </w:r>
      <w:r w:rsidRPr="00202AE1">
        <w:rPr>
          <w:rFonts w:asciiTheme="minorHAnsi" w:hAnsiTheme="minorHAnsi" w:cstheme="minorHAnsi"/>
          <w:sz w:val="22"/>
          <w:szCs w:val="22"/>
        </w:rPr>
        <w:t xml:space="preserve"> smlouvy, není smlouva na toto množství uzavřena. Ustanovení § 2093 </w:t>
      </w:r>
      <w:r w:rsidR="0062719C">
        <w:rPr>
          <w:rFonts w:asciiTheme="minorHAnsi" w:hAnsiTheme="minorHAnsi" w:cstheme="minorHAnsi"/>
          <w:sz w:val="22"/>
          <w:szCs w:val="22"/>
        </w:rPr>
        <w:t>OZ</w:t>
      </w:r>
      <w:r w:rsidRPr="00202AE1">
        <w:rPr>
          <w:rFonts w:asciiTheme="minorHAnsi" w:hAnsiTheme="minorHAnsi" w:cstheme="minorHAnsi"/>
          <w:sz w:val="22"/>
          <w:szCs w:val="22"/>
        </w:rPr>
        <w:t xml:space="preserve"> se tak mezi Smluvními stranami neuplatní.</w:t>
      </w:r>
    </w:p>
    <w:p w14:paraId="23EDF5E5" w14:textId="77777777" w:rsidR="00130D4D" w:rsidRPr="00202AE1" w:rsidRDefault="00130D4D" w:rsidP="00130D4D">
      <w:pPr>
        <w:widowControl w:val="0"/>
        <w:autoSpaceDE w:val="0"/>
        <w:autoSpaceDN w:val="0"/>
        <w:spacing w:after="120" w:line="240" w:lineRule="atLeast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420DC351" w14:textId="178E4148" w:rsidR="00202AE1" w:rsidRPr="000C30F8" w:rsidRDefault="00202AE1" w:rsidP="00F6182A">
      <w:pPr>
        <w:widowControl w:val="0"/>
        <w:numPr>
          <w:ilvl w:val="0"/>
          <w:numId w:val="4"/>
        </w:numPr>
        <w:tabs>
          <w:tab w:val="num" w:pos="567"/>
        </w:tabs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lastRenderedPageBreak/>
        <w:t xml:space="preserve">Smluvní strany se dohodly, že na vztah založený touto smlouvou se neuplatní § 2126 </w:t>
      </w:r>
      <w:r w:rsidR="000C30F8">
        <w:rPr>
          <w:rFonts w:asciiTheme="minorHAnsi" w:hAnsiTheme="minorHAnsi" w:cstheme="minorHAnsi"/>
          <w:sz w:val="22"/>
          <w:szCs w:val="22"/>
        </w:rPr>
        <w:t>OZ</w:t>
      </w:r>
      <w:r w:rsidRPr="00202AE1">
        <w:rPr>
          <w:rFonts w:asciiTheme="minorHAnsi" w:hAnsiTheme="minorHAnsi" w:cstheme="minorHAnsi"/>
          <w:sz w:val="22"/>
          <w:szCs w:val="22"/>
        </w:rPr>
        <w:t xml:space="preserve"> týkající se svépomocného prodeje, tj. Smluvní strany sjednávají, že </w:t>
      </w:r>
      <w:r w:rsidRPr="000C30F8">
        <w:rPr>
          <w:rFonts w:asciiTheme="minorHAnsi" w:hAnsiTheme="minorHAnsi" w:cstheme="minorHAnsi"/>
          <w:sz w:val="22"/>
          <w:szCs w:val="22"/>
        </w:rPr>
        <w:t>v případě prodlení jedné Smluvní strany s</w:t>
      </w:r>
      <w:r w:rsidR="000C30F8">
        <w:rPr>
          <w:rFonts w:asciiTheme="minorHAnsi" w:hAnsiTheme="minorHAnsi" w:cstheme="minorHAnsi"/>
          <w:sz w:val="22"/>
          <w:szCs w:val="22"/>
        </w:rPr>
        <w:t> </w:t>
      </w:r>
      <w:r w:rsidRPr="000C30F8">
        <w:rPr>
          <w:rFonts w:asciiTheme="minorHAnsi" w:hAnsiTheme="minorHAnsi" w:cstheme="minorHAnsi"/>
          <w:sz w:val="22"/>
          <w:szCs w:val="22"/>
        </w:rPr>
        <w:t>převzetím Předmětu plnění či s placením za Předmět plnění nevzniká druhé Smluvní straně právo Předmět plnění po předchozím upozornění na účet prodlévající Smluvní strany prodat.</w:t>
      </w:r>
    </w:p>
    <w:p w14:paraId="250AE367" w14:textId="77777777" w:rsidR="00202AE1" w:rsidRPr="00202AE1" w:rsidRDefault="00202AE1" w:rsidP="004108B0">
      <w:pPr>
        <w:pStyle w:val="Odstavecseseznamem"/>
        <w:numPr>
          <w:ilvl w:val="0"/>
          <w:numId w:val="0"/>
        </w:numPr>
        <w:ind w:left="567"/>
        <w:rPr>
          <w:rFonts w:asciiTheme="minorHAnsi" w:hAnsiTheme="minorHAnsi" w:cstheme="minorHAnsi"/>
          <w:sz w:val="22"/>
        </w:rPr>
      </w:pPr>
    </w:p>
    <w:p w14:paraId="2DC2AC41" w14:textId="3976A8BF" w:rsidR="00202AE1" w:rsidRPr="00B41072" w:rsidRDefault="00202AE1" w:rsidP="00F6182A">
      <w:pPr>
        <w:pStyle w:val="Nadpis1"/>
        <w:numPr>
          <w:ilvl w:val="0"/>
          <w:numId w:val="2"/>
        </w:numPr>
        <w:spacing w:before="0" w:after="0"/>
        <w:ind w:left="714" w:hanging="357"/>
        <w:rPr>
          <w:rFonts w:asciiTheme="minorHAnsi" w:hAnsiTheme="minorHAnsi" w:cstheme="minorHAnsi"/>
          <w:sz w:val="22"/>
        </w:rPr>
      </w:pPr>
      <w:r w:rsidRPr="00B41072">
        <w:rPr>
          <w:rFonts w:asciiTheme="minorHAnsi" w:hAnsiTheme="minorHAnsi" w:cstheme="minorHAnsi"/>
          <w:bCs w:val="0"/>
          <w:color w:val="000000" w:themeColor="text1"/>
          <w:sz w:val="22"/>
          <w:szCs w:val="22"/>
        </w:rPr>
        <w:t>Kupní cena a platební podmínky</w:t>
      </w:r>
    </w:p>
    <w:p w14:paraId="437BC9E3" w14:textId="683841A6" w:rsidR="00202AE1" w:rsidRPr="00202AE1" w:rsidRDefault="00202AE1" w:rsidP="00F6182A">
      <w:pPr>
        <w:widowControl w:val="0"/>
        <w:numPr>
          <w:ilvl w:val="0"/>
          <w:numId w:val="5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t xml:space="preserve">Smluvní strany se dohodly, že cena </w:t>
      </w:r>
      <w:r w:rsidR="00736060" w:rsidRPr="00DD461D">
        <w:rPr>
          <w:rFonts w:asciiTheme="minorHAnsi" w:hAnsiTheme="minorHAnsi" w:cstheme="minorHAnsi"/>
          <w:sz w:val="22"/>
          <w:szCs w:val="22"/>
        </w:rPr>
        <w:t xml:space="preserve">Předmětu plnění v příloze č. 2: Položkový rozpočet a </w:t>
      </w:r>
      <w:r w:rsidRPr="00DD461D">
        <w:rPr>
          <w:rFonts w:asciiTheme="minorHAnsi" w:hAnsiTheme="minorHAnsi" w:cstheme="minorHAnsi"/>
          <w:sz w:val="22"/>
          <w:szCs w:val="22"/>
        </w:rPr>
        <w:t>činí:</w:t>
      </w:r>
    </w:p>
    <w:p w14:paraId="2D27B0A0" w14:textId="120BF547" w:rsidR="009A5D55" w:rsidRPr="00317096" w:rsidRDefault="009A5D55" w:rsidP="009A5D55">
      <w:pPr>
        <w:widowControl w:val="0"/>
        <w:autoSpaceDE w:val="0"/>
        <w:autoSpaceDN w:val="0"/>
        <w:spacing w:after="120" w:line="240" w:lineRule="atLeast"/>
        <w:ind w:left="1145"/>
        <w:jc w:val="both"/>
        <w:rPr>
          <w:rFonts w:asciiTheme="minorHAnsi" w:hAnsiTheme="minorHAnsi" w:cstheme="minorHAnsi"/>
          <w:sz w:val="22"/>
          <w:szCs w:val="22"/>
        </w:rPr>
      </w:pPr>
      <w:r w:rsidRPr="00317096">
        <w:rPr>
          <w:rFonts w:asciiTheme="minorHAnsi" w:hAnsiTheme="minorHAnsi" w:cstheme="minorHAnsi"/>
          <w:sz w:val="22"/>
          <w:szCs w:val="22"/>
        </w:rPr>
        <w:t>celková výše</w:t>
      </w:r>
      <w:r w:rsidR="00DD461D" w:rsidRPr="00317096">
        <w:rPr>
          <w:rFonts w:asciiTheme="minorHAnsi" w:hAnsiTheme="minorHAnsi" w:cstheme="minorHAnsi"/>
          <w:sz w:val="22"/>
          <w:szCs w:val="22"/>
        </w:rPr>
        <w:t xml:space="preserve"> </w:t>
      </w:r>
      <w:r w:rsidR="00DD317D">
        <w:rPr>
          <w:rFonts w:asciiTheme="minorHAnsi" w:hAnsiTheme="minorHAnsi" w:cstheme="minorHAnsi"/>
          <w:sz w:val="22"/>
          <w:szCs w:val="22"/>
        </w:rPr>
        <w:t>262.</w:t>
      </w:r>
      <w:r w:rsidR="00984CBE" w:rsidRPr="00317096">
        <w:rPr>
          <w:rFonts w:asciiTheme="minorHAnsi" w:hAnsiTheme="minorHAnsi" w:cstheme="minorHAnsi"/>
          <w:sz w:val="22"/>
          <w:szCs w:val="22"/>
        </w:rPr>
        <w:t>496,5</w:t>
      </w:r>
      <w:r w:rsidR="00DD317D">
        <w:rPr>
          <w:rFonts w:asciiTheme="minorHAnsi" w:hAnsiTheme="minorHAnsi" w:cstheme="minorHAnsi"/>
          <w:sz w:val="22"/>
          <w:szCs w:val="22"/>
        </w:rPr>
        <w:t>0</w:t>
      </w:r>
      <w:r w:rsidR="00984CBE" w:rsidRPr="00317096">
        <w:rPr>
          <w:rFonts w:asciiTheme="minorHAnsi" w:hAnsiTheme="minorHAnsi" w:cstheme="minorHAnsi"/>
          <w:sz w:val="22"/>
          <w:szCs w:val="22"/>
        </w:rPr>
        <w:t>,</w:t>
      </w:r>
      <w:r w:rsidR="00DD461D" w:rsidRPr="00317096">
        <w:rPr>
          <w:rFonts w:asciiTheme="minorHAnsi" w:hAnsiTheme="minorHAnsi" w:cstheme="minorHAnsi"/>
          <w:sz w:val="22"/>
          <w:szCs w:val="22"/>
        </w:rPr>
        <w:t>- Kč vč. DPH</w:t>
      </w:r>
      <w:r w:rsidRPr="00317096">
        <w:rPr>
          <w:rFonts w:asciiTheme="minorHAnsi" w:hAnsiTheme="minorHAnsi" w:cstheme="minorHAnsi"/>
          <w:sz w:val="22"/>
          <w:szCs w:val="22"/>
        </w:rPr>
        <w:t xml:space="preserve"> („</w:t>
      </w:r>
      <w:r w:rsidRPr="00317096">
        <w:rPr>
          <w:rFonts w:asciiTheme="minorHAnsi" w:hAnsiTheme="minorHAnsi" w:cstheme="minorHAnsi"/>
          <w:b/>
          <w:i/>
          <w:sz w:val="22"/>
          <w:szCs w:val="22"/>
        </w:rPr>
        <w:t>Kupní cena</w:t>
      </w:r>
      <w:r w:rsidRPr="00317096">
        <w:rPr>
          <w:rFonts w:asciiTheme="minorHAnsi" w:hAnsiTheme="minorHAnsi" w:cstheme="minorHAnsi"/>
          <w:sz w:val="22"/>
          <w:szCs w:val="22"/>
        </w:rPr>
        <w:t>“)</w:t>
      </w:r>
    </w:p>
    <w:p w14:paraId="3B1EF485" w14:textId="0FB936C6" w:rsidR="009A5D55" w:rsidRPr="00317096" w:rsidRDefault="009A5D55" w:rsidP="009A5D55">
      <w:pPr>
        <w:widowControl w:val="0"/>
        <w:autoSpaceDE w:val="0"/>
        <w:autoSpaceDN w:val="0"/>
        <w:spacing w:after="120" w:line="240" w:lineRule="atLeast"/>
        <w:ind w:left="1145"/>
        <w:jc w:val="both"/>
        <w:rPr>
          <w:rFonts w:asciiTheme="minorHAnsi" w:hAnsiTheme="minorHAnsi" w:cstheme="minorHAnsi"/>
          <w:sz w:val="22"/>
          <w:szCs w:val="22"/>
        </w:rPr>
      </w:pPr>
      <w:r w:rsidRPr="00317096">
        <w:rPr>
          <w:rFonts w:asciiTheme="minorHAnsi" w:hAnsiTheme="minorHAnsi" w:cstheme="minorHAnsi"/>
          <w:sz w:val="22"/>
          <w:szCs w:val="22"/>
        </w:rPr>
        <w:t>Kupní cena zahrnuje daň z přidané hodnoty (dále jen „</w:t>
      </w:r>
      <w:r w:rsidRPr="00317096">
        <w:rPr>
          <w:rFonts w:asciiTheme="minorHAnsi" w:hAnsiTheme="minorHAnsi" w:cstheme="minorHAnsi"/>
          <w:b/>
          <w:i/>
          <w:sz w:val="22"/>
          <w:szCs w:val="22"/>
        </w:rPr>
        <w:t>DPH</w:t>
      </w:r>
      <w:r w:rsidRPr="00317096">
        <w:rPr>
          <w:rFonts w:asciiTheme="minorHAnsi" w:hAnsiTheme="minorHAnsi" w:cstheme="minorHAnsi"/>
          <w:sz w:val="22"/>
          <w:szCs w:val="22"/>
        </w:rPr>
        <w:t>“)</w:t>
      </w:r>
    </w:p>
    <w:p w14:paraId="531D4B83" w14:textId="2CD3DA43" w:rsidR="005144A3" w:rsidRPr="00317096" w:rsidRDefault="005144A3" w:rsidP="00F6182A">
      <w:pPr>
        <w:pStyle w:val="Odstavecseseznamem"/>
        <w:numPr>
          <w:ilvl w:val="0"/>
          <w:numId w:val="5"/>
        </w:numPr>
        <w:ind w:left="567" w:hanging="567"/>
        <w:rPr>
          <w:rFonts w:asciiTheme="minorHAnsi" w:eastAsia="Times New Roman" w:hAnsiTheme="minorHAnsi" w:cstheme="minorHAnsi"/>
          <w:sz w:val="22"/>
          <w:lang w:eastAsia="cs-CZ"/>
        </w:rPr>
      </w:pPr>
      <w:r w:rsidRPr="00317096">
        <w:rPr>
          <w:rFonts w:asciiTheme="minorHAnsi" w:eastAsia="Times New Roman" w:hAnsiTheme="minorHAnsi" w:cstheme="minorHAnsi"/>
          <w:sz w:val="22"/>
          <w:lang w:eastAsia="cs-CZ"/>
        </w:rPr>
        <w:t xml:space="preserve">Prodávající prohlašuje, že je plátcem DPH. Ke Kupní ceně bude připočítána DPH v zákonem stanovené výši ke dni uskutečnění zdanitelného plnění. </w:t>
      </w:r>
    </w:p>
    <w:p w14:paraId="04EBDF2B" w14:textId="378ED66F" w:rsidR="00AE1173" w:rsidRPr="00317096" w:rsidRDefault="00AE1173" w:rsidP="00F6182A">
      <w:pPr>
        <w:pStyle w:val="Odstavecseseznamem"/>
        <w:numPr>
          <w:ilvl w:val="0"/>
          <w:numId w:val="5"/>
        </w:numPr>
        <w:ind w:left="567" w:hanging="567"/>
        <w:rPr>
          <w:rFonts w:asciiTheme="minorHAnsi" w:eastAsia="Times New Roman" w:hAnsiTheme="minorHAnsi" w:cstheme="minorHAnsi"/>
          <w:sz w:val="22"/>
          <w:lang w:eastAsia="cs-CZ"/>
        </w:rPr>
      </w:pPr>
      <w:r w:rsidRPr="00317096">
        <w:rPr>
          <w:rFonts w:asciiTheme="minorHAnsi" w:hAnsiTheme="minorHAnsi" w:cstheme="minorHAnsi"/>
          <w:color w:val="000000" w:themeColor="text1"/>
          <w:sz w:val="22"/>
        </w:rPr>
        <w:t>Změna Kupní ceny je možná pouze na základě písemného dodatku a v souladu s platnými právními předpisy (zejm. ZZVZ).</w:t>
      </w:r>
      <w:r w:rsidR="00BC0EF3" w:rsidRPr="00317096">
        <w:rPr>
          <w:rFonts w:asciiTheme="minorHAnsi" w:eastAsia="Times New Roman" w:hAnsiTheme="minorHAnsi" w:cstheme="minorHAnsi"/>
          <w:sz w:val="22"/>
          <w:lang w:eastAsia="cs-CZ"/>
        </w:rPr>
        <w:t xml:space="preserve"> Celková kupní cena včetně DPH může být měněna v souvislosti s legislativní změnou sazby DPH, a to o výši této legislativní změny sazby DPH.</w:t>
      </w:r>
    </w:p>
    <w:p w14:paraId="3B614271" w14:textId="5A420F41" w:rsidR="005144A3" w:rsidRPr="00317096" w:rsidRDefault="005144A3" w:rsidP="00F6182A">
      <w:pPr>
        <w:widowControl w:val="0"/>
        <w:numPr>
          <w:ilvl w:val="0"/>
          <w:numId w:val="5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17096">
        <w:rPr>
          <w:rFonts w:asciiTheme="minorHAnsi" w:hAnsiTheme="minorHAnsi" w:cstheme="minorHAnsi"/>
          <w:sz w:val="22"/>
          <w:szCs w:val="22"/>
        </w:rPr>
        <w:t xml:space="preserve">Kupní cena </w:t>
      </w:r>
      <w:r w:rsidRPr="00317096">
        <w:rPr>
          <w:rFonts w:asciiTheme="minorHAnsi" w:hAnsiTheme="minorHAnsi" w:cstheme="minorHAnsi"/>
          <w:sz w:val="22"/>
        </w:rPr>
        <w:t>je sjednána dohodou Smluvních stran podle zákona č. 526/1990 Sb., o cenách, ve znění pozdějších předpisů, a je cenou maximální a nepřekročitelnou, která zahrnuje veškeré náklady spojené s realizací dodávky, zejm.</w:t>
      </w:r>
      <w:r w:rsidRPr="00317096">
        <w:rPr>
          <w:rFonts w:asciiTheme="minorHAnsi" w:hAnsiTheme="minorHAnsi" w:cstheme="minorHAnsi"/>
          <w:sz w:val="22"/>
          <w:szCs w:val="22"/>
        </w:rPr>
        <w:t xml:space="preserve"> přiměřený zisk Prodávajícího, režijní náklady, náklady včetně dopravy do </w:t>
      </w:r>
      <w:r w:rsidR="00D00244" w:rsidRPr="00317096">
        <w:rPr>
          <w:rFonts w:asciiTheme="minorHAnsi" w:hAnsiTheme="minorHAnsi" w:cstheme="minorHAnsi"/>
          <w:sz w:val="22"/>
          <w:szCs w:val="22"/>
        </w:rPr>
        <w:t>M</w:t>
      </w:r>
      <w:r w:rsidRPr="00317096">
        <w:rPr>
          <w:rFonts w:asciiTheme="minorHAnsi" w:hAnsiTheme="minorHAnsi" w:cstheme="minorHAnsi"/>
          <w:sz w:val="22"/>
          <w:szCs w:val="22"/>
        </w:rPr>
        <w:t>ísta plnění</w:t>
      </w:r>
      <w:r w:rsidR="00D00244" w:rsidRPr="00317096">
        <w:rPr>
          <w:rFonts w:asciiTheme="minorHAnsi" w:hAnsiTheme="minorHAnsi" w:cstheme="minorHAnsi"/>
          <w:sz w:val="22"/>
          <w:szCs w:val="22"/>
        </w:rPr>
        <w:t>,</w:t>
      </w:r>
      <w:r w:rsidRPr="00317096">
        <w:rPr>
          <w:rFonts w:asciiTheme="minorHAnsi" w:hAnsiTheme="minorHAnsi" w:cstheme="minorHAnsi"/>
          <w:sz w:val="22"/>
          <w:szCs w:val="22"/>
        </w:rPr>
        <w:t xml:space="preserve"> recyklačních poplatků</w:t>
      </w:r>
      <w:r w:rsidR="00D00244" w:rsidRPr="00317096">
        <w:rPr>
          <w:rFonts w:asciiTheme="minorHAnsi" w:hAnsiTheme="minorHAnsi" w:cstheme="minorHAnsi"/>
          <w:sz w:val="22"/>
          <w:szCs w:val="22"/>
        </w:rPr>
        <w:t xml:space="preserve"> aj</w:t>
      </w:r>
      <w:r w:rsidRPr="00317096">
        <w:rPr>
          <w:rFonts w:asciiTheme="minorHAnsi" w:hAnsiTheme="minorHAnsi" w:cstheme="minorHAnsi"/>
          <w:sz w:val="22"/>
          <w:szCs w:val="22"/>
        </w:rPr>
        <w:t>. Prodávající na sebe přebírá nebezpečí změny okolností.</w:t>
      </w:r>
    </w:p>
    <w:p w14:paraId="6684AD49" w14:textId="0245266C" w:rsidR="00736060" w:rsidRPr="00317096" w:rsidRDefault="000B5599" w:rsidP="00F6182A">
      <w:pPr>
        <w:widowControl w:val="0"/>
        <w:numPr>
          <w:ilvl w:val="0"/>
          <w:numId w:val="5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17096">
        <w:rPr>
          <w:rFonts w:asciiTheme="minorHAnsi" w:hAnsiTheme="minorHAnsi" w:cstheme="minorHAnsi"/>
          <w:sz w:val="22"/>
          <w:szCs w:val="22"/>
        </w:rPr>
        <w:t xml:space="preserve">Kupující </w:t>
      </w:r>
      <w:r w:rsidR="00736060" w:rsidRPr="00317096">
        <w:rPr>
          <w:rFonts w:asciiTheme="minorHAnsi" w:hAnsiTheme="minorHAnsi" w:cstheme="minorHAnsi"/>
          <w:sz w:val="22"/>
          <w:szCs w:val="22"/>
        </w:rPr>
        <w:t xml:space="preserve">neposkytuje zálohy na </w:t>
      </w:r>
      <w:r w:rsidRPr="00317096">
        <w:rPr>
          <w:rFonts w:asciiTheme="minorHAnsi" w:hAnsiTheme="minorHAnsi" w:cstheme="minorHAnsi"/>
          <w:sz w:val="22"/>
          <w:szCs w:val="22"/>
        </w:rPr>
        <w:t>Kupní cenu</w:t>
      </w:r>
      <w:r w:rsidR="00736060" w:rsidRPr="00317096">
        <w:rPr>
          <w:rFonts w:asciiTheme="minorHAnsi" w:hAnsiTheme="minorHAnsi" w:cstheme="minorHAnsi"/>
          <w:sz w:val="22"/>
          <w:szCs w:val="22"/>
        </w:rPr>
        <w:t>.</w:t>
      </w:r>
    </w:p>
    <w:p w14:paraId="06FB2363" w14:textId="3512D182" w:rsidR="00202AE1" w:rsidRPr="00317096" w:rsidRDefault="00B35D02" w:rsidP="00F6182A">
      <w:pPr>
        <w:widowControl w:val="0"/>
        <w:numPr>
          <w:ilvl w:val="0"/>
          <w:numId w:val="5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17096">
        <w:rPr>
          <w:rFonts w:asciiTheme="minorHAnsi" w:hAnsiTheme="minorHAnsi" w:cstheme="minorHAnsi"/>
          <w:sz w:val="22"/>
          <w:szCs w:val="22"/>
        </w:rPr>
        <w:t>Kupující se zavazuje uhradit plnou kupní cenu za Předmět plnění Prodávajícímu do 14 dnů od data vystavení faktury.</w:t>
      </w:r>
    </w:p>
    <w:p w14:paraId="6B8936FF" w14:textId="5DD3D685" w:rsidR="00202AE1" w:rsidRPr="00317096" w:rsidRDefault="00202AE1" w:rsidP="00DD6DE7">
      <w:pPr>
        <w:widowControl w:val="0"/>
        <w:numPr>
          <w:ilvl w:val="0"/>
          <w:numId w:val="15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17096">
        <w:rPr>
          <w:rFonts w:asciiTheme="minorHAnsi" w:hAnsiTheme="minorHAnsi" w:cstheme="minorHAnsi"/>
          <w:sz w:val="22"/>
          <w:szCs w:val="22"/>
        </w:rPr>
        <w:t>Faktura</w:t>
      </w:r>
      <w:r w:rsidR="00ED2DB8" w:rsidRPr="00317096">
        <w:rPr>
          <w:rFonts w:asciiTheme="minorHAnsi" w:hAnsiTheme="minorHAnsi" w:cstheme="minorHAnsi"/>
          <w:sz w:val="22"/>
          <w:szCs w:val="22"/>
        </w:rPr>
        <w:t xml:space="preserve"> (</w:t>
      </w:r>
      <w:r w:rsidRPr="00317096">
        <w:rPr>
          <w:rFonts w:asciiTheme="minorHAnsi" w:hAnsiTheme="minorHAnsi" w:cstheme="minorHAnsi"/>
          <w:sz w:val="22"/>
          <w:szCs w:val="22"/>
        </w:rPr>
        <w:t>daňový doklad</w:t>
      </w:r>
      <w:r w:rsidR="00ED2DB8" w:rsidRPr="00317096">
        <w:rPr>
          <w:rFonts w:asciiTheme="minorHAnsi" w:hAnsiTheme="minorHAnsi" w:cstheme="minorHAnsi"/>
          <w:sz w:val="22"/>
          <w:szCs w:val="22"/>
        </w:rPr>
        <w:t>)</w:t>
      </w:r>
      <w:r w:rsidRPr="00317096">
        <w:rPr>
          <w:rFonts w:asciiTheme="minorHAnsi" w:hAnsiTheme="minorHAnsi" w:cstheme="minorHAnsi"/>
          <w:sz w:val="22"/>
          <w:szCs w:val="22"/>
        </w:rPr>
        <w:t xml:space="preserve"> bude splatná do </w:t>
      </w:r>
      <w:r w:rsidR="00B35D02" w:rsidRPr="00317096">
        <w:rPr>
          <w:rFonts w:asciiTheme="minorHAnsi" w:hAnsiTheme="minorHAnsi" w:cstheme="minorHAnsi"/>
          <w:sz w:val="22"/>
          <w:szCs w:val="22"/>
        </w:rPr>
        <w:t>14</w:t>
      </w:r>
      <w:r w:rsidRPr="00317096">
        <w:rPr>
          <w:rFonts w:asciiTheme="minorHAnsi" w:hAnsiTheme="minorHAnsi" w:cstheme="minorHAnsi"/>
          <w:sz w:val="22"/>
          <w:szCs w:val="22"/>
        </w:rPr>
        <w:t xml:space="preserve"> dnů ode dne </w:t>
      </w:r>
      <w:r w:rsidR="00ED2DB8" w:rsidRPr="00317096">
        <w:rPr>
          <w:rFonts w:asciiTheme="minorHAnsi" w:hAnsiTheme="minorHAnsi" w:cstheme="minorHAnsi"/>
          <w:sz w:val="22"/>
          <w:szCs w:val="22"/>
        </w:rPr>
        <w:t xml:space="preserve">jejího </w:t>
      </w:r>
      <w:r w:rsidRPr="00317096">
        <w:rPr>
          <w:rFonts w:asciiTheme="minorHAnsi" w:hAnsiTheme="minorHAnsi" w:cstheme="minorHAnsi"/>
          <w:sz w:val="22"/>
          <w:szCs w:val="22"/>
        </w:rPr>
        <w:t>dor</w:t>
      </w:r>
      <w:r w:rsidR="00E9787F" w:rsidRPr="00317096">
        <w:rPr>
          <w:rFonts w:asciiTheme="minorHAnsi" w:hAnsiTheme="minorHAnsi" w:cstheme="minorHAnsi"/>
          <w:sz w:val="22"/>
          <w:szCs w:val="22"/>
        </w:rPr>
        <w:t>učení K</w:t>
      </w:r>
      <w:r w:rsidRPr="00317096">
        <w:rPr>
          <w:rFonts w:asciiTheme="minorHAnsi" w:hAnsiTheme="minorHAnsi" w:cstheme="minorHAnsi"/>
          <w:sz w:val="22"/>
          <w:szCs w:val="22"/>
        </w:rPr>
        <w:t>upujícímu.</w:t>
      </w:r>
    </w:p>
    <w:p w14:paraId="1BD27460" w14:textId="63F5AFA6" w:rsidR="00202AE1" w:rsidRPr="00DD461D" w:rsidRDefault="00202AE1" w:rsidP="00DD6DE7">
      <w:pPr>
        <w:widowControl w:val="0"/>
        <w:numPr>
          <w:ilvl w:val="0"/>
          <w:numId w:val="15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5D02">
        <w:rPr>
          <w:rFonts w:asciiTheme="minorHAnsi" w:hAnsiTheme="minorHAnsi" w:cstheme="minorHAnsi"/>
          <w:sz w:val="22"/>
          <w:szCs w:val="22"/>
        </w:rPr>
        <w:t>Faktura</w:t>
      </w:r>
      <w:r w:rsidR="009133E6" w:rsidRPr="00B35D02">
        <w:rPr>
          <w:rFonts w:asciiTheme="minorHAnsi" w:hAnsiTheme="minorHAnsi" w:cstheme="minorHAnsi"/>
          <w:sz w:val="22"/>
          <w:szCs w:val="22"/>
        </w:rPr>
        <w:t xml:space="preserve"> (</w:t>
      </w:r>
      <w:r w:rsidRPr="00B35D02">
        <w:rPr>
          <w:rFonts w:asciiTheme="minorHAnsi" w:hAnsiTheme="minorHAnsi" w:cstheme="minorHAnsi"/>
          <w:sz w:val="22"/>
          <w:szCs w:val="22"/>
        </w:rPr>
        <w:t>daňový doklad</w:t>
      </w:r>
      <w:r w:rsidR="009133E6" w:rsidRPr="00B35D02">
        <w:rPr>
          <w:rFonts w:asciiTheme="minorHAnsi" w:hAnsiTheme="minorHAnsi" w:cstheme="minorHAnsi"/>
          <w:sz w:val="22"/>
          <w:szCs w:val="22"/>
        </w:rPr>
        <w:t>)</w:t>
      </w:r>
      <w:r w:rsidRPr="00B35D02">
        <w:rPr>
          <w:rFonts w:asciiTheme="minorHAnsi" w:hAnsiTheme="minorHAnsi" w:cstheme="minorHAnsi"/>
          <w:sz w:val="22"/>
          <w:szCs w:val="22"/>
        </w:rPr>
        <w:t xml:space="preserve"> musí obsahovat všechny náležitosti řádného účetního a daňového dokladu dle příslušných právních předpisů, zejména zákona č. 235/2004 Sb., o dani z přidané hodnoty, ve znění pozdějších předpisů, dále musí splňovat smlouvou stanovené náležitosti. Kupující je oprávněn před</w:t>
      </w:r>
      <w:r w:rsidRPr="00DD461D">
        <w:rPr>
          <w:rFonts w:asciiTheme="minorHAnsi" w:hAnsiTheme="minorHAnsi" w:cstheme="minorHAnsi"/>
          <w:sz w:val="22"/>
          <w:szCs w:val="22"/>
        </w:rPr>
        <w:t xml:space="preserve"> uplynutím lhůty splatnosti faktury vrátit bez zaplacení fakturu, která neobsahuje náležitosti stanovené touto smlouvou nebo budou-li tyto údaje uvedeny chybně, </w:t>
      </w:r>
      <w:r w:rsidR="00E9787F" w:rsidRPr="00DD461D">
        <w:rPr>
          <w:rFonts w:asciiTheme="minorHAnsi" w:hAnsiTheme="minorHAnsi" w:cstheme="minorHAnsi"/>
          <w:sz w:val="22"/>
          <w:szCs w:val="22"/>
        </w:rPr>
        <w:t>s tím, že P</w:t>
      </w:r>
      <w:r w:rsidRPr="00DD461D">
        <w:rPr>
          <w:rFonts w:asciiTheme="minorHAnsi" w:hAnsiTheme="minorHAnsi" w:cstheme="minorHAnsi"/>
          <w:sz w:val="22"/>
          <w:szCs w:val="22"/>
        </w:rPr>
        <w:t xml:space="preserve">rodávající je poté povinen vystavit novou s novým termínem splatnosti. V takovém případě není </w:t>
      </w:r>
      <w:r w:rsidR="00E9787F" w:rsidRPr="00DD461D">
        <w:rPr>
          <w:rFonts w:asciiTheme="minorHAnsi" w:hAnsiTheme="minorHAnsi" w:cstheme="minorHAnsi"/>
          <w:sz w:val="22"/>
          <w:szCs w:val="22"/>
        </w:rPr>
        <w:t>Kupující</w:t>
      </w:r>
      <w:r w:rsidRPr="00DD461D">
        <w:rPr>
          <w:rFonts w:asciiTheme="minorHAnsi" w:hAnsiTheme="minorHAnsi" w:cstheme="minorHAnsi"/>
          <w:sz w:val="22"/>
          <w:szCs w:val="22"/>
        </w:rPr>
        <w:t xml:space="preserve"> v prodlení s úhradou.</w:t>
      </w:r>
    </w:p>
    <w:p w14:paraId="5AE1D203" w14:textId="7F5984A5" w:rsidR="00D8021C" w:rsidRPr="00DD461D" w:rsidRDefault="00D8021C" w:rsidP="00DD6DE7">
      <w:pPr>
        <w:widowControl w:val="0"/>
        <w:numPr>
          <w:ilvl w:val="0"/>
          <w:numId w:val="15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D461D">
        <w:rPr>
          <w:rFonts w:asciiTheme="minorHAnsi" w:hAnsiTheme="minorHAnsi" w:cstheme="minorHAnsi"/>
          <w:sz w:val="22"/>
          <w:szCs w:val="22"/>
        </w:rPr>
        <w:t>Prodávající doruč</w:t>
      </w:r>
      <w:r w:rsidR="00B44120" w:rsidRPr="00DD461D">
        <w:rPr>
          <w:rFonts w:asciiTheme="minorHAnsi" w:hAnsiTheme="minorHAnsi" w:cstheme="minorHAnsi"/>
          <w:sz w:val="22"/>
          <w:szCs w:val="22"/>
        </w:rPr>
        <w:t>í</w:t>
      </w:r>
      <w:r w:rsidRPr="00DD461D">
        <w:rPr>
          <w:rFonts w:asciiTheme="minorHAnsi" w:hAnsiTheme="minorHAnsi" w:cstheme="minorHAnsi"/>
          <w:sz w:val="22"/>
          <w:szCs w:val="22"/>
        </w:rPr>
        <w:t xml:space="preserve"> faktur</w:t>
      </w:r>
      <w:r w:rsidR="00B44120" w:rsidRPr="00DD461D">
        <w:rPr>
          <w:rFonts w:asciiTheme="minorHAnsi" w:hAnsiTheme="minorHAnsi" w:cstheme="minorHAnsi"/>
          <w:sz w:val="22"/>
          <w:szCs w:val="22"/>
        </w:rPr>
        <w:t>u</w:t>
      </w:r>
      <w:r w:rsidRPr="00DD461D">
        <w:rPr>
          <w:rFonts w:asciiTheme="minorHAnsi" w:hAnsiTheme="minorHAnsi" w:cstheme="minorHAnsi"/>
          <w:sz w:val="22"/>
          <w:szCs w:val="22"/>
        </w:rPr>
        <w:t xml:space="preserve"> </w:t>
      </w:r>
      <w:r w:rsidR="00F72559" w:rsidRPr="00DD461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 elektronické podobě na e-mailovou adresu: </w:t>
      </w:r>
      <w:r w:rsidR="00DD461D" w:rsidRPr="00DD461D">
        <w:rPr>
          <w:rFonts w:asciiTheme="minorHAnsi" w:hAnsiTheme="minorHAnsi" w:cstheme="minorHAnsi"/>
          <w:color w:val="000000" w:themeColor="text1"/>
          <w:sz w:val="22"/>
          <w:szCs w:val="22"/>
        </w:rPr>
        <w:t>korinek.tomas</w:t>
      </w:r>
      <w:r w:rsidR="00F72559" w:rsidRPr="00DD461D">
        <w:rPr>
          <w:rFonts w:asciiTheme="minorHAnsi" w:hAnsiTheme="minorHAnsi" w:cstheme="minorHAnsi"/>
          <w:color w:val="000000" w:themeColor="text1"/>
          <w:sz w:val="22"/>
          <w:szCs w:val="22"/>
        </w:rPr>
        <w:t>@npu.cz</w:t>
      </w:r>
      <w:r w:rsidR="00DD461D" w:rsidRPr="00DD461D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12B59A28" w14:textId="6FB74359" w:rsidR="00D8021C" w:rsidRPr="00DD461D" w:rsidRDefault="00CA0FD2" w:rsidP="00DD6DE7">
      <w:pPr>
        <w:widowControl w:val="0"/>
        <w:numPr>
          <w:ilvl w:val="0"/>
          <w:numId w:val="15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D461D">
        <w:rPr>
          <w:rFonts w:asciiTheme="minorHAnsi" w:hAnsiTheme="minorHAnsi" w:cstheme="minorHAnsi"/>
          <w:sz w:val="22"/>
          <w:szCs w:val="22"/>
        </w:rPr>
        <w:t>Cena</w:t>
      </w:r>
      <w:r w:rsidR="00D8021C" w:rsidRPr="00DD461D">
        <w:rPr>
          <w:rFonts w:asciiTheme="minorHAnsi" w:hAnsiTheme="minorHAnsi" w:cstheme="minorHAnsi"/>
          <w:sz w:val="22"/>
          <w:szCs w:val="22"/>
        </w:rPr>
        <w:t xml:space="preserve"> je považována za uhrazenou odepsáním příslušné částky k úhradě z účtu </w:t>
      </w:r>
      <w:r w:rsidR="00C542D9" w:rsidRPr="00DD461D">
        <w:rPr>
          <w:rFonts w:asciiTheme="minorHAnsi" w:hAnsiTheme="minorHAnsi" w:cstheme="minorHAnsi"/>
          <w:sz w:val="22"/>
          <w:szCs w:val="22"/>
        </w:rPr>
        <w:t>Kupujícího</w:t>
      </w:r>
      <w:r w:rsidR="00D8021C" w:rsidRPr="00DD461D">
        <w:rPr>
          <w:rFonts w:asciiTheme="minorHAnsi" w:hAnsiTheme="minorHAnsi" w:cstheme="minorHAnsi"/>
          <w:sz w:val="22"/>
          <w:szCs w:val="22"/>
        </w:rPr>
        <w:t xml:space="preserve"> ve prospěch účtu </w:t>
      </w:r>
      <w:r w:rsidR="00C542D9" w:rsidRPr="00DD461D">
        <w:rPr>
          <w:rFonts w:asciiTheme="minorHAnsi" w:hAnsiTheme="minorHAnsi" w:cstheme="minorHAnsi"/>
          <w:sz w:val="22"/>
          <w:szCs w:val="22"/>
        </w:rPr>
        <w:t>Prodávajícího</w:t>
      </w:r>
      <w:r w:rsidRPr="00DD461D">
        <w:rPr>
          <w:rFonts w:asciiTheme="minorHAnsi" w:hAnsiTheme="minorHAnsi" w:cstheme="minorHAnsi"/>
          <w:sz w:val="22"/>
          <w:szCs w:val="22"/>
        </w:rPr>
        <w:t xml:space="preserve"> uvedeného v záhlavní této smlouvy</w:t>
      </w:r>
      <w:r w:rsidR="00D8021C" w:rsidRPr="00DD461D">
        <w:rPr>
          <w:rFonts w:asciiTheme="minorHAnsi" w:hAnsiTheme="minorHAnsi" w:cstheme="minorHAnsi"/>
          <w:sz w:val="22"/>
          <w:szCs w:val="22"/>
        </w:rPr>
        <w:t>.</w:t>
      </w:r>
    </w:p>
    <w:p w14:paraId="3FC56175" w14:textId="28DFB436" w:rsidR="00202AE1" w:rsidRDefault="00202AE1" w:rsidP="00DD6DE7">
      <w:pPr>
        <w:widowControl w:val="0"/>
        <w:numPr>
          <w:ilvl w:val="0"/>
          <w:numId w:val="15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D60DA">
        <w:rPr>
          <w:rFonts w:asciiTheme="minorHAnsi" w:hAnsiTheme="minorHAnsi" w:cstheme="minorHAnsi"/>
          <w:sz w:val="22"/>
          <w:szCs w:val="22"/>
        </w:rPr>
        <w:t xml:space="preserve">Prodávající prohlašuje, že ke dni podpisu </w:t>
      </w:r>
      <w:r w:rsidR="00ED60DA">
        <w:rPr>
          <w:rFonts w:asciiTheme="minorHAnsi" w:hAnsiTheme="minorHAnsi" w:cstheme="minorHAnsi"/>
          <w:sz w:val="22"/>
          <w:szCs w:val="22"/>
        </w:rPr>
        <w:t>s</w:t>
      </w:r>
      <w:r w:rsidRPr="00ED60DA">
        <w:rPr>
          <w:rFonts w:asciiTheme="minorHAnsi" w:hAnsiTheme="minorHAnsi" w:cstheme="minorHAnsi"/>
          <w:sz w:val="22"/>
          <w:szCs w:val="22"/>
        </w:rPr>
        <w:t xml:space="preserve">mlouvy není nespolehlivým plátcem DPH dle § 106 zákona č. 235/2004 Sb., o dani z přidané hodnoty, v platném znění, a není veden v registru nespolehlivých plátců DPH. </w:t>
      </w:r>
    </w:p>
    <w:p w14:paraId="1238AB7C" w14:textId="45894EC6" w:rsidR="00202AE1" w:rsidRPr="00ED60DA" w:rsidRDefault="00202AE1" w:rsidP="00DD6DE7">
      <w:pPr>
        <w:widowControl w:val="0"/>
        <w:numPr>
          <w:ilvl w:val="0"/>
          <w:numId w:val="15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ED60DA">
        <w:rPr>
          <w:rFonts w:asciiTheme="minorHAnsi" w:hAnsiTheme="minorHAnsi" w:cstheme="minorHAnsi"/>
          <w:sz w:val="22"/>
          <w:szCs w:val="22"/>
        </w:rPr>
        <w:t xml:space="preserve">Prodávající se dále zavazuje uvádět pro účely bezhotovostního převodu pouze účet či účty, které jsou správcem daně zveřejněny způsobem umožňujícím dálkový přístup dle zákona č. 235/2004 Sb., o dani z přidané hodnoty, v platném znění. V případě, že se </w:t>
      </w:r>
      <w:r w:rsidR="00ED60DA">
        <w:rPr>
          <w:rFonts w:asciiTheme="minorHAnsi" w:hAnsiTheme="minorHAnsi" w:cstheme="minorHAnsi"/>
          <w:sz w:val="22"/>
          <w:szCs w:val="22"/>
        </w:rPr>
        <w:t>P</w:t>
      </w:r>
      <w:r w:rsidRPr="00ED60DA">
        <w:rPr>
          <w:rFonts w:asciiTheme="minorHAnsi" w:hAnsiTheme="minorHAnsi" w:cstheme="minorHAnsi"/>
          <w:sz w:val="22"/>
          <w:szCs w:val="22"/>
        </w:rPr>
        <w:t>rodávající stane nespolehlivým plátcem DPH, je p</w:t>
      </w:r>
      <w:r w:rsidR="00ED60DA">
        <w:rPr>
          <w:rFonts w:asciiTheme="minorHAnsi" w:hAnsiTheme="minorHAnsi" w:cstheme="minorHAnsi"/>
          <w:sz w:val="22"/>
          <w:szCs w:val="22"/>
        </w:rPr>
        <w:t>ovinen tuto skutečnost oznámit K</w:t>
      </w:r>
      <w:r w:rsidRPr="00ED60DA">
        <w:rPr>
          <w:rFonts w:asciiTheme="minorHAnsi" w:hAnsiTheme="minorHAnsi" w:cstheme="minorHAnsi"/>
          <w:sz w:val="22"/>
          <w:szCs w:val="22"/>
        </w:rPr>
        <w:t xml:space="preserve">upujícímu nejpozději do 5 pracovních dnů ode dne, kdy tato skutečnost nastala, přičemž oznámením se rozumí den, kdy </w:t>
      </w:r>
      <w:r w:rsidR="00ED60DA">
        <w:rPr>
          <w:rFonts w:asciiTheme="minorHAnsi" w:hAnsiTheme="minorHAnsi" w:cstheme="minorHAnsi"/>
          <w:sz w:val="22"/>
          <w:szCs w:val="22"/>
        </w:rPr>
        <w:t>K</w:t>
      </w:r>
      <w:r w:rsidRPr="00ED60DA">
        <w:rPr>
          <w:rFonts w:asciiTheme="minorHAnsi" w:hAnsiTheme="minorHAnsi" w:cstheme="minorHAnsi"/>
          <w:sz w:val="22"/>
          <w:szCs w:val="22"/>
        </w:rPr>
        <w:t xml:space="preserve">upující předmětnou informaci </w:t>
      </w:r>
      <w:r w:rsidRPr="00D65C91">
        <w:rPr>
          <w:rFonts w:asciiTheme="minorHAnsi" w:hAnsiTheme="minorHAnsi" w:cstheme="minorHAnsi"/>
          <w:sz w:val="22"/>
          <w:szCs w:val="22"/>
        </w:rPr>
        <w:t xml:space="preserve">prokazatelně obdržel. </w:t>
      </w:r>
      <w:r w:rsidR="0094556F" w:rsidRPr="00D65C9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 případě porušení oznamovací povinnosti je </w:t>
      </w:r>
      <w:r w:rsidR="00D65C91" w:rsidRPr="00D65C91">
        <w:rPr>
          <w:rFonts w:asciiTheme="minorHAnsi" w:hAnsiTheme="minorHAnsi" w:cstheme="minorHAnsi"/>
          <w:color w:val="000000" w:themeColor="text1"/>
          <w:sz w:val="22"/>
          <w:szCs w:val="22"/>
        </w:rPr>
        <w:t>Prodávající</w:t>
      </w:r>
      <w:r w:rsidR="0094556F" w:rsidRPr="00D65C9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povinen uhradit </w:t>
      </w:r>
      <w:r w:rsidR="00D65C91" w:rsidRPr="00D65C91">
        <w:rPr>
          <w:rFonts w:asciiTheme="minorHAnsi" w:hAnsiTheme="minorHAnsi" w:cstheme="minorHAnsi"/>
          <w:color w:val="000000" w:themeColor="text1"/>
          <w:sz w:val="22"/>
          <w:szCs w:val="22"/>
        </w:rPr>
        <w:t>Kupujícímu</w:t>
      </w:r>
      <w:r w:rsidR="0094556F" w:rsidRPr="00D65C9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jednorázovou smluvní pokutu ve výši částky odp</w:t>
      </w:r>
      <w:r w:rsidR="00D65C91" w:rsidRPr="00D65C91">
        <w:rPr>
          <w:rFonts w:asciiTheme="minorHAnsi" w:hAnsiTheme="minorHAnsi" w:cstheme="minorHAnsi"/>
          <w:color w:val="000000" w:themeColor="text1"/>
          <w:sz w:val="22"/>
          <w:szCs w:val="22"/>
        </w:rPr>
        <w:t>ovídající výši DPH připočtené ke Kupní ceně</w:t>
      </w:r>
      <w:r w:rsidR="0094556F" w:rsidRPr="00D65C91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Pr="00D65C91">
        <w:rPr>
          <w:rFonts w:asciiTheme="minorHAnsi" w:hAnsiTheme="minorHAnsi" w:cstheme="minorHAnsi"/>
          <w:sz w:val="22"/>
          <w:szCs w:val="22"/>
        </w:rPr>
        <w:t xml:space="preserve"> Prodáv</w:t>
      </w:r>
      <w:r w:rsidR="00AE1173" w:rsidRPr="00D65C91">
        <w:rPr>
          <w:rFonts w:asciiTheme="minorHAnsi" w:hAnsiTheme="minorHAnsi" w:cstheme="minorHAnsi"/>
          <w:sz w:val="22"/>
          <w:szCs w:val="22"/>
        </w:rPr>
        <w:t>ající dále souhlasí</w:t>
      </w:r>
      <w:r w:rsidR="00AE1173">
        <w:rPr>
          <w:rFonts w:asciiTheme="minorHAnsi" w:hAnsiTheme="minorHAnsi" w:cstheme="minorHAnsi"/>
          <w:sz w:val="22"/>
          <w:szCs w:val="22"/>
        </w:rPr>
        <w:t xml:space="preserve"> s tím, aby K</w:t>
      </w:r>
      <w:r w:rsidRPr="00ED60DA">
        <w:rPr>
          <w:rFonts w:asciiTheme="minorHAnsi" w:hAnsiTheme="minorHAnsi" w:cstheme="minorHAnsi"/>
          <w:sz w:val="22"/>
          <w:szCs w:val="22"/>
        </w:rPr>
        <w:t>upující provedl zajišťovací úhradu DPH přímo na účet příslušn</w:t>
      </w:r>
      <w:r w:rsidR="00BB79A2">
        <w:rPr>
          <w:rFonts w:asciiTheme="minorHAnsi" w:hAnsiTheme="minorHAnsi" w:cstheme="minorHAnsi"/>
          <w:sz w:val="22"/>
          <w:szCs w:val="22"/>
        </w:rPr>
        <w:t>ého finančního úřadu, jestliže P</w:t>
      </w:r>
      <w:r w:rsidRPr="00ED60DA">
        <w:rPr>
          <w:rFonts w:asciiTheme="minorHAnsi" w:hAnsiTheme="minorHAnsi" w:cstheme="minorHAnsi"/>
          <w:sz w:val="22"/>
          <w:szCs w:val="22"/>
        </w:rPr>
        <w:t xml:space="preserve">rodávající bude ke dni uskutečnění zdanitelného plnění veden </w:t>
      </w:r>
      <w:r w:rsidRPr="00ED60DA">
        <w:rPr>
          <w:rFonts w:asciiTheme="minorHAnsi" w:hAnsiTheme="minorHAnsi" w:cstheme="minorHAnsi"/>
          <w:sz w:val="22"/>
          <w:szCs w:val="22"/>
        </w:rPr>
        <w:lastRenderedPageBreak/>
        <w:t>v registru nespolehlivých plátců DPH.</w:t>
      </w:r>
    </w:p>
    <w:p w14:paraId="23176FB1" w14:textId="77777777" w:rsidR="00202AE1" w:rsidRPr="00202AE1" w:rsidRDefault="00202AE1" w:rsidP="004108B0">
      <w:pPr>
        <w:pStyle w:val="Odstavecseseznamem"/>
        <w:numPr>
          <w:ilvl w:val="0"/>
          <w:numId w:val="0"/>
        </w:numPr>
        <w:ind w:left="567"/>
        <w:rPr>
          <w:rFonts w:asciiTheme="minorHAnsi" w:hAnsiTheme="minorHAnsi" w:cstheme="minorHAnsi"/>
          <w:sz w:val="22"/>
        </w:rPr>
      </w:pPr>
    </w:p>
    <w:p w14:paraId="5524A341" w14:textId="5603B880" w:rsidR="00202AE1" w:rsidRPr="00202AE1" w:rsidRDefault="00E934DD" w:rsidP="00F6182A">
      <w:pPr>
        <w:pStyle w:val="Nadpis1"/>
        <w:numPr>
          <w:ilvl w:val="0"/>
          <w:numId w:val="2"/>
        </w:numPr>
        <w:spacing w:before="0" w:after="0"/>
        <w:ind w:left="714" w:hanging="35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Doba</w:t>
      </w:r>
      <w:r w:rsidR="005D1DD3">
        <w:rPr>
          <w:rFonts w:asciiTheme="minorHAnsi" w:hAnsiTheme="minorHAnsi" w:cstheme="minorHAnsi"/>
          <w:sz w:val="22"/>
          <w:szCs w:val="22"/>
        </w:rPr>
        <w:t xml:space="preserve"> a</w:t>
      </w:r>
      <w:r w:rsidR="00202AE1" w:rsidRPr="00202AE1">
        <w:rPr>
          <w:rFonts w:asciiTheme="minorHAnsi" w:hAnsiTheme="minorHAnsi" w:cstheme="minorHAnsi"/>
          <w:sz w:val="22"/>
          <w:szCs w:val="22"/>
        </w:rPr>
        <w:t xml:space="preserve"> míst</w:t>
      </w:r>
      <w:r>
        <w:rPr>
          <w:rFonts w:asciiTheme="minorHAnsi" w:hAnsiTheme="minorHAnsi" w:cstheme="minorHAnsi"/>
          <w:sz w:val="22"/>
          <w:szCs w:val="22"/>
        </w:rPr>
        <w:t>o</w:t>
      </w:r>
      <w:r w:rsidR="00160B3A">
        <w:rPr>
          <w:rFonts w:asciiTheme="minorHAnsi" w:hAnsiTheme="minorHAnsi" w:cstheme="minorHAnsi"/>
          <w:sz w:val="22"/>
          <w:szCs w:val="22"/>
        </w:rPr>
        <w:t xml:space="preserve"> </w:t>
      </w:r>
      <w:r w:rsidR="00202AE1" w:rsidRPr="00202AE1">
        <w:rPr>
          <w:rFonts w:asciiTheme="minorHAnsi" w:hAnsiTheme="minorHAnsi" w:cstheme="minorHAnsi"/>
          <w:sz w:val="22"/>
          <w:szCs w:val="22"/>
        </w:rPr>
        <w:t>plnění</w:t>
      </w:r>
    </w:p>
    <w:p w14:paraId="502AB4EC" w14:textId="674A04F3" w:rsidR="005E5B49" w:rsidRDefault="00202AE1" w:rsidP="005E5B49">
      <w:pPr>
        <w:widowControl w:val="0"/>
        <w:numPr>
          <w:ilvl w:val="0"/>
          <w:numId w:val="18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t xml:space="preserve">Prodávající dodá </w:t>
      </w:r>
      <w:r w:rsidR="00BD242D">
        <w:rPr>
          <w:rFonts w:asciiTheme="minorHAnsi" w:hAnsiTheme="minorHAnsi" w:cstheme="minorHAnsi"/>
          <w:sz w:val="22"/>
          <w:szCs w:val="22"/>
        </w:rPr>
        <w:t>K</w:t>
      </w:r>
      <w:r w:rsidRPr="00202AE1">
        <w:rPr>
          <w:rFonts w:asciiTheme="minorHAnsi" w:hAnsiTheme="minorHAnsi" w:cstheme="minorHAnsi"/>
          <w:sz w:val="22"/>
          <w:szCs w:val="22"/>
        </w:rPr>
        <w:t xml:space="preserve">upujícímu Předmět plnění </w:t>
      </w:r>
      <w:r w:rsidRPr="00317096">
        <w:rPr>
          <w:rFonts w:asciiTheme="minorHAnsi" w:hAnsiTheme="minorHAnsi" w:cstheme="minorHAnsi"/>
          <w:sz w:val="22"/>
          <w:szCs w:val="22"/>
        </w:rPr>
        <w:t xml:space="preserve">nejpozději do </w:t>
      </w:r>
      <w:r w:rsidR="00BB1208" w:rsidRPr="00317096">
        <w:rPr>
          <w:rFonts w:asciiTheme="minorHAnsi" w:hAnsiTheme="minorHAnsi" w:cstheme="minorHAnsi"/>
          <w:sz w:val="22"/>
          <w:szCs w:val="22"/>
        </w:rPr>
        <w:t>9</w:t>
      </w:r>
      <w:r w:rsidR="00DD461D" w:rsidRPr="00317096">
        <w:rPr>
          <w:rFonts w:asciiTheme="minorHAnsi" w:hAnsiTheme="minorHAnsi" w:cstheme="minorHAnsi"/>
          <w:sz w:val="22"/>
          <w:szCs w:val="22"/>
        </w:rPr>
        <w:t>0</w:t>
      </w:r>
      <w:r w:rsidRPr="00317096">
        <w:rPr>
          <w:rFonts w:asciiTheme="minorHAnsi" w:hAnsiTheme="minorHAnsi" w:cstheme="minorHAnsi"/>
          <w:sz w:val="22"/>
          <w:szCs w:val="22"/>
        </w:rPr>
        <w:t xml:space="preserve"> dnů ode</w:t>
      </w:r>
      <w:r w:rsidRPr="00202AE1">
        <w:rPr>
          <w:rFonts w:asciiTheme="minorHAnsi" w:hAnsiTheme="minorHAnsi" w:cstheme="minorHAnsi"/>
          <w:sz w:val="22"/>
          <w:szCs w:val="22"/>
        </w:rPr>
        <w:t xml:space="preserve"> dne nabytí účinnosti této smlouvy</w:t>
      </w:r>
      <w:r w:rsidR="009B3DA9">
        <w:rPr>
          <w:rFonts w:asciiTheme="minorHAnsi" w:hAnsiTheme="minorHAnsi" w:cstheme="minorHAnsi"/>
          <w:sz w:val="22"/>
          <w:szCs w:val="22"/>
        </w:rPr>
        <w:t xml:space="preserve"> (dále jen „</w:t>
      </w:r>
      <w:r w:rsidR="009B3DA9" w:rsidRPr="00A32DF6">
        <w:rPr>
          <w:rFonts w:asciiTheme="minorHAnsi" w:hAnsiTheme="minorHAnsi" w:cstheme="minorHAnsi"/>
          <w:b/>
          <w:i/>
          <w:sz w:val="22"/>
          <w:szCs w:val="22"/>
        </w:rPr>
        <w:t xml:space="preserve">Doba </w:t>
      </w:r>
      <w:r w:rsidR="00A32DF6" w:rsidRPr="00A32DF6">
        <w:rPr>
          <w:rFonts w:asciiTheme="minorHAnsi" w:hAnsiTheme="minorHAnsi" w:cstheme="minorHAnsi"/>
          <w:b/>
          <w:i/>
          <w:sz w:val="22"/>
          <w:szCs w:val="22"/>
        </w:rPr>
        <w:t>dodání</w:t>
      </w:r>
      <w:r w:rsidR="009B3DA9">
        <w:rPr>
          <w:rFonts w:asciiTheme="minorHAnsi" w:hAnsiTheme="minorHAnsi" w:cstheme="minorHAnsi"/>
          <w:sz w:val="22"/>
          <w:szCs w:val="22"/>
        </w:rPr>
        <w:t>“)</w:t>
      </w:r>
      <w:r w:rsidRPr="00202AE1">
        <w:rPr>
          <w:rFonts w:asciiTheme="minorHAnsi" w:hAnsiTheme="minorHAnsi" w:cstheme="minorHAnsi"/>
          <w:sz w:val="22"/>
          <w:szCs w:val="22"/>
        </w:rPr>
        <w:t xml:space="preserve">. Konkrétní termín bude </w:t>
      </w:r>
      <w:r w:rsidR="00D75B48">
        <w:rPr>
          <w:rFonts w:asciiTheme="minorHAnsi" w:hAnsiTheme="minorHAnsi" w:cstheme="minorHAnsi"/>
          <w:sz w:val="22"/>
          <w:szCs w:val="22"/>
        </w:rPr>
        <w:t>kontaktní osobou P</w:t>
      </w:r>
      <w:r w:rsidRPr="00202AE1">
        <w:rPr>
          <w:rFonts w:asciiTheme="minorHAnsi" w:hAnsiTheme="minorHAnsi" w:cstheme="minorHAnsi"/>
          <w:sz w:val="22"/>
          <w:szCs w:val="22"/>
        </w:rPr>
        <w:t>rodávající</w:t>
      </w:r>
      <w:r w:rsidR="00D75B48">
        <w:rPr>
          <w:rFonts w:asciiTheme="minorHAnsi" w:hAnsiTheme="minorHAnsi" w:cstheme="minorHAnsi"/>
          <w:sz w:val="22"/>
          <w:szCs w:val="22"/>
        </w:rPr>
        <w:t>ho</w:t>
      </w:r>
      <w:r w:rsidRPr="00202AE1">
        <w:rPr>
          <w:rFonts w:asciiTheme="minorHAnsi" w:hAnsiTheme="minorHAnsi" w:cstheme="minorHAnsi"/>
          <w:sz w:val="22"/>
          <w:szCs w:val="22"/>
        </w:rPr>
        <w:t xml:space="preserve"> dojednán alespoň 2 (dva) pracovní dny předem s</w:t>
      </w:r>
      <w:r w:rsidR="00D75B48">
        <w:rPr>
          <w:rFonts w:asciiTheme="minorHAnsi" w:hAnsiTheme="minorHAnsi" w:cstheme="minorHAnsi"/>
          <w:sz w:val="22"/>
          <w:szCs w:val="22"/>
        </w:rPr>
        <w:t> </w:t>
      </w:r>
      <w:r w:rsidRPr="00202AE1">
        <w:rPr>
          <w:rFonts w:asciiTheme="minorHAnsi" w:hAnsiTheme="minorHAnsi" w:cstheme="minorHAnsi"/>
          <w:sz w:val="22"/>
          <w:szCs w:val="22"/>
        </w:rPr>
        <w:t xml:space="preserve">kontaktními osobou </w:t>
      </w:r>
      <w:r w:rsidR="00D75B48">
        <w:rPr>
          <w:rFonts w:asciiTheme="minorHAnsi" w:hAnsiTheme="minorHAnsi" w:cstheme="minorHAnsi"/>
          <w:sz w:val="22"/>
          <w:szCs w:val="22"/>
        </w:rPr>
        <w:t>Kupujícího</w:t>
      </w:r>
      <w:r w:rsidR="00E813DE">
        <w:rPr>
          <w:rFonts w:asciiTheme="minorHAnsi" w:hAnsiTheme="minorHAnsi" w:cstheme="minorHAnsi"/>
          <w:sz w:val="22"/>
          <w:szCs w:val="22"/>
        </w:rPr>
        <w:t>; kontaktní osoby Smluvních stran jsou</w:t>
      </w:r>
      <w:r w:rsidR="00D75B48">
        <w:rPr>
          <w:rFonts w:asciiTheme="minorHAnsi" w:hAnsiTheme="minorHAnsi" w:cstheme="minorHAnsi"/>
          <w:sz w:val="22"/>
          <w:szCs w:val="22"/>
        </w:rPr>
        <w:t xml:space="preserve"> </w:t>
      </w:r>
      <w:r w:rsidR="00A42D70">
        <w:rPr>
          <w:rFonts w:asciiTheme="minorHAnsi" w:hAnsiTheme="minorHAnsi" w:cstheme="minorHAnsi"/>
          <w:sz w:val="22"/>
          <w:szCs w:val="22"/>
        </w:rPr>
        <w:t>uveden</w:t>
      </w:r>
      <w:r w:rsidR="00E813DE">
        <w:rPr>
          <w:rFonts w:asciiTheme="minorHAnsi" w:hAnsiTheme="minorHAnsi" w:cstheme="minorHAnsi"/>
          <w:sz w:val="22"/>
          <w:szCs w:val="22"/>
        </w:rPr>
        <w:t>y</w:t>
      </w:r>
      <w:r w:rsidRPr="00202AE1">
        <w:rPr>
          <w:rFonts w:asciiTheme="minorHAnsi" w:hAnsiTheme="minorHAnsi" w:cstheme="minorHAnsi"/>
          <w:sz w:val="22"/>
          <w:szCs w:val="22"/>
        </w:rPr>
        <w:t xml:space="preserve"> v odst. 6 tohoto článku smlouvy.</w:t>
      </w:r>
      <w:r w:rsidR="005E5B49">
        <w:rPr>
          <w:rFonts w:asciiTheme="minorHAnsi" w:hAnsiTheme="minorHAnsi" w:cstheme="minorHAnsi"/>
          <w:sz w:val="22"/>
          <w:szCs w:val="22"/>
        </w:rPr>
        <w:t xml:space="preserve"> </w:t>
      </w:r>
      <w:r w:rsidR="005E5B49" w:rsidRPr="00427E04">
        <w:rPr>
          <w:rFonts w:ascii="Calibri" w:hAnsi="Calibri" w:cs="Calibri"/>
          <w:sz w:val="22"/>
          <w:szCs w:val="22"/>
        </w:rPr>
        <w:t xml:space="preserve">Připadne-li poslední den </w:t>
      </w:r>
      <w:r w:rsidR="005E5B49">
        <w:rPr>
          <w:rFonts w:ascii="Calibri" w:hAnsi="Calibri" w:cs="Calibri"/>
          <w:sz w:val="22"/>
          <w:szCs w:val="22"/>
        </w:rPr>
        <w:t>Doby dodání</w:t>
      </w:r>
      <w:r w:rsidR="005E5B49" w:rsidRPr="00427E04">
        <w:rPr>
          <w:rFonts w:ascii="Calibri" w:hAnsi="Calibri" w:cs="Calibri"/>
          <w:sz w:val="22"/>
          <w:szCs w:val="22"/>
        </w:rPr>
        <w:t xml:space="preserve"> na sobotu, neděli nebo svátek, je posledním dnem </w:t>
      </w:r>
      <w:r w:rsidR="005E5B49">
        <w:rPr>
          <w:rFonts w:ascii="Calibri" w:hAnsi="Calibri" w:cs="Calibri"/>
          <w:sz w:val="22"/>
          <w:szCs w:val="22"/>
        </w:rPr>
        <w:t>Doby dodání</w:t>
      </w:r>
      <w:r w:rsidR="005E5B49" w:rsidRPr="00427E04">
        <w:rPr>
          <w:rFonts w:ascii="Calibri" w:hAnsi="Calibri" w:cs="Calibri"/>
          <w:sz w:val="22"/>
          <w:szCs w:val="22"/>
        </w:rPr>
        <w:t xml:space="preserve"> pracovní den nejblíže následující. Nebude-li mezi </w:t>
      </w:r>
      <w:r w:rsidR="005E5B49">
        <w:rPr>
          <w:rFonts w:ascii="Calibri" w:hAnsi="Calibri" w:cs="Calibri"/>
          <w:sz w:val="22"/>
          <w:szCs w:val="22"/>
        </w:rPr>
        <w:t>Prodávajícím a Kupujícím</w:t>
      </w:r>
      <w:r w:rsidR="005E5B49" w:rsidRPr="00427E04">
        <w:rPr>
          <w:rFonts w:ascii="Calibri" w:hAnsi="Calibri" w:cs="Calibri"/>
          <w:sz w:val="22"/>
          <w:szCs w:val="22"/>
        </w:rPr>
        <w:t xml:space="preserve"> dohodnuto jinak, platí, že předání proběhne v době od </w:t>
      </w:r>
      <w:r w:rsidR="005E5B49">
        <w:rPr>
          <w:rFonts w:ascii="Calibri" w:hAnsi="Calibri" w:cs="Calibri"/>
          <w:sz w:val="22"/>
          <w:szCs w:val="22"/>
        </w:rPr>
        <w:t>9</w:t>
      </w:r>
      <w:r w:rsidR="005E5B49" w:rsidRPr="00427E04">
        <w:rPr>
          <w:rFonts w:ascii="Calibri" w:hAnsi="Calibri" w:cs="Calibri"/>
          <w:sz w:val="22"/>
          <w:szCs w:val="22"/>
        </w:rPr>
        <w:t>:00 do 15:00</w:t>
      </w:r>
      <w:r w:rsidR="005E5B49">
        <w:rPr>
          <w:rFonts w:ascii="Calibri" w:hAnsi="Calibri" w:cs="Calibri"/>
          <w:sz w:val="22"/>
          <w:szCs w:val="22"/>
        </w:rPr>
        <w:t xml:space="preserve"> hod</w:t>
      </w:r>
      <w:r w:rsidR="005E5B49" w:rsidRPr="00427E04">
        <w:rPr>
          <w:rFonts w:ascii="Calibri" w:hAnsi="Calibri" w:cs="Calibri"/>
          <w:sz w:val="22"/>
          <w:szCs w:val="22"/>
        </w:rPr>
        <w:t>.</w:t>
      </w:r>
    </w:p>
    <w:p w14:paraId="47527064" w14:textId="36E82BBF" w:rsidR="00202AE1" w:rsidRPr="00202AE1" w:rsidRDefault="00A42D70" w:rsidP="005E5B49">
      <w:pPr>
        <w:widowControl w:val="0"/>
        <w:numPr>
          <w:ilvl w:val="0"/>
          <w:numId w:val="18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Předmět plnění</w:t>
      </w:r>
      <w:r w:rsidR="00202AE1" w:rsidRPr="00202AE1">
        <w:rPr>
          <w:rFonts w:asciiTheme="minorHAnsi" w:hAnsiTheme="minorHAnsi" w:cstheme="minorHAnsi"/>
          <w:sz w:val="22"/>
          <w:szCs w:val="22"/>
        </w:rPr>
        <w:t xml:space="preserve"> bude dodán na adresu: </w:t>
      </w:r>
      <w:r w:rsidR="00DD461D">
        <w:rPr>
          <w:rFonts w:asciiTheme="minorHAnsi" w:hAnsiTheme="minorHAnsi" w:cstheme="minorHAnsi"/>
          <w:sz w:val="22"/>
          <w:szCs w:val="22"/>
        </w:rPr>
        <w:t xml:space="preserve">Trčkovo nám. 1, Opočno, </w:t>
      </w:r>
      <w:r w:rsidR="00DD461D" w:rsidRPr="00DD461D">
        <w:rPr>
          <w:rFonts w:asciiTheme="minorHAnsi" w:hAnsiTheme="minorHAnsi" w:cstheme="minorHAnsi"/>
          <w:sz w:val="22"/>
          <w:szCs w:val="22"/>
        </w:rPr>
        <w:t>517 73</w:t>
      </w:r>
      <w:r w:rsidR="00D876CE" w:rsidRPr="00DD461D">
        <w:rPr>
          <w:rFonts w:asciiTheme="minorHAnsi" w:hAnsiTheme="minorHAnsi" w:cstheme="minorHAnsi"/>
          <w:sz w:val="22"/>
          <w:szCs w:val="22"/>
        </w:rPr>
        <w:t xml:space="preserve"> (dále jen „</w:t>
      </w:r>
      <w:r w:rsidR="009B3DA9" w:rsidRPr="00403A2B">
        <w:rPr>
          <w:rFonts w:asciiTheme="minorHAnsi" w:hAnsiTheme="minorHAnsi" w:cstheme="minorHAnsi"/>
          <w:b/>
          <w:i/>
          <w:sz w:val="22"/>
          <w:szCs w:val="22"/>
        </w:rPr>
        <w:t>M</w:t>
      </w:r>
      <w:r w:rsidR="00D876CE" w:rsidRPr="00403A2B">
        <w:rPr>
          <w:rFonts w:asciiTheme="minorHAnsi" w:hAnsiTheme="minorHAnsi" w:cstheme="minorHAnsi"/>
          <w:b/>
          <w:i/>
          <w:sz w:val="22"/>
          <w:szCs w:val="22"/>
        </w:rPr>
        <w:t>ísto plnění</w:t>
      </w:r>
      <w:r w:rsidR="00D876CE">
        <w:rPr>
          <w:rFonts w:asciiTheme="minorHAnsi" w:hAnsiTheme="minorHAnsi" w:cstheme="minorHAnsi"/>
          <w:sz w:val="22"/>
          <w:szCs w:val="22"/>
        </w:rPr>
        <w:t>“).</w:t>
      </w:r>
    </w:p>
    <w:p w14:paraId="40AE90BB" w14:textId="40126D4E" w:rsidR="00202AE1" w:rsidRPr="00DD461D" w:rsidRDefault="00202AE1" w:rsidP="005E5B49">
      <w:pPr>
        <w:widowControl w:val="0"/>
        <w:numPr>
          <w:ilvl w:val="0"/>
          <w:numId w:val="18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D461D">
        <w:rPr>
          <w:rFonts w:asciiTheme="minorHAnsi" w:hAnsiTheme="minorHAnsi" w:cstheme="minorHAnsi"/>
          <w:sz w:val="22"/>
          <w:szCs w:val="22"/>
        </w:rPr>
        <w:t>Za dodání Předmětu plnění se p</w:t>
      </w:r>
      <w:r w:rsidR="00D876CE" w:rsidRPr="00DD461D">
        <w:rPr>
          <w:rFonts w:asciiTheme="minorHAnsi" w:hAnsiTheme="minorHAnsi" w:cstheme="minorHAnsi"/>
          <w:sz w:val="22"/>
          <w:szCs w:val="22"/>
        </w:rPr>
        <w:t>ovažuje dodání Předmětu plnění K</w:t>
      </w:r>
      <w:r w:rsidRPr="00DD461D">
        <w:rPr>
          <w:rFonts w:asciiTheme="minorHAnsi" w:hAnsiTheme="minorHAnsi" w:cstheme="minorHAnsi"/>
          <w:sz w:val="22"/>
          <w:szCs w:val="22"/>
        </w:rPr>
        <w:t xml:space="preserve">upujícímu spolu s veškerou související dokumentací, zejména </w:t>
      </w:r>
      <w:r w:rsidR="00CC3385" w:rsidRPr="00DD461D">
        <w:rPr>
          <w:rFonts w:asciiTheme="minorHAnsi" w:hAnsiTheme="minorHAnsi" w:cstheme="minorHAnsi"/>
          <w:sz w:val="22"/>
          <w:szCs w:val="22"/>
        </w:rPr>
        <w:t>manuály k</w:t>
      </w:r>
      <w:r w:rsidR="00DD461D" w:rsidRPr="00DD461D">
        <w:rPr>
          <w:rFonts w:asciiTheme="minorHAnsi" w:hAnsiTheme="minorHAnsi" w:cstheme="minorHAnsi"/>
          <w:sz w:val="22"/>
          <w:szCs w:val="22"/>
        </w:rPr>
        <w:t> </w:t>
      </w:r>
      <w:r w:rsidR="00CC3385" w:rsidRPr="00DD461D">
        <w:rPr>
          <w:rFonts w:asciiTheme="minorHAnsi" w:hAnsiTheme="minorHAnsi" w:cstheme="minorHAnsi"/>
          <w:sz w:val="22"/>
          <w:szCs w:val="22"/>
        </w:rPr>
        <w:t>užití</w:t>
      </w:r>
      <w:r w:rsidR="00DD461D" w:rsidRPr="00DD461D">
        <w:rPr>
          <w:rFonts w:asciiTheme="minorHAnsi" w:hAnsiTheme="minorHAnsi" w:cstheme="minorHAnsi"/>
          <w:sz w:val="22"/>
          <w:szCs w:val="22"/>
        </w:rPr>
        <w:t>.</w:t>
      </w:r>
    </w:p>
    <w:p w14:paraId="03F33F10" w14:textId="7D76CFA3" w:rsidR="00202AE1" w:rsidRPr="00202AE1" w:rsidRDefault="00202AE1" w:rsidP="005E5B49">
      <w:pPr>
        <w:widowControl w:val="0"/>
        <w:numPr>
          <w:ilvl w:val="0"/>
          <w:numId w:val="18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t xml:space="preserve">Dodávka Předmětu plnění dle této smlouvy bude považována za uskutečněnou jejím převzetím </w:t>
      </w:r>
      <w:r w:rsidR="00D876CE">
        <w:rPr>
          <w:rFonts w:asciiTheme="minorHAnsi" w:hAnsiTheme="minorHAnsi" w:cstheme="minorHAnsi"/>
          <w:sz w:val="22"/>
          <w:szCs w:val="22"/>
        </w:rPr>
        <w:t>kontaktní osobou K</w:t>
      </w:r>
      <w:r w:rsidRPr="00202AE1">
        <w:rPr>
          <w:rFonts w:asciiTheme="minorHAnsi" w:hAnsiTheme="minorHAnsi" w:cstheme="minorHAnsi"/>
          <w:sz w:val="22"/>
          <w:szCs w:val="22"/>
        </w:rPr>
        <w:t>upující</w:t>
      </w:r>
      <w:r w:rsidR="00D876CE">
        <w:rPr>
          <w:rFonts w:asciiTheme="minorHAnsi" w:hAnsiTheme="minorHAnsi" w:cstheme="minorHAnsi"/>
          <w:sz w:val="22"/>
          <w:szCs w:val="22"/>
        </w:rPr>
        <w:t>ho</w:t>
      </w:r>
      <w:r w:rsidRPr="00202AE1">
        <w:rPr>
          <w:rFonts w:asciiTheme="minorHAnsi" w:hAnsiTheme="minorHAnsi" w:cstheme="minorHAnsi"/>
          <w:sz w:val="22"/>
          <w:szCs w:val="22"/>
        </w:rPr>
        <w:t xml:space="preserve"> a po</w:t>
      </w:r>
      <w:r w:rsidR="00D876CE">
        <w:rPr>
          <w:rFonts w:asciiTheme="minorHAnsi" w:hAnsiTheme="minorHAnsi" w:cstheme="minorHAnsi"/>
          <w:sz w:val="22"/>
          <w:szCs w:val="22"/>
        </w:rPr>
        <w:t>dpisem dodacího listu zástupci Prodávajícího a K</w:t>
      </w:r>
      <w:r w:rsidRPr="00202AE1">
        <w:rPr>
          <w:rFonts w:asciiTheme="minorHAnsi" w:hAnsiTheme="minorHAnsi" w:cstheme="minorHAnsi"/>
          <w:sz w:val="22"/>
          <w:szCs w:val="22"/>
        </w:rPr>
        <w:t xml:space="preserve">upujícího v </w:t>
      </w:r>
      <w:r w:rsidR="009B3DA9">
        <w:rPr>
          <w:rFonts w:asciiTheme="minorHAnsi" w:hAnsiTheme="minorHAnsi" w:cstheme="minorHAnsi"/>
          <w:sz w:val="22"/>
          <w:szCs w:val="22"/>
        </w:rPr>
        <w:t>M</w:t>
      </w:r>
      <w:r w:rsidRPr="00202AE1">
        <w:rPr>
          <w:rFonts w:asciiTheme="minorHAnsi" w:hAnsiTheme="minorHAnsi" w:cstheme="minorHAnsi"/>
          <w:sz w:val="22"/>
          <w:szCs w:val="22"/>
        </w:rPr>
        <w:t xml:space="preserve">ístě plnění. Jedno vyhotovení dodacího listu zůstane </w:t>
      </w:r>
      <w:r w:rsidR="008467B9">
        <w:rPr>
          <w:rFonts w:asciiTheme="minorHAnsi" w:hAnsiTheme="minorHAnsi" w:cstheme="minorHAnsi"/>
          <w:sz w:val="22"/>
          <w:szCs w:val="22"/>
        </w:rPr>
        <w:t>K</w:t>
      </w:r>
      <w:r w:rsidRPr="00202AE1">
        <w:rPr>
          <w:rFonts w:asciiTheme="minorHAnsi" w:hAnsiTheme="minorHAnsi" w:cstheme="minorHAnsi"/>
          <w:sz w:val="22"/>
          <w:szCs w:val="22"/>
        </w:rPr>
        <w:t xml:space="preserve">upujícímu a druhé vyhotovení bude předáno </w:t>
      </w:r>
      <w:r w:rsidR="008467B9">
        <w:rPr>
          <w:rFonts w:asciiTheme="minorHAnsi" w:hAnsiTheme="minorHAnsi" w:cstheme="minorHAnsi"/>
          <w:sz w:val="22"/>
          <w:szCs w:val="22"/>
        </w:rPr>
        <w:t>P</w:t>
      </w:r>
      <w:r w:rsidRPr="00202AE1">
        <w:rPr>
          <w:rFonts w:asciiTheme="minorHAnsi" w:hAnsiTheme="minorHAnsi" w:cstheme="minorHAnsi"/>
          <w:sz w:val="22"/>
          <w:szCs w:val="22"/>
        </w:rPr>
        <w:t>rodávajícímu.</w:t>
      </w:r>
    </w:p>
    <w:p w14:paraId="5CE09F07" w14:textId="12A568EF" w:rsidR="00202AE1" w:rsidRPr="00BD242D" w:rsidRDefault="00202AE1" w:rsidP="005E5B49">
      <w:pPr>
        <w:widowControl w:val="0"/>
        <w:numPr>
          <w:ilvl w:val="0"/>
          <w:numId w:val="18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t>Pro převzetí Předmětu plnění platí, ž</w:t>
      </w:r>
      <w:r w:rsidR="003C2581">
        <w:rPr>
          <w:rFonts w:asciiTheme="minorHAnsi" w:hAnsiTheme="minorHAnsi" w:cstheme="minorHAnsi"/>
          <w:sz w:val="22"/>
          <w:szCs w:val="22"/>
        </w:rPr>
        <w:t>e K</w:t>
      </w:r>
      <w:r w:rsidRPr="00202AE1">
        <w:rPr>
          <w:rFonts w:asciiTheme="minorHAnsi" w:hAnsiTheme="minorHAnsi" w:cstheme="minorHAnsi"/>
          <w:sz w:val="22"/>
          <w:szCs w:val="22"/>
        </w:rPr>
        <w:t xml:space="preserve">upující má právo odmítnout převzít Předmět plnění </w:t>
      </w:r>
      <w:r w:rsidRPr="00BD242D">
        <w:rPr>
          <w:rFonts w:asciiTheme="minorHAnsi" w:hAnsiTheme="minorHAnsi" w:cstheme="minorHAnsi"/>
          <w:sz w:val="22"/>
          <w:szCs w:val="22"/>
        </w:rPr>
        <w:t>v případě, že podstatným způsobem neodpovídá této smlouvě. Za podstatné se pro účely této smlouvy považuje:</w:t>
      </w:r>
    </w:p>
    <w:p w14:paraId="3041C3D5" w14:textId="5B80D733" w:rsidR="00202AE1" w:rsidRDefault="00202AE1" w:rsidP="00F6182A">
      <w:pPr>
        <w:pStyle w:val="Odstavecseseznamem"/>
        <w:widowControl w:val="0"/>
        <w:numPr>
          <w:ilvl w:val="0"/>
          <w:numId w:val="7"/>
        </w:numPr>
        <w:autoSpaceDE w:val="0"/>
        <w:autoSpaceDN w:val="0"/>
        <w:spacing w:line="240" w:lineRule="atLeast"/>
        <w:rPr>
          <w:rFonts w:asciiTheme="minorHAnsi" w:hAnsiTheme="minorHAnsi" w:cstheme="minorHAnsi"/>
          <w:sz w:val="22"/>
        </w:rPr>
      </w:pPr>
      <w:r w:rsidRPr="003C2581">
        <w:rPr>
          <w:rFonts w:asciiTheme="minorHAnsi" w:hAnsiTheme="minorHAnsi" w:cstheme="minorHAnsi"/>
          <w:sz w:val="22"/>
        </w:rPr>
        <w:t>Předmětem plnění je množství větší než</w:t>
      </w:r>
      <w:r w:rsidR="003C2581">
        <w:rPr>
          <w:rFonts w:asciiTheme="minorHAnsi" w:hAnsiTheme="minorHAnsi" w:cstheme="minorHAnsi"/>
          <w:sz w:val="22"/>
        </w:rPr>
        <w:t xml:space="preserve"> objednané. V tomto případě má K</w:t>
      </w:r>
      <w:r w:rsidRPr="003C2581">
        <w:rPr>
          <w:rFonts w:asciiTheme="minorHAnsi" w:hAnsiTheme="minorHAnsi" w:cstheme="minorHAnsi"/>
          <w:sz w:val="22"/>
        </w:rPr>
        <w:t>upující právo odmítnout množství, které přesahuje množství objednané v případě, že toto šlo při předání jednoduchým způsobem bez použití dalšího zjistit, jinak má lhůtu 5 (pěti) pracovních</w:t>
      </w:r>
      <w:r w:rsidR="00DC634E">
        <w:rPr>
          <w:rFonts w:asciiTheme="minorHAnsi" w:hAnsiTheme="minorHAnsi" w:cstheme="minorHAnsi"/>
          <w:sz w:val="22"/>
        </w:rPr>
        <w:t xml:space="preserve"> dnů na odmítnutí tohoto plnění.</w:t>
      </w:r>
      <w:r w:rsidRPr="003C2581">
        <w:rPr>
          <w:rFonts w:asciiTheme="minorHAnsi" w:hAnsiTheme="minorHAnsi" w:cstheme="minorHAnsi"/>
          <w:sz w:val="22"/>
        </w:rPr>
        <w:t xml:space="preserve"> </w:t>
      </w:r>
      <w:r w:rsidR="00DC634E">
        <w:rPr>
          <w:rFonts w:asciiTheme="minorHAnsi" w:hAnsiTheme="minorHAnsi" w:cstheme="minorHAnsi"/>
          <w:sz w:val="22"/>
        </w:rPr>
        <w:t>P</w:t>
      </w:r>
      <w:r w:rsidRPr="003C2581">
        <w:rPr>
          <w:rFonts w:asciiTheme="minorHAnsi" w:hAnsiTheme="minorHAnsi" w:cstheme="minorHAnsi"/>
          <w:sz w:val="22"/>
        </w:rPr>
        <w:t xml:space="preserve">ro splnění této lhůty postačí odmítnutí odeslat; </w:t>
      </w:r>
    </w:p>
    <w:p w14:paraId="6602989F" w14:textId="22F2A72C" w:rsidR="00202AE1" w:rsidRDefault="00202AE1" w:rsidP="00F6182A">
      <w:pPr>
        <w:pStyle w:val="Odstavecseseznamem"/>
        <w:widowControl w:val="0"/>
        <w:numPr>
          <w:ilvl w:val="0"/>
          <w:numId w:val="7"/>
        </w:numPr>
        <w:autoSpaceDE w:val="0"/>
        <w:autoSpaceDN w:val="0"/>
        <w:spacing w:line="240" w:lineRule="atLeast"/>
        <w:rPr>
          <w:rFonts w:asciiTheme="minorHAnsi" w:hAnsiTheme="minorHAnsi" w:cstheme="minorHAnsi"/>
          <w:sz w:val="22"/>
        </w:rPr>
      </w:pPr>
      <w:r w:rsidRPr="00DC634E">
        <w:rPr>
          <w:rFonts w:asciiTheme="minorHAnsi" w:hAnsiTheme="minorHAnsi" w:cstheme="minorHAnsi"/>
          <w:sz w:val="22"/>
        </w:rPr>
        <w:t>Předmět plnění, který svou j</w:t>
      </w:r>
      <w:r w:rsidR="00DC634E">
        <w:rPr>
          <w:rFonts w:asciiTheme="minorHAnsi" w:hAnsiTheme="minorHAnsi" w:cstheme="minorHAnsi"/>
          <w:sz w:val="22"/>
        </w:rPr>
        <w:t>akostí zcela zjevně neodpovídá K</w:t>
      </w:r>
      <w:r w:rsidRPr="00DC634E">
        <w:rPr>
          <w:rFonts w:asciiTheme="minorHAnsi" w:hAnsiTheme="minorHAnsi" w:cstheme="minorHAnsi"/>
          <w:sz w:val="22"/>
        </w:rPr>
        <w:t>upujícím objednanému Předmětu plnění;</w:t>
      </w:r>
    </w:p>
    <w:p w14:paraId="0CA5E83A" w14:textId="3BB0513A" w:rsidR="00202AE1" w:rsidRPr="00DC634E" w:rsidRDefault="00202AE1" w:rsidP="00F6182A">
      <w:pPr>
        <w:pStyle w:val="Odstavecseseznamem"/>
        <w:widowControl w:val="0"/>
        <w:numPr>
          <w:ilvl w:val="0"/>
          <w:numId w:val="7"/>
        </w:numPr>
        <w:autoSpaceDE w:val="0"/>
        <w:autoSpaceDN w:val="0"/>
        <w:spacing w:line="240" w:lineRule="atLeast"/>
        <w:rPr>
          <w:rFonts w:asciiTheme="minorHAnsi" w:hAnsiTheme="minorHAnsi" w:cstheme="minorHAnsi"/>
          <w:sz w:val="22"/>
        </w:rPr>
      </w:pPr>
      <w:r w:rsidRPr="00DC634E">
        <w:rPr>
          <w:rFonts w:asciiTheme="minorHAnsi" w:hAnsiTheme="minorHAnsi" w:cstheme="minorHAnsi"/>
          <w:sz w:val="22"/>
        </w:rPr>
        <w:t>Nedodání kompletní dodávky, např. chybějící doklady k Předmětu plnění.</w:t>
      </w:r>
    </w:p>
    <w:p w14:paraId="221EFEF7" w14:textId="77777777" w:rsidR="00202AE1" w:rsidRPr="00202AE1" w:rsidRDefault="00202AE1" w:rsidP="004108B0">
      <w:pPr>
        <w:pStyle w:val="Odstavecseseznamem"/>
        <w:numPr>
          <w:ilvl w:val="0"/>
          <w:numId w:val="0"/>
        </w:numPr>
        <w:ind w:left="567"/>
        <w:rPr>
          <w:rFonts w:asciiTheme="minorHAnsi" w:hAnsiTheme="minorHAnsi" w:cstheme="minorHAnsi"/>
          <w:sz w:val="22"/>
        </w:rPr>
      </w:pPr>
    </w:p>
    <w:p w14:paraId="1A27FEB5" w14:textId="768571C0" w:rsidR="00202AE1" w:rsidRPr="00202AE1" w:rsidRDefault="00202AE1" w:rsidP="00F6182A">
      <w:pPr>
        <w:pStyle w:val="Nadpis1"/>
        <w:numPr>
          <w:ilvl w:val="0"/>
          <w:numId w:val="2"/>
        </w:numPr>
        <w:spacing w:before="0" w:after="0"/>
        <w:ind w:left="714" w:hanging="357"/>
        <w:rPr>
          <w:rFonts w:asciiTheme="minorHAnsi" w:hAnsiTheme="minorHAnsi" w:cstheme="minorHAns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t>Podmínky plnění a vlastnické právo</w:t>
      </w:r>
    </w:p>
    <w:p w14:paraId="7635C24C" w14:textId="397F835F" w:rsidR="00202AE1" w:rsidRPr="00202AE1" w:rsidRDefault="00202AE1" w:rsidP="00F6182A">
      <w:pPr>
        <w:widowControl w:val="0"/>
        <w:numPr>
          <w:ilvl w:val="0"/>
          <w:numId w:val="8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t>Prodávající se</w:t>
      </w:r>
      <w:r w:rsidR="00E40E65">
        <w:rPr>
          <w:rFonts w:asciiTheme="minorHAnsi" w:hAnsiTheme="minorHAnsi" w:cstheme="minorHAnsi"/>
          <w:sz w:val="22"/>
          <w:szCs w:val="22"/>
        </w:rPr>
        <w:t xml:space="preserve"> touto smlouvou zavazuje dodat K</w:t>
      </w:r>
      <w:r w:rsidRPr="00202AE1">
        <w:rPr>
          <w:rFonts w:asciiTheme="minorHAnsi" w:hAnsiTheme="minorHAnsi" w:cstheme="minorHAnsi"/>
          <w:sz w:val="22"/>
          <w:szCs w:val="22"/>
        </w:rPr>
        <w:t>upujícímu Předmět plnění a převést na něj vlastnické pr</w:t>
      </w:r>
      <w:r w:rsidR="00E40E65">
        <w:rPr>
          <w:rFonts w:asciiTheme="minorHAnsi" w:hAnsiTheme="minorHAnsi" w:cstheme="minorHAnsi"/>
          <w:sz w:val="22"/>
          <w:szCs w:val="22"/>
        </w:rPr>
        <w:t>ávo k tomuto Předmětu plnění</w:t>
      </w:r>
      <w:r w:rsidRPr="00202AE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76BD9B2" w14:textId="3D700CD8" w:rsidR="00202AE1" w:rsidRPr="00202AE1" w:rsidRDefault="00202AE1" w:rsidP="00F6182A">
      <w:pPr>
        <w:widowControl w:val="0"/>
        <w:numPr>
          <w:ilvl w:val="0"/>
          <w:numId w:val="8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t xml:space="preserve">Kupující nabývá vlastnického práva k Předmětu plnění jeho řádným převzetím na základě podepsaného dodacího listu dle článku III. odst. 4 této smlouvy, tj. okamžikem převzetí. </w:t>
      </w:r>
    </w:p>
    <w:p w14:paraId="4F8B2D59" w14:textId="65074D59" w:rsidR="00202AE1" w:rsidRPr="00202AE1" w:rsidRDefault="00202AE1" w:rsidP="00F6182A">
      <w:pPr>
        <w:widowControl w:val="0"/>
        <w:numPr>
          <w:ilvl w:val="0"/>
          <w:numId w:val="8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t xml:space="preserve">Nebezpečí škody na Předmětu plnění ve smyslu § 2082 odst. 1 </w:t>
      </w:r>
      <w:r w:rsidR="009B3DA9">
        <w:rPr>
          <w:rFonts w:asciiTheme="minorHAnsi" w:hAnsiTheme="minorHAnsi" w:cstheme="minorHAnsi"/>
          <w:sz w:val="22"/>
          <w:szCs w:val="22"/>
        </w:rPr>
        <w:t>OZ přechází na K</w:t>
      </w:r>
      <w:r w:rsidRPr="00202AE1">
        <w:rPr>
          <w:rFonts w:asciiTheme="minorHAnsi" w:hAnsiTheme="minorHAnsi" w:cstheme="minorHAnsi"/>
          <w:sz w:val="22"/>
          <w:szCs w:val="22"/>
        </w:rPr>
        <w:t>upujícího okamžik</w:t>
      </w:r>
      <w:r w:rsidR="009B3DA9">
        <w:rPr>
          <w:rFonts w:asciiTheme="minorHAnsi" w:hAnsiTheme="minorHAnsi" w:cstheme="minorHAnsi"/>
          <w:sz w:val="22"/>
          <w:szCs w:val="22"/>
        </w:rPr>
        <w:t>em převzetí Předmětu plnění od P</w:t>
      </w:r>
      <w:r w:rsidRPr="00202AE1">
        <w:rPr>
          <w:rFonts w:asciiTheme="minorHAnsi" w:hAnsiTheme="minorHAnsi" w:cstheme="minorHAnsi"/>
          <w:sz w:val="22"/>
          <w:szCs w:val="22"/>
        </w:rPr>
        <w:t>rodávajícího.</w:t>
      </w:r>
    </w:p>
    <w:p w14:paraId="1D9DD583" w14:textId="4A055FBE" w:rsidR="00202AE1" w:rsidRPr="009B3DA9" w:rsidRDefault="00202AE1" w:rsidP="00F6182A">
      <w:pPr>
        <w:widowControl w:val="0"/>
        <w:numPr>
          <w:ilvl w:val="0"/>
          <w:numId w:val="8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t xml:space="preserve">Kupující je povinen převzít Předmět plnění </w:t>
      </w:r>
      <w:r w:rsidRPr="009B3DA9">
        <w:rPr>
          <w:rFonts w:asciiTheme="minorHAnsi" w:hAnsiTheme="minorHAnsi" w:cstheme="minorHAnsi"/>
          <w:sz w:val="22"/>
          <w:szCs w:val="22"/>
        </w:rPr>
        <w:t xml:space="preserve">a zaplatit </w:t>
      </w:r>
      <w:r w:rsidR="00716A10">
        <w:rPr>
          <w:rFonts w:asciiTheme="minorHAnsi" w:hAnsiTheme="minorHAnsi" w:cstheme="minorHAnsi"/>
          <w:sz w:val="22"/>
          <w:szCs w:val="22"/>
        </w:rPr>
        <w:t>za něj sjednanou K</w:t>
      </w:r>
      <w:r w:rsidRPr="009B3DA9">
        <w:rPr>
          <w:rFonts w:asciiTheme="minorHAnsi" w:hAnsiTheme="minorHAnsi" w:cstheme="minorHAnsi"/>
          <w:sz w:val="22"/>
          <w:szCs w:val="22"/>
        </w:rPr>
        <w:t xml:space="preserve">upní cenu </w:t>
      </w:r>
      <w:r w:rsidR="00716A10">
        <w:rPr>
          <w:rFonts w:asciiTheme="minorHAnsi" w:hAnsiTheme="minorHAnsi" w:cstheme="minorHAnsi"/>
          <w:sz w:val="22"/>
          <w:szCs w:val="22"/>
        </w:rPr>
        <w:t>včetně DPH</w:t>
      </w:r>
      <w:r w:rsidRPr="009B3DA9">
        <w:rPr>
          <w:rFonts w:asciiTheme="minorHAnsi" w:hAnsiTheme="minorHAnsi" w:cstheme="minorHAnsi"/>
          <w:sz w:val="22"/>
          <w:szCs w:val="22"/>
        </w:rPr>
        <w:t>, s</w:t>
      </w:r>
      <w:r w:rsidR="009B3DA9">
        <w:rPr>
          <w:rFonts w:asciiTheme="minorHAnsi" w:hAnsiTheme="minorHAnsi" w:cstheme="minorHAnsi"/>
          <w:sz w:val="22"/>
          <w:szCs w:val="22"/>
        </w:rPr>
        <w:t> </w:t>
      </w:r>
      <w:r w:rsidRPr="009B3DA9">
        <w:rPr>
          <w:rFonts w:asciiTheme="minorHAnsi" w:hAnsiTheme="minorHAnsi" w:cstheme="minorHAnsi"/>
          <w:sz w:val="22"/>
          <w:szCs w:val="22"/>
        </w:rPr>
        <w:t>výjimkou</w:t>
      </w:r>
      <w:r w:rsidR="009B3DA9">
        <w:rPr>
          <w:rFonts w:asciiTheme="minorHAnsi" w:hAnsiTheme="minorHAnsi" w:cstheme="minorHAnsi"/>
          <w:sz w:val="22"/>
          <w:szCs w:val="22"/>
        </w:rPr>
        <w:t xml:space="preserve"> případu, kdy dojde ke skutečnostem dle</w:t>
      </w:r>
      <w:r w:rsidRPr="009B3DA9">
        <w:rPr>
          <w:rFonts w:asciiTheme="minorHAnsi" w:hAnsiTheme="minorHAnsi" w:cstheme="minorHAnsi"/>
          <w:sz w:val="22"/>
          <w:szCs w:val="22"/>
        </w:rPr>
        <w:t xml:space="preserve"> článku III. odst. 5 této smlouvy.</w:t>
      </w:r>
    </w:p>
    <w:p w14:paraId="4B14D037" w14:textId="07B4C32C" w:rsidR="00202AE1" w:rsidRDefault="00202AE1" w:rsidP="00F6182A">
      <w:pPr>
        <w:widowControl w:val="0"/>
        <w:numPr>
          <w:ilvl w:val="0"/>
          <w:numId w:val="8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t xml:space="preserve">Kupující je povinen poskytnout Prodávajícímu, po předchozím sjednání termínu předání podle článku </w:t>
      </w:r>
      <w:r w:rsidR="009B3DA9">
        <w:rPr>
          <w:rFonts w:asciiTheme="minorHAnsi" w:hAnsiTheme="minorHAnsi" w:cstheme="minorHAnsi"/>
          <w:sz w:val="22"/>
          <w:szCs w:val="22"/>
        </w:rPr>
        <w:t>III. odst. 1</w:t>
      </w:r>
      <w:r w:rsidRPr="00202AE1">
        <w:rPr>
          <w:rFonts w:asciiTheme="minorHAnsi" w:hAnsiTheme="minorHAnsi" w:cstheme="minorHAnsi"/>
          <w:sz w:val="22"/>
          <w:szCs w:val="22"/>
        </w:rPr>
        <w:t xml:space="preserve"> této smlouvy, součinnost při předání Předmětu plnění.</w:t>
      </w:r>
    </w:p>
    <w:p w14:paraId="21517F9F" w14:textId="30D400A9" w:rsidR="00F85EB6" w:rsidRDefault="00F85EB6" w:rsidP="00F85EB6">
      <w:pPr>
        <w:widowControl w:val="0"/>
        <w:numPr>
          <w:ilvl w:val="0"/>
          <w:numId w:val="8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Prodávající</w:t>
      </w:r>
      <w:r w:rsidRPr="00F85EB6">
        <w:rPr>
          <w:rFonts w:asciiTheme="minorHAnsi" w:hAnsiTheme="minorHAnsi" w:cstheme="minorHAnsi"/>
          <w:sz w:val="22"/>
          <w:szCs w:val="22"/>
        </w:rPr>
        <w:t xml:space="preserve"> nemá právo bez souhlasu </w:t>
      </w:r>
      <w:r>
        <w:rPr>
          <w:rFonts w:asciiTheme="minorHAnsi" w:hAnsiTheme="minorHAnsi" w:cstheme="minorHAnsi"/>
          <w:sz w:val="22"/>
          <w:szCs w:val="22"/>
        </w:rPr>
        <w:t>Kupujícího</w:t>
      </w:r>
      <w:r w:rsidRPr="00F85EB6">
        <w:rPr>
          <w:rFonts w:asciiTheme="minorHAnsi" w:hAnsiTheme="minorHAnsi" w:cstheme="minorHAnsi"/>
          <w:sz w:val="22"/>
          <w:szCs w:val="22"/>
        </w:rPr>
        <w:t xml:space="preserve"> postoupit 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F85EB6">
        <w:rPr>
          <w:rFonts w:asciiTheme="minorHAnsi" w:hAnsiTheme="minorHAnsi" w:cstheme="minorHAnsi"/>
          <w:sz w:val="22"/>
          <w:szCs w:val="22"/>
        </w:rPr>
        <w:t xml:space="preserve">mlouvu, jakož i jednotlivé závazky ze 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F85EB6">
        <w:rPr>
          <w:rFonts w:asciiTheme="minorHAnsi" w:hAnsiTheme="minorHAnsi" w:cstheme="minorHAnsi"/>
          <w:sz w:val="22"/>
          <w:szCs w:val="22"/>
        </w:rPr>
        <w:t xml:space="preserve">mlouvy ani pohledávky vzniklé v souvislosti s touto 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F85EB6">
        <w:rPr>
          <w:rFonts w:asciiTheme="minorHAnsi" w:hAnsiTheme="minorHAnsi" w:cstheme="minorHAnsi"/>
          <w:sz w:val="22"/>
          <w:szCs w:val="22"/>
        </w:rPr>
        <w:t xml:space="preserve">mlouvou na třetí osoby, ani učinit jakékoliv právní jednání, v jehož důsledku by došlo k převodu či přechodu práv či povinností vyplývajících z této 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F85EB6">
        <w:rPr>
          <w:rFonts w:asciiTheme="minorHAnsi" w:hAnsiTheme="minorHAnsi" w:cstheme="minorHAnsi"/>
          <w:sz w:val="22"/>
          <w:szCs w:val="22"/>
        </w:rPr>
        <w:t>mlouvy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E99BA32" w14:textId="77777777" w:rsidR="00F85EB6" w:rsidRPr="00F85EB6" w:rsidRDefault="00F85EB6" w:rsidP="00F85EB6">
      <w:pPr>
        <w:widowControl w:val="0"/>
        <w:numPr>
          <w:ilvl w:val="0"/>
          <w:numId w:val="8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F85EB6">
        <w:rPr>
          <w:rFonts w:asciiTheme="minorHAnsi" w:hAnsiTheme="minorHAnsi" w:cstheme="minorHAnsi"/>
          <w:sz w:val="22"/>
          <w:szCs w:val="22"/>
        </w:rPr>
        <w:t xml:space="preserve">Prodávající je podle ustanovení § 2 písm. e) zákona č. 320/2001 Sb., o finanční kontrole ve veřejné </w:t>
      </w:r>
      <w:r w:rsidRPr="00F85EB6">
        <w:rPr>
          <w:rFonts w:asciiTheme="minorHAnsi" w:hAnsiTheme="minorHAnsi" w:cstheme="minorHAnsi"/>
          <w:sz w:val="22"/>
          <w:szCs w:val="22"/>
        </w:rPr>
        <w:lastRenderedPageBreak/>
        <w:t>správě a o změně některých zákonů (zákon o finanční kontrole), ve znění pozdějších předpisů, osobou povinnou spolupůsobit při výkonu finanční kontroly prováděné v souvislosti s úhradou zboží nebo služeb z veřejných výdajů.</w:t>
      </w:r>
    </w:p>
    <w:p w14:paraId="7884AEB6" w14:textId="77777777" w:rsidR="00202AE1" w:rsidRPr="00202AE1" w:rsidRDefault="00202AE1" w:rsidP="004108B0">
      <w:pPr>
        <w:pStyle w:val="Odstavecseseznamem"/>
        <w:numPr>
          <w:ilvl w:val="0"/>
          <w:numId w:val="0"/>
        </w:numPr>
        <w:ind w:left="567"/>
        <w:rPr>
          <w:rFonts w:asciiTheme="minorHAnsi" w:hAnsiTheme="minorHAnsi" w:cstheme="minorHAnsi"/>
          <w:sz w:val="22"/>
        </w:rPr>
      </w:pPr>
    </w:p>
    <w:p w14:paraId="152F6911" w14:textId="009F55CB" w:rsidR="00202AE1" w:rsidRPr="00202AE1" w:rsidRDefault="00581F54" w:rsidP="00F6182A">
      <w:pPr>
        <w:pStyle w:val="Nadpis1"/>
        <w:numPr>
          <w:ilvl w:val="0"/>
          <w:numId w:val="2"/>
        </w:numPr>
        <w:spacing w:before="0" w:after="0"/>
        <w:ind w:left="714" w:hanging="35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Záruka za jakost a z</w:t>
      </w:r>
      <w:r w:rsidR="00202AE1" w:rsidRPr="00202AE1">
        <w:rPr>
          <w:rFonts w:asciiTheme="minorHAnsi" w:hAnsiTheme="minorHAnsi" w:cstheme="minorHAnsi"/>
          <w:sz w:val="22"/>
          <w:szCs w:val="22"/>
        </w:rPr>
        <w:t>áruční podmínky</w:t>
      </w:r>
    </w:p>
    <w:p w14:paraId="2D692519" w14:textId="530C7080" w:rsidR="00202AE1" w:rsidRPr="00202AE1" w:rsidRDefault="00202AE1" w:rsidP="00F6182A">
      <w:pPr>
        <w:widowControl w:val="0"/>
        <w:numPr>
          <w:ilvl w:val="0"/>
          <w:numId w:val="9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t xml:space="preserve">Prodávající výslovně prohlašuje, že dodávaný Předmět plnění je nový a prostý jakýchkoliv faktických a právních vad. </w:t>
      </w:r>
    </w:p>
    <w:p w14:paraId="35C108DF" w14:textId="2D02ED1A" w:rsidR="00202AE1" w:rsidRPr="00202AE1" w:rsidRDefault="00581F54" w:rsidP="00F6182A">
      <w:pPr>
        <w:widowControl w:val="0"/>
        <w:numPr>
          <w:ilvl w:val="0"/>
          <w:numId w:val="9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7441F1">
        <w:rPr>
          <w:rFonts w:ascii="Calibri" w:hAnsi="Calibri" w:cs="Calibri"/>
          <w:sz w:val="22"/>
          <w:szCs w:val="22"/>
        </w:rPr>
        <w:t xml:space="preserve">Smluvní strany sjednávají, že </w:t>
      </w:r>
      <w:r>
        <w:rPr>
          <w:rFonts w:ascii="Calibri" w:hAnsi="Calibri" w:cs="Calibri"/>
          <w:sz w:val="22"/>
          <w:szCs w:val="22"/>
        </w:rPr>
        <w:t>Předmět plnění</w:t>
      </w:r>
      <w:r w:rsidRPr="007441F1">
        <w:rPr>
          <w:rFonts w:ascii="Calibri" w:hAnsi="Calibri" w:cs="Calibri"/>
          <w:sz w:val="22"/>
          <w:szCs w:val="22"/>
        </w:rPr>
        <w:t xml:space="preserve"> si shodu se Smlouvou udrží a že práva z jejich vad lze uplatňovat i po </w:t>
      </w:r>
      <w:r w:rsidRPr="00317096">
        <w:rPr>
          <w:rFonts w:ascii="Calibri" w:hAnsi="Calibri" w:cs="Calibri"/>
          <w:sz w:val="22"/>
          <w:szCs w:val="22"/>
        </w:rPr>
        <w:t xml:space="preserve">smluvenou záruční dobu. </w:t>
      </w:r>
      <w:r w:rsidR="00202AE1" w:rsidRPr="00317096">
        <w:rPr>
          <w:rFonts w:asciiTheme="minorHAnsi" w:hAnsiTheme="minorHAnsi" w:cstheme="minorHAnsi"/>
          <w:sz w:val="22"/>
          <w:szCs w:val="22"/>
        </w:rPr>
        <w:t xml:space="preserve">Prodávající poskytuje na Předmět plnění záruku na bezvadnou funkci v délce trvání </w:t>
      </w:r>
      <w:r w:rsidR="00C323C4" w:rsidRPr="00317096">
        <w:rPr>
          <w:rFonts w:asciiTheme="minorHAnsi" w:hAnsiTheme="minorHAnsi" w:cstheme="minorHAnsi"/>
          <w:sz w:val="22"/>
          <w:szCs w:val="22"/>
        </w:rPr>
        <w:t>6</w:t>
      </w:r>
      <w:r w:rsidR="00A05D87" w:rsidRPr="00317096">
        <w:rPr>
          <w:rFonts w:asciiTheme="minorHAnsi" w:hAnsiTheme="minorHAnsi" w:cstheme="minorHAnsi"/>
          <w:sz w:val="22"/>
          <w:szCs w:val="22"/>
        </w:rPr>
        <w:t xml:space="preserve"> měsíců/</w:t>
      </w:r>
      <w:r w:rsidR="00202AE1" w:rsidRPr="00317096">
        <w:rPr>
          <w:rFonts w:asciiTheme="minorHAnsi" w:hAnsiTheme="minorHAnsi" w:cstheme="minorHAnsi"/>
          <w:sz w:val="22"/>
          <w:szCs w:val="22"/>
        </w:rPr>
        <w:t>uvedené</w:t>
      </w:r>
      <w:r w:rsidR="00202AE1" w:rsidRPr="00DD461D">
        <w:rPr>
          <w:rFonts w:asciiTheme="minorHAnsi" w:hAnsiTheme="minorHAnsi" w:cstheme="minorHAnsi"/>
          <w:sz w:val="22"/>
          <w:szCs w:val="22"/>
        </w:rPr>
        <w:t xml:space="preserve"> v Příloze č. 1 této smlouvy. V případě</w:t>
      </w:r>
      <w:r w:rsidR="00202AE1" w:rsidRPr="00202AE1">
        <w:rPr>
          <w:rFonts w:asciiTheme="minorHAnsi" w:hAnsiTheme="minorHAnsi" w:cstheme="minorHAnsi"/>
          <w:sz w:val="22"/>
          <w:szCs w:val="22"/>
        </w:rPr>
        <w:t>, že bude na faktuře nebo na dodacím listu vyznačena delší záruční doba, má tato přednost před ustanovením této smlouvy. Záruční doba začíná běžet od</w:t>
      </w:r>
      <w:r w:rsidR="00DB1885">
        <w:rPr>
          <w:rFonts w:asciiTheme="minorHAnsi" w:hAnsiTheme="minorHAnsi" w:cstheme="minorHAnsi"/>
          <w:sz w:val="22"/>
          <w:szCs w:val="22"/>
        </w:rPr>
        <w:t>e dne převzetí Předmětu plnění K</w:t>
      </w:r>
      <w:r w:rsidR="00202AE1" w:rsidRPr="00202AE1">
        <w:rPr>
          <w:rFonts w:asciiTheme="minorHAnsi" w:hAnsiTheme="minorHAnsi" w:cstheme="minorHAnsi"/>
          <w:sz w:val="22"/>
          <w:szCs w:val="22"/>
        </w:rPr>
        <w:t xml:space="preserve">upujícím. </w:t>
      </w:r>
    </w:p>
    <w:p w14:paraId="497E3637" w14:textId="64CA7CEA" w:rsidR="00202AE1" w:rsidRPr="00202AE1" w:rsidRDefault="00202AE1" w:rsidP="00F6182A">
      <w:pPr>
        <w:widowControl w:val="0"/>
        <w:numPr>
          <w:ilvl w:val="0"/>
          <w:numId w:val="9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t>Vada bude nahlášena prost</w:t>
      </w:r>
      <w:r w:rsidR="002352A4">
        <w:rPr>
          <w:rFonts w:asciiTheme="minorHAnsi" w:hAnsiTheme="minorHAnsi" w:cstheme="minorHAnsi"/>
          <w:sz w:val="22"/>
          <w:szCs w:val="22"/>
        </w:rPr>
        <w:t>řednictvím kontaktní osoby K</w:t>
      </w:r>
      <w:r w:rsidRPr="00202AE1">
        <w:rPr>
          <w:rFonts w:asciiTheme="minorHAnsi" w:hAnsiTheme="minorHAnsi" w:cstheme="minorHAnsi"/>
          <w:sz w:val="22"/>
          <w:szCs w:val="22"/>
        </w:rPr>
        <w:t xml:space="preserve">upujícího písemně formou </w:t>
      </w:r>
      <w:r w:rsidR="00DD461D">
        <w:rPr>
          <w:rFonts w:asciiTheme="minorHAnsi" w:hAnsiTheme="minorHAnsi" w:cstheme="minorHAnsi"/>
          <w:sz w:val="22"/>
          <w:szCs w:val="22"/>
        </w:rPr>
        <w:t>pošty na adresu dodavatele.</w:t>
      </w:r>
      <w:r w:rsidRPr="00202AE1">
        <w:rPr>
          <w:rFonts w:asciiTheme="minorHAnsi" w:hAnsiTheme="minorHAnsi" w:cstheme="minorHAnsi"/>
          <w:sz w:val="22"/>
          <w:szCs w:val="22"/>
        </w:rPr>
        <w:t xml:space="preserve"> Kupující je oprávněn reklamovat písemně zjištěné vady Předmětu plnění u </w:t>
      </w:r>
      <w:r w:rsidR="00C93B6E">
        <w:rPr>
          <w:rFonts w:asciiTheme="minorHAnsi" w:hAnsiTheme="minorHAnsi" w:cstheme="minorHAnsi"/>
          <w:sz w:val="22"/>
          <w:szCs w:val="22"/>
        </w:rPr>
        <w:t>P</w:t>
      </w:r>
      <w:r w:rsidRPr="00202AE1">
        <w:rPr>
          <w:rFonts w:asciiTheme="minorHAnsi" w:hAnsiTheme="minorHAnsi" w:cstheme="minorHAnsi"/>
          <w:sz w:val="22"/>
          <w:szCs w:val="22"/>
        </w:rPr>
        <w:t xml:space="preserve">rodávajícího kdykoli během záruční doby, a to bez ohledu na to, kdy </w:t>
      </w:r>
      <w:r w:rsidR="00C93B6E">
        <w:rPr>
          <w:rFonts w:asciiTheme="minorHAnsi" w:hAnsiTheme="minorHAnsi" w:cstheme="minorHAnsi"/>
          <w:sz w:val="22"/>
          <w:szCs w:val="22"/>
        </w:rPr>
        <w:t>K</w:t>
      </w:r>
      <w:r w:rsidRPr="00202AE1">
        <w:rPr>
          <w:rFonts w:asciiTheme="minorHAnsi" w:hAnsiTheme="minorHAnsi" w:cstheme="minorHAnsi"/>
          <w:sz w:val="22"/>
          <w:szCs w:val="22"/>
        </w:rPr>
        <w:t xml:space="preserve">upující takové vady zjistil nebo mohl zjistit. Pro vyloučení pochybností se sjednává, že převzetím Předmětu plnění není dotčeno právo </w:t>
      </w:r>
      <w:r w:rsidR="00C93B6E">
        <w:rPr>
          <w:rFonts w:asciiTheme="minorHAnsi" w:hAnsiTheme="minorHAnsi" w:cstheme="minorHAnsi"/>
          <w:sz w:val="22"/>
          <w:szCs w:val="22"/>
        </w:rPr>
        <w:t>K</w:t>
      </w:r>
      <w:r w:rsidRPr="00202AE1">
        <w:rPr>
          <w:rFonts w:asciiTheme="minorHAnsi" w:hAnsiTheme="minorHAnsi" w:cstheme="minorHAnsi"/>
          <w:sz w:val="22"/>
          <w:szCs w:val="22"/>
        </w:rPr>
        <w:t xml:space="preserve">upujícího uplatňovat práva z vad, které byly zjistitelné, ale nebyly zjištěny při převzetí. Při reklamaci musí být popsána vada Předmětu plnění nebo způsob, jakým se projevuje. </w:t>
      </w:r>
    </w:p>
    <w:p w14:paraId="040CF1AE" w14:textId="21D670B6" w:rsidR="00230DBE" w:rsidRPr="007441F1" w:rsidRDefault="00230DBE" w:rsidP="00230DBE">
      <w:pPr>
        <w:widowControl w:val="0"/>
        <w:numPr>
          <w:ilvl w:val="0"/>
          <w:numId w:val="9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t xml:space="preserve">Prodávající je povinen vyjádřit se písemně k reklamaci </w:t>
      </w:r>
      <w:r w:rsidRPr="00317096">
        <w:rPr>
          <w:rFonts w:asciiTheme="minorHAnsi" w:hAnsiTheme="minorHAnsi" w:cstheme="minorHAnsi"/>
          <w:sz w:val="22"/>
          <w:szCs w:val="22"/>
        </w:rPr>
        <w:t xml:space="preserve">Kupujícího v termínu do </w:t>
      </w:r>
      <w:r w:rsidR="00BB1208" w:rsidRPr="00317096">
        <w:rPr>
          <w:rFonts w:asciiTheme="minorHAnsi" w:hAnsiTheme="minorHAnsi" w:cstheme="minorHAnsi"/>
          <w:sz w:val="22"/>
          <w:szCs w:val="22"/>
        </w:rPr>
        <w:t>6</w:t>
      </w:r>
      <w:r w:rsidRPr="00317096">
        <w:rPr>
          <w:rFonts w:asciiTheme="minorHAnsi" w:hAnsiTheme="minorHAnsi" w:cstheme="minorHAnsi"/>
          <w:sz w:val="22"/>
          <w:szCs w:val="22"/>
        </w:rPr>
        <w:t>0 (</w:t>
      </w:r>
      <w:r w:rsidR="00BB1208" w:rsidRPr="00317096">
        <w:rPr>
          <w:rFonts w:asciiTheme="minorHAnsi" w:hAnsiTheme="minorHAnsi" w:cstheme="minorHAnsi"/>
          <w:sz w:val="22"/>
          <w:szCs w:val="22"/>
        </w:rPr>
        <w:t>šedesáti</w:t>
      </w:r>
      <w:r w:rsidRPr="00317096">
        <w:rPr>
          <w:rFonts w:asciiTheme="minorHAnsi" w:hAnsiTheme="minorHAnsi" w:cstheme="minorHAnsi"/>
          <w:sz w:val="22"/>
          <w:szCs w:val="22"/>
        </w:rPr>
        <w:t>) kalendářních dnů ode dne, kdy mu byla doručena, a navrhnout v této lhůtě vhodný způsob odstranění</w:t>
      </w:r>
      <w:r>
        <w:rPr>
          <w:rFonts w:asciiTheme="minorHAnsi" w:hAnsiTheme="minorHAnsi" w:cstheme="minorHAnsi"/>
          <w:sz w:val="22"/>
          <w:szCs w:val="22"/>
        </w:rPr>
        <w:t xml:space="preserve"> vady, s níž bude Kupující souhlasit</w:t>
      </w:r>
      <w:r>
        <w:rPr>
          <w:rFonts w:ascii="Calibri" w:hAnsi="Calibri" w:cs="Calibri"/>
          <w:sz w:val="22"/>
          <w:szCs w:val="22"/>
        </w:rPr>
        <w:t>. Kupující právo zejména na:</w:t>
      </w:r>
    </w:p>
    <w:p w14:paraId="7FA05E66" w14:textId="77777777" w:rsidR="00230DBE" w:rsidRDefault="00230DBE" w:rsidP="00230DBE">
      <w:pPr>
        <w:widowControl w:val="0"/>
        <w:numPr>
          <w:ilvl w:val="0"/>
          <w:numId w:val="20"/>
        </w:numPr>
        <w:autoSpaceDE w:val="0"/>
        <w:autoSpaceDN w:val="0"/>
        <w:spacing w:after="120" w:line="240" w:lineRule="atLeast"/>
        <w:jc w:val="both"/>
        <w:rPr>
          <w:rFonts w:ascii="Calibri" w:hAnsi="Calibri" w:cs="Calibri"/>
          <w:sz w:val="22"/>
          <w:szCs w:val="22"/>
        </w:rPr>
      </w:pPr>
      <w:r w:rsidRPr="007441F1">
        <w:rPr>
          <w:rFonts w:ascii="Calibri" w:hAnsi="Calibri" w:cs="Calibri"/>
          <w:sz w:val="22"/>
          <w:szCs w:val="22"/>
        </w:rPr>
        <w:t xml:space="preserve">na </w:t>
      </w:r>
      <w:r>
        <w:rPr>
          <w:rFonts w:ascii="Calibri" w:hAnsi="Calibri" w:cs="Calibri"/>
          <w:sz w:val="22"/>
          <w:szCs w:val="22"/>
        </w:rPr>
        <w:t xml:space="preserve">bezplatné </w:t>
      </w:r>
      <w:r w:rsidRPr="007441F1">
        <w:rPr>
          <w:rFonts w:ascii="Calibri" w:hAnsi="Calibri" w:cs="Calibri"/>
          <w:sz w:val="22"/>
          <w:szCs w:val="22"/>
        </w:rPr>
        <w:t>odstranění vady</w:t>
      </w:r>
      <w:r>
        <w:rPr>
          <w:rFonts w:ascii="Calibri" w:hAnsi="Calibri" w:cs="Calibri"/>
          <w:sz w:val="22"/>
          <w:szCs w:val="22"/>
        </w:rPr>
        <w:t>, je</w:t>
      </w:r>
      <w:r w:rsidRPr="00006D67">
        <w:rPr>
          <w:rFonts w:ascii="Calibri" w:hAnsi="Calibri" w:cs="Calibri"/>
          <w:sz w:val="22"/>
          <w:szCs w:val="22"/>
        </w:rPr>
        <w:t xml:space="preserve">-li vada </w:t>
      </w:r>
      <w:r>
        <w:rPr>
          <w:rFonts w:ascii="Calibri" w:hAnsi="Calibri" w:cs="Calibri"/>
          <w:sz w:val="22"/>
          <w:szCs w:val="22"/>
        </w:rPr>
        <w:t>navrženým</w:t>
      </w:r>
      <w:r w:rsidRPr="00006D67">
        <w:rPr>
          <w:rFonts w:ascii="Calibri" w:hAnsi="Calibri" w:cs="Calibri"/>
          <w:sz w:val="22"/>
          <w:szCs w:val="22"/>
        </w:rPr>
        <w:t xml:space="preserve"> způsobem odstranitelná</w:t>
      </w:r>
      <w:r>
        <w:rPr>
          <w:rFonts w:ascii="Calibri" w:hAnsi="Calibri" w:cs="Calibri"/>
          <w:sz w:val="22"/>
          <w:szCs w:val="22"/>
        </w:rPr>
        <w:t>,</w:t>
      </w:r>
    </w:p>
    <w:p w14:paraId="4652661E" w14:textId="77777777" w:rsidR="00230DBE" w:rsidRDefault="00230DBE" w:rsidP="00230DBE">
      <w:pPr>
        <w:widowControl w:val="0"/>
        <w:numPr>
          <w:ilvl w:val="0"/>
          <w:numId w:val="20"/>
        </w:numPr>
        <w:autoSpaceDE w:val="0"/>
        <w:autoSpaceDN w:val="0"/>
        <w:spacing w:after="120" w:line="240" w:lineRule="atLeas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dodání nové věci bez vad, pokud to není vzhledem k povaze vady nepřiměřené nebo pokud v případě odstranitelné vady došlo již minimálně jednou k výskytu vad po opravě nebo pro výskyt většího počtu vad na věci,</w:t>
      </w:r>
    </w:p>
    <w:p w14:paraId="62245880" w14:textId="77777777" w:rsidR="00230DBE" w:rsidRDefault="00230DBE" w:rsidP="00230DBE">
      <w:pPr>
        <w:widowControl w:val="0"/>
        <w:numPr>
          <w:ilvl w:val="0"/>
          <w:numId w:val="20"/>
        </w:numPr>
        <w:autoSpaceDE w:val="0"/>
        <w:autoSpaceDN w:val="0"/>
        <w:spacing w:after="120" w:line="240" w:lineRule="atLeas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 výměnu součásti věci, pokud se vada týká pouze součásti věci nebo pokud v případě odstranitelné vady došlo již minimálně jednou k výskytu vad po opravě nebo pro výskyt většího počtu vad na věci, nebo</w:t>
      </w:r>
    </w:p>
    <w:p w14:paraId="27640AE8" w14:textId="04CCD842" w:rsidR="00230DBE" w:rsidRDefault="00230DBE" w:rsidP="00230DBE">
      <w:pPr>
        <w:widowControl w:val="0"/>
        <w:numPr>
          <w:ilvl w:val="0"/>
          <w:numId w:val="20"/>
        </w:numPr>
        <w:autoSpaceDE w:val="0"/>
        <w:autoSpaceDN w:val="0"/>
        <w:spacing w:after="120" w:line="240" w:lineRule="atLeast"/>
        <w:jc w:val="both"/>
        <w:rPr>
          <w:rFonts w:ascii="Calibri" w:hAnsi="Calibri" w:cs="Calibri"/>
          <w:sz w:val="22"/>
          <w:szCs w:val="22"/>
        </w:rPr>
      </w:pPr>
      <w:r w:rsidRPr="00006D67">
        <w:rPr>
          <w:rFonts w:ascii="Calibri" w:hAnsi="Calibri" w:cs="Calibri"/>
          <w:sz w:val="22"/>
          <w:szCs w:val="22"/>
        </w:rPr>
        <w:t>na přiměřenou slevu</w:t>
      </w:r>
      <w:r>
        <w:rPr>
          <w:rFonts w:ascii="Calibri" w:hAnsi="Calibri" w:cs="Calibri"/>
          <w:sz w:val="22"/>
          <w:szCs w:val="22"/>
        </w:rPr>
        <w:t xml:space="preserve"> z</w:t>
      </w:r>
      <w:r w:rsidR="009833C5">
        <w:rPr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t>ceny</w:t>
      </w:r>
      <w:r w:rsidR="009833C5">
        <w:rPr>
          <w:rFonts w:ascii="Calibri" w:hAnsi="Calibri" w:cs="Calibri"/>
          <w:sz w:val="22"/>
          <w:szCs w:val="22"/>
        </w:rPr>
        <w:t>. Na přiměřenou slevu z ceny má Kupujícího právo zejména v případě, že mu Prodávající nemůže dodat novou věc bez vad, vyměnit její součást nebo věc opravit, jakož i v případě, že Prodávající nezjedná nápravu ve stanovené době nebo že by zjednání nápravy Kupujícímu působilo značné obtíže</w:t>
      </w:r>
      <w:r>
        <w:rPr>
          <w:rFonts w:ascii="Calibri" w:hAnsi="Calibri" w:cs="Calibri"/>
          <w:sz w:val="22"/>
          <w:szCs w:val="22"/>
        </w:rPr>
        <w:t>;</w:t>
      </w:r>
    </w:p>
    <w:p w14:paraId="4403290B" w14:textId="77777777" w:rsidR="00230DBE" w:rsidRPr="00006D67" w:rsidRDefault="00230DBE" w:rsidP="00230DBE">
      <w:pPr>
        <w:widowControl w:val="0"/>
        <w:autoSpaceDE w:val="0"/>
        <w:autoSpaceDN w:val="0"/>
        <w:spacing w:after="120" w:line="240" w:lineRule="atLeast"/>
        <w:ind w:left="927"/>
        <w:jc w:val="both"/>
        <w:rPr>
          <w:rFonts w:ascii="Calibri" w:hAnsi="Calibri" w:cs="Calibri"/>
          <w:sz w:val="22"/>
          <w:szCs w:val="22"/>
        </w:rPr>
      </w:pPr>
      <w:r w:rsidRPr="007441F1">
        <w:rPr>
          <w:rFonts w:ascii="Calibri" w:hAnsi="Calibri" w:cs="Calibri"/>
          <w:sz w:val="22"/>
          <w:szCs w:val="22"/>
        </w:rPr>
        <w:t xml:space="preserve">případně </w:t>
      </w:r>
      <w:r>
        <w:rPr>
          <w:rFonts w:ascii="Calibri" w:hAnsi="Calibri" w:cs="Calibri"/>
          <w:sz w:val="22"/>
          <w:szCs w:val="22"/>
        </w:rPr>
        <w:t xml:space="preserve">lze </w:t>
      </w:r>
      <w:r w:rsidRPr="007441F1">
        <w:rPr>
          <w:rFonts w:ascii="Calibri" w:hAnsi="Calibri" w:cs="Calibri"/>
          <w:sz w:val="22"/>
          <w:szCs w:val="22"/>
        </w:rPr>
        <w:t>zvolit a uplatnit kombinaci těchto práv</w:t>
      </w:r>
      <w:r>
        <w:rPr>
          <w:rFonts w:ascii="Calibri" w:hAnsi="Calibri" w:cs="Calibri"/>
          <w:sz w:val="22"/>
          <w:szCs w:val="22"/>
        </w:rPr>
        <w:t>.</w:t>
      </w:r>
    </w:p>
    <w:p w14:paraId="682261E3" w14:textId="21ACD2F0" w:rsidR="00230DBE" w:rsidRPr="00230DBE" w:rsidRDefault="00230DBE" w:rsidP="00230DBE">
      <w:pPr>
        <w:widowControl w:val="0"/>
        <w:numPr>
          <w:ilvl w:val="0"/>
          <w:numId w:val="9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230DBE">
        <w:rPr>
          <w:rFonts w:asciiTheme="minorHAnsi" w:hAnsiTheme="minorHAnsi" w:cstheme="minorHAnsi"/>
          <w:sz w:val="22"/>
          <w:szCs w:val="22"/>
        </w:rPr>
        <w:t xml:space="preserve">Uplatněná práva z vad se Prodávající zavazuje plně uspokojit bezodkladně, nejpozději však </w:t>
      </w:r>
      <w:r w:rsidRPr="00317096">
        <w:rPr>
          <w:rFonts w:asciiTheme="minorHAnsi" w:hAnsiTheme="minorHAnsi" w:cstheme="minorHAnsi"/>
          <w:sz w:val="22"/>
          <w:szCs w:val="22"/>
        </w:rPr>
        <w:t>do </w:t>
      </w:r>
      <w:r w:rsidR="00B35D02" w:rsidRPr="00317096">
        <w:rPr>
          <w:rFonts w:asciiTheme="minorHAnsi" w:hAnsiTheme="minorHAnsi" w:cstheme="minorHAnsi"/>
          <w:sz w:val="22"/>
          <w:szCs w:val="22"/>
        </w:rPr>
        <w:t>60</w:t>
      </w:r>
      <w:r w:rsidRPr="00317096">
        <w:rPr>
          <w:rFonts w:asciiTheme="minorHAnsi" w:hAnsiTheme="minorHAnsi" w:cstheme="minorHAnsi"/>
          <w:sz w:val="22"/>
          <w:szCs w:val="22"/>
        </w:rPr>
        <w:t xml:space="preserve"> dnů ode dne obdržení reklamace, nebude-li mezi </w:t>
      </w:r>
      <w:r w:rsidR="002A02C2" w:rsidRPr="00317096">
        <w:rPr>
          <w:rFonts w:asciiTheme="minorHAnsi" w:hAnsiTheme="minorHAnsi" w:cstheme="minorHAnsi"/>
          <w:sz w:val="22"/>
          <w:szCs w:val="22"/>
        </w:rPr>
        <w:t>Kupujícím a Prodávajícím</w:t>
      </w:r>
      <w:r w:rsidRPr="00317096">
        <w:rPr>
          <w:rFonts w:asciiTheme="minorHAnsi" w:hAnsiTheme="minorHAnsi" w:cstheme="minorHAnsi"/>
          <w:sz w:val="22"/>
          <w:szCs w:val="22"/>
        </w:rPr>
        <w:t xml:space="preserve"> dohodnuto jinak.</w:t>
      </w:r>
      <w:r w:rsidRPr="00230DB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1235C2" w14:textId="5B7C9526" w:rsidR="00230DBE" w:rsidRPr="00230DBE" w:rsidRDefault="00230DBE" w:rsidP="00230DBE">
      <w:pPr>
        <w:widowControl w:val="0"/>
        <w:numPr>
          <w:ilvl w:val="0"/>
          <w:numId w:val="9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230DBE">
        <w:rPr>
          <w:rFonts w:asciiTheme="minorHAnsi" w:hAnsiTheme="minorHAnsi" w:cstheme="minorHAnsi"/>
          <w:sz w:val="22"/>
          <w:szCs w:val="22"/>
        </w:rPr>
        <w:t>Při odstraňování vad se Kupující</w:t>
      </w:r>
      <w:r w:rsidR="002A02C2">
        <w:rPr>
          <w:rFonts w:asciiTheme="minorHAnsi" w:hAnsiTheme="minorHAnsi" w:cstheme="minorHAnsi"/>
          <w:sz w:val="22"/>
          <w:szCs w:val="22"/>
        </w:rPr>
        <w:t xml:space="preserve"> zavazuje poskytovat Prodávajícímu</w:t>
      </w:r>
      <w:r w:rsidRPr="00230DBE">
        <w:rPr>
          <w:rFonts w:asciiTheme="minorHAnsi" w:hAnsiTheme="minorHAnsi" w:cstheme="minorHAnsi"/>
          <w:sz w:val="22"/>
          <w:szCs w:val="22"/>
        </w:rPr>
        <w:t xml:space="preserve"> veškerou potřebnou součinnost.</w:t>
      </w:r>
    </w:p>
    <w:p w14:paraId="77A5035A" w14:textId="77777777" w:rsidR="00230DBE" w:rsidRDefault="00230DBE" w:rsidP="00230DBE">
      <w:pPr>
        <w:widowControl w:val="0"/>
        <w:numPr>
          <w:ilvl w:val="0"/>
          <w:numId w:val="9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230DBE">
        <w:rPr>
          <w:rFonts w:asciiTheme="minorHAnsi" w:hAnsiTheme="minorHAnsi" w:cstheme="minorHAnsi"/>
          <w:sz w:val="22"/>
          <w:szCs w:val="22"/>
        </w:rPr>
        <w:t>Záruční</w:t>
      </w:r>
      <w:r w:rsidRPr="007441F1">
        <w:rPr>
          <w:rFonts w:ascii="Calibri" w:hAnsi="Calibri" w:cs="Calibri"/>
          <w:sz w:val="22"/>
          <w:szCs w:val="22"/>
        </w:rPr>
        <w:t xml:space="preserve"> doba neběží od okamžiku </w:t>
      </w:r>
      <w:r>
        <w:rPr>
          <w:rFonts w:ascii="Calibri" w:hAnsi="Calibri" w:cs="Calibri"/>
          <w:sz w:val="22"/>
          <w:szCs w:val="22"/>
        </w:rPr>
        <w:t>r</w:t>
      </w:r>
      <w:r w:rsidRPr="007441F1">
        <w:rPr>
          <w:rFonts w:ascii="Calibri" w:hAnsi="Calibri" w:cs="Calibri"/>
          <w:sz w:val="22"/>
          <w:szCs w:val="22"/>
        </w:rPr>
        <w:t>eklamace až do dne odstranění vady, příp. do dne uhrazení přiměřené slevy</w:t>
      </w:r>
      <w:r>
        <w:rPr>
          <w:rFonts w:ascii="Calibri" w:hAnsi="Calibri" w:cs="Calibri"/>
          <w:sz w:val="22"/>
          <w:szCs w:val="22"/>
        </w:rPr>
        <w:t>.</w:t>
      </w:r>
    </w:p>
    <w:p w14:paraId="192BCBCD" w14:textId="77777777" w:rsidR="00202AE1" w:rsidRPr="00202AE1" w:rsidRDefault="00202AE1" w:rsidP="004108B0">
      <w:pPr>
        <w:pStyle w:val="Odstavecseseznamem"/>
        <w:numPr>
          <w:ilvl w:val="0"/>
          <w:numId w:val="0"/>
        </w:numPr>
        <w:ind w:left="567"/>
        <w:rPr>
          <w:rFonts w:asciiTheme="minorHAnsi" w:hAnsiTheme="minorHAnsi" w:cstheme="minorHAnsi"/>
          <w:sz w:val="22"/>
        </w:rPr>
      </w:pPr>
    </w:p>
    <w:p w14:paraId="40363E21" w14:textId="43E4BFD3" w:rsidR="00202AE1" w:rsidRPr="00202AE1" w:rsidRDefault="00202AE1" w:rsidP="00F6182A">
      <w:pPr>
        <w:pStyle w:val="Nadpis1"/>
        <w:numPr>
          <w:ilvl w:val="0"/>
          <w:numId w:val="2"/>
        </w:numPr>
        <w:spacing w:before="0" w:after="0"/>
        <w:ind w:left="714" w:hanging="357"/>
        <w:rPr>
          <w:rFonts w:asciiTheme="minorHAnsi" w:hAnsiTheme="minorHAnsi" w:cstheme="minorHAns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t>Smluvní pokuty</w:t>
      </w:r>
    </w:p>
    <w:p w14:paraId="7F631E53" w14:textId="4279E493" w:rsidR="00202AE1" w:rsidRPr="00DD461D" w:rsidRDefault="00202AE1" w:rsidP="006B0804">
      <w:pPr>
        <w:widowControl w:val="0"/>
        <w:numPr>
          <w:ilvl w:val="0"/>
          <w:numId w:val="10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B79A2">
        <w:rPr>
          <w:rFonts w:asciiTheme="minorHAnsi" w:hAnsiTheme="minorHAnsi" w:cstheme="minorHAnsi"/>
          <w:sz w:val="22"/>
          <w:szCs w:val="22"/>
        </w:rPr>
        <w:t xml:space="preserve">Výslovně se touto smlouvou sjednávají dále stanovené smluvní sankce. Smluvní strany si výslovně </w:t>
      </w:r>
      <w:r w:rsidRPr="00DD461D">
        <w:rPr>
          <w:rFonts w:asciiTheme="minorHAnsi" w:hAnsiTheme="minorHAnsi" w:cstheme="minorHAnsi"/>
          <w:sz w:val="22"/>
          <w:szCs w:val="22"/>
        </w:rPr>
        <w:t>ujednaly, že k jiným například ús</w:t>
      </w:r>
      <w:r w:rsidR="00A32DF6" w:rsidRPr="00DD461D">
        <w:rPr>
          <w:rFonts w:asciiTheme="minorHAnsi" w:hAnsiTheme="minorHAnsi" w:cstheme="minorHAnsi"/>
          <w:sz w:val="22"/>
          <w:szCs w:val="22"/>
        </w:rPr>
        <w:t xml:space="preserve">tně sjednaným smluvním sankcím </w:t>
      </w:r>
      <w:r w:rsidRPr="00DD461D">
        <w:rPr>
          <w:rFonts w:asciiTheme="minorHAnsi" w:hAnsiTheme="minorHAnsi" w:cstheme="minorHAnsi"/>
          <w:sz w:val="22"/>
          <w:szCs w:val="22"/>
        </w:rPr>
        <w:t>nebude přihlíženo.</w:t>
      </w:r>
    </w:p>
    <w:p w14:paraId="1606C470" w14:textId="77777777" w:rsidR="005255B6" w:rsidRDefault="005255B6" w:rsidP="005255B6">
      <w:pPr>
        <w:widowControl w:val="0"/>
        <w:numPr>
          <w:ilvl w:val="0"/>
          <w:numId w:val="10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D461D">
        <w:rPr>
          <w:rFonts w:asciiTheme="minorHAnsi" w:hAnsiTheme="minorHAnsi" w:cstheme="minorHAnsi"/>
          <w:sz w:val="22"/>
          <w:szCs w:val="22"/>
        </w:rPr>
        <w:lastRenderedPageBreak/>
        <w:t>Při nedodržení termínu splatnosti faktury je Prodávající oprávněn</w:t>
      </w:r>
      <w:r w:rsidRPr="00202AE1">
        <w:rPr>
          <w:rFonts w:asciiTheme="minorHAnsi" w:hAnsiTheme="minorHAnsi" w:cstheme="minorHAnsi"/>
          <w:sz w:val="22"/>
          <w:szCs w:val="22"/>
        </w:rPr>
        <w:t xml:space="preserve"> požadovat od </w:t>
      </w:r>
      <w:r>
        <w:rPr>
          <w:rFonts w:asciiTheme="minorHAnsi" w:hAnsiTheme="minorHAnsi" w:cstheme="minorHAnsi"/>
          <w:sz w:val="22"/>
          <w:szCs w:val="22"/>
        </w:rPr>
        <w:t>K</w:t>
      </w:r>
      <w:r w:rsidRPr="00202AE1">
        <w:rPr>
          <w:rFonts w:asciiTheme="minorHAnsi" w:hAnsiTheme="minorHAnsi" w:cstheme="minorHAnsi"/>
          <w:sz w:val="22"/>
          <w:szCs w:val="22"/>
        </w:rPr>
        <w:t>upujícího úhradu úroku z prodlení ve výši stanoveném nařízením vlády č. 351/2013 Sb.</w:t>
      </w:r>
    </w:p>
    <w:p w14:paraId="051FDE68" w14:textId="6E943AA4" w:rsidR="00202AE1" w:rsidRPr="00202AE1" w:rsidRDefault="00202AE1" w:rsidP="00F6182A">
      <w:pPr>
        <w:widowControl w:val="0"/>
        <w:numPr>
          <w:ilvl w:val="0"/>
          <w:numId w:val="10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t xml:space="preserve">Smluvní sankce je splatná do </w:t>
      </w:r>
      <w:r w:rsidR="0047123B">
        <w:rPr>
          <w:rFonts w:asciiTheme="minorHAnsi" w:hAnsiTheme="minorHAnsi" w:cstheme="minorHAnsi"/>
          <w:sz w:val="22"/>
          <w:szCs w:val="22"/>
        </w:rPr>
        <w:t>21</w:t>
      </w:r>
      <w:r w:rsidRPr="00202AE1">
        <w:rPr>
          <w:rFonts w:asciiTheme="minorHAnsi" w:hAnsiTheme="minorHAnsi" w:cstheme="minorHAnsi"/>
          <w:sz w:val="22"/>
          <w:szCs w:val="22"/>
        </w:rPr>
        <w:t xml:space="preserve"> kalendářních dnů od prokazatelného doručení výzvy smluvní straně povinné ze smluvní sankce k úhradě této smluvní sankce.</w:t>
      </w:r>
    </w:p>
    <w:p w14:paraId="32A3DD93" w14:textId="4A26177F" w:rsidR="00202AE1" w:rsidRDefault="00202AE1" w:rsidP="00F6182A">
      <w:pPr>
        <w:widowControl w:val="0"/>
        <w:numPr>
          <w:ilvl w:val="0"/>
          <w:numId w:val="10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t>Smluvní strany si ujednaly vyloučení aplikace ustanovení § 1806 Občanského zákoníku.</w:t>
      </w:r>
    </w:p>
    <w:p w14:paraId="5378272B" w14:textId="77777777" w:rsidR="00202AE1" w:rsidRPr="00202AE1" w:rsidRDefault="00202AE1" w:rsidP="004108B0">
      <w:pPr>
        <w:pStyle w:val="Odstavecseseznamem"/>
        <w:numPr>
          <w:ilvl w:val="0"/>
          <w:numId w:val="0"/>
        </w:numPr>
        <w:ind w:left="567"/>
        <w:rPr>
          <w:rFonts w:asciiTheme="minorHAnsi" w:hAnsiTheme="minorHAnsi" w:cstheme="minorHAnsi"/>
          <w:sz w:val="22"/>
        </w:rPr>
      </w:pPr>
    </w:p>
    <w:p w14:paraId="4383837F" w14:textId="2912BDAD" w:rsidR="00202AE1" w:rsidRPr="00202AE1" w:rsidRDefault="00202AE1" w:rsidP="00F6182A">
      <w:pPr>
        <w:pStyle w:val="Nadpis1"/>
        <w:numPr>
          <w:ilvl w:val="0"/>
          <w:numId w:val="2"/>
        </w:numPr>
        <w:spacing w:before="0" w:after="0"/>
        <w:ind w:left="714" w:hanging="357"/>
        <w:rPr>
          <w:rFonts w:asciiTheme="minorHAnsi" w:hAnsiTheme="minorHAnsi" w:cstheme="minorHAns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t>Ukončení smlouvy</w:t>
      </w:r>
    </w:p>
    <w:p w14:paraId="2BF7435F" w14:textId="77777777" w:rsidR="00E77799" w:rsidRDefault="00202AE1" w:rsidP="00F6182A">
      <w:pPr>
        <w:widowControl w:val="0"/>
        <w:numPr>
          <w:ilvl w:val="0"/>
          <w:numId w:val="11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t xml:space="preserve">Každá ze smluvních stran má právo odstoupit od smlouvy v případech stanovených zákonem, zejména dojde-li druhou smluvní stranou k porušení smlouvy podstatným způsobem ve smyslu § 2002 </w:t>
      </w:r>
      <w:r w:rsidR="00E77799">
        <w:rPr>
          <w:rFonts w:asciiTheme="minorHAnsi" w:hAnsiTheme="minorHAnsi" w:cstheme="minorHAnsi"/>
          <w:sz w:val="22"/>
          <w:szCs w:val="22"/>
        </w:rPr>
        <w:t>OZ</w:t>
      </w:r>
      <w:r w:rsidRPr="00202AE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A67A680" w14:textId="7625B7BD" w:rsidR="00202AE1" w:rsidRPr="00317096" w:rsidRDefault="00202AE1" w:rsidP="00F6182A">
      <w:pPr>
        <w:widowControl w:val="0"/>
        <w:numPr>
          <w:ilvl w:val="0"/>
          <w:numId w:val="11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t xml:space="preserve">Za porušení smlouvy podstatným způsobem ze strany </w:t>
      </w:r>
      <w:r w:rsidR="00E77799" w:rsidRPr="00DD461D">
        <w:rPr>
          <w:rFonts w:asciiTheme="minorHAnsi" w:hAnsiTheme="minorHAnsi" w:cstheme="minorHAnsi"/>
          <w:sz w:val="22"/>
          <w:szCs w:val="22"/>
        </w:rPr>
        <w:t>P</w:t>
      </w:r>
      <w:r w:rsidRPr="00DD461D">
        <w:rPr>
          <w:rFonts w:asciiTheme="minorHAnsi" w:hAnsiTheme="minorHAnsi" w:cstheme="minorHAnsi"/>
          <w:sz w:val="22"/>
          <w:szCs w:val="22"/>
        </w:rPr>
        <w:t>rodávajícího se považuje zejména</w:t>
      </w:r>
      <w:r w:rsidRPr="00317096">
        <w:rPr>
          <w:rFonts w:asciiTheme="minorHAnsi" w:hAnsiTheme="minorHAnsi" w:cstheme="minorHAnsi"/>
          <w:sz w:val="22"/>
          <w:szCs w:val="22"/>
        </w:rPr>
        <w:t>:</w:t>
      </w:r>
    </w:p>
    <w:p w14:paraId="456B3F30" w14:textId="04E175C9" w:rsidR="00202AE1" w:rsidRPr="00317096" w:rsidRDefault="00E77799" w:rsidP="007E33A0">
      <w:pPr>
        <w:pStyle w:val="Odstavecseseznamem"/>
        <w:widowControl w:val="0"/>
        <w:numPr>
          <w:ilvl w:val="0"/>
          <w:numId w:val="17"/>
        </w:numPr>
        <w:autoSpaceDE w:val="0"/>
        <w:autoSpaceDN w:val="0"/>
        <w:spacing w:line="240" w:lineRule="atLeast"/>
        <w:rPr>
          <w:rFonts w:asciiTheme="minorHAnsi" w:hAnsiTheme="minorHAnsi" w:cstheme="minorHAnsi"/>
          <w:sz w:val="22"/>
        </w:rPr>
      </w:pPr>
      <w:r w:rsidRPr="00317096">
        <w:rPr>
          <w:rFonts w:asciiTheme="minorHAnsi" w:hAnsiTheme="minorHAnsi" w:cstheme="minorHAnsi"/>
          <w:sz w:val="22"/>
        </w:rPr>
        <w:t xml:space="preserve">Prodávající je v prodlení oproti Době dodání </w:t>
      </w:r>
      <w:r w:rsidR="00202AE1" w:rsidRPr="00317096">
        <w:rPr>
          <w:rFonts w:asciiTheme="minorHAnsi" w:hAnsiTheme="minorHAnsi" w:cstheme="minorHAnsi"/>
          <w:sz w:val="22"/>
        </w:rPr>
        <w:t xml:space="preserve">Předmětu plnění o více jak </w:t>
      </w:r>
      <w:r w:rsidR="00B35D02" w:rsidRPr="00317096">
        <w:rPr>
          <w:rFonts w:asciiTheme="minorHAnsi" w:hAnsiTheme="minorHAnsi" w:cstheme="minorHAnsi"/>
          <w:sz w:val="22"/>
        </w:rPr>
        <w:t>90</w:t>
      </w:r>
      <w:r w:rsidR="007E33A0" w:rsidRPr="00317096">
        <w:rPr>
          <w:rFonts w:asciiTheme="minorHAnsi" w:hAnsiTheme="minorHAnsi" w:cstheme="minorHAnsi"/>
          <w:sz w:val="22"/>
        </w:rPr>
        <w:t xml:space="preserve"> kalendářních dní,</w:t>
      </w:r>
    </w:p>
    <w:p w14:paraId="76430299" w14:textId="154E7BC3" w:rsidR="007E33A0" w:rsidRPr="00317096" w:rsidRDefault="007C086C" w:rsidP="007E33A0">
      <w:pPr>
        <w:pStyle w:val="Odstavecseseznamem"/>
        <w:widowControl w:val="0"/>
        <w:numPr>
          <w:ilvl w:val="0"/>
          <w:numId w:val="17"/>
        </w:numPr>
        <w:autoSpaceDE w:val="0"/>
        <w:autoSpaceDN w:val="0"/>
        <w:spacing w:line="240" w:lineRule="atLeast"/>
        <w:rPr>
          <w:rFonts w:asciiTheme="minorHAnsi" w:hAnsiTheme="minorHAnsi" w:cstheme="minorHAnsi"/>
          <w:sz w:val="22"/>
        </w:rPr>
      </w:pPr>
      <w:r w:rsidRPr="00317096">
        <w:rPr>
          <w:rFonts w:asciiTheme="minorHAnsi" w:hAnsiTheme="minorHAnsi" w:cstheme="minorHAnsi"/>
          <w:sz w:val="22"/>
        </w:rPr>
        <w:t>v případě výskytu vady předmětu plnění se ukáže, že Prodávající</w:t>
      </w:r>
      <w:r w:rsidRPr="00317096">
        <w:rPr>
          <w:rFonts w:ascii="Calibri" w:hAnsi="Calibri" w:cs="Calibri"/>
          <w:sz w:val="22"/>
        </w:rPr>
        <w:t xml:space="preserve"> nemůže dodat novou věc bez vad, vyměnit její součást nebo věc opravit, jakož i v případě, že Prodávající nezjedná nápravu ve stanovené době, a to ani formou přiměřené slevy z ceny, nebo v případě, že by zjednání nápravy Kupujícímu působilo značné obtíže</w:t>
      </w:r>
      <w:r w:rsidR="007E33A0" w:rsidRPr="00317096">
        <w:rPr>
          <w:rFonts w:asciiTheme="minorHAnsi" w:hAnsiTheme="minorHAnsi" w:cstheme="minorHAnsi"/>
          <w:sz w:val="22"/>
        </w:rPr>
        <w:t xml:space="preserve">. </w:t>
      </w:r>
    </w:p>
    <w:p w14:paraId="3E63E13D" w14:textId="1D2B6599" w:rsidR="00202AE1" w:rsidRPr="00317096" w:rsidRDefault="00202AE1" w:rsidP="00F6182A">
      <w:pPr>
        <w:widowControl w:val="0"/>
        <w:numPr>
          <w:ilvl w:val="0"/>
          <w:numId w:val="11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17096">
        <w:rPr>
          <w:rFonts w:asciiTheme="minorHAnsi" w:hAnsiTheme="minorHAnsi" w:cstheme="minorHAnsi"/>
          <w:sz w:val="22"/>
          <w:szCs w:val="22"/>
        </w:rPr>
        <w:t xml:space="preserve">Kupující </w:t>
      </w:r>
      <w:r w:rsidR="00E77799" w:rsidRPr="00317096">
        <w:rPr>
          <w:rFonts w:asciiTheme="minorHAnsi" w:hAnsiTheme="minorHAnsi" w:cstheme="minorHAnsi"/>
          <w:sz w:val="22"/>
          <w:szCs w:val="22"/>
        </w:rPr>
        <w:t>je dále</w:t>
      </w:r>
      <w:r w:rsidRPr="00317096">
        <w:rPr>
          <w:rFonts w:asciiTheme="minorHAnsi" w:hAnsiTheme="minorHAnsi" w:cstheme="minorHAnsi"/>
          <w:sz w:val="22"/>
          <w:szCs w:val="22"/>
        </w:rPr>
        <w:t xml:space="preserve"> oprávněn od smlouvy odstoupit v případech, že:</w:t>
      </w:r>
    </w:p>
    <w:p w14:paraId="18C4C1F8" w14:textId="7E26FE29" w:rsidR="00202AE1" w:rsidRPr="00317096" w:rsidRDefault="00202AE1" w:rsidP="00F6182A">
      <w:pPr>
        <w:pStyle w:val="Odstavecseseznamem"/>
        <w:numPr>
          <w:ilvl w:val="0"/>
          <w:numId w:val="12"/>
        </w:numPr>
        <w:rPr>
          <w:rFonts w:asciiTheme="minorHAnsi" w:hAnsiTheme="minorHAnsi" w:cstheme="minorHAnsi"/>
          <w:sz w:val="22"/>
        </w:rPr>
      </w:pPr>
      <w:r w:rsidRPr="00317096">
        <w:rPr>
          <w:rFonts w:asciiTheme="minorHAnsi" w:hAnsiTheme="minorHAnsi" w:cstheme="minorHAnsi"/>
          <w:sz w:val="22"/>
        </w:rPr>
        <w:t>Prodáv</w:t>
      </w:r>
      <w:r w:rsidR="00E42ADF" w:rsidRPr="00317096">
        <w:rPr>
          <w:rFonts w:asciiTheme="minorHAnsi" w:hAnsiTheme="minorHAnsi" w:cstheme="minorHAnsi"/>
          <w:sz w:val="22"/>
        </w:rPr>
        <w:t xml:space="preserve">ající vstoupí do likvidace, </w:t>
      </w:r>
    </w:p>
    <w:p w14:paraId="6B87068B" w14:textId="7BD09070" w:rsidR="00E42ADF" w:rsidRPr="00317096" w:rsidRDefault="00E42ADF" w:rsidP="00F6182A">
      <w:pPr>
        <w:pStyle w:val="Odstavecseseznamem"/>
        <w:numPr>
          <w:ilvl w:val="0"/>
          <w:numId w:val="12"/>
        </w:numPr>
        <w:rPr>
          <w:rFonts w:asciiTheme="minorHAnsi" w:hAnsiTheme="minorHAnsi" w:cstheme="minorHAnsi"/>
          <w:sz w:val="22"/>
        </w:rPr>
      </w:pPr>
      <w:r w:rsidRPr="00317096">
        <w:rPr>
          <w:rFonts w:asciiTheme="minorHAnsi" w:hAnsiTheme="minorHAnsi" w:cstheme="minorHAnsi"/>
          <w:sz w:val="22"/>
        </w:rPr>
        <w:t>Prodávající podá insolvenční návrh ohledně své osoby, bude rozhodnuto o úpadku Prodávajícího nebo bude ve vztahu k Prodávajícímu vydáno jiné rozhodnutí s obdobnými účinky nebo</w:t>
      </w:r>
    </w:p>
    <w:p w14:paraId="46D587F1" w14:textId="5A54EB26" w:rsidR="00E42ADF" w:rsidRPr="00317096" w:rsidRDefault="00E42ADF" w:rsidP="00F6182A">
      <w:pPr>
        <w:pStyle w:val="Odstavecseseznamem"/>
        <w:numPr>
          <w:ilvl w:val="0"/>
          <w:numId w:val="12"/>
        </w:numPr>
        <w:rPr>
          <w:rFonts w:asciiTheme="minorHAnsi" w:hAnsiTheme="minorHAnsi" w:cstheme="minorHAnsi"/>
          <w:sz w:val="22"/>
        </w:rPr>
      </w:pPr>
      <w:r w:rsidRPr="00317096">
        <w:rPr>
          <w:rFonts w:asciiTheme="minorHAnsi" w:hAnsiTheme="minorHAnsi" w:cstheme="minorHAnsi"/>
          <w:sz w:val="22"/>
        </w:rPr>
        <w:t>Prodávající bude pravomocně odsouzen za úmyslný majetkový nebo hospodářský trestný čin.</w:t>
      </w:r>
    </w:p>
    <w:p w14:paraId="489C3704" w14:textId="19D3FE86" w:rsidR="00202AE1" w:rsidRPr="00317096" w:rsidRDefault="00202AE1" w:rsidP="00F6182A">
      <w:pPr>
        <w:widowControl w:val="0"/>
        <w:numPr>
          <w:ilvl w:val="0"/>
          <w:numId w:val="11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17096">
        <w:rPr>
          <w:rFonts w:asciiTheme="minorHAnsi" w:hAnsiTheme="minorHAnsi" w:cstheme="minorHAnsi"/>
          <w:sz w:val="22"/>
          <w:szCs w:val="22"/>
        </w:rPr>
        <w:t>Odstoupení od smlouvy musí být písemné, jinak je neplatné. Odstoupení je účinné ode dne, kdy bude doručeno druhé Smluvní straně.</w:t>
      </w:r>
    </w:p>
    <w:p w14:paraId="2BF7624E" w14:textId="2525940D" w:rsidR="00202AE1" w:rsidRPr="00317096" w:rsidRDefault="00202AE1" w:rsidP="00F6182A">
      <w:pPr>
        <w:widowControl w:val="0"/>
        <w:numPr>
          <w:ilvl w:val="0"/>
          <w:numId w:val="11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17096">
        <w:rPr>
          <w:rFonts w:asciiTheme="minorHAnsi" w:hAnsiTheme="minorHAnsi" w:cstheme="minorHAnsi"/>
          <w:sz w:val="22"/>
          <w:szCs w:val="22"/>
        </w:rPr>
        <w:t>Ukončením Smlouvy nejsou dotčena ustanovení týkající se nároků z odpovědnosti za vady a ze záruky za jakost, nároků z odpovědnosti za škodu a nároků ze smluvních pokut, ani další ustanovení o právech a povinnostech, z jejichž povahy vyplývá, že mají trvat i po ukončení smlouvy.</w:t>
      </w:r>
    </w:p>
    <w:p w14:paraId="650EEBE3" w14:textId="77777777" w:rsidR="00202AE1" w:rsidRPr="00317096" w:rsidRDefault="00202AE1" w:rsidP="004108B0">
      <w:pPr>
        <w:pStyle w:val="Odstavecseseznamem"/>
        <w:numPr>
          <w:ilvl w:val="0"/>
          <w:numId w:val="0"/>
        </w:numPr>
        <w:ind w:left="567"/>
        <w:rPr>
          <w:rFonts w:asciiTheme="minorHAnsi" w:hAnsiTheme="minorHAnsi" w:cstheme="minorHAnsi"/>
          <w:sz w:val="22"/>
        </w:rPr>
      </w:pPr>
    </w:p>
    <w:p w14:paraId="087C5369" w14:textId="0A47D524" w:rsidR="00202AE1" w:rsidRPr="00317096" w:rsidRDefault="00202AE1" w:rsidP="00F6182A">
      <w:pPr>
        <w:pStyle w:val="Nadpis1"/>
        <w:numPr>
          <w:ilvl w:val="0"/>
          <w:numId w:val="2"/>
        </w:numPr>
        <w:spacing w:before="0" w:after="0"/>
        <w:ind w:left="714" w:hanging="357"/>
        <w:rPr>
          <w:rFonts w:asciiTheme="minorHAnsi" w:hAnsiTheme="minorHAnsi" w:cstheme="minorHAnsi"/>
          <w:sz w:val="22"/>
          <w:szCs w:val="22"/>
        </w:rPr>
      </w:pPr>
      <w:r w:rsidRPr="00317096">
        <w:rPr>
          <w:rFonts w:asciiTheme="minorHAnsi" w:hAnsiTheme="minorHAnsi" w:cstheme="minorHAnsi"/>
          <w:sz w:val="22"/>
          <w:szCs w:val="22"/>
        </w:rPr>
        <w:t>Závěrečná ujednání</w:t>
      </w:r>
    </w:p>
    <w:p w14:paraId="7C418E1D" w14:textId="2E39EB74" w:rsidR="00BB79A2" w:rsidRPr="00317096" w:rsidRDefault="00BB79A2" w:rsidP="00CC373E">
      <w:pPr>
        <w:widowControl w:val="0"/>
        <w:numPr>
          <w:ilvl w:val="0"/>
          <w:numId w:val="25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17096">
        <w:rPr>
          <w:rFonts w:asciiTheme="minorHAnsi" w:hAnsiTheme="minorHAnsi" w:cstheme="minorHAnsi"/>
          <w:sz w:val="22"/>
          <w:szCs w:val="22"/>
        </w:rPr>
        <w:t>Kontaktními osobami pro účely této smlouvy jsou</w:t>
      </w:r>
    </w:p>
    <w:p w14:paraId="79F5E66B" w14:textId="65014227" w:rsidR="00BB79A2" w:rsidRPr="00317096" w:rsidRDefault="00BB79A2" w:rsidP="00BB79A2">
      <w:pPr>
        <w:widowControl w:val="0"/>
        <w:autoSpaceDE w:val="0"/>
        <w:autoSpaceDN w:val="0"/>
        <w:spacing w:after="120" w:line="240" w:lineRule="atLeast"/>
        <w:ind w:left="567" w:firstLine="141"/>
        <w:jc w:val="both"/>
        <w:rPr>
          <w:rFonts w:asciiTheme="minorHAnsi" w:hAnsiTheme="minorHAnsi" w:cstheme="minorHAnsi"/>
          <w:sz w:val="22"/>
          <w:szCs w:val="22"/>
        </w:rPr>
      </w:pPr>
      <w:r w:rsidRPr="00317096">
        <w:rPr>
          <w:rFonts w:asciiTheme="minorHAnsi" w:hAnsiTheme="minorHAnsi" w:cstheme="minorHAnsi"/>
          <w:sz w:val="22"/>
          <w:szCs w:val="22"/>
        </w:rPr>
        <w:t xml:space="preserve">za Kupujícího: </w:t>
      </w:r>
      <w:r w:rsidR="00DD461D" w:rsidRPr="00317096">
        <w:rPr>
          <w:rFonts w:asciiTheme="minorHAnsi" w:hAnsiTheme="minorHAnsi" w:cstheme="minorHAnsi"/>
          <w:sz w:val="22"/>
          <w:szCs w:val="22"/>
        </w:rPr>
        <w:t xml:space="preserve">Tomáš Kořínek, </w:t>
      </w:r>
      <w:r w:rsidRPr="00317096">
        <w:rPr>
          <w:rFonts w:asciiTheme="minorHAnsi" w:hAnsiTheme="minorHAnsi" w:cstheme="minorHAnsi"/>
          <w:sz w:val="22"/>
          <w:szCs w:val="22"/>
        </w:rPr>
        <w:t>email</w:t>
      </w:r>
      <w:r w:rsidR="00DD461D" w:rsidRPr="00317096">
        <w:rPr>
          <w:rFonts w:asciiTheme="minorHAnsi" w:hAnsiTheme="minorHAnsi" w:cstheme="minorHAnsi"/>
          <w:sz w:val="22"/>
          <w:szCs w:val="22"/>
        </w:rPr>
        <w:t>: korinek.tomas@npu.cz</w:t>
      </w:r>
      <w:r w:rsidRPr="00317096">
        <w:rPr>
          <w:rFonts w:asciiTheme="minorHAnsi" w:hAnsiTheme="minorHAnsi" w:cstheme="minorHAnsi"/>
          <w:sz w:val="22"/>
          <w:szCs w:val="22"/>
        </w:rPr>
        <w:t>, tel.</w:t>
      </w:r>
      <w:r w:rsidR="00DD461D" w:rsidRPr="00317096">
        <w:rPr>
          <w:rFonts w:asciiTheme="minorHAnsi" w:hAnsiTheme="minorHAnsi" w:cstheme="minorHAnsi"/>
          <w:sz w:val="22"/>
          <w:szCs w:val="22"/>
        </w:rPr>
        <w:t xml:space="preserve"> +420 778 533 246</w:t>
      </w:r>
    </w:p>
    <w:p w14:paraId="699588AF" w14:textId="05DCF50F" w:rsidR="00BB79A2" w:rsidRPr="00BB79A2" w:rsidRDefault="00BB79A2" w:rsidP="00BB79A2">
      <w:pPr>
        <w:widowControl w:val="0"/>
        <w:autoSpaceDE w:val="0"/>
        <w:autoSpaceDN w:val="0"/>
        <w:spacing w:after="120" w:line="240" w:lineRule="atLeast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17096">
        <w:rPr>
          <w:rFonts w:asciiTheme="minorHAnsi" w:hAnsiTheme="minorHAnsi" w:cstheme="minorHAnsi"/>
          <w:sz w:val="22"/>
          <w:szCs w:val="22"/>
        </w:rPr>
        <w:t xml:space="preserve">za Prodávajícího: </w:t>
      </w:r>
      <w:r w:rsidR="00C323C4" w:rsidRPr="00317096">
        <w:rPr>
          <w:rFonts w:asciiTheme="minorHAnsi" w:hAnsiTheme="minorHAnsi" w:cstheme="minorHAnsi"/>
          <w:sz w:val="22"/>
          <w:szCs w:val="22"/>
        </w:rPr>
        <w:t>Pavla Pölzerová</w:t>
      </w:r>
      <w:r w:rsidR="00C323C4">
        <w:rPr>
          <w:rFonts w:asciiTheme="minorHAnsi" w:hAnsiTheme="minorHAnsi" w:cstheme="minorHAnsi"/>
          <w:sz w:val="22"/>
          <w:szCs w:val="22"/>
        </w:rPr>
        <w:t xml:space="preserve">, email: </w:t>
      </w:r>
      <w:hyperlink r:id="rId13" w:history="1">
        <w:r w:rsidR="00C323C4" w:rsidRPr="00DB53AE">
          <w:rPr>
            <w:rStyle w:val="Hypertextovodkaz"/>
            <w:rFonts w:asciiTheme="minorHAnsi" w:hAnsiTheme="minorHAnsi" w:cstheme="minorHAnsi"/>
            <w:sz w:val="22"/>
            <w:szCs w:val="22"/>
          </w:rPr>
          <w:t>pavla@printitse.cz</w:t>
        </w:r>
      </w:hyperlink>
      <w:r w:rsidR="00C323C4">
        <w:rPr>
          <w:rFonts w:asciiTheme="minorHAnsi" w:hAnsiTheme="minorHAnsi" w:cstheme="minorHAnsi"/>
          <w:sz w:val="22"/>
          <w:szCs w:val="22"/>
        </w:rPr>
        <w:t>, tel. +420</w:t>
      </w:r>
      <w:r w:rsidR="00BB1208">
        <w:rPr>
          <w:rFonts w:asciiTheme="minorHAnsi" w:hAnsiTheme="minorHAnsi" w:cstheme="minorHAnsi"/>
          <w:sz w:val="22"/>
          <w:szCs w:val="22"/>
        </w:rPr>
        <w:t> 730 552 228</w:t>
      </w:r>
    </w:p>
    <w:p w14:paraId="220A6FC1" w14:textId="6C5C5AF2" w:rsidR="00BB79A2" w:rsidRPr="00BB79A2" w:rsidRDefault="00BB79A2" w:rsidP="00BB79A2">
      <w:pPr>
        <w:widowControl w:val="0"/>
        <w:autoSpaceDE w:val="0"/>
        <w:autoSpaceDN w:val="0"/>
        <w:spacing w:after="120" w:line="240" w:lineRule="atLeast"/>
        <w:ind w:left="567" w:firstLine="141"/>
        <w:jc w:val="both"/>
        <w:rPr>
          <w:rFonts w:asciiTheme="minorHAnsi" w:hAnsiTheme="minorHAnsi" w:cstheme="minorHAnsi"/>
          <w:sz w:val="22"/>
          <w:szCs w:val="22"/>
        </w:rPr>
      </w:pPr>
      <w:r w:rsidRPr="00BB79A2">
        <w:rPr>
          <w:rFonts w:asciiTheme="minorHAnsi" w:hAnsiTheme="minorHAnsi" w:cstheme="minorHAnsi"/>
          <w:sz w:val="22"/>
          <w:szCs w:val="22"/>
        </w:rPr>
        <w:t>nebude-li smluvní stranou písemně oznámena jiná kontaktní osoba.</w:t>
      </w:r>
    </w:p>
    <w:p w14:paraId="2BED4D14" w14:textId="21D349EF" w:rsidR="0042653E" w:rsidRPr="00BB79A2" w:rsidRDefault="0042653E" w:rsidP="00CC373E">
      <w:pPr>
        <w:widowControl w:val="0"/>
        <w:numPr>
          <w:ilvl w:val="0"/>
          <w:numId w:val="25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B79A2">
        <w:rPr>
          <w:rFonts w:asciiTheme="minorHAnsi" w:hAnsiTheme="minorHAnsi" w:cstheme="minorHAnsi"/>
          <w:sz w:val="22"/>
          <w:szCs w:val="22"/>
        </w:rPr>
        <w:t>Vztahy mezi smluvními stranami touto smlouvou výslovně neupravené se budou řídit českými, obecně závaznými právními předpisy, zejména OZ.</w:t>
      </w:r>
    </w:p>
    <w:p w14:paraId="26FF904D" w14:textId="77777777" w:rsidR="00326D48" w:rsidRDefault="00D079E4" w:rsidP="00CC373E">
      <w:pPr>
        <w:widowControl w:val="0"/>
        <w:numPr>
          <w:ilvl w:val="0"/>
          <w:numId w:val="25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t xml:space="preserve">Kupující si vyhrazuje právo zveřejnit obsah této smlouvy včetně případných dodatků k této smlouvě. Prodávající dále souhlasí se zveřejněním své identifikace a dalších údajů uvedených ve smlouvě včetně </w:t>
      </w:r>
      <w:r w:rsidR="00326D48">
        <w:rPr>
          <w:rFonts w:asciiTheme="minorHAnsi" w:hAnsiTheme="minorHAnsi" w:cstheme="minorHAnsi"/>
          <w:sz w:val="22"/>
          <w:szCs w:val="22"/>
        </w:rPr>
        <w:t xml:space="preserve">celkové </w:t>
      </w:r>
      <w:r w:rsidRPr="00202AE1">
        <w:rPr>
          <w:rFonts w:asciiTheme="minorHAnsi" w:hAnsiTheme="minorHAnsi" w:cstheme="minorHAnsi"/>
          <w:sz w:val="22"/>
          <w:szCs w:val="22"/>
        </w:rPr>
        <w:t>ceny</w:t>
      </w:r>
      <w:r w:rsidR="00326D48">
        <w:rPr>
          <w:rFonts w:asciiTheme="minorHAnsi" w:hAnsiTheme="minorHAnsi" w:cstheme="minorHAnsi"/>
          <w:sz w:val="22"/>
          <w:szCs w:val="22"/>
        </w:rPr>
        <w:t xml:space="preserve"> i ceny jednotlivých položek Předmětu plnění</w:t>
      </w:r>
      <w:r w:rsidRPr="00202AE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5B100D2" w14:textId="354FA414" w:rsidR="00D079E4" w:rsidRDefault="00D079E4" w:rsidP="00CC373E">
      <w:pPr>
        <w:widowControl w:val="0"/>
        <w:numPr>
          <w:ilvl w:val="0"/>
          <w:numId w:val="25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202AE1">
        <w:rPr>
          <w:rFonts w:asciiTheme="minorHAnsi" w:hAnsiTheme="minorHAnsi" w:cstheme="minorHAnsi"/>
          <w:sz w:val="22"/>
          <w:szCs w:val="22"/>
        </w:rPr>
        <w:t xml:space="preserve">Prodávající bere na vědomí, že </w:t>
      </w:r>
      <w:r w:rsidR="00326D48">
        <w:rPr>
          <w:rFonts w:asciiTheme="minorHAnsi" w:hAnsiTheme="minorHAnsi" w:cstheme="minorHAnsi"/>
          <w:sz w:val="22"/>
          <w:szCs w:val="22"/>
        </w:rPr>
        <w:t>K</w:t>
      </w:r>
      <w:r w:rsidRPr="00202AE1">
        <w:rPr>
          <w:rFonts w:asciiTheme="minorHAnsi" w:hAnsiTheme="minorHAnsi" w:cstheme="minorHAnsi"/>
          <w:sz w:val="22"/>
          <w:szCs w:val="22"/>
        </w:rPr>
        <w:t>upující je povinnou osobou ve smyslu zákona č. 106/1999 Sb., o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202AE1">
        <w:rPr>
          <w:rFonts w:asciiTheme="minorHAnsi" w:hAnsiTheme="minorHAnsi" w:cstheme="minorHAnsi"/>
          <w:sz w:val="22"/>
          <w:szCs w:val="22"/>
        </w:rPr>
        <w:t>svobodném přístupu k informacím.</w:t>
      </w:r>
    </w:p>
    <w:p w14:paraId="7C668CD9" w14:textId="77777777" w:rsidR="00D079E4" w:rsidRPr="00317096" w:rsidRDefault="00D079E4" w:rsidP="00CC373E">
      <w:pPr>
        <w:widowControl w:val="0"/>
        <w:numPr>
          <w:ilvl w:val="0"/>
          <w:numId w:val="25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317096">
        <w:rPr>
          <w:rFonts w:asciiTheme="minorHAnsi" w:hAnsiTheme="minorHAnsi" w:cstheme="minorHAnsi"/>
          <w:sz w:val="22"/>
          <w:szCs w:val="22"/>
        </w:rPr>
        <w:t xml:space="preserve">Smluvní strany berou na vědomí, že tato smlouva podléhá uveřejnění dle zákona č. 340/2015 Sb., </w:t>
      </w:r>
      <w:r w:rsidRPr="00317096">
        <w:rPr>
          <w:rFonts w:asciiTheme="minorHAnsi" w:hAnsiTheme="minorHAnsi" w:cstheme="minorHAnsi"/>
          <w:sz w:val="22"/>
          <w:szCs w:val="22"/>
        </w:rPr>
        <w:lastRenderedPageBreak/>
        <w:t>o zvláštních podmínkách účinnosti některých smluv, uveřejňování těchto smluv a o registru smluv (zákon o registru smluv). Uveřejnění zajistí Kupující.</w:t>
      </w:r>
    </w:p>
    <w:p w14:paraId="05365BB8" w14:textId="31C53825" w:rsidR="00D079E4" w:rsidRPr="00DD461D" w:rsidRDefault="00D079E4" w:rsidP="00CC373E">
      <w:pPr>
        <w:widowControl w:val="0"/>
        <w:numPr>
          <w:ilvl w:val="0"/>
          <w:numId w:val="25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D461D">
        <w:rPr>
          <w:rFonts w:asciiTheme="minorHAnsi" w:hAnsiTheme="minorHAnsi" w:cstheme="minorHAnsi"/>
          <w:sz w:val="22"/>
          <w:szCs w:val="22"/>
        </w:rPr>
        <w:t>Tato smlouva nabývá platnosti dnem jejího podpisu oběma smluvními stranami a účinnosti dnem uveřejnění v registru smluv podle předchozího odstavce.</w:t>
      </w:r>
    </w:p>
    <w:p w14:paraId="11695120" w14:textId="7D2585E1" w:rsidR="00D079E4" w:rsidRPr="00DD461D" w:rsidRDefault="00D079E4" w:rsidP="00CC373E">
      <w:pPr>
        <w:widowControl w:val="0"/>
        <w:numPr>
          <w:ilvl w:val="0"/>
          <w:numId w:val="25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D461D">
        <w:rPr>
          <w:rFonts w:asciiTheme="minorHAnsi" w:hAnsiTheme="minorHAnsi" w:cstheme="minorHAnsi"/>
          <w:sz w:val="22"/>
          <w:szCs w:val="22"/>
        </w:rPr>
        <w:t>Tato smlouva je vyhotovena ve 2 vyhotoveních v českém jazyce, přičemž každá ze Smluvních stran obdrží po jednom vyhotovení</w:t>
      </w:r>
      <w:r w:rsidR="00DD461D" w:rsidRPr="00DD461D">
        <w:rPr>
          <w:rFonts w:asciiTheme="minorHAnsi" w:hAnsiTheme="minorHAnsi" w:cstheme="minorHAnsi"/>
          <w:sz w:val="22"/>
          <w:szCs w:val="22"/>
        </w:rPr>
        <w:t>.</w:t>
      </w:r>
    </w:p>
    <w:p w14:paraId="287AA771" w14:textId="04765852" w:rsidR="00D079E4" w:rsidRPr="00DD461D" w:rsidRDefault="00D079E4" w:rsidP="00CC373E">
      <w:pPr>
        <w:widowControl w:val="0"/>
        <w:numPr>
          <w:ilvl w:val="0"/>
          <w:numId w:val="25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D461D">
        <w:rPr>
          <w:rFonts w:asciiTheme="minorHAnsi" w:hAnsiTheme="minorHAnsi" w:cstheme="minorHAnsi"/>
          <w:sz w:val="22"/>
          <w:szCs w:val="22"/>
        </w:rPr>
        <w:t>Doplňování nebo změnu této smlouvy lze provádět jen se souhlasem Smluvních stran, a to pouze formou písemných dodatků. Žádná ze smluvních stran se nemůže dovolávat zvláštních, v této smlouvě neuvedených ústních ujednání a dohod.</w:t>
      </w:r>
    </w:p>
    <w:p w14:paraId="0292B982" w14:textId="76DA5359" w:rsidR="00202AE1" w:rsidRPr="00DD461D" w:rsidRDefault="00202AE1" w:rsidP="00CC373E">
      <w:pPr>
        <w:widowControl w:val="0"/>
        <w:numPr>
          <w:ilvl w:val="0"/>
          <w:numId w:val="25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D461D">
        <w:rPr>
          <w:rFonts w:asciiTheme="minorHAnsi" w:hAnsiTheme="minorHAnsi" w:cstheme="minorHAnsi"/>
          <w:sz w:val="22"/>
          <w:szCs w:val="22"/>
        </w:rPr>
        <w:t xml:space="preserve">Smluvní strany prohlašují, že žádná z nich se nepovažuje za slabší smluvní stranu ve smyslu ustanovení § 433 zákona č. 89/2012 Sb., občanský zákoník. </w:t>
      </w:r>
    </w:p>
    <w:p w14:paraId="5817D903" w14:textId="5A1FD61B" w:rsidR="00202AE1" w:rsidRPr="00DD461D" w:rsidRDefault="00202AE1" w:rsidP="00CC373E">
      <w:pPr>
        <w:widowControl w:val="0"/>
        <w:numPr>
          <w:ilvl w:val="0"/>
          <w:numId w:val="25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D461D">
        <w:rPr>
          <w:rFonts w:asciiTheme="minorHAnsi" w:hAnsiTheme="minorHAnsi" w:cstheme="minorHAnsi"/>
          <w:sz w:val="22"/>
          <w:szCs w:val="22"/>
        </w:rPr>
        <w:t>Informace k ochraně osobních údajů jsou ze strany NPÚ uveřejněny na webových stránkách www.npu.cz v sekci „Ochrana osobních údajů“.</w:t>
      </w:r>
    </w:p>
    <w:p w14:paraId="25ED20BB" w14:textId="1265AE71" w:rsidR="00202AE1" w:rsidRPr="00DD461D" w:rsidRDefault="00202AE1" w:rsidP="00CC373E">
      <w:pPr>
        <w:widowControl w:val="0"/>
        <w:numPr>
          <w:ilvl w:val="0"/>
          <w:numId w:val="25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D461D">
        <w:rPr>
          <w:rFonts w:asciiTheme="minorHAnsi" w:hAnsiTheme="minorHAnsi" w:cstheme="minorHAnsi"/>
          <w:sz w:val="22"/>
          <w:szCs w:val="22"/>
        </w:rPr>
        <w:t>Na důkaz souhlasu s celým obsahem smlouvy připojují smluvní strany své podpisy.</w:t>
      </w:r>
    </w:p>
    <w:p w14:paraId="12E72B26" w14:textId="30BC6E1A" w:rsidR="00202AE1" w:rsidRPr="00DD461D" w:rsidRDefault="00202AE1" w:rsidP="00CC373E">
      <w:pPr>
        <w:widowControl w:val="0"/>
        <w:numPr>
          <w:ilvl w:val="0"/>
          <w:numId w:val="25"/>
        </w:numPr>
        <w:autoSpaceDE w:val="0"/>
        <w:autoSpaceDN w:val="0"/>
        <w:spacing w:after="120"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D461D">
        <w:rPr>
          <w:rFonts w:asciiTheme="minorHAnsi" w:hAnsiTheme="minorHAnsi" w:cstheme="minorHAnsi"/>
          <w:sz w:val="22"/>
          <w:szCs w:val="22"/>
        </w:rPr>
        <w:t xml:space="preserve">Nedílnou součást této smlouvy tvoří příloha:     </w:t>
      </w:r>
    </w:p>
    <w:p w14:paraId="115E6130" w14:textId="77777777" w:rsidR="00E52742" w:rsidRDefault="00E52742" w:rsidP="00E60735">
      <w:pPr>
        <w:widowControl w:val="0"/>
        <w:autoSpaceDE w:val="0"/>
        <w:autoSpaceDN w:val="0"/>
        <w:spacing w:after="120" w:line="240" w:lineRule="atLeast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361B3DB7" w14:textId="4D71CE8E" w:rsidR="00E60735" w:rsidRDefault="00E60735" w:rsidP="00E60735">
      <w:pPr>
        <w:widowControl w:val="0"/>
        <w:autoSpaceDE w:val="0"/>
        <w:autoSpaceDN w:val="0"/>
        <w:spacing w:after="120" w:line="240" w:lineRule="atLeast"/>
        <w:ind w:left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Příloha č. 1: Technická specifikace</w:t>
      </w:r>
    </w:p>
    <w:p w14:paraId="3D91487D" w14:textId="77777777" w:rsidR="00DD461D" w:rsidRDefault="00DD461D" w:rsidP="00DD461D">
      <w:pPr>
        <w:numPr>
          <w:ilvl w:val="0"/>
          <w:numId w:val="28"/>
        </w:numPr>
        <w:spacing w:before="100" w:beforeAutospacing="1" w:after="100" w:afterAutospacing="1"/>
      </w:pPr>
      <w:r>
        <w:t>univerzální stohovatelná židle využitelná v jídelnách, bistrech apod.</w:t>
      </w:r>
    </w:p>
    <w:p w14:paraId="0996BB28" w14:textId="77777777" w:rsidR="00DD461D" w:rsidRDefault="00DD461D" w:rsidP="00DD461D">
      <w:pPr>
        <w:numPr>
          <w:ilvl w:val="0"/>
          <w:numId w:val="28"/>
        </w:numPr>
        <w:spacing w:before="100" w:beforeAutospacing="1" w:after="100" w:afterAutospacing="1"/>
      </w:pPr>
      <w:r>
        <w:t>vyrobena z kvalitního PP plastu</w:t>
      </w:r>
    </w:p>
    <w:p w14:paraId="7696958A" w14:textId="77777777" w:rsidR="00DD461D" w:rsidRDefault="00DD461D" w:rsidP="00DD461D">
      <w:pPr>
        <w:numPr>
          <w:ilvl w:val="0"/>
          <w:numId w:val="28"/>
        </w:numPr>
        <w:spacing w:before="100" w:beforeAutospacing="1" w:after="100" w:afterAutospacing="1"/>
      </w:pPr>
      <w:r>
        <w:t>sedák i opěrák jsou tvarovány pro pohodlnější sezení</w:t>
      </w:r>
    </w:p>
    <w:p w14:paraId="12A75FD1" w14:textId="60E2D42D" w:rsidR="00E52742" w:rsidRPr="00317096" w:rsidRDefault="00DD461D" w:rsidP="00317096">
      <w:pPr>
        <w:numPr>
          <w:ilvl w:val="0"/>
          <w:numId w:val="28"/>
        </w:numPr>
        <w:spacing w:before="100" w:beforeAutospacing="1" w:after="100" w:afterAutospacing="1"/>
      </w:pPr>
      <w:r>
        <w:t>nosnost 140 kg</w:t>
      </w:r>
    </w:p>
    <w:p w14:paraId="1AFF4880" w14:textId="77777777" w:rsidR="00E52742" w:rsidRDefault="00E52742" w:rsidP="00E60735">
      <w:pPr>
        <w:widowControl w:val="0"/>
        <w:autoSpaceDE w:val="0"/>
        <w:autoSpaceDN w:val="0"/>
        <w:spacing w:after="120" w:line="240" w:lineRule="atLeast"/>
        <w:ind w:left="567"/>
        <w:jc w:val="both"/>
        <w:rPr>
          <w:rFonts w:asciiTheme="minorHAnsi" w:hAnsiTheme="minorHAnsi" w:cstheme="minorHAnsi"/>
          <w:sz w:val="22"/>
          <w:szCs w:val="22"/>
          <w:highlight w:val="lightGray"/>
        </w:rPr>
      </w:pPr>
    </w:p>
    <w:p w14:paraId="3FFE19BE" w14:textId="7E263655" w:rsidR="00E60735" w:rsidRPr="00E52742" w:rsidRDefault="00E60735" w:rsidP="00E60735">
      <w:pPr>
        <w:widowControl w:val="0"/>
        <w:autoSpaceDE w:val="0"/>
        <w:autoSpaceDN w:val="0"/>
        <w:spacing w:after="120" w:line="240" w:lineRule="atLeast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52742">
        <w:rPr>
          <w:rFonts w:asciiTheme="minorHAnsi" w:hAnsiTheme="minorHAnsi" w:cstheme="minorHAnsi"/>
          <w:sz w:val="22"/>
          <w:szCs w:val="22"/>
        </w:rPr>
        <w:t>Příloha č. 2: Položkový rozpočet</w:t>
      </w:r>
    </w:p>
    <w:p w14:paraId="5C0EF8F8" w14:textId="294F3636" w:rsidR="00DD461D" w:rsidRDefault="00DD461D" w:rsidP="003F2CCA">
      <w:pPr>
        <w:widowControl w:val="0"/>
        <w:suppressAutoHyphens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P</w:t>
      </w:r>
      <w:r w:rsidR="00984CB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lastová židle EASY II, černá </w:t>
      </w:r>
      <w:r w:rsidR="00984CBE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35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0 ks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</w:p>
    <w:p w14:paraId="2DF73E47" w14:textId="1D414F71" w:rsidR="003F2CCA" w:rsidRDefault="00DD461D" w:rsidP="003F2CCA">
      <w:pPr>
        <w:widowControl w:val="0"/>
        <w:suppressAutoHyphens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Cena za jednotku vč. DPH </w:t>
      </w:r>
      <w:r w:rsidR="00E52742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7</w:t>
      </w:r>
      <w:r w:rsidR="00E52742">
        <w:rPr>
          <w:rFonts w:asciiTheme="minorHAnsi" w:hAnsiTheme="minorHAnsi" w:cstheme="minorHAnsi"/>
          <w:color w:val="000000" w:themeColor="text1"/>
          <w:sz w:val="22"/>
          <w:szCs w:val="22"/>
        </w:rPr>
        <w:t>49,99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,-</w:t>
      </w:r>
      <w:r w:rsidR="00E527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Kč</w:t>
      </w:r>
    </w:p>
    <w:p w14:paraId="2299A069" w14:textId="795AAD9F" w:rsidR="00DD461D" w:rsidRDefault="00DD461D" w:rsidP="003F2CCA">
      <w:pPr>
        <w:widowControl w:val="0"/>
        <w:suppressAutoHyphens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DPH 21% </w:t>
      </w:r>
      <w:r w:rsidR="00E52742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E52742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E52742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130,16,- Kč</w:t>
      </w:r>
    </w:p>
    <w:p w14:paraId="7C9EDD62" w14:textId="4B45CA69" w:rsidR="00E52742" w:rsidRDefault="00E52742" w:rsidP="003F2CCA">
      <w:pPr>
        <w:widowControl w:val="0"/>
        <w:suppressAutoHyphens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Cena za jednotku bez DPH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ab/>
        <w:t>619</w:t>
      </w:r>
      <w:r w:rsidR="002D7FDB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83,- Kč</w:t>
      </w:r>
    </w:p>
    <w:p w14:paraId="1092A6C9" w14:textId="308C53D6" w:rsidR="00E52742" w:rsidRDefault="00E52742" w:rsidP="003F2CCA">
      <w:pPr>
        <w:widowControl w:val="0"/>
        <w:suppressAutoHyphens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279010D" w14:textId="7A77A2EE" w:rsidR="00E52742" w:rsidRPr="00E52742" w:rsidRDefault="00984CBE" w:rsidP="003F2CCA">
      <w:pPr>
        <w:widowControl w:val="0"/>
        <w:suppressAutoHyphens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Cena celkem vč. DPH 262</w:t>
      </w:r>
      <w:r w:rsidR="00DD317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.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496,5</w:t>
      </w:r>
      <w:r w:rsidR="00BB120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0</w:t>
      </w:r>
      <w:r w:rsidR="00E52742" w:rsidRPr="00E5274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,-</w:t>
      </w:r>
      <w:r w:rsidR="00BB120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Kč</w:t>
      </w:r>
    </w:p>
    <w:p w14:paraId="5E324947" w14:textId="77777777" w:rsidR="00DD6CBD" w:rsidRPr="00202AE1" w:rsidRDefault="00DD6CBD" w:rsidP="003F2CCA">
      <w:pPr>
        <w:widowControl w:val="0"/>
        <w:suppressAutoHyphens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A3214EA" w14:textId="77777777" w:rsidR="00C56250" w:rsidRPr="00202AE1" w:rsidRDefault="00C56250" w:rsidP="00C56250">
      <w:pPr>
        <w:pStyle w:val="Zkladntext"/>
        <w:ind w:left="360"/>
        <w:jc w:val="both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6"/>
        <w:gridCol w:w="4606"/>
      </w:tblGrid>
      <w:tr w:rsidR="00C56250" w:rsidRPr="00202AE1" w14:paraId="5AD0FD8B" w14:textId="77777777" w:rsidTr="00C233EE">
        <w:trPr>
          <w:jc w:val="center"/>
        </w:trPr>
        <w:tc>
          <w:tcPr>
            <w:tcW w:w="4606" w:type="dxa"/>
          </w:tcPr>
          <w:p w14:paraId="43784A50" w14:textId="390A1C2B" w:rsidR="00C56250" w:rsidRDefault="00DD317D" w:rsidP="00C233EE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Na Sychrově </w:t>
            </w:r>
            <w:r w:rsidR="00C56250" w:rsidRPr="00202AE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dne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15.12.2023</w:t>
            </w:r>
            <w:bookmarkStart w:id="0" w:name="_GoBack"/>
            <w:bookmarkEnd w:id="0"/>
          </w:p>
          <w:p w14:paraId="5910547F" w14:textId="396021F7" w:rsidR="00DD317D" w:rsidRDefault="00DD317D" w:rsidP="00C233EE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3803DBEB" w14:textId="77777777" w:rsidR="00DD317D" w:rsidRDefault="00DD317D" w:rsidP="00C233EE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57255926" w14:textId="4ED9EC7B" w:rsidR="00130D4D" w:rsidRDefault="00130D4D" w:rsidP="00C233EE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1952172F" w14:textId="7D501A25" w:rsidR="00130D4D" w:rsidRDefault="00130D4D" w:rsidP="00C233EE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050806DD" w14:textId="77777777" w:rsidR="00130D4D" w:rsidRPr="00202AE1" w:rsidRDefault="00130D4D" w:rsidP="00C233EE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78C7C8DC" w14:textId="77777777" w:rsidR="00C56250" w:rsidRPr="00202AE1" w:rsidRDefault="00C56250" w:rsidP="00C233EE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202AE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…………………………………………..</w:t>
            </w:r>
          </w:p>
          <w:p w14:paraId="23718C0C" w14:textId="6E40546F" w:rsidR="00C56250" w:rsidRPr="00202AE1" w:rsidRDefault="00C56250" w:rsidP="00C233EE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202AE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(podpis </w:t>
            </w:r>
            <w:r w:rsidR="00D079E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Kupujícího</w:t>
            </w:r>
            <w:r w:rsidRPr="00202AE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)</w:t>
            </w:r>
          </w:p>
          <w:p w14:paraId="56166008" w14:textId="77777777" w:rsidR="00C56250" w:rsidRPr="00202AE1" w:rsidRDefault="00C56250" w:rsidP="00C233EE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202AE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/razítko/</w:t>
            </w:r>
          </w:p>
        </w:tc>
        <w:tc>
          <w:tcPr>
            <w:tcW w:w="4606" w:type="dxa"/>
          </w:tcPr>
          <w:p w14:paraId="4140CFC6" w14:textId="77777777" w:rsidR="00C56250" w:rsidRPr="00202AE1" w:rsidRDefault="00C56250" w:rsidP="00C233EE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6E6FC222" w14:textId="1FFC04DC" w:rsidR="00C56250" w:rsidRDefault="00C56250" w:rsidP="00C233EE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225324B8" w14:textId="6AB4748B" w:rsidR="00130D4D" w:rsidRDefault="00130D4D" w:rsidP="00C233EE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27E7E033" w14:textId="0590C6FE" w:rsidR="00130D4D" w:rsidRDefault="00130D4D" w:rsidP="00C233EE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1E2EB62C" w14:textId="69E1F2E1" w:rsidR="00130D4D" w:rsidRDefault="00130D4D" w:rsidP="00C233EE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1C2F9E92" w14:textId="77777777" w:rsidR="00DD317D" w:rsidRPr="00202AE1" w:rsidRDefault="00DD317D" w:rsidP="00C233EE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50777F12" w14:textId="77777777" w:rsidR="00C56250" w:rsidRPr="00202AE1" w:rsidRDefault="00C56250" w:rsidP="00C233EE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202AE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…………………………………………..</w:t>
            </w:r>
          </w:p>
          <w:p w14:paraId="1352C4F6" w14:textId="5130408A" w:rsidR="00C56250" w:rsidRPr="00202AE1" w:rsidRDefault="00C56250" w:rsidP="00C233EE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202AE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(podpis </w:t>
            </w:r>
            <w:r w:rsidR="00D079E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Prodávajícího</w:t>
            </w:r>
            <w:r w:rsidRPr="00202AE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)</w:t>
            </w:r>
          </w:p>
          <w:p w14:paraId="695AC8A9" w14:textId="77777777" w:rsidR="00C56250" w:rsidRPr="00202AE1" w:rsidRDefault="00C56250" w:rsidP="00C233EE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202AE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/razítko/</w:t>
            </w:r>
          </w:p>
        </w:tc>
      </w:tr>
    </w:tbl>
    <w:p w14:paraId="1E9BAAE5" w14:textId="77777777" w:rsidR="0004108B" w:rsidRPr="00202AE1" w:rsidRDefault="0004108B" w:rsidP="00C56250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4F7CE29" w14:textId="77777777" w:rsidR="00840271" w:rsidRPr="00202AE1" w:rsidRDefault="00840271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sectPr w:rsidR="00840271" w:rsidRPr="00202AE1" w:rsidSect="00665130">
      <w:headerReference w:type="default" r:id="rId14"/>
      <w:footerReference w:type="default" r:id="rId15"/>
      <w:pgSz w:w="11906" w:h="16838" w:code="9"/>
      <w:pgMar w:top="1418" w:right="1134" w:bottom="720" w:left="1134" w:header="709" w:footer="79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8D171C" w14:textId="77777777" w:rsidR="00DB3048" w:rsidRDefault="00DB3048">
      <w:r>
        <w:separator/>
      </w:r>
    </w:p>
  </w:endnote>
  <w:endnote w:type="continuationSeparator" w:id="0">
    <w:p w14:paraId="0D8FB4E2" w14:textId="77777777" w:rsidR="00DB3048" w:rsidRDefault="00DB3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ews Serif EE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HAnsi"/>
        <w:sz w:val="22"/>
        <w:szCs w:val="22"/>
      </w:rPr>
      <w:id w:val="-964804749"/>
      <w:docPartObj>
        <w:docPartGallery w:val="Page Numbers (Bottom of Page)"/>
        <w:docPartUnique/>
      </w:docPartObj>
    </w:sdtPr>
    <w:sdtEndPr/>
    <w:sdtContent>
      <w:p w14:paraId="49BD2F70" w14:textId="13A98B6F" w:rsidR="00450F25" w:rsidRPr="00D41D41" w:rsidRDefault="00450F25" w:rsidP="00450F25">
        <w:pPr>
          <w:pStyle w:val="Zpat"/>
          <w:rPr>
            <w:rFonts w:asciiTheme="minorHAnsi" w:hAnsiTheme="minorHAnsi" w:cstheme="minorHAnsi"/>
            <w:sz w:val="22"/>
            <w:szCs w:val="22"/>
          </w:rPr>
        </w:pPr>
        <w:r w:rsidRPr="00D41D41">
          <w:rPr>
            <w:rFonts w:asciiTheme="minorHAnsi" w:hAnsiTheme="minorHAnsi" w:cstheme="minorHAnsi"/>
            <w:sz w:val="22"/>
            <w:szCs w:val="22"/>
          </w:rPr>
          <w:t>Sp.zn. 11.4.2</w:t>
        </w:r>
        <w:r w:rsidRPr="00D41D41">
          <w:rPr>
            <w:rFonts w:asciiTheme="minorHAnsi" w:hAnsiTheme="minorHAnsi" w:cstheme="minorHAnsi"/>
            <w:sz w:val="22"/>
            <w:szCs w:val="22"/>
          </w:rPr>
          <w:tab/>
        </w:r>
        <w:r w:rsidRPr="00D41D41">
          <w:rPr>
            <w:rFonts w:asciiTheme="minorHAnsi" w:hAnsiTheme="minorHAnsi" w:cstheme="minorHAnsi"/>
            <w:sz w:val="22"/>
            <w:szCs w:val="22"/>
          </w:rPr>
          <w:tab/>
        </w:r>
        <w:r w:rsidRPr="00D41D41">
          <w:rPr>
            <w:rFonts w:asciiTheme="minorHAnsi" w:hAnsiTheme="minorHAnsi" w:cstheme="minorHAnsi"/>
            <w:sz w:val="22"/>
            <w:szCs w:val="22"/>
          </w:rPr>
          <w:tab/>
        </w:r>
        <w:r w:rsidRPr="00D41D41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D41D41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D41D41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26419E">
          <w:rPr>
            <w:rFonts w:asciiTheme="minorHAnsi" w:hAnsiTheme="minorHAnsi" w:cstheme="minorHAnsi"/>
            <w:noProof/>
            <w:sz w:val="22"/>
            <w:szCs w:val="22"/>
          </w:rPr>
          <w:t>6</w:t>
        </w:r>
        <w:r w:rsidRPr="00D41D41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77512DC9" w14:textId="3C3B4B1B" w:rsidR="007C3725" w:rsidRPr="00D41D41" w:rsidRDefault="007C3725" w:rsidP="00450F25">
    <w:pPr>
      <w:pStyle w:val="Zpat"/>
      <w:rPr>
        <w:rFonts w:asciiTheme="minorHAnsi" w:hAnsiTheme="minorHAnsi" w:cstheme="min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9A98CA" w14:textId="77777777" w:rsidR="00DB3048" w:rsidRDefault="00DB3048">
      <w:r>
        <w:separator/>
      </w:r>
    </w:p>
  </w:footnote>
  <w:footnote w:type="continuationSeparator" w:id="0">
    <w:p w14:paraId="6F41C475" w14:textId="77777777" w:rsidR="00DB3048" w:rsidRDefault="00DB3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FFDD79" w14:textId="0C9EEE0B" w:rsidR="00665130" w:rsidRDefault="00665130" w:rsidP="00665130">
    <w:pPr>
      <w:rPr>
        <w:rFonts w:ascii="Calibri" w:hAnsi="Calibri"/>
        <w:bCs/>
        <w:sz w:val="22"/>
        <w:szCs w:val="22"/>
      </w:rPr>
    </w:pPr>
    <w:r>
      <w:rPr>
        <w:noProof/>
      </w:rPr>
      <w:drawing>
        <wp:inline distT="0" distB="0" distL="0" distR="0" wp14:anchorId="1D7B523A" wp14:editId="1F0E4241">
          <wp:extent cx="1771650" cy="485775"/>
          <wp:effectExtent l="0" t="0" r="0" b="0"/>
          <wp:docPr id="2" name="Obrázek 2" descr="cid:image001.jpg@01D4E965.984D2BB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 descr="cid:image001.jpg@01D4E965.984D2BB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/>
        <w:bCs/>
        <w:sz w:val="22"/>
        <w:szCs w:val="22"/>
      </w:rPr>
      <w:tab/>
    </w:r>
    <w:r>
      <w:rPr>
        <w:rFonts w:ascii="Calibri" w:hAnsi="Calibri"/>
        <w:bCs/>
        <w:sz w:val="22"/>
        <w:szCs w:val="22"/>
      </w:rPr>
      <w:tab/>
    </w:r>
    <w:r w:rsidR="00317096">
      <w:rPr>
        <w:rFonts w:ascii="Calibri" w:hAnsi="Calibri"/>
        <w:bCs/>
        <w:sz w:val="22"/>
        <w:szCs w:val="22"/>
      </w:rPr>
      <w:t xml:space="preserve">č. ESS </w:t>
    </w:r>
    <w:r w:rsidR="00317096">
      <w:rPr>
        <w:rFonts w:ascii="Calibri" w:hAnsi="Calibri"/>
        <w:bCs/>
        <w:sz w:val="22"/>
        <w:szCs w:val="22"/>
      </w:rPr>
      <w:tab/>
      <w:t>NPU-440/109988/2023</w:t>
    </w:r>
    <w:r w:rsidR="00317096">
      <w:rPr>
        <w:rFonts w:ascii="Calibri" w:hAnsi="Calibri"/>
        <w:bCs/>
        <w:sz w:val="22"/>
        <w:szCs w:val="22"/>
      </w:rPr>
      <w:tab/>
    </w:r>
    <w:r w:rsidR="00317096">
      <w:rPr>
        <w:rFonts w:ascii="Calibri" w:hAnsi="Calibri"/>
        <w:bCs/>
        <w:sz w:val="22"/>
        <w:szCs w:val="22"/>
      </w:rPr>
      <w:tab/>
      <w:t>č. WAMS: 4012H1230053</w:t>
    </w:r>
    <w:r>
      <w:rPr>
        <w:rFonts w:ascii="Calibri" w:hAnsi="Calibri"/>
        <w:bCs/>
        <w:sz w:val="22"/>
        <w:szCs w:val="22"/>
      </w:rPr>
      <w:tab/>
    </w:r>
    <w:r>
      <w:rPr>
        <w:rFonts w:ascii="Calibri" w:hAnsi="Calibri"/>
        <w:bCs/>
        <w:sz w:val="22"/>
        <w:szCs w:val="22"/>
      </w:rPr>
      <w:tab/>
    </w:r>
    <w:r>
      <w:rPr>
        <w:rFonts w:ascii="Calibri" w:hAnsi="Calibri"/>
        <w:bCs/>
        <w:sz w:val="22"/>
        <w:szCs w:val="22"/>
      </w:rPr>
      <w:tab/>
    </w:r>
    <w:r>
      <w:rPr>
        <w:rFonts w:ascii="Calibri" w:hAnsi="Calibri"/>
        <w:bCs/>
        <w:sz w:val="22"/>
        <w:szCs w:val="22"/>
      </w:rPr>
      <w:tab/>
    </w:r>
    <w:r>
      <w:rPr>
        <w:rFonts w:ascii="Calibri" w:hAnsi="Calibri"/>
        <w:bCs/>
        <w:sz w:val="22"/>
        <w:szCs w:val="22"/>
      </w:rPr>
      <w:tab/>
    </w:r>
    <w:r>
      <w:rPr>
        <w:rFonts w:ascii="Calibri" w:hAnsi="Calibri"/>
        <w:bCs/>
        <w:sz w:val="22"/>
        <w:szCs w:val="22"/>
      </w:rPr>
      <w:tab/>
    </w:r>
  </w:p>
  <w:p w14:paraId="3FE02C85" w14:textId="77777777" w:rsidR="00665130" w:rsidRDefault="00665130" w:rsidP="00665130">
    <w:pPr>
      <w:rPr>
        <w:rFonts w:ascii="Calibri" w:hAnsi="Calibri"/>
        <w:b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17DD4"/>
    <w:multiLevelType w:val="hybridMultilevel"/>
    <w:tmpl w:val="469647A4"/>
    <w:lvl w:ilvl="0" w:tplc="0405000F">
      <w:start w:val="1"/>
      <w:numFmt w:val="decimal"/>
      <w:lvlText w:val="%1."/>
      <w:lvlJc w:val="left"/>
      <w:pPr>
        <w:ind w:left="1145" w:hanging="360"/>
      </w:pPr>
    </w:lvl>
    <w:lvl w:ilvl="1" w:tplc="04050019" w:tentative="1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0BCB1B9E"/>
    <w:multiLevelType w:val="hybridMultilevel"/>
    <w:tmpl w:val="5F9C5310"/>
    <w:lvl w:ilvl="0" w:tplc="2904D232">
      <w:start w:val="1"/>
      <w:numFmt w:val="lowerLetter"/>
      <w:lvlText w:val="%1)"/>
      <w:lvlJc w:val="left"/>
      <w:pPr>
        <w:ind w:left="1417" w:hanging="85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6E1B56"/>
    <w:multiLevelType w:val="hybridMultilevel"/>
    <w:tmpl w:val="469647A4"/>
    <w:lvl w:ilvl="0" w:tplc="0405000F">
      <w:start w:val="1"/>
      <w:numFmt w:val="decimal"/>
      <w:lvlText w:val="%1."/>
      <w:lvlJc w:val="left"/>
      <w:pPr>
        <w:ind w:left="1145" w:hanging="360"/>
      </w:pPr>
    </w:lvl>
    <w:lvl w:ilvl="1" w:tplc="04050019" w:tentative="1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0D6F09AA"/>
    <w:multiLevelType w:val="hybridMultilevel"/>
    <w:tmpl w:val="EBB2CE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86BF1"/>
    <w:multiLevelType w:val="multilevel"/>
    <w:tmpl w:val="3AF06C44"/>
    <w:lvl w:ilvl="0">
      <w:start w:val="1"/>
      <w:numFmt w:val="upperRoman"/>
      <w:pStyle w:val="Nadpis1"/>
      <w:lvlText w:val="%1."/>
      <w:lvlJc w:val="center"/>
      <w:pPr>
        <w:ind w:left="284" w:hanging="284"/>
      </w:pPr>
      <w:rPr>
        <w:rFonts w:hint="default"/>
      </w:rPr>
    </w:lvl>
    <w:lvl w:ilvl="1">
      <w:start w:val="1"/>
      <w:numFmt w:val="decimal"/>
      <w:pStyle w:val="Odstavecseseznamem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Pododstavec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B066622"/>
    <w:multiLevelType w:val="hybridMultilevel"/>
    <w:tmpl w:val="469647A4"/>
    <w:lvl w:ilvl="0" w:tplc="0405000F">
      <w:start w:val="1"/>
      <w:numFmt w:val="decimal"/>
      <w:lvlText w:val="%1."/>
      <w:lvlJc w:val="left"/>
      <w:pPr>
        <w:ind w:left="1145" w:hanging="360"/>
      </w:pPr>
    </w:lvl>
    <w:lvl w:ilvl="1" w:tplc="04050019" w:tentative="1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1C5F23FB"/>
    <w:multiLevelType w:val="hybridMultilevel"/>
    <w:tmpl w:val="469647A4"/>
    <w:lvl w:ilvl="0" w:tplc="0405000F">
      <w:start w:val="1"/>
      <w:numFmt w:val="decimal"/>
      <w:lvlText w:val="%1."/>
      <w:lvlJc w:val="left"/>
      <w:pPr>
        <w:ind w:left="1145" w:hanging="360"/>
      </w:pPr>
    </w:lvl>
    <w:lvl w:ilvl="1" w:tplc="04050019" w:tentative="1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20D40B10"/>
    <w:multiLevelType w:val="hybridMultilevel"/>
    <w:tmpl w:val="1D1C2C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641B6"/>
    <w:multiLevelType w:val="hybridMultilevel"/>
    <w:tmpl w:val="469647A4"/>
    <w:lvl w:ilvl="0" w:tplc="0405000F">
      <w:start w:val="1"/>
      <w:numFmt w:val="decimal"/>
      <w:lvlText w:val="%1."/>
      <w:lvlJc w:val="left"/>
      <w:pPr>
        <w:ind w:left="1145" w:hanging="360"/>
      </w:pPr>
    </w:lvl>
    <w:lvl w:ilvl="1" w:tplc="04050019" w:tentative="1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3D5367A5"/>
    <w:multiLevelType w:val="hybridMultilevel"/>
    <w:tmpl w:val="BEC65494"/>
    <w:lvl w:ilvl="0" w:tplc="20D01A64">
      <w:start w:val="1"/>
      <w:numFmt w:val="lowerLetter"/>
      <w:lvlText w:val="%1)"/>
      <w:lvlJc w:val="left"/>
      <w:pPr>
        <w:ind w:left="1417" w:hanging="85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3B5319C"/>
    <w:multiLevelType w:val="hybridMultilevel"/>
    <w:tmpl w:val="D1DC5C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5D4BBA"/>
    <w:multiLevelType w:val="hybridMultilevel"/>
    <w:tmpl w:val="CFC41B12"/>
    <w:lvl w:ilvl="0" w:tplc="818C4716">
      <w:start w:val="7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D5C16"/>
    <w:multiLevelType w:val="hybridMultilevel"/>
    <w:tmpl w:val="FCA2696C"/>
    <w:lvl w:ilvl="0" w:tplc="0405000F">
      <w:start w:val="1"/>
      <w:numFmt w:val="decimal"/>
      <w:lvlText w:val="%1."/>
      <w:lvlJc w:val="left"/>
      <w:pPr>
        <w:ind w:left="1145" w:hanging="360"/>
      </w:pPr>
    </w:lvl>
    <w:lvl w:ilvl="1" w:tplc="04050019" w:tentative="1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3" w15:restartNumberingAfterBreak="0">
    <w:nsid w:val="4C72732E"/>
    <w:multiLevelType w:val="hybridMultilevel"/>
    <w:tmpl w:val="469647A4"/>
    <w:lvl w:ilvl="0" w:tplc="0405000F">
      <w:start w:val="1"/>
      <w:numFmt w:val="decimal"/>
      <w:lvlText w:val="%1."/>
      <w:lvlJc w:val="left"/>
      <w:pPr>
        <w:ind w:left="1145" w:hanging="360"/>
      </w:pPr>
    </w:lvl>
    <w:lvl w:ilvl="1" w:tplc="04050019" w:tentative="1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4EF83678"/>
    <w:multiLevelType w:val="hybridMultilevel"/>
    <w:tmpl w:val="469647A4"/>
    <w:lvl w:ilvl="0" w:tplc="0405000F">
      <w:start w:val="1"/>
      <w:numFmt w:val="decimal"/>
      <w:lvlText w:val="%1."/>
      <w:lvlJc w:val="left"/>
      <w:pPr>
        <w:ind w:left="1145" w:hanging="360"/>
      </w:pPr>
    </w:lvl>
    <w:lvl w:ilvl="1" w:tplc="04050019" w:tentative="1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5" w15:restartNumberingAfterBreak="0">
    <w:nsid w:val="55D80F00"/>
    <w:multiLevelType w:val="hybridMultilevel"/>
    <w:tmpl w:val="469647A4"/>
    <w:lvl w:ilvl="0" w:tplc="0405000F">
      <w:start w:val="1"/>
      <w:numFmt w:val="decimal"/>
      <w:lvlText w:val="%1."/>
      <w:lvlJc w:val="left"/>
      <w:pPr>
        <w:ind w:left="1145" w:hanging="360"/>
      </w:pPr>
    </w:lvl>
    <w:lvl w:ilvl="1" w:tplc="04050019" w:tentative="1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6" w15:restartNumberingAfterBreak="0">
    <w:nsid w:val="573D06B1"/>
    <w:multiLevelType w:val="multilevel"/>
    <w:tmpl w:val="B3BA6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747674"/>
    <w:multiLevelType w:val="hybridMultilevel"/>
    <w:tmpl w:val="8C367F8E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59B71275"/>
    <w:multiLevelType w:val="hybridMultilevel"/>
    <w:tmpl w:val="71FAE7B0"/>
    <w:lvl w:ilvl="0" w:tplc="A174671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BB21102"/>
    <w:multiLevelType w:val="hybridMultilevel"/>
    <w:tmpl w:val="469647A4"/>
    <w:lvl w:ilvl="0" w:tplc="0405000F">
      <w:start w:val="1"/>
      <w:numFmt w:val="decimal"/>
      <w:lvlText w:val="%1."/>
      <w:lvlJc w:val="left"/>
      <w:pPr>
        <w:ind w:left="1145" w:hanging="360"/>
      </w:pPr>
    </w:lvl>
    <w:lvl w:ilvl="1" w:tplc="04050019" w:tentative="1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" w15:restartNumberingAfterBreak="0">
    <w:nsid w:val="5DA67C01"/>
    <w:multiLevelType w:val="hybridMultilevel"/>
    <w:tmpl w:val="469647A4"/>
    <w:lvl w:ilvl="0" w:tplc="0405000F">
      <w:start w:val="1"/>
      <w:numFmt w:val="decimal"/>
      <w:lvlText w:val="%1."/>
      <w:lvlJc w:val="left"/>
      <w:pPr>
        <w:ind w:left="1145" w:hanging="360"/>
      </w:pPr>
    </w:lvl>
    <w:lvl w:ilvl="1" w:tplc="04050019" w:tentative="1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1" w15:restartNumberingAfterBreak="0">
    <w:nsid w:val="6622031A"/>
    <w:multiLevelType w:val="hybridMultilevel"/>
    <w:tmpl w:val="A2284902"/>
    <w:lvl w:ilvl="0" w:tplc="862834E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A12007E"/>
    <w:multiLevelType w:val="hybridMultilevel"/>
    <w:tmpl w:val="469647A4"/>
    <w:lvl w:ilvl="0" w:tplc="0405000F">
      <w:start w:val="1"/>
      <w:numFmt w:val="decimal"/>
      <w:lvlText w:val="%1."/>
      <w:lvlJc w:val="left"/>
      <w:pPr>
        <w:ind w:left="1145" w:hanging="360"/>
      </w:pPr>
    </w:lvl>
    <w:lvl w:ilvl="1" w:tplc="04050019" w:tentative="1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76085EA1"/>
    <w:multiLevelType w:val="hybridMultilevel"/>
    <w:tmpl w:val="469647A4"/>
    <w:lvl w:ilvl="0" w:tplc="0405000F">
      <w:start w:val="1"/>
      <w:numFmt w:val="decimal"/>
      <w:lvlText w:val="%1."/>
      <w:lvlJc w:val="left"/>
      <w:pPr>
        <w:ind w:left="643" w:hanging="360"/>
      </w:pPr>
    </w:lvl>
    <w:lvl w:ilvl="1" w:tplc="04050019" w:tentative="1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4" w15:restartNumberingAfterBreak="0">
    <w:nsid w:val="775D78B7"/>
    <w:multiLevelType w:val="hybridMultilevel"/>
    <w:tmpl w:val="82407638"/>
    <w:lvl w:ilvl="0" w:tplc="C868E43A">
      <w:start w:val="1"/>
      <w:numFmt w:val="upperRoman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122EF9"/>
    <w:multiLevelType w:val="hybridMultilevel"/>
    <w:tmpl w:val="469647A4"/>
    <w:lvl w:ilvl="0" w:tplc="0405000F">
      <w:start w:val="1"/>
      <w:numFmt w:val="decimal"/>
      <w:lvlText w:val="%1."/>
      <w:lvlJc w:val="left"/>
      <w:pPr>
        <w:ind w:left="1145" w:hanging="360"/>
      </w:pPr>
    </w:lvl>
    <w:lvl w:ilvl="1" w:tplc="04050019" w:tentative="1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" w15:restartNumberingAfterBreak="0">
    <w:nsid w:val="7B3E44EF"/>
    <w:multiLevelType w:val="hybridMultilevel"/>
    <w:tmpl w:val="283CF792"/>
    <w:lvl w:ilvl="0" w:tplc="FC62CDDC">
      <w:start w:val="1"/>
      <w:numFmt w:val="decimal"/>
      <w:lvlText w:val="%1."/>
      <w:lvlJc w:val="left"/>
      <w:pPr>
        <w:ind w:left="1004" w:hanging="360"/>
      </w:pPr>
    </w:lvl>
    <w:lvl w:ilvl="1" w:tplc="04050019">
      <w:start w:val="1"/>
      <w:numFmt w:val="lowerLetter"/>
      <w:lvlText w:val="%2."/>
      <w:lvlJc w:val="left"/>
      <w:pPr>
        <w:ind w:left="1724" w:hanging="360"/>
      </w:pPr>
    </w:lvl>
    <w:lvl w:ilvl="2" w:tplc="0405001B">
      <w:start w:val="1"/>
      <w:numFmt w:val="lowerRoman"/>
      <w:lvlText w:val="%3."/>
      <w:lvlJc w:val="right"/>
      <w:pPr>
        <w:ind w:left="2444" w:hanging="180"/>
      </w:pPr>
    </w:lvl>
    <w:lvl w:ilvl="3" w:tplc="0405000F">
      <w:start w:val="1"/>
      <w:numFmt w:val="decimal"/>
      <w:lvlText w:val="%4."/>
      <w:lvlJc w:val="left"/>
      <w:pPr>
        <w:ind w:left="3164" w:hanging="360"/>
      </w:pPr>
    </w:lvl>
    <w:lvl w:ilvl="4" w:tplc="04050019">
      <w:start w:val="1"/>
      <w:numFmt w:val="lowerLetter"/>
      <w:lvlText w:val="%5."/>
      <w:lvlJc w:val="left"/>
      <w:pPr>
        <w:ind w:left="3884" w:hanging="360"/>
      </w:pPr>
    </w:lvl>
    <w:lvl w:ilvl="5" w:tplc="0405001B">
      <w:start w:val="1"/>
      <w:numFmt w:val="lowerRoman"/>
      <w:lvlText w:val="%6."/>
      <w:lvlJc w:val="right"/>
      <w:pPr>
        <w:ind w:left="4604" w:hanging="180"/>
      </w:pPr>
    </w:lvl>
    <w:lvl w:ilvl="6" w:tplc="0405000F">
      <w:start w:val="1"/>
      <w:numFmt w:val="decimal"/>
      <w:lvlText w:val="%7."/>
      <w:lvlJc w:val="left"/>
      <w:pPr>
        <w:ind w:left="5324" w:hanging="360"/>
      </w:pPr>
    </w:lvl>
    <w:lvl w:ilvl="7" w:tplc="04050019">
      <w:start w:val="1"/>
      <w:numFmt w:val="lowerLetter"/>
      <w:lvlText w:val="%8."/>
      <w:lvlJc w:val="left"/>
      <w:pPr>
        <w:ind w:left="6044" w:hanging="360"/>
      </w:pPr>
    </w:lvl>
    <w:lvl w:ilvl="8" w:tplc="0405001B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D4F07CC"/>
    <w:multiLevelType w:val="hybridMultilevel"/>
    <w:tmpl w:val="A6F6DE7C"/>
    <w:lvl w:ilvl="0" w:tplc="A522B83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4"/>
  </w:num>
  <w:num w:numId="3">
    <w:abstractNumId w:val="15"/>
  </w:num>
  <w:num w:numId="4">
    <w:abstractNumId w:val="6"/>
  </w:num>
  <w:num w:numId="5">
    <w:abstractNumId w:val="23"/>
  </w:num>
  <w:num w:numId="6">
    <w:abstractNumId w:val="19"/>
  </w:num>
  <w:num w:numId="7">
    <w:abstractNumId w:val="27"/>
  </w:num>
  <w:num w:numId="8">
    <w:abstractNumId w:val="14"/>
  </w:num>
  <w:num w:numId="9">
    <w:abstractNumId w:val="20"/>
  </w:num>
  <w:num w:numId="10">
    <w:abstractNumId w:val="13"/>
  </w:num>
  <w:num w:numId="11">
    <w:abstractNumId w:val="0"/>
  </w:num>
  <w:num w:numId="12">
    <w:abstractNumId w:val="9"/>
  </w:num>
  <w:num w:numId="13">
    <w:abstractNumId w:val="22"/>
  </w:num>
  <w:num w:numId="14">
    <w:abstractNumId w:val="5"/>
  </w:num>
  <w:num w:numId="15">
    <w:abstractNumId w:val="11"/>
  </w:num>
  <w:num w:numId="16">
    <w:abstractNumId w:val="21"/>
  </w:num>
  <w:num w:numId="17">
    <w:abstractNumId w:val="1"/>
  </w:num>
  <w:num w:numId="18">
    <w:abstractNumId w:val="2"/>
  </w:num>
  <w:num w:numId="19">
    <w:abstractNumId w:val="8"/>
  </w:num>
  <w:num w:numId="20">
    <w:abstractNumId w:val="18"/>
  </w:num>
  <w:num w:numId="21">
    <w:abstractNumId w:val="25"/>
  </w:num>
  <w:num w:numId="22">
    <w:abstractNumId w:val="10"/>
  </w:num>
  <w:num w:numId="23">
    <w:abstractNumId w:val="7"/>
  </w:num>
  <w:num w:numId="24">
    <w:abstractNumId w:val="3"/>
  </w:num>
  <w:num w:numId="25">
    <w:abstractNumId w:val="12"/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>
      <o:colormru v:ext="edit" colors="#00806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8A8"/>
    <w:rsid w:val="00000D53"/>
    <w:rsid w:val="00003FA7"/>
    <w:rsid w:val="0000473D"/>
    <w:rsid w:val="000175DB"/>
    <w:rsid w:val="00020D38"/>
    <w:rsid w:val="0002287D"/>
    <w:rsid w:val="000271EB"/>
    <w:rsid w:val="00031C50"/>
    <w:rsid w:val="000337CF"/>
    <w:rsid w:val="00036074"/>
    <w:rsid w:val="0003620F"/>
    <w:rsid w:val="00036DC2"/>
    <w:rsid w:val="0004108B"/>
    <w:rsid w:val="00047C92"/>
    <w:rsid w:val="00054343"/>
    <w:rsid w:val="00054453"/>
    <w:rsid w:val="00057DED"/>
    <w:rsid w:val="00062623"/>
    <w:rsid w:val="0007084B"/>
    <w:rsid w:val="00070C0B"/>
    <w:rsid w:val="000857B2"/>
    <w:rsid w:val="000867D6"/>
    <w:rsid w:val="000873F0"/>
    <w:rsid w:val="00095A83"/>
    <w:rsid w:val="00096461"/>
    <w:rsid w:val="000A6E03"/>
    <w:rsid w:val="000B556C"/>
    <w:rsid w:val="000B5599"/>
    <w:rsid w:val="000B7870"/>
    <w:rsid w:val="000C30F8"/>
    <w:rsid w:val="000D143E"/>
    <w:rsid w:val="000E1714"/>
    <w:rsid w:val="000E2D76"/>
    <w:rsid w:val="000E4529"/>
    <w:rsid w:val="000E56C1"/>
    <w:rsid w:val="000E5886"/>
    <w:rsid w:val="000F2B41"/>
    <w:rsid w:val="000F2E86"/>
    <w:rsid w:val="000F389A"/>
    <w:rsid w:val="00101270"/>
    <w:rsid w:val="00103192"/>
    <w:rsid w:val="001127DC"/>
    <w:rsid w:val="00114EA3"/>
    <w:rsid w:val="00121159"/>
    <w:rsid w:val="00125A81"/>
    <w:rsid w:val="00126843"/>
    <w:rsid w:val="00130D4D"/>
    <w:rsid w:val="00140720"/>
    <w:rsid w:val="0015010B"/>
    <w:rsid w:val="001501D2"/>
    <w:rsid w:val="001514BA"/>
    <w:rsid w:val="00152B22"/>
    <w:rsid w:val="00154C0E"/>
    <w:rsid w:val="00154C7A"/>
    <w:rsid w:val="0015556C"/>
    <w:rsid w:val="001567C6"/>
    <w:rsid w:val="00160B3A"/>
    <w:rsid w:val="00163DA8"/>
    <w:rsid w:val="00166D4D"/>
    <w:rsid w:val="001700DB"/>
    <w:rsid w:val="001708E1"/>
    <w:rsid w:val="001738DB"/>
    <w:rsid w:val="00176D01"/>
    <w:rsid w:val="001777C5"/>
    <w:rsid w:val="00177F3C"/>
    <w:rsid w:val="0019446E"/>
    <w:rsid w:val="001A0175"/>
    <w:rsid w:val="001A5530"/>
    <w:rsid w:val="001B5169"/>
    <w:rsid w:val="001B5352"/>
    <w:rsid w:val="001C03D5"/>
    <w:rsid w:val="001C5D38"/>
    <w:rsid w:val="001D65AD"/>
    <w:rsid w:val="001D7207"/>
    <w:rsid w:val="001D78EA"/>
    <w:rsid w:val="001F280B"/>
    <w:rsid w:val="001F2C5D"/>
    <w:rsid w:val="001F5908"/>
    <w:rsid w:val="001F67D9"/>
    <w:rsid w:val="00202AE1"/>
    <w:rsid w:val="002036BC"/>
    <w:rsid w:val="002049F3"/>
    <w:rsid w:val="00215A79"/>
    <w:rsid w:val="0022461A"/>
    <w:rsid w:val="002264A4"/>
    <w:rsid w:val="00230DBE"/>
    <w:rsid w:val="002326E1"/>
    <w:rsid w:val="002352A4"/>
    <w:rsid w:val="0024001E"/>
    <w:rsid w:val="00244EF7"/>
    <w:rsid w:val="00247746"/>
    <w:rsid w:val="00252B24"/>
    <w:rsid w:val="00255E36"/>
    <w:rsid w:val="0026419E"/>
    <w:rsid w:val="00280CD3"/>
    <w:rsid w:val="002869AA"/>
    <w:rsid w:val="00287A48"/>
    <w:rsid w:val="00290CB9"/>
    <w:rsid w:val="00294FD3"/>
    <w:rsid w:val="002A02C2"/>
    <w:rsid w:val="002A074E"/>
    <w:rsid w:val="002A0EB4"/>
    <w:rsid w:val="002A649B"/>
    <w:rsid w:val="002B01F2"/>
    <w:rsid w:val="002B2562"/>
    <w:rsid w:val="002B3749"/>
    <w:rsid w:val="002B7144"/>
    <w:rsid w:val="002D1829"/>
    <w:rsid w:val="002D3B6D"/>
    <w:rsid w:val="002D7FDB"/>
    <w:rsid w:val="002E070F"/>
    <w:rsid w:val="002E35D5"/>
    <w:rsid w:val="002F160D"/>
    <w:rsid w:val="002F67D4"/>
    <w:rsid w:val="002F7192"/>
    <w:rsid w:val="00302E1E"/>
    <w:rsid w:val="00313693"/>
    <w:rsid w:val="003150C5"/>
    <w:rsid w:val="00317096"/>
    <w:rsid w:val="003268F0"/>
    <w:rsid w:val="00326D48"/>
    <w:rsid w:val="003338F6"/>
    <w:rsid w:val="003432EF"/>
    <w:rsid w:val="00343AD0"/>
    <w:rsid w:val="003460AA"/>
    <w:rsid w:val="00353528"/>
    <w:rsid w:val="003674A3"/>
    <w:rsid w:val="003775CE"/>
    <w:rsid w:val="003804DB"/>
    <w:rsid w:val="003831DD"/>
    <w:rsid w:val="003838BE"/>
    <w:rsid w:val="00385EC5"/>
    <w:rsid w:val="00387894"/>
    <w:rsid w:val="00395D54"/>
    <w:rsid w:val="003A1D34"/>
    <w:rsid w:val="003A2448"/>
    <w:rsid w:val="003A5F95"/>
    <w:rsid w:val="003B2738"/>
    <w:rsid w:val="003B62B8"/>
    <w:rsid w:val="003B6EB8"/>
    <w:rsid w:val="003C04A9"/>
    <w:rsid w:val="003C2581"/>
    <w:rsid w:val="003D0B4A"/>
    <w:rsid w:val="003D5EED"/>
    <w:rsid w:val="003E19BB"/>
    <w:rsid w:val="003F276D"/>
    <w:rsid w:val="003F2CCA"/>
    <w:rsid w:val="004005C7"/>
    <w:rsid w:val="00403A2B"/>
    <w:rsid w:val="00404BE3"/>
    <w:rsid w:val="00406FEE"/>
    <w:rsid w:val="004108B0"/>
    <w:rsid w:val="00411CAB"/>
    <w:rsid w:val="00412E44"/>
    <w:rsid w:val="004136A1"/>
    <w:rsid w:val="00416314"/>
    <w:rsid w:val="0041797B"/>
    <w:rsid w:val="0042166D"/>
    <w:rsid w:val="004218A8"/>
    <w:rsid w:val="0042653E"/>
    <w:rsid w:val="004304F2"/>
    <w:rsid w:val="00436E85"/>
    <w:rsid w:val="004414F0"/>
    <w:rsid w:val="004416EB"/>
    <w:rsid w:val="004452B7"/>
    <w:rsid w:val="00450F25"/>
    <w:rsid w:val="0045355E"/>
    <w:rsid w:val="00462240"/>
    <w:rsid w:val="00463B72"/>
    <w:rsid w:val="0046492A"/>
    <w:rsid w:val="00464D59"/>
    <w:rsid w:val="0047123B"/>
    <w:rsid w:val="00473290"/>
    <w:rsid w:val="00485467"/>
    <w:rsid w:val="00491C32"/>
    <w:rsid w:val="00492EFA"/>
    <w:rsid w:val="004A1797"/>
    <w:rsid w:val="004A4C44"/>
    <w:rsid w:val="004A61DA"/>
    <w:rsid w:val="004B29A4"/>
    <w:rsid w:val="004B312E"/>
    <w:rsid w:val="004B52AD"/>
    <w:rsid w:val="004B7DAE"/>
    <w:rsid w:val="004C2C07"/>
    <w:rsid w:val="004C751F"/>
    <w:rsid w:val="004C7753"/>
    <w:rsid w:val="004D0D90"/>
    <w:rsid w:val="004D190E"/>
    <w:rsid w:val="004D22C9"/>
    <w:rsid w:val="004D433A"/>
    <w:rsid w:val="004E0D74"/>
    <w:rsid w:val="004F0035"/>
    <w:rsid w:val="004F1154"/>
    <w:rsid w:val="004F1F55"/>
    <w:rsid w:val="005077FD"/>
    <w:rsid w:val="0050783D"/>
    <w:rsid w:val="00513E9B"/>
    <w:rsid w:val="005144A3"/>
    <w:rsid w:val="00520C51"/>
    <w:rsid w:val="0052278A"/>
    <w:rsid w:val="00522B97"/>
    <w:rsid w:val="005255B6"/>
    <w:rsid w:val="00526840"/>
    <w:rsid w:val="00527920"/>
    <w:rsid w:val="005324CD"/>
    <w:rsid w:val="00532C8C"/>
    <w:rsid w:val="00533F8F"/>
    <w:rsid w:val="005365CB"/>
    <w:rsid w:val="00537CB4"/>
    <w:rsid w:val="00540B93"/>
    <w:rsid w:val="0054486C"/>
    <w:rsid w:val="00551EE3"/>
    <w:rsid w:val="005532C5"/>
    <w:rsid w:val="00560D18"/>
    <w:rsid w:val="00563C60"/>
    <w:rsid w:val="00571018"/>
    <w:rsid w:val="0057163E"/>
    <w:rsid w:val="00581F54"/>
    <w:rsid w:val="00585BDA"/>
    <w:rsid w:val="00593CDD"/>
    <w:rsid w:val="005958D3"/>
    <w:rsid w:val="00595ECE"/>
    <w:rsid w:val="005A0AC6"/>
    <w:rsid w:val="005B0651"/>
    <w:rsid w:val="005B1754"/>
    <w:rsid w:val="005B551D"/>
    <w:rsid w:val="005C5C64"/>
    <w:rsid w:val="005C60DD"/>
    <w:rsid w:val="005D12C7"/>
    <w:rsid w:val="005D1DD3"/>
    <w:rsid w:val="005D2E6B"/>
    <w:rsid w:val="005D3694"/>
    <w:rsid w:val="005D3D4D"/>
    <w:rsid w:val="005D6741"/>
    <w:rsid w:val="005E09ED"/>
    <w:rsid w:val="005E5B49"/>
    <w:rsid w:val="005F18AA"/>
    <w:rsid w:val="005F7905"/>
    <w:rsid w:val="006015E6"/>
    <w:rsid w:val="006104E2"/>
    <w:rsid w:val="00610F46"/>
    <w:rsid w:val="00611C0C"/>
    <w:rsid w:val="00613E10"/>
    <w:rsid w:val="00615677"/>
    <w:rsid w:val="0061790F"/>
    <w:rsid w:val="00621116"/>
    <w:rsid w:val="0062719C"/>
    <w:rsid w:val="00630300"/>
    <w:rsid w:val="00633DC5"/>
    <w:rsid w:val="00642188"/>
    <w:rsid w:val="00645389"/>
    <w:rsid w:val="006458DC"/>
    <w:rsid w:val="00650886"/>
    <w:rsid w:val="0065138E"/>
    <w:rsid w:val="00651957"/>
    <w:rsid w:val="0065340B"/>
    <w:rsid w:val="00660AD6"/>
    <w:rsid w:val="0066458A"/>
    <w:rsid w:val="00665130"/>
    <w:rsid w:val="00672BA0"/>
    <w:rsid w:val="0067360F"/>
    <w:rsid w:val="00682BC1"/>
    <w:rsid w:val="00682C75"/>
    <w:rsid w:val="006909AC"/>
    <w:rsid w:val="00691034"/>
    <w:rsid w:val="00695D27"/>
    <w:rsid w:val="006A0607"/>
    <w:rsid w:val="006A1B7D"/>
    <w:rsid w:val="006A231F"/>
    <w:rsid w:val="006A246B"/>
    <w:rsid w:val="006A4EAA"/>
    <w:rsid w:val="006A7B1F"/>
    <w:rsid w:val="006B09AC"/>
    <w:rsid w:val="006B1FAB"/>
    <w:rsid w:val="006B2444"/>
    <w:rsid w:val="006B388A"/>
    <w:rsid w:val="006C7019"/>
    <w:rsid w:val="006D1E82"/>
    <w:rsid w:val="006D5D72"/>
    <w:rsid w:val="006D7E95"/>
    <w:rsid w:val="006E04B2"/>
    <w:rsid w:val="006E4A78"/>
    <w:rsid w:val="006E6690"/>
    <w:rsid w:val="006F44A2"/>
    <w:rsid w:val="006F72D7"/>
    <w:rsid w:val="00701657"/>
    <w:rsid w:val="0070286A"/>
    <w:rsid w:val="00711BE4"/>
    <w:rsid w:val="00714086"/>
    <w:rsid w:val="0071670B"/>
    <w:rsid w:val="00716A10"/>
    <w:rsid w:val="00717C57"/>
    <w:rsid w:val="00725E30"/>
    <w:rsid w:val="00726043"/>
    <w:rsid w:val="00726FD9"/>
    <w:rsid w:val="0072793D"/>
    <w:rsid w:val="00730B15"/>
    <w:rsid w:val="00733911"/>
    <w:rsid w:val="00736060"/>
    <w:rsid w:val="0074117E"/>
    <w:rsid w:val="007417EE"/>
    <w:rsid w:val="00751E25"/>
    <w:rsid w:val="00754E44"/>
    <w:rsid w:val="00756223"/>
    <w:rsid w:val="00757530"/>
    <w:rsid w:val="00762505"/>
    <w:rsid w:val="00764837"/>
    <w:rsid w:val="007656FD"/>
    <w:rsid w:val="00767825"/>
    <w:rsid w:val="007715F9"/>
    <w:rsid w:val="00772E0E"/>
    <w:rsid w:val="00773093"/>
    <w:rsid w:val="00780102"/>
    <w:rsid w:val="00782707"/>
    <w:rsid w:val="00782831"/>
    <w:rsid w:val="00783ACF"/>
    <w:rsid w:val="00784F79"/>
    <w:rsid w:val="00796121"/>
    <w:rsid w:val="007A76CF"/>
    <w:rsid w:val="007B0BAF"/>
    <w:rsid w:val="007B182A"/>
    <w:rsid w:val="007B4201"/>
    <w:rsid w:val="007C086C"/>
    <w:rsid w:val="007C1273"/>
    <w:rsid w:val="007C2810"/>
    <w:rsid w:val="007C3725"/>
    <w:rsid w:val="007D3575"/>
    <w:rsid w:val="007E33A0"/>
    <w:rsid w:val="007E6E19"/>
    <w:rsid w:val="007F0536"/>
    <w:rsid w:val="007F60C5"/>
    <w:rsid w:val="007F680C"/>
    <w:rsid w:val="007F6B1A"/>
    <w:rsid w:val="008000CF"/>
    <w:rsid w:val="00802B67"/>
    <w:rsid w:val="00802ED3"/>
    <w:rsid w:val="00804BFD"/>
    <w:rsid w:val="00805BA8"/>
    <w:rsid w:val="008064F0"/>
    <w:rsid w:val="00817277"/>
    <w:rsid w:val="00822036"/>
    <w:rsid w:val="00822AFC"/>
    <w:rsid w:val="008240A2"/>
    <w:rsid w:val="00833AB7"/>
    <w:rsid w:val="00833B6F"/>
    <w:rsid w:val="00840271"/>
    <w:rsid w:val="008463C4"/>
    <w:rsid w:val="008467B9"/>
    <w:rsid w:val="00847E69"/>
    <w:rsid w:val="00853B53"/>
    <w:rsid w:val="00857836"/>
    <w:rsid w:val="00862812"/>
    <w:rsid w:val="00863F7F"/>
    <w:rsid w:val="0086467F"/>
    <w:rsid w:val="0086585B"/>
    <w:rsid w:val="00866531"/>
    <w:rsid w:val="008665B6"/>
    <w:rsid w:val="0086771D"/>
    <w:rsid w:val="008747B2"/>
    <w:rsid w:val="00876476"/>
    <w:rsid w:val="008769DA"/>
    <w:rsid w:val="00884142"/>
    <w:rsid w:val="00893C11"/>
    <w:rsid w:val="008A0973"/>
    <w:rsid w:val="008A129B"/>
    <w:rsid w:val="008A7B51"/>
    <w:rsid w:val="008B2642"/>
    <w:rsid w:val="008B79AB"/>
    <w:rsid w:val="008C273D"/>
    <w:rsid w:val="008C35B8"/>
    <w:rsid w:val="008C433F"/>
    <w:rsid w:val="008C57A7"/>
    <w:rsid w:val="008D00A4"/>
    <w:rsid w:val="008D2392"/>
    <w:rsid w:val="008E047E"/>
    <w:rsid w:val="008F1CB8"/>
    <w:rsid w:val="008F33B4"/>
    <w:rsid w:val="008F3D9A"/>
    <w:rsid w:val="008F4043"/>
    <w:rsid w:val="0090116D"/>
    <w:rsid w:val="00905708"/>
    <w:rsid w:val="00906E5C"/>
    <w:rsid w:val="009133E6"/>
    <w:rsid w:val="0091402B"/>
    <w:rsid w:val="009174D6"/>
    <w:rsid w:val="00930432"/>
    <w:rsid w:val="0093164E"/>
    <w:rsid w:val="009324F3"/>
    <w:rsid w:val="0093363B"/>
    <w:rsid w:val="00941393"/>
    <w:rsid w:val="0094556F"/>
    <w:rsid w:val="00945F74"/>
    <w:rsid w:val="00961B96"/>
    <w:rsid w:val="009621FA"/>
    <w:rsid w:val="00964DC3"/>
    <w:rsid w:val="00967A84"/>
    <w:rsid w:val="00973DE0"/>
    <w:rsid w:val="009833C5"/>
    <w:rsid w:val="00984CBE"/>
    <w:rsid w:val="00990A29"/>
    <w:rsid w:val="00991579"/>
    <w:rsid w:val="009923DD"/>
    <w:rsid w:val="00992955"/>
    <w:rsid w:val="009934BA"/>
    <w:rsid w:val="009970D6"/>
    <w:rsid w:val="009A05F6"/>
    <w:rsid w:val="009A1284"/>
    <w:rsid w:val="009A57DF"/>
    <w:rsid w:val="009A5D55"/>
    <w:rsid w:val="009B2653"/>
    <w:rsid w:val="009B3DA9"/>
    <w:rsid w:val="009B5503"/>
    <w:rsid w:val="009B6AC2"/>
    <w:rsid w:val="009C608C"/>
    <w:rsid w:val="009D4C32"/>
    <w:rsid w:val="009E5C95"/>
    <w:rsid w:val="009E6CFF"/>
    <w:rsid w:val="009F089A"/>
    <w:rsid w:val="009F1B71"/>
    <w:rsid w:val="00A017E1"/>
    <w:rsid w:val="00A05D87"/>
    <w:rsid w:val="00A12FF5"/>
    <w:rsid w:val="00A174AD"/>
    <w:rsid w:val="00A32DF6"/>
    <w:rsid w:val="00A33C04"/>
    <w:rsid w:val="00A34D4D"/>
    <w:rsid w:val="00A40045"/>
    <w:rsid w:val="00A42D70"/>
    <w:rsid w:val="00A4511C"/>
    <w:rsid w:val="00A4564D"/>
    <w:rsid w:val="00A462A0"/>
    <w:rsid w:val="00A46CB4"/>
    <w:rsid w:val="00A54678"/>
    <w:rsid w:val="00A5743D"/>
    <w:rsid w:val="00A6305A"/>
    <w:rsid w:val="00A66185"/>
    <w:rsid w:val="00A77F63"/>
    <w:rsid w:val="00A801F0"/>
    <w:rsid w:val="00A910B9"/>
    <w:rsid w:val="00A93A7A"/>
    <w:rsid w:val="00A97843"/>
    <w:rsid w:val="00AA02AB"/>
    <w:rsid w:val="00AA18DB"/>
    <w:rsid w:val="00AA5B52"/>
    <w:rsid w:val="00AB4418"/>
    <w:rsid w:val="00AC4DE4"/>
    <w:rsid w:val="00AD3039"/>
    <w:rsid w:val="00AE0542"/>
    <w:rsid w:val="00AE06C5"/>
    <w:rsid w:val="00AE1173"/>
    <w:rsid w:val="00AE2339"/>
    <w:rsid w:val="00AE4AAD"/>
    <w:rsid w:val="00AE77B6"/>
    <w:rsid w:val="00AF1214"/>
    <w:rsid w:val="00AF159F"/>
    <w:rsid w:val="00AF64B4"/>
    <w:rsid w:val="00AF7845"/>
    <w:rsid w:val="00B0232D"/>
    <w:rsid w:val="00B05CE9"/>
    <w:rsid w:val="00B102A1"/>
    <w:rsid w:val="00B104E7"/>
    <w:rsid w:val="00B14A2C"/>
    <w:rsid w:val="00B17F29"/>
    <w:rsid w:val="00B20E7B"/>
    <w:rsid w:val="00B25B13"/>
    <w:rsid w:val="00B33064"/>
    <w:rsid w:val="00B3407C"/>
    <w:rsid w:val="00B35D02"/>
    <w:rsid w:val="00B36AFB"/>
    <w:rsid w:val="00B37387"/>
    <w:rsid w:val="00B40996"/>
    <w:rsid w:val="00B41072"/>
    <w:rsid w:val="00B44120"/>
    <w:rsid w:val="00B45396"/>
    <w:rsid w:val="00B455DB"/>
    <w:rsid w:val="00B45CE6"/>
    <w:rsid w:val="00B4605E"/>
    <w:rsid w:val="00B55346"/>
    <w:rsid w:val="00B56094"/>
    <w:rsid w:val="00B6169E"/>
    <w:rsid w:val="00B71109"/>
    <w:rsid w:val="00B808FB"/>
    <w:rsid w:val="00B91178"/>
    <w:rsid w:val="00B94574"/>
    <w:rsid w:val="00B94C43"/>
    <w:rsid w:val="00BA77EE"/>
    <w:rsid w:val="00BB1208"/>
    <w:rsid w:val="00BB79A2"/>
    <w:rsid w:val="00BC0EF3"/>
    <w:rsid w:val="00BC1D4B"/>
    <w:rsid w:val="00BC3966"/>
    <w:rsid w:val="00BC7A5E"/>
    <w:rsid w:val="00BD0809"/>
    <w:rsid w:val="00BD106B"/>
    <w:rsid w:val="00BD1FE5"/>
    <w:rsid w:val="00BD242D"/>
    <w:rsid w:val="00BD2A43"/>
    <w:rsid w:val="00BD2D62"/>
    <w:rsid w:val="00BD37AB"/>
    <w:rsid w:val="00BD64AF"/>
    <w:rsid w:val="00BD7BB7"/>
    <w:rsid w:val="00BE3FBC"/>
    <w:rsid w:val="00BE7BF3"/>
    <w:rsid w:val="00BF44F3"/>
    <w:rsid w:val="00BF5840"/>
    <w:rsid w:val="00BF6273"/>
    <w:rsid w:val="00C01B66"/>
    <w:rsid w:val="00C07872"/>
    <w:rsid w:val="00C10CF4"/>
    <w:rsid w:val="00C17CB0"/>
    <w:rsid w:val="00C24EA2"/>
    <w:rsid w:val="00C323C4"/>
    <w:rsid w:val="00C409FB"/>
    <w:rsid w:val="00C41B8B"/>
    <w:rsid w:val="00C50BEC"/>
    <w:rsid w:val="00C542D9"/>
    <w:rsid w:val="00C56250"/>
    <w:rsid w:val="00C60E13"/>
    <w:rsid w:val="00C70900"/>
    <w:rsid w:val="00C73FF7"/>
    <w:rsid w:val="00C81043"/>
    <w:rsid w:val="00C84025"/>
    <w:rsid w:val="00C87B3B"/>
    <w:rsid w:val="00C922CA"/>
    <w:rsid w:val="00C93B6E"/>
    <w:rsid w:val="00C94449"/>
    <w:rsid w:val="00C95339"/>
    <w:rsid w:val="00CA0C21"/>
    <w:rsid w:val="00CA0E25"/>
    <w:rsid w:val="00CA0FD2"/>
    <w:rsid w:val="00CA2244"/>
    <w:rsid w:val="00CA2759"/>
    <w:rsid w:val="00CA4ABD"/>
    <w:rsid w:val="00CB6497"/>
    <w:rsid w:val="00CC194E"/>
    <w:rsid w:val="00CC3385"/>
    <w:rsid w:val="00CC373E"/>
    <w:rsid w:val="00CD27E0"/>
    <w:rsid w:val="00CE4798"/>
    <w:rsid w:val="00CE4A4C"/>
    <w:rsid w:val="00CF1C5A"/>
    <w:rsid w:val="00CF2734"/>
    <w:rsid w:val="00CF4993"/>
    <w:rsid w:val="00D00244"/>
    <w:rsid w:val="00D04BC7"/>
    <w:rsid w:val="00D079E4"/>
    <w:rsid w:val="00D2180B"/>
    <w:rsid w:val="00D24BA9"/>
    <w:rsid w:val="00D2734F"/>
    <w:rsid w:val="00D30B3A"/>
    <w:rsid w:val="00D31B37"/>
    <w:rsid w:val="00D35EC7"/>
    <w:rsid w:val="00D363C0"/>
    <w:rsid w:val="00D41D41"/>
    <w:rsid w:val="00D447E9"/>
    <w:rsid w:val="00D57001"/>
    <w:rsid w:val="00D573FD"/>
    <w:rsid w:val="00D63246"/>
    <w:rsid w:val="00D65C91"/>
    <w:rsid w:val="00D72C81"/>
    <w:rsid w:val="00D75B48"/>
    <w:rsid w:val="00D8021C"/>
    <w:rsid w:val="00D82033"/>
    <w:rsid w:val="00D84709"/>
    <w:rsid w:val="00D85362"/>
    <w:rsid w:val="00D8586E"/>
    <w:rsid w:val="00D87180"/>
    <w:rsid w:val="00D876CE"/>
    <w:rsid w:val="00DA5C1E"/>
    <w:rsid w:val="00DA5EB8"/>
    <w:rsid w:val="00DB1885"/>
    <w:rsid w:val="00DB3048"/>
    <w:rsid w:val="00DB55CB"/>
    <w:rsid w:val="00DC0D98"/>
    <w:rsid w:val="00DC2E5B"/>
    <w:rsid w:val="00DC3F88"/>
    <w:rsid w:val="00DC5FA3"/>
    <w:rsid w:val="00DC634E"/>
    <w:rsid w:val="00DC774D"/>
    <w:rsid w:val="00DC7E6B"/>
    <w:rsid w:val="00DC7EF5"/>
    <w:rsid w:val="00DD25E6"/>
    <w:rsid w:val="00DD317D"/>
    <w:rsid w:val="00DD3412"/>
    <w:rsid w:val="00DD406D"/>
    <w:rsid w:val="00DD461D"/>
    <w:rsid w:val="00DD623A"/>
    <w:rsid w:val="00DD6CBD"/>
    <w:rsid w:val="00DD6DE7"/>
    <w:rsid w:val="00DF2364"/>
    <w:rsid w:val="00DF2F60"/>
    <w:rsid w:val="00DF5FDD"/>
    <w:rsid w:val="00E016C3"/>
    <w:rsid w:val="00E0348E"/>
    <w:rsid w:val="00E1659C"/>
    <w:rsid w:val="00E17B9C"/>
    <w:rsid w:val="00E30619"/>
    <w:rsid w:val="00E30A2D"/>
    <w:rsid w:val="00E313B1"/>
    <w:rsid w:val="00E36DC2"/>
    <w:rsid w:val="00E37C3F"/>
    <w:rsid w:val="00E40E65"/>
    <w:rsid w:val="00E42ADF"/>
    <w:rsid w:val="00E44BB1"/>
    <w:rsid w:val="00E52742"/>
    <w:rsid w:val="00E53BE7"/>
    <w:rsid w:val="00E60735"/>
    <w:rsid w:val="00E66977"/>
    <w:rsid w:val="00E701CB"/>
    <w:rsid w:val="00E74B14"/>
    <w:rsid w:val="00E767E6"/>
    <w:rsid w:val="00E77799"/>
    <w:rsid w:val="00E813DE"/>
    <w:rsid w:val="00E824B6"/>
    <w:rsid w:val="00E82D6B"/>
    <w:rsid w:val="00E934DD"/>
    <w:rsid w:val="00E9787F"/>
    <w:rsid w:val="00EA1463"/>
    <w:rsid w:val="00EB044F"/>
    <w:rsid w:val="00EC1A5E"/>
    <w:rsid w:val="00EC33BE"/>
    <w:rsid w:val="00ED0317"/>
    <w:rsid w:val="00ED2D8A"/>
    <w:rsid w:val="00ED2DB8"/>
    <w:rsid w:val="00ED569B"/>
    <w:rsid w:val="00ED60DA"/>
    <w:rsid w:val="00ED7898"/>
    <w:rsid w:val="00EE2BCD"/>
    <w:rsid w:val="00EE665F"/>
    <w:rsid w:val="00EE672F"/>
    <w:rsid w:val="00EF14AE"/>
    <w:rsid w:val="00EF315E"/>
    <w:rsid w:val="00EF659E"/>
    <w:rsid w:val="00EF6E23"/>
    <w:rsid w:val="00EF7EFA"/>
    <w:rsid w:val="00EF7F63"/>
    <w:rsid w:val="00F06B5D"/>
    <w:rsid w:val="00F11800"/>
    <w:rsid w:val="00F16F16"/>
    <w:rsid w:val="00F20A8C"/>
    <w:rsid w:val="00F25383"/>
    <w:rsid w:val="00F30BCF"/>
    <w:rsid w:val="00F473E5"/>
    <w:rsid w:val="00F522E6"/>
    <w:rsid w:val="00F53BFE"/>
    <w:rsid w:val="00F6172C"/>
    <w:rsid w:val="00F6182A"/>
    <w:rsid w:val="00F62999"/>
    <w:rsid w:val="00F66072"/>
    <w:rsid w:val="00F716A1"/>
    <w:rsid w:val="00F72559"/>
    <w:rsid w:val="00F73030"/>
    <w:rsid w:val="00F85EB6"/>
    <w:rsid w:val="00F87B43"/>
    <w:rsid w:val="00F90972"/>
    <w:rsid w:val="00F9799B"/>
    <w:rsid w:val="00FA3A99"/>
    <w:rsid w:val="00FB4F15"/>
    <w:rsid w:val="00FC267E"/>
    <w:rsid w:val="00FC2B99"/>
    <w:rsid w:val="00FC507F"/>
    <w:rsid w:val="00FC7419"/>
    <w:rsid w:val="00FD16BC"/>
    <w:rsid w:val="00FD198F"/>
    <w:rsid w:val="00FD3114"/>
    <w:rsid w:val="00FD4F02"/>
    <w:rsid w:val="00FD66C6"/>
    <w:rsid w:val="00FD7BA2"/>
    <w:rsid w:val="00FE51A6"/>
    <w:rsid w:val="00FF38EB"/>
    <w:rsid w:val="00FF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008061"/>
    </o:shapedefaults>
    <o:shapelayout v:ext="edit">
      <o:idmap v:ext="edit" data="1"/>
    </o:shapelayout>
  </w:shapeDefaults>
  <w:decimalSymbol w:val=","/>
  <w:listSeparator w:val=";"/>
  <w14:docId w14:val="2FB6D998"/>
  <w15:docId w15:val="{234B8D2B-DA33-4D19-A758-E5ABAA45C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33911"/>
    <w:rPr>
      <w:sz w:val="24"/>
      <w:szCs w:val="24"/>
    </w:rPr>
  </w:style>
  <w:style w:type="paragraph" w:styleId="Nadpis1">
    <w:name w:val="heading 1"/>
    <w:basedOn w:val="Normln"/>
    <w:next w:val="Odstavecseseznamem"/>
    <w:link w:val="Nadpis1Char"/>
    <w:uiPriority w:val="9"/>
    <w:qFormat/>
    <w:rsid w:val="00E37C3F"/>
    <w:pPr>
      <w:keepNext/>
      <w:keepLines/>
      <w:numPr>
        <w:numId w:val="1"/>
      </w:numPr>
      <w:spacing w:before="240" w:after="240"/>
      <w:jc w:val="center"/>
      <w:outlineLvl w:val="0"/>
    </w:pPr>
    <w:rPr>
      <w:b/>
      <w:bCs/>
      <w:sz w:val="28"/>
      <w:szCs w:val="28"/>
      <w:lang w:eastAsia="en-US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5B06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733911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733911"/>
    <w:pPr>
      <w:tabs>
        <w:tab w:val="center" w:pos="4536"/>
        <w:tab w:val="right" w:pos="9072"/>
      </w:tabs>
    </w:pPr>
  </w:style>
  <w:style w:type="character" w:styleId="Hypertextovodkaz">
    <w:name w:val="Hyperlink"/>
    <w:rsid w:val="00733911"/>
    <w:rPr>
      <w:color w:val="0000FF"/>
      <w:u w:val="single"/>
    </w:rPr>
  </w:style>
  <w:style w:type="paragraph" w:styleId="Textbubliny">
    <w:name w:val="Balloon Text"/>
    <w:basedOn w:val="Normln"/>
    <w:semiHidden/>
    <w:rsid w:val="00733911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uiPriority w:val="9"/>
    <w:rsid w:val="00E37C3F"/>
    <w:rPr>
      <w:b/>
      <w:bCs/>
      <w:sz w:val="28"/>
      <w:szCs w:val="28"/>
      <w:lang w:eastAsia="en-US"/>
    </w:rPr>
  </w:style>
  <w:style w:type="paragraph" w:styleId="Nzev">
    <w:name w:val="Title"/>
    <w:basedOn w:val="Normln"/>
    <w:next w:val="Podnadpis"/>
    <w:link w:val="NzevChar"/>
    <w:qFormat/>
    <w:rsid w:val="00E37C3F"/>
    <w:pPr>
      <w:spacing w:after="12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NzevChar">
    <w:name w:val="Název Char"/>
    <w:link w:val="Nzev"/>
    <w:rsid w:val="00E37C3F"/>
    <w:rPr>
      <w:rFonts w:eastAsia="Times New Roman" w:cs="Times New Roman"/>
      <w:b/>
      <w:spacing w:val="5"/>
      <w:kern w:val="28"/>
      <w:sz w:val="32"/>
      <w:szCs w:val="52"/>
      <w:lang w:eastAsia="en-US"/>
    </w:rPr>
  </w:style>
  <w:style w:type="paragraph" w:styleId="Odstavecseseznamem">
    <w:name w:val="List Paragraph"/>
    <w:basedOn w:val="Normln"/>
    <w:uiPriority w:val="34"/>
    <w:qFormat/>
    <w:rsid w:val="00E37C3F"/>
    <w:pPr>
      <w:numPr>
        <w:ilvl w:val="1"/>
        <w:numId w:val="1"/>
      </w:numPr>
      <w:spacing w:after="120"/>
      <w:jc w:val="both"/>
    </w:pPr>
    <w:rPr>
      <w:rFonts w:eastAsia="Calibri"/>
      <w:szCs w:val="22"/>
      <w:lang w:eastAsia="en-US"/>
    </w:rPr>
  </w:style>
  <w:style w:type="paragraph" w:styleId="Podnadpis">
    <w:name w:val="Subtitle"/>
    <w:basedOn w:val="Normln"/>
    <w:next w:val="Normln"/>
    <w:link w:val="PodnadpisChar"/>
    <w:qFormat/>
    <w:rsid w:val="00E37C3F"/>
    <w:pPr>
      <w:spacing w:after="480"/>
      <w:jc w:val="center"/>
    </w:pPr>
    <w:rPr>
      <w:iCs/>
      <w:spacing w:val="15"/>
      <w:sz w:val="20"/>
      <w:lang w:eastAsia="en-US"/>
    </w:rPr>
  </w:style>
  <w:style w:type="character" w:customStyle="1" w:styleId="PodnadpisChar">
    <w:name w:val="Podnadpis Char"/>
    <w:link w:val="Podnadpis"/>
    <w:rsid w:val="00E37C3F"/>
    <w:rPr>
      <w:rFonts w:eastAsia="Times New Roman" w:cs="Times New Roman"/>
      <w:iCs/>
      <w:spacing w:val="15"/>
      <w:szCs w:val="24"/>
      <w:lang w:eastAsia="en-US"/>
    </w:rPr>
  </w:style>
  <w:style w:type="paragraph" w:customStyle="1" w:styleId="Pododstavec">
    <w:name w:val="Pododstavec"/>
    <w:basedOn w:val="Normln"/>
    <w:link w:val="PododstavecChar"/>
    <w:qFormat/>
    <w:rsid w:val="00E37C3F"/>
    <w:pPr>
      <w:numPr>
        <w:ilvl w:val="2"/>
        <w:numId w:val="1"/>
      </w:numPr>
      <w:spacing w:after="120"/>
      <w:contextualSpacing/>
      <w:jc w:val="both"/>
    </w:pPr>
    <w:rPr>
      <w:rFonts w:eastAsia="Calibri"/>
      <w:szCs w:val="22"/>
      <w:lang w:eastAsia="en-US"/>
    </w:rPr>
  </w:style>
  <w:style w:type="character" w:customStyle="1" w:styleId="PododstavecChar">
    <w:name w:val="Pododstavec Char"/>
    <w:link w:val="Pododstavec"/>
    <w:rsid w:val="00E37C3F"/>
    <w:rPr>
      <w:rFonts w:eastAsia="Calibri"/>
      <w:sz w:val="24"/>
      <w:szCs w:val="22"/>
      <w:lang w:eastAsia="en-US"/>
    </w:rPr>
  </w:style>
  <w:style w:type="paragraph" w:styleId="Zkladntext">
    <w:name w:val="Body Text"/>
    <w:basedOn w:val="Normln"/>
    <w:link w:val="ZkladntextChar"/>
    <w:rsid w:val="00DD623A"/>
    <w:pPr>
      <w:jc w:val="center"/>
    </w:pPr>
    <w:rPr>
      <w:b/>
      <w:sz w:val="32"/>
      <w:szCs w:val="20"/>
    </w:rPr>
  </w:style>
  <w:style w:type="character" w:customStyle="1" w:styleId="ZkladntextChar">
    <w:name w:val="Základní text Char"/>
    <w:link w:val="Zkladntext"/>
    <w:rsid w:val="00DD623A"/>
    <w:rPr>
      <w:b/>
      <w:sz w:val="32"/>
    </w:rPr>
  </w:style>
  <w:style w:type="paragraph" w:styleId="Zkladntext2">
    <w:name w:val="Body Text 2"/>
    <w:basedOn w:val="Normln"/>
    <w:link w:val="Zkladntext2Char"/>
    <w:rsid w:val="00DD623A"/>
    <w:pPr>
      <w:jc w:val="both"/>
    </w:pPr>
    <w:rPr>
      <w:szCs w:val="20"/>
    </w:rPr>
  </w:style>
  <w:style w:type="character" w:customStyle="1" w:styleId="Zkladntext2Char">
    <w:name w:val="Základní text 2 Char"/>
    <w:link w:val="Zkladntext2"/>
    <w:rsid w:val="00DD623A"/>
    <w:rPr>
      <w:sz w:val="24"/>
    </w:rPr>
  </w:style>
  <w:style w:type="character" w:styleId="Odkaznakoment">
    <w:name w:val="annotation reference"/>
    <w:rsid w:val="00DD623A"/>
    <w:rPr>
      <w:sz w:val="16"/>
      <w:szCs w:val="16"/>
    </w:rPr>
  </w:style>
  <w:style w:type="paragraph" w:styleId="Textkomente">
    <w:name w:val="annotation text"/>
    <w:basedOn w:val="Normln"/>
    <w:link w:val="TextkomenteChar"/>
    <w:rsid w:val="00DD623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DD623A"/>
  </w:style>
  <w:style w:type="character" w:customStyle="1" w:styleId="ZpatChar">
    <w:name w:val="Zápatí Char"/>
    <w:link w:val="Zpat"/>
    <w:uiPriority w:val="99"/>
    <w:rsid w:val="001501D2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rsid w:val="00E66977"/>
    <w:rPr>
      <w:b/>
      <w:bCs/>
    </w:rPr>
  </w:style>
  <w:style w:type="character" w:customStyle="1" w:styleId="PedmtkomenteChar">
    <w:name w:val="Předmět komentáře Char"/>
    <w:link w:val="Pedmtkomente"/>
    <w:rsid w:val="00E66977"/>
    <w:rPr>
      <w:b/>
      <w:bCs/>
    </w:rPr>
  </w:style>
  <w:style w:type="paragraph" w:styleId="Revize">
    <w:name w:val="Revision"/>
    <w:hidden/>
    <w:uiPriority w:val="99"/>
    <w:semiHidden/>
    <w:rsid w:val="004C751F"/>
    <w:rPr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0857B2"/>
    <w:rPr>
      <w:sz w:val="24"/>
      <w:szCs w:val="24"/>
    </w:rPr>
  </w:style>
  <w:style w:type="character" w:customStyle="1" w:styleId="Nadpis2Char">
    <w:name w:val="Nadpis 2 Char"/>
    <w:basedOn w:val="Standardnpsmoodstavce"/>
    <w:link w:val="Nadpis2"/>
    <w:semiHidden/>
    <w:rsid w:val="00A5467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Siln">
    <w:name w:val="Strong"/>
    <w:uiPriority w:val="22"/>
    <w:qFormat/>
    <w:rsid w:val="00C56250"/>
    <w:rPr>
      <w:b/>
      <w:bCs/>
    </w:rPr>
  </w:style>
  <w:style w:type="paragraph" w:customStyle="1" w:styleId="a">
    <w:qFormat/>
    <w:rsid w:val="00C56250"/>
    <w:rPr>
      <w:sz w:val="24"/>
      <w:szCs w:val="24"/>
    </w:rPr>
  </w:style>
  <w:style w:type="paragraph" w:customStyle="1" w:styleId="Normln0">
    <w:name w:val="Normální~"/>
    <w:basedOn w:val="Normln"/>
    <w:rsid w:val="00C56250"/>
    <w:pPr>
      <w:widowControl w:val="0"/>
      <w:jc w:val="both"/>
    </w:pPr>
    <w:rPr>
      <w:rFonts w:ascii="Arial" w:hAnsi="Arial" w:cs="Arial"/>
      <w:sz w:val="22"/>
      <w:szCs w:val="20"/>
    </w:rPr>
  </w:style>
  <w:style w:type="character" w:styleId="Zdraznn">
    <w:name w:val="Emphasis"/>
    <w:basedOn w:val="Standardnpsmoodstavce"/>
    <w:qFormat/>
    <w:rsid w:val="00C56250"/>
    <w:rPr>
      <w:i/>
      <w:iCs/>
    </w:rPr>
  </w:style>
  <w:style w:type="paragraph" w:customStyle="1" w:styleId="Normln1">
    <w:name w:val="Normální1"/>
    <w:rsid w:val="001B5169"/>
    <w:pPr>
      <w:widowControl w:val="0"/>
    </w:pPr>
  </w:style>
  <w:style w:type="paragraph" w:customStyle="1" w:styleId="Default">
    <w:name w:val="Default"/>
    <w:rsid w:val="000C30F8"/>
    <w:pPr>
      <w:widowControl w:val="0"/>
      <w:autoSpaceDE w:val="0"/>
      <w:autoSpaceDN w:val="0"/>
      <w:adjustRightInd w:val="0"/>
    </w:pPr>
    <w:rPr>
      <w:rFonts w:ascii="News Serif EE" w:hAnsi="News Serif EE"/>
      <w:color w:val="000000"/>
      <w:sz w:val="24"/>
      <w:szCs w:val="24"/>
    </w:rPr>
  </w:style>
  <w:style w:type="paragraph" w:customStyle="1" w:styleId="Style2">
    <w:name w:val="Style 2"/>
    <w:basedOn w:val="Normln"/>
    <w:uiPriority w:val="99"/>
    <w:rsid w:val="002869AA"/>
    <w:pPr>
      <w:widowControl w:val="0"/>
      <w:autoSpaceDE w:val="0"/>
      <w:autoSpaceDN w:val="0"/>
      <w:ind w:left="432" w:hanging="432"/>
    </w:pPr>
  </w:style>
  <w:style w:type="paragraph" w:styleId="Normlnweb">
    <w:name w:val="Normal (Web)"/>
    <w:basedOn w:val="Normln"/>
    <w:uiPriority w:val="99"/>
    <w:semiHidden/>
    <w:unhideWhenUsed/>
    <w:rsid w:val="00F522E6"/>
    <w:pPr>
      <w:spacing w:before="100" w:beforeAutospacing="1" w:after="100" w:afterAutospacing="1"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C323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8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1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9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pavla@printitse.cz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4E965.984D2BB0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&#225;ce\Rolfes_pr&#225;ce\Hlavi&#269;kov&#233;%20pap&#237;ry\EU\lo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DD9AFA0F59D464B9FD0D6A2BEB056D4" ma:contentTypeVersion="5" ma:contentTypeDescription="Vytvořit nový dokument" ma:contentTypeScope="" ma:versionID="b17d2c31c90ed53afd760ef55c7703d2">
  <xsd:schema xmlns:xsd="http://www.w3.org/2001/XMLSchema" xmlns:p="http://schemas.microsoft.com/office/2006/metadata/properties" xmlns:ns2="1291e2ac-3401-40d6-975d-b1d4a9b29c99" targetNamespace="http://schemas.microsoft.com/office/2006/metadata/properties" ma:root="true" ma:fieldsID="bdcc31ecd076b16bc468b347c3e11e27" ns2:_="">
    <xsd:import namespace="1291e2ac-3401-40d6-975d-b1d4a9b29c99"/>
    <xsd:element name="properties">
      <xsd:complexType>
        <xsd:sequence>
          <xsd:element name="documentManagement">
            <xsd:complexType>
              <xsd:all>
                <xsd:element ref="ns2:_dlc_Exemp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1291e2ac-3401-40d6-975d-b1d4a9b29c99" elementFormDefault="qualified">
    <xsd:import namespace="http://schemas.microsoft.com/office/2006/documentManagement/types"/>
    <xsd:element name="_dlc_Exempt" ma:index="8" nillable="true" ma:displayName="Výjimka ze zásady" ma:description="" ma:hidden="true" ma:internalName="_dlc_Exempt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p:Policy xmlns:p="office.server.policy" id="" local="true">
  <p:Name>Dokument</p:Name>
  <p:Description/>
  <p:Statement/>
  <p:PolicyItems>
    <p:PolicyItem featureId="Microsoft.Office.RecordsManagement.PolicyFeatures.PolicyAudit">
      <p:Name>Auditování</p:Name>
      <p:Description>Audituje akce uživatele u dokumentů a zaznamenává položky v protokolu auditování.</p:Description>
      <p:CustomData>
        <Audit>
          <Update/>
          <View/>
          <CheckInOut/>
          <MoveCopy/>
          <DeleteRestore/>
        </Audit>
      </p:CustomData>
    </p:PolicyItem>
  </p:PolicyItems>
</p:Policy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8778A-A92D-450C-8FC4-C898023D0AAA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1291e2ac-3401-40d6-975d-b1d4a9b29c99"/>
  </ds:schemaRefs>
</ds:datastoreItem>
</file>

<file path=customXml/itemProps2.xml><?xml version="1.0" encoding="utf-8"?>
<ds:datastoreItem xmlns:ds="http://schemas.openxmlformats.org/officeDocument/2006/customXml" ds:itemID="{E64ECD95-71C8-4162-83EE-A54F36299F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F7608D-55A8-450B-8A64-E5A012E938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91e2ac-3401-40d6-975d-b1d4a9b29c99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487774-4B15-45A9-936C-C7C83E2EF0FD}">
  <ds:schemaRefs>
    <ds:schemaRef ds:uri="office.server.policy"/>
  </ds:schemaRefs>
</ds:datastoreItem>
</file>

<file path=customXml/itemProps5.xml><?xml version="1.0" encoding="utf-8"?>
<ds:datastoreItem xmlns:ds="http://schemas.openxmlformats.org/officeDocument/2006/customXml" ds:itemID="{3F717746-8F02-41AE-9AC9-BD6A1BD8B712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9446FD58-5A55-4AB8-810F-2F1534E87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lo.dot</Template>
  <TotalTime>0</TotalTime>
  <Pages>6</Pages>
  <Words>2440</Words>
  <Characters>13840</Characters>
  <Application>Microsoft Office Word</Application>
  <DocSecurity>0</DocSecurity>
  <Lines>115</Lines>
  <Paragraphs>32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ADORE</Company>
  <LinksUpToDate>false</LinksUpToDate>
  <CharactersWithSpaces>16248</CharactersWithSpaces>
  <SharedDoc>false</SharedDoc>
  <HLinks>
    <vt:vector size="6" baseType="variant">
      <vt:variant>
        <vt:i4>1900546</vt:i4>
      </vt:variant>
      <vt:variant>
        <vt:i4>0</vt:i4>
      </vt:variant>
      <vt:variant>
        <vt:i4>0</vt:i4>
      </vt:variant>
      <vt:variant>
        <vt:i4>5</vt:i4>
      </vt:variant>
      <vt:variant>
        <vt:lpwstr>http://www.europrint.cz/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pelikanova</dc:creator>
  <cp:lastModifiedBy>Lucie Bryknarová</cp:lastModifiedBy>
  <cp:revision>2</cp:revision>
  <cp:lastPrinted>2015-12-15T08:35:00Z</cp:lastPrinted>
  <dcterms:created xsi:type="dcterms:W3CDTF">2023-12-15T07:38:00Z</dcterms:created>
  <dcterms:modified xsi:type="dcterms:W3CDTF">2023-12-15T07:38:00Z</dcterms:modified>
</cp:coreProperties>
</file>