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224E35F1" w14:textId="77777777" w:rsidR="00D44461" w:rsidRDefault="00D44461">
      <w:pPr>
        <w:pBdr>
          <w:top w:val="double" w:sz="1" w:space="1" w:color="000000" w:shadow="1"/>
          <w:left w:val="double" w:sz="1" w:space="1" w:color="000000" w:shadow="1"/>
          <w:bottom w:val="double" w:sz="1" w:space="1" w:color="000000" w:shadow="1"/>
          <w:right w:val="double" w:sz="1" w:space="1" w:color="000000" w:shadow="1"/>
        </w:pBdr>
        <w:rPr>
          <w:rFonts w:ascii="Verdana" w:hAnsi="Verdana"/>
          <w:i/>
          <w:iCs/>
          <w:sz w:val="12"/>
          <w:szCs w:val="12"/>
          <w:lang w:val="cs-CZ"/>
        </w:rPr>
      </w:pPr>
      <w:r>
        <w:rPr>
          <w:rFonts w:ascii="Verdana" w:hAnsi="Verdana"/>
          <w:i/>
          <w:iCs/>
          <w:sz w:val="12"/>
          <w:szCs w:val="12"/>
          <w:lang w:val="cs-CZ"/>
        </w:rPr>
        <w:t>Verze 6-2016</w:t>
      </w:r>
    </w:p>
    <w:p w14:paraId="2D7826EF" w14:textId="77777777" w:rsidR="00D44461" w:rsidRDefault="00D44461">
      <w:pPr>
        <w:pBdr>
          <w:top w:val="double" w:sz="1" w:space="1" w:color="000000" w:shadow="1"/>
          <w:left w:val="double" w:sz="1" w:space="1" w:color="000000" w:shadow="1"/>
          <w:bottom w:val="double" w:sz="1" w:space="1" w:color="000000" w:shadow="1"/>
          <w:right w:val="double" w:sz="1" w:space="1" w:color="000000" w:shadow="1"/>
        </w:pBdr>
        <w:rPr>
          <w:rFonts w:ascii="Verdana" w:hAnsi="Verdana"/>
          <w:i/>
          <w:iCs/>
          <w:lang w:val="cs-CZ"/>
        </w:rPr>
      </w:pPr>
    </w:p>
    <w:p w14:paraId="757A6421" w14:textId="77777777" w:rsidR="00D44461" w:rsidRDefault="00D44461">
      <w:pPr>
        <w:pBdr>
          <w:top w:val="double" w:sz="1" w:space="1" w:color="000000" w:shadow="1"/>
          <w:left w:val="double" w:sz="1" w:space="1" w:color="000000" w:shadow="1"/>
          <w:bottom w:val="double" w:sz="1" w:space="1" w:color="000000" w:shadow="1"/>
          <w:right w:val="double" w:sz="1" w:space="1" w:color="000000" w:shadow="1"/>
        </w:pBdr>
        <w:jc w:val="center"/>
        <w:rPr>
          <w:rFonts w:ascii="Verdana" w:hAnsi="Verdana"/>
          <w:b/>
          <w:sz w:val="22"/>
          <w:szCs w:val="22"/>
          <w:lang w:val="cs-CZ"/>
        </w:rPr>
      </w:pPr>
      <w:r>
        <w:rPr>
          <w:rFonts w:ascii="Verdana" w:hAnsi="Verdana"/>
          <w:b/>
          <w:sz w:val="22"/>
          <w:szCs w:val="22"/>
          <w:lang w:val="cs-CZ"/>
        </w:rPr>
        <w:t xml:space="preserve">DODATEK </w:t>
      </w:r>
      <w:r w:rsidR="002B52D6">
        <w:rPr>
          <w:rFonts w:ascii="Verdana" w:hAnsi="Verdana"/>
          <w:b/>
          <w:sz w:val="22"/>
          <w:szCs w:val="22"/>
          <w:lang w:val="cs-CZ"/>
        </w:rPr>
        <w:t xml:space="preserve">č. </w:t>
      </w:r>
      <w:r w:rsidR="00B63854">
        <w:rPr>
          <w:rFonts w:ascii="Verdana" w:hAnsi="Verdana"/>
          <w:b/>
          <w:sz w:val="22"/>
          <w:szCs w:val="22"/>
          <w:lang w:val="cs-CZ"/>
        </w:rPr>
        <w:t>3</w:t>
      </w:r>
    </w:p>
    <w:p w14:paraId="736046DD" w14:textId="77777777" w:rsidR="00D44461" w:rsidRDefault="00D44461">
      <w:pPr>
        <w:pBdr>
          <w:top w:val="double" w:sz="1" w:space="1" w:color="000000" w:shadow="1"/>
          <w:left w:val="double" w:sz="1" w:space="1" w:color="000000" w:shadow="1"/>
          <w:bottom w:val="double" w:sz="1" w:space="1" w:color="000000" w:shadow="1"/>
          <w:right w:val="double" w:sz="1" w:space="1" w:color="000000" w:shadow="1"/>
        </w:pBdr>
        <w:jc w:val="center"/>
        <w:rPr>
          <w:rFonts w:ascii="Verdana" w:hAnsi="Verdana"/>
          <w:b/>
          <w:sz w:val="22"/>
          <w:szCs w:val="22"/>
          <w:lang w:val="cs-CZ"/>
        </w:rPr>
      </w:pPr>
      <w:r>
        <w:rPr>
          <w:rFonts w:ascii="Verdana" w:hAnsi="Verdana"/>
          <w:b/>
          <w:sz w:val="22"/>
          <w:szCs w:val="22"/>
          <w:lang w:val="cs-CZ"/>
        </w:rPr>
        <w:t>ke</w:t>
      </w:r>
    </w:p>
    <w:p w14:paraId="4F8B764F" w14:textId="77777777" w:rsidR="00D44461" w:rsidRDefault="00D44461">
      <w:pPr>
        <w:pBdr>
          <w:top w:val="double" w:sz="1" w:space="1" w:color="000000" w:shadow="1"/>
          <w:left w:val="double" w:sz="1" w:space="1" w:color="000000" w:shadow="1"/>
          <w:bottom w:val="double" w:sz="1" w:space="1" w:color="000000" w:shadow="1"/>
          <w:right w:val="double" w:sz="1" w:space="1" w:color="000000" w:shadow="1"/>
        </w:pBdr>
        <w:jc w:val="center"/>
        <w:rPr>
          <w:rFonts w:ascii="Verdana" w:hAnsi="Verdana"/>
          <w:b/>
          <w:sz w:val="22"/>
          <w:szCs w:val="22"/>
          <w:lang w:val="cs-CZ"/>
        </w:rPr>
      </w:pPr>
      <w:r>
        <w:rPr>
          <w:rFonts w:ascii="Verdana" w:hAnsi="Verdana"/>
          <w:b/>
          <w:sz w:val="22"/>
          <w:szCs w:val="22"/>
          <w:lang w:val="cs-CZ"/>
        </w:rPr>
        <w:t>SMLOUVĚ  O NAKLÁDÁNÍ S ODPADY</w:t>
      </w:r>
    </w:p>
    <w:p w14:paraId="34468F70" w14:textId="77777777" w:rsidR="00D44461" w:rsidRDefault="00D44461">
      <w:pPr>
        <w:pBdr>
          <w:top w:val="double" w:sz="1" w:space="1" w:color="000000" w:shadow="1"/>
          <w:left w:val="double" w:sz="1" w:space="1" w:color="000000" w:shadow="1"/>
          <w:bottom w:val="double" w:sz="1" w:space="1" w:color="000000" w:shadow="1"/>
          <w:right w:val="double" w:sz="1" w:space="1" w:color="000000" w:shadow="1"/>
        </w:pBdr>
        <w:jc w:val="center"/>
        <w:rPr>
          <w:rFonts w:ascii="Verdana" w:hAnsi="Verdana"/>
          <w:b/>
          <w:sz w:val="22"/>
          <w:szCs w:val="22"/>
          <w:lang w:val="cs-CZ"/>
        </w:rPr>
      </w:pPr>
      <w:r>
        <w:rPr>
          <w:rFonts w:ascii="Verdana" w:hAnsi="Verdana"/>
          <w:b/>
          <w:sz w:val="22"/>
          <w:szCs w:val="22"/>
          <w:lang w:val="cs-CZ"/>
        </w:rPr>
        <w:t>A PŘEPRAVĚ ODPADŮ</w:t>
      </w:r>
    </w:p>
    <w:p w14:paraId="11F99442" w14:textId="77777777" w:rsidR="00D44461" w:rsidRDefault="00D44461">
      <w:pPr>
        <w:pBdr>
          <w:top w:val="double" w:sz="1" w:space="1" w:color="000000" w:shadow="1"/>
          <w:left w:val="double" w:sz="1" w:space="1" w:color="000000" w:shadow="1"/>
          <w:bottom w:val="double" w:sz="1" w:space="1" w:color="000000" w:shadow="1"/>
          <w:right w:val="double" w:sz="1" w:space="1" w:color="000000" w:shadow="1"/>
        </w:pBdr>
        <w:jc w:val="center"/>
        <w:rPr>
          <w:rFonts w:ascii="Verdana" w:hAnsi="Verdana"/>
          <w:b/>
          <w:sz w:val="22"/>
          <w:szCs w:val="22"/>
          <w:lang w:val="cs-CZ"/>
        </w:rPr>
      </w:pPr>
      <w:r>
        <w:rPr>
          <w:rFonts w:ascii="Verdana" w:hAnsi="Verdana"/>
          <w:b/>
          <w:sz w:val="22"/>
          <w:szCs w:val="22"/>
          <w:lang w:val="cs-CZ"/>
        </w:rPr>
        <w:t>č. S02R210020</w:t>
      </w:r>
    </w:p>
    <w:p w14:paraId="2EB94FEA" w14:textId="77777777" w:rsidR="00D44461" w:rsidRDefault="00D44461">
      <w:pPr>
        <w:pBdr>
          <w:top w:val="double" w:sz="1" w:space="1" w:color="000000" w:shadow="1"/>
          <w:left w:val="double" w:sz="1" w:space="1" w:color="000000" w:shadow="1"/>
          <w:bottom w:val="double" w:sz="1" w:space="1" w:color="000000" w:shadow="1"/>
          <w:right w:val="double" w:sz="1" w:space="1" w:color="000000" w:shadow="1"/>
        </w:pBdr>
        <w:jc w:val="center"/>
        <w:rPr>
          <w:rFonts w:ascii="Verdana" w:hAnsi="Verdana"/>
          <w:lang w:val="cs-CZ"/>
        </w:rPr>
      </w:pPr>
    </w:p>
    <w:p w14:paraId="163B96BB" w14:textId="77777777" w:rsidR="00D44461" w:rsidRDefault="00D44461">
      <w:pPr>
        <w:pStyle w:val="WW-Zkladntext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(dále jen „</w:t>
      </w:r>
      <w:r>
        <w:rPr>
          <w:rFonts w:ascii="Verdana" w:eastAsia="Verdana" w:hAnsi="Verdana" w:cs="Verdana"/>
          <w:b/>
          <w:bCs/>
          <w:sz w:val="20"/>
        </w:rPr>
        <w:t>Dodatek</w:t>
      </w:r>
      <w:r>
        <w:rPr>
          <w:rFonts w:ascii="Verdana" w:eastAsia="Verdana" w:hAnsi="Verdana" w:cs="Verdana"/>
          <w:sz w:val="20"/>
        </w:rPr>
        <w:t xml:space="preserve">“) uzavřený ve smyslu </w:t>
      </w:r>
      <w:proofErr w:type="spellStart"/>
      <w:r>
        <w:rPr>
          <w:rFonts w:ascii="Verdana" w:eastAsia="Verdana" w:hAnsi="Verdana" w:cs="Verdana"/>
          <w:sz w:val="20"/>
        </w:rPr>
        <w:t>ust</w:t>
      </w:r>
      <w:proofErr w:type="spellEnd"/>
      <w:r>
        <w:rPr>
          <w:rFonts w:ascii="Verdana" w:eastAsia="Verdana" w:hAnsi="Verdana" w:cs="Verdana"/>
          <w:sz w:val="20"/>
        </w:rPr>
        <w:t>. §</w:t>
      </w:r>
      <w:r w:rsidR="002B52D6">
        <w:rPr>
          <w:rFonts w:ascii="Verdana" w:eastAsia="Verdana" w:hAnsi="Verdana" w:cs="Verdana"/>
          <w:sz w:val="20"/>
        </w:rPr>
        <w:t xml:space="preserve">1746 odst. 2 </w:t>
      </w:r>
      <w:r>
        <w:rPr>
          <w:rFonts w:ascii="Verdana" w:eastAsia="Verdana" w:hAnsi="Verdana" w:cs="Verdana"/>
          <w:sz w:val="20"/>
        </w:rPr>
        <w:t>zákona č. 89/2012 Sb., občanský zákoník, ve znění pozdějších předpisů (dále jen „</w:t>
      </w:r>
      <w:r>
        <w:rPr>
          <w:rFonts w:ascii="Verdana" w:eastAsia="Verdana" w:hAnsi="Verdana" w:cs="Verdana"/>
          <w:b/>
          <w:bCs/>
          <w:sz w:val="20"/>
        </w:rPr>
        <w:t>Občanský zákoník</w:t>
      </w:r>
      <w:r>
        <w:rPr>
          <w:rFonts w:ascii="Verdana" w:eastAsia="Verdana" w:hAnsi="Verdana" w:cs="Verdana"/>
          <w:sz w:val="20"/>
        </w:rPr>
        <w:t>“)</w:t>
      </w:r>
    </w:p>
    <w:p w14:paraId="07124BCB" w14:textId="77777777" w:rsidR="00D44461" w:rsidRDefault="00D44461">
      <w:pPr>
        <w:pStyle w:val="WW-Zkladntext3"/>
        <w:rPr>
          <w:rFonts w:ascii="Verdana" w:hAnsi="Verdana"/>
          <w:sz w:val="20"/>
        </w:rPr>
      </w:pPr>
    </w:p>
    <w:p w14:paraId="63F265A3" w14:textId="77777777" w:rsidR="00D44461" w:rsidRDefault="00D44461">
      <w:pPr>
        <w:rPr>
          <w:rFonts w:ascii="Verdana" w:hAnsi="Verdana"/>
          <w:b/>
          <w:lang w:val="cs-CZ"/>
        </w:rPr>
      </w:pPr>
    </w:p>
    <w:p w14:paraId="65321593" w14:textId="77777777" w:rsidR="00D44461" w:rsidRDefault="00D44461">
      <w:pPr>
        <w:rPr>
          <w:rFonts w:ascii="Verdana" w:hAnsi="Verdana"/>
          <w:b/>
          <w:lang w:val="cs-CZ"/>
        </w:rPr>
      </w:pPr>
      <w:r>
        <w:rPr>
          <w:rFonts w:ascii="Verdana" w:hAnsi="Verdana"/>
          <w:b/>
          <w:lang w:val="cs-CZ"/>
        </w:rPr>
        <w:t>1.Smluvní strany:</w:t>
      </w:r>
    </w:p>
    <w:p w14:paraId="4D728FCE" w14:textId="77777777" w:rsidR="00D44461" w:rsidRDefault="00D44461">
      <w:pPr>
        <w:ind w:right="424"/>
        <w:rPr>
          <w:rFonts w:ascii="Verdana" w:hAnsi="Verdana"/>
          <w:b/>
          <w:bCs/>
          <w:lang w:val="cs-CZ"/>
        </w:rPr>
      </w:pPr>
      <w:r>
        <w:rPr>
          <w:rFonts w:ascii="Verdana" w:hAnsi="Verdana"/>
          <w:b/>
          <w:bCs/>
          <w:lang w:val="cs-CZ"/>
        </w:rPr>
        <w:t>1.1. Objednatel</w:t>
      </w:r>
    </w:p>
    <w:tbl>
      <w:tblPr>
        <w:tblW w:w="0" w:type="auto"/>
        <w:tblInd w:w="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8"/>
        <w:gridCol w:w="3827"/>
        <w:gridCol w:w="370"/>
      </w:tblGrid>
      <w:tr w:rsidR="00D44461" w14:paraId="53AFDB1A" w14:textId="77777777">
        <w:trPr>
          <w:cantSplit/>
        </w:trPr>
        <w:tc>
          <w:tcPr>
            <w:tcW w:w="4278" w:type="dxa"/>
          </w:tcPr>
          <w:p w14:paraId="3F039ECA" w14:textId="77777777" w:rsidR="00D44461" w:rsidRDefault="00D44461">
            <w:pPr>
              <w:tabs>
                <w:tab w:val="left" w:pos="3969"/>
              </w:tabs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Obchodní firma: </w:t>
            </w:r>
          </w:p>
        </w:tc>
        <w:tc>
          <w:tcPr>
            <w:tcW w:w="3827" w:type="dxa"/>
          </w:tcPr>
          <w:p w14:paraId="08EF73C4" w14:textId="77777777" w:rsidR="00D44461" w:rsidRDefault="00D44461">
            <w:pPr>
              <w:ind w:right="424"/>
              <w:rPr>
                <w:rFonts w:ascii="Verdana" w:hAnsi="Verdana"/>
                <w:b/>
                <w:bCs/>
                <w:lang w:val="cs-CZ"/>
              </w:rPr>
            </w:pPr>
            <w:r>
              <w:rPr>
                <w:rFonts w:ascii="Verdana" w:hAnsi="Verdana"/>
                <w:b/>
                <w:bCs/>
                <w:lang w:val="cs-CZ"/>
              </w:rPr>
              <w:t>Česká zemědělská univerzita v Praze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</w:tcPr>
          <w:p w14:paraId="6538EB83" w14:textId="77777777" w:rsidR="00D44461" w:rsidRDefault="00D44461">
            <w:pPr>
              <w:rPr>
                <w:rFonts w:ascii="Verdana" w:hAnsi="Verdana"/>
                <w:lang w:val="cs-CZ"/>
              </w:rPr>
            </w:pPr>
          </w:p>
        </w:tc>
      </w:tr>
      <w:tr w:rsidR="00D44461" w14:paraId="442F76D3" w14:textId="77777777">
        <w:trPr>
          <w:cantSplit/>
        </w:trPr>
        <w:tc>
          <w:tcPr>
            <w:tcW w:w="4278" w:type="dxa"/>
          </w:tcPr>
          <w:p w14:paraId="1C755E79" w14:textId="77777777" w:rsidR="00D44461" w:rsidRDefault="00D44461">
            <w:pPr>
              <w:tabs>
                <w:tab w:val="left" w:pos="3969"/>
              </w:tabs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Sídlo (bydliště): </w:t>
            </w:r>
          </w:p>
        </w:tc>
        <w:tc>
          <w:tcPr>
            <w:tcW w:w="3827" w:type="dxa"/>
          </w:tcPr>
          <w:p w14:paraId="5DB5FC41" w14:textId="77777777" w:rsidR="00D44461" w:rsidRDefault="00D44461">
            <w:pPr>
              <w:ind w:right="424"/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Kamýcká 129, 165 00 Praha 620 (Suchdol)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</w:tcPr>
          <w:p w14:paraId="299B4193" w14:textId="77777777" w:rsidR="00D44461" w:rsidRDefault="00D44461">
            <w:pPr>
              <w:rPr>
                <w:rFonts w:ascii="Verdana" w:hAnsi="Verdana"/>
                <w:lang w:val="cs-CZ"/>
              </w:rPr>
            </w:pPr>
          </w:p>
        </w:tc>
      </w:tr>
      <w:tr w:rsidR="00D44461" w14:paraId="0D77C787" w14:textId="77777777">
        <w:trPr>
          <w:cantSplit/>
        </w:trPr>
        <w:tc>
          <w:tcPr>
            <w:tcW w:w="4278" w:type="dxa"/>
          </w:tcPr>
          <w:p w14:paraId="6BEE4EFF" w14:textId="77777777" w:rsidR="00D44461" w:rsidRDefault="00D44461">
            <w:pPr>
              <w:tabs>
                <w:tab w:val="left" w:pos="3969"/>
              </w:tabs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Zastoupen:</w:t>
            </w:r>
          </w:p>
        </w:tc>
        <w:tc>
          <w:tcPr>
            <w:tcW w:w="3827" w:type="dxa"/>
          </w:tcPr>
          <w:p w14:paraId="30597E61" w14:textId="77777777" w:rsidR="00D44461" w:rsidRDefault="009F3BA5">
            <w:pPr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Ing. Jakubem </w:t>
            </w:r>
            <w:proofErr w:type="spellStart"/>
            <w:r>
              <w:rPr>
                <w:rFonts w:ascii="Verdana" w:hAnsi="Verdana"/>
                <w:lang w:val="cs-CZ"/>
              </w:rPr>
              <w:t>Kleindienstem</w:t>
            </w:r>
            <w:proofErr w:type="spellEnd"/>
            <w:r>
              <w:rPr>
                <w:rFonts w:ascii="Verdana" w:hAnsi="Verdana"/>
                <w:lang w:val="cs-CZ"/>
              </w:rPr>
              <w:t>, kvestorem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</w:tcPr>
          <w:p w14:paraId="74521EE2" w14:textId="77777777" w:rsidR="00D44461" w:rsidRDefault="00D44461">
            <w:pPr>
              <w:rPr>
                <w:rFonts w:ascii="Verdana" w:hAnsi="Verdana"/>
                <w:lang w:val="cs-CZ"/>
              </w:rPr>
            </w:pPr>
          </w:p>
        </w:tc>
      </w:tr>
      <w:tr w:rsidR="00D44461" w14:paraId="7373C1A6" w14:textId="77777777">
        <w:trPr>
          <w:cantSplit/>
        </w:trPr>
        <w:tc>
          <w:tcPr>
            <w:tcW w:w="4278" w:type="dxa"/>
          </w:tcPr>
          <w:p w14:paraId="472E5099" w14:textId="77777777" w:rsidR="00D44461" w:rsidRDefault="00D44461">
            <w:pPr>
              <w:tabs>
                <w:tab w:val="left" w:pos="3969"/>
              </w:tabs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IČO:</w:t>
            </w:r>
          </w:p>
        </w:tc>
        <w:tc>
          <w:tcPr>
            <w:tcW w:w="3827" w:type="dxa"/>
          </w:tcPr>
          <w:p w14:paraId="56D6CD28" w14:textId="77777777" w:rsidR="00D44461" w:rsidRDefault="00D44461">
            <w:pPr>
              <w:ind w:right="424"/>
              <w:rPr>
                <w:rFonts w:ascii="Verdana" w:hAnsi="Verdana"/>
                <w:color w:val="FFFFFF"/>
                <w:lang w:val="cs-CZ"/>
              </w:rPr>
            </w:pPr>
            <w:r>
              <w:rPr>
                <w:rFonts w:ascii="Verdana" w:hAnsi="Verdana"/>
                <w:lang w:val="cs-CZ"/>
              </w:rPr>
              <w:t>60460709</w:t>
            </w:r>
            <w:r>
              <w:rPr>
                <w:rFonts w:ascii="Verdana" w:hAnsi="Verdana"/>
                <w:color w:val="FFFFFF"/>
                <w:lang w:val="cs-CZ"/>
              </w:rPr>
              <w:t>;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</w:tcPr>
          <w:p w14:paraId="09894DA1" w14:textId="77777777" w:rsidR="00D44461" w:rsidRDefault="00D44461">
            <w:pPr>
              <w:rPr>
                <w:rFonts w:ascii="Verdana" w:hAnsi="Verdana"/>
                <w:lang w:val="cs-CZ"/>
              </w:rPr>
            </w:pPr>
          </w:p>
        </w:tc>
      </w:tr>
      <w:tr w:rsidR="00D44461" w14:paraId="411D6686" w14:textId="77777777">
        <w:trPr>
          <w:cantSplit/>
        </w:trPr>
        <w:tc>
          <w:tcPr>
            <w:tcW w:w="4278" w:type="dxa"/>
          </w:tcPr>
          <w:p w14:paraId="3AD8E4EE" w14:textId="77777777" w:rsidR="00D44461" w:rsidRDefault="00D44461">
            <w:pPr>
              <w:tabs>
                <w:tab w:val="left" w:pos="3969"/>
              </w:tabs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DIČ:</w:t>
            </w:r>
          </w:p>
        </w:tc>
        <w:tc>
          <w:tcPr>
            <w:tcW w:w="3827" w:type="dxa"/>
          </w:tcPr>
          <w:p w14:paraId="2DD36065" w14:textId="77777777" w:rsidR="00D44461" w:rsidRDefault="00D44461">
            <w:pPr>
              <w:ind w:right="424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CZ60460709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</w:tcPr>
          <w:p w14:paraId="2125C5AE" w14:textId="77777777" w:rsidR="00D44461" w:rsidRDefault="00D44461">
            <w:pPr>
              <w:rPr>
                <w:rFonts w:ascii="Verdana" w:hAnsi="Verdana"/>
                <w:lang w:val="cs-CZ"/>
              </w:rPr>
            </w:pPr>
          </w:p>
        </w:tc>
      </w:tr>
      <w:tr w:rsidR="00D44461" w14:paraId="05F74873" w14:textId="77777777">
        <w:trPr>
          <w:cantSplit/>
        </w:trPr>
        <w:tc>
          <w:tcPr>
            <w:tcW w:w="4278" w:type="dxa"/>
          </w:tcPr>
          <w:p w14:paraId="1FF2F301" w14:textId="77777777" w:rsidR="00D44461" w:rsidRDefault="00D44461">
            <w:pPr>
              <w:tabs>
                <w:tab w:val="left" w:pos="3969"/>
              </w:tabs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Bankovní spojení:</w:t>
            </w:r>
          </w:p>
        </w:tc>
        <w:tc>
          <w:tcPr>
            <w:tcW w:w="3827" w:type="dxa"/>
          </w:tcPr>
          <w:p w14:paraId="46613C6A" w14:textId="4D7A6EE0" w:rsidR="00D44461" w:rsidRDefault="00C61B23">
            <w:pPr>
              <w:ind w:right="424"/>
              <w:rPr>
                <w:rFonts w:ascii="Verdana" w:hAnsi="Verdana"/>
                <w:lang w:val="cs-CZ"/>
              </w:rPr>
            </w:pPr>
            <w:proofErr w:type="spellStart"/>
            <w:r>
              <w:rPr>
                <w:rFonts w:ascii="Verdana" w:hAnsi="Verdana"/>
                <w:lang w:val="cs-CZ"/>
              </w:rPr>
              <w:t>xxxxx</w:t>
            </w:r>
            <w:proofErr w:type="spellEnd"/>
            <w:r w:rsidR="00D44461"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</w:tcPr>
          <w:p w14:paraId="1B577A30" w14:textId="77777777" w:rsidR="00D44461" w:rsidRDefault="00D44461">
            <w:pPr>
              <w:rPr>
                <w:rFonts w:ascii="Verdana" w:hAnsi="Verdana"/>
                <w:lang w:val="cs-CZ"/>
              </w:rPr>
            </w:pPr>
          </w:p>
        </w:tc>
      </w:tr>
      <w:tr w:rsidR="00D44461" w14:paraId="478805F4" w14:textId="77777777">
        <w:trPr>
          <w:cantSplit/>
        </w:trPr>
        <w:tc>
          <w:tcPr>
            <w:tcW w:w="4278" w:type="dxa"/>
          </w:tcPr>
          <w:p w14:paraId="0A2C09D9" w14:textId="77777777" w:rsidR="00D44461" w:rsidRDefault="00D44461">
            <w:pPr>
              <w:tabs>
                <w:tab w:val="left" w:pos="3969"/>
              </w:tabs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Číslo účtu:</w:t>
            </w:r>
          </w:p>
          <w:p w14:paraId="7AA3226A" w14:textId="75D5FF1F" w:rsidR="00091770" w:rsidRDefault="00091770">
            <w:pPr>
              <w:tabs>
                <w:tab w:val="left" w:pos="3969"/>
              </w:tabs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Číslo smlouvy:</w:t>
            </w:r>
          </w:p>
        </w:tc>
        <w:tc>
          <w:tcPr>
            <w:tcW w:w="3827" w:type="dxa"/>
          </w:tcPr>
          <w:p w14:paraId="023EB811" w14:textId="60AE0125" w:rsidR="00D44461" w:rsidRDefault="00C61B23">
            <w:pPr>
              <w:ind w:right="424"/>
              <w:rPr>
                <w:rFonts w:ascii="Verdana" w:hAnsi="Verdana"/>
                <w:lang w:val="cs-CZ"/>
              </w:rPr>
            </w:pPr>
            <w:proofErr w:type="spellStart"/>
            <w:r>
              <w:rPr>
                <w:rFonts w:ascii="Verdana" w:hAnsi="Verdana"/>
                <w:lang w:val="cs-CZ"/>
              </w:rPr>
              <w:t>xxxxx</w:t>
            </w:r>
            <w:proofErr w:type="spellEnd"/>
          </w:p>
          <w:p w14:paraId="5F6C3704" w14:textId="5BFDA186" w:rsidR="00091770" w:rsidRDefault="00091770">
            <w:pPr>
              <w:ind w:right="424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PO 1923/2023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</w:tcPr>
          <w:p w14:paraId="55876DB1" w14:textId="77777777" w:rsidR="00D44461" w:rsidRDefault="00D44461">
            <w:pPr>
              <w:rPr>
                <w:rFonts w:ascii="Verdana" w:hAnsi="Verdana"/>
                <w:lang w:val="cs-CZ"/>
              </w:rPr>
            </w:pPr>
          </w:p>
        </w:tc>
      </w:tr>
    </w:tbl>
    <w:p w14:paraId="485935A3" w14:textId="77777777" w:rsidR="00D44461" w:rsidRDefault="00D44461">
      <w:pPr>
        <w:ind w:right="424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(dále jen „</w:t>
      </w:r>
      <w:r>
        <w:rPr>
          <w:rFonts w:ascii="Verdana" w:hAnsi="Verdana"/>
          <w:b/>
          <w:bCs/>
          <w:lang w:val="cs-CZ"/>
        </w:rPr>
        <w:t>Objednatel</w:t>
      </w:r>
      <w:r>
        <w:rPr>
          <w:rFonts w:ascii="Verdana" w:hAnsi="Verdana"/>
          <w:lang w:val="cs-CZ"/>
        </w:rPr>
        <w:t xml:space="preserve">“) </w:t>
      </w:r>
    </w:p>
    <w:p w14:paraId="216B7972" w14:textId="77777777" w:rsidR="00D44461" w:rsidRDefault="00D44461">
      <w:pPr>
        <w:rPr>
          <w:rFonts w:ascii="Verdana" w:hAnsi="Verdana"/>
          <w:b/>
          <w:lang w:val="cs-CZ"/>
        </w:rPr>
      </w:pPr>
    </w:p>
    <w:p w14:paraId="331ECBFA" w14:textId="77777777" w:rsidR="00D44461" w:rsidRDefault="00D44461">
      <w:pPr>
        <w:rPr>
          <w:rFonts w:ascii="Verdana" w:hAnsi="Verdana"/>
          <w:b/>
          <w:bCs/>
          <w:lang w:val="cs-CZ"/>
        </w:rPr>
      </w:pPr>
      <w:r>
        <w:rPr>
          <w:rFonts w:ascii="Verdana" w:hAnsi="Verdana"/>
          <w:b/>
          <w:bCs/>
          <w:lang w:val="cs-CZ"/>
        </w:rPr>
        <w:t>1.2. Zhotovitel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9"/>
        <w:gridCol w:w="4215"/>
      </w:tblGrid>
      <w:tr w:rsidR="00D44461" w14:paraId="7917F72C" w14:textId="77777777">
        <w:trPr>
          <w:cantSplit/>
          <w:jc w:val="center"/>
        </w:trPr>
        <w:tc>
          <w:tcPr>
            <w:tcW w:w="4289" w:type="dxa"/>
          </w:tcPr>
          <w:p w14:paraId="3F840D30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Obchodní firma:</w:t>
            </w:r>
          </w:p>
        </w:tc>
        <w:tc>
          <w:tcPr>
            <w:tcW w:w="4215" w:type="dxa"/>
          </w:tcPr>
          <w:p w14:paraId="47FABC55" w14:textId="77777777" w:rsidR="00D44461" w:rsidRDefault="00D44461">
            <w:pPr>
              <w:jc w:val="left"/>
              <w:rPr>
                <w:rFonts w:ascii="Verdana" w:hAnsi="Verdana"/>
                <w:b/>
                <w:bCs/>
                <w:lang w:val="cs-CZ"/>
              </w:rPr>
            </w:pPr>
            <w:r>
              <w:rPr>
                <w:rFonts w:ascii="Verdana" w:hAnsi="Verdana"/>
                <w:b/>
                <w:bCs/>
                <w:lang w:val="cs-CZ"/>
              </w:rPr>
              <w:t xml:space="preserve">FCC </w:t>
            </w:r>
            <w:proofErr w:type="spellStart"/>
            <w:r>
              <w:rPr>
                <w:rFonts w:ascii="Verdana" w:hAnsi="Verdana"/>
                <w:b/>
                <w:bCs/>
                <w:lang w:val="cs-CZ"/>
              </w:rPr>
              <w:t>Regios</w:t>
            </w:r>
            <w:proofErr w:type="spellEnd"/>
            <w:r>
              <w:rPr>
                <w:rFonts w:ascii="Verdana" w:hAnsi="Verdana"/>
                <w:b/>
                <w:bCs/>
                <w:lang w:val="cs-CZ"/>
              </w:rPr>
              <w:t>, a.s.</w:t>
            </w:r>
          </w:p>
        </w:tc>
      </w:tr>
      <w:tr w:rsidR="00D44461" w14:paraId="5ED0D06B" w14:textId="77777777">
        <w:trPr>
          <w:cantSplit/>
          <w:jc w:val="center"/>
        </w:trPr>
        <w:tc>
          <w:tcPr>
            <w:tcW w:w="4289" w:type="dxa"/>
          </w:tcPr>
          <w:p w14:paraId="27723B36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Sídlo:</w:t>
            </w:r>
          </w:p>
        </w:tc>
        <w:tc>
          <w:tcPr>
            <w:tcW w:w="4215" w:type="dxa"/>
          </w:tcPr>
          <w:p w14:paraId="64565391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FCC </w:t>
            </w:r>
            <w:proofErr w:type="spellStart"/>
            <w:r>
              <w:rPr>
                <w:rFonts w:ascii="Verdana" w:hAnsi="Verdana"/>
                <w:lang w:val="cs-CZ"/>
              </w:rPr>
              <w:t>Regios</w:t>
            </w:r>
            <w:proofErr w:type="spellEnd"/>
            <w:r>
              <w:rPr>
                <w:rFonts w:ascii="Verdana" w:hAnsi="Verdana"/>
                <w:lang w:val="cs-CZ"/>
              </w:rPr>
              <w:t>, a.s., Úholičky 215, 252 64  Velké Přílepy, tel: 220 930 524</w:t>
            </w:r>
          </w:p>
        </w:tc>
      </w:tr>
      <w:tr w:rsidR="00D44461" w14:paraId="18B76DC1" w14:textId="77777777">
        <w:trPr>
          <w:cantSplit/>
          <w:jc w:val="center"/>
        </w:trPr>
        <w:tc>
          <w:tcPr>
            <w:tcW w:w="4289" w:type="dxa"/>
          </w:tcPr>
          <w:p w14:paraId="0BD8848C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Provozovna: </w:t>
            </w:r>
          </w:p>
        </w:tc>
        <w:tc>
          <w:tcPr>
            <w:tcW w:w="4215" w:type="dxa"/>
          </w:tcPr>
          <w:p w14:paraId="0C61A303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 </w:t>
            </w:r>
          </w:p>
        </w:tc>
      </w:tr>
      <w:tr w:rsidR="00D44461" w14:paraId="3F02C0C8" w14:textId="77777777">
        <w:trPr>
          <w:cantSplit/>
          <w:jc w:val="center"/>
        </w:trPr>
        <w:tc>
          <w:tcPr>
            <w:tcW w:w="4289" w:type="dxa"/>
          </w:tcPr>
          <w:p w14:paraId="4FFA396A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Zastoupen:</w:t>
            </w:r>
          </w:p>
        </w:tc>
        <w:tc>
          <w:tcPr>
            <w:tcW w:w="4215" w:type="dxa"/>
          </w:tcPr>
          <w:p w14:paraId="4D79691B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Ing. Libor Luňáček</w:t>
            </w:r>
            <w:r w:rsidR="00B439A6">
              <w:rPr>
                <w:rFonts w:ascii="Verdana" w:hAnsi="Verdana"/>
                <w:lang w:val="cs-CZ"/>
              </w:rPr>
              <w:t>, předseda představenstva</w:t>
            </w:r>
          </w:p>
          <w:p w14:paraId="45C2033B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Ing. Jindřich Suchan</w:t>
            </w:r>
            <w:r w:rsidR="00B439A6">
              <w:rPr>
                <w:rFonts w:ascii="Verdana" w:hAnsi="Verdana"/>
                <w:lang w:val="cs-CZ"/>
              </w:rPr>
              <w:t>, místopředseda představenstva</w:t>
            </w:r>
          </w:p>
        </w:tc>
      </w:tr>
      <w:tr w:rsidR="00D44461" w14:paraId="4D9480B1" w14:textId="77777777">
        <w:trPr>
          <w:cantSplit/>
          <w:jc w:val="center"/>
        </w:trPr>
        <w:tc>
          <w:tcPr>
            <w:tcW w:w="4289" w:type="dxa"/>
          </w:tcPr>
          <w:p w14:paraId="67AA8408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IČO:</w:t>
            </w:r>
          </w:p>
        </w:tc>
        <w:tc>
          <w:tcPr>
            <w:tcW w:w="4215" w:type="dxa"/>
          </w:tcPr>
          <w:p w14:paraId="13981CC6" w14:textId="77777777" w:rsidR="00D44461" w:rsidRDefault="00D44461">
            <w:pPr>
              <w:jc w:val="left"/>
              <w:rPr>
                <w:rFonts w:ascii="Verdana" w:hAnsi="Verdana"/>
                <w:color w:val="FFFFFF"/>
                <w:lang w:val="cs-CZ"/>
              </w:rPr>
            </w:pPr>
            <w:r>
              <w:rPr>
                <w:rFonts w:ascii="Verdana" w:hAnsi="Verdana"/>
                <w:lang w:val="cs-CZ"/>
              </w:rPr>
              <w:t>46356487</w:t>
            </w:r>
            <w:r>
              <w:rPr>
                <w:rFonts w:ascii="Verdana" w:hAnsi="Verdana"/>
                <w:color w:val="FFFFFF"/>
                <w:lang w:val="cs-CZ"/>
              </w:rPr>
              <w:t>;</w:t>
            </w:r>
          </w:p>
        </w:tc>
      </w:tr>
      <w:tr w:rsidR="00D44461" w14:paraId="561467A3" w14:textId="77777777">
        <w:trPr>
          <w:cantSplit/>
          <w:jc w:val="center"/>
        </w:trPr>
        <w:tc>
          <w:tcPr>
            <w:tcW w:w="4289" w:type="dxa"/>
          </w:tcPr>
          <w:p w14:paraId="5519D8F2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DIČ:</w:t>
            </w:r>
          </w:p>
        </w:tc>
        <w:tc>
          <w:tcPr>
            <w:tcW w:w="4215" w:type="dxa"/>
          </w:tcPr>
          <w:p w14:paraId="5BA4A32A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CZ46356487</w:t>
            </w:r>
          </w:p>
        </w:tc>
      </w:tr>
      <w:tr w:rsidR="00D44461" w14:paraId="7D09CF50" w14:textId="77777777">
        <w:trPr>
          <w:cantSplit/>
          <w:jc w:val="center"/>
        </w:trPr>
        <w:tc>
          <w:tcPr>
            <w:tcW w:w="4289" w:type="dxa"/>
          </w:tcPr>
          <w:p w14:paraId="67D8A8D6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Bankovní spojení:</w:t>
            </w:r>
          </w:p>
        </w:tc>
        <w:tc>
          <w:tcPr>
            <w:tcW w:w="4215" w:type="dxa"/>
          </w:tcPr>
          <w:p w14:paraId="7DD204A9" w14:textId="26329525" w:rsidR="00D44461" w:rsidRDefault="00C61B23">
            <w:pPr>
              <w:jc w:val="left"/>
              <w:rPr>
                <w:rFonts w:ascii="Verdana" w:hAnsi="Verdana"/>
                <w:lang w:val="cs-CZ"/>
              </w:rPr>
            </w:pPr>
            <w:proofErr w:type="spellStart"/>
            <w:r>
              <w:rPr>
                <w:rFonts w:ascii="Verdana" w:hAnsi="Verdana"/>
                <w:lang w:val="cs-CZ"/>
              </w:rPr>
              <w:t>xxxx</w:t>
            </w:r>
            <w:r w:rsidR="0068765D">
              <w:rPr>
                <w:rFonts w:ascii="Verdana" w:hAnsi="Verdana"/>
                <w:lang w:val="cs-CZ"/>
              </w:rPr>
              <w:t>x</w:t>
            </w:r>
            <w:proofErr w:type="spellEnd"/>
          </w:p>
        </w:tc>
      </w:tr>
      <w:tr w:rsidR="00D44461" w14:paraId="4AACA233" w14:textId="77777777">
        <w:trPr>
          <w:cantSplit/>
          <w:jc w:val="center"/>
        </w:trPr>
        <w:tc>
          <w:tcPr>
            <w:tcW w:w="4289" w:type="dxa"/>
          </w:tcPr>
          <w:p w14:paraId="7C631D14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Číslo úč:</w:t>
            </w:r>
          </w:p>
        </w:tc>
        <w:tc>
          <w:tcPr>
            <w:tcW w:w="4215" w:type="dxa"/>
          </w:tcPr>
          <w:p w14:paraId="015F9390" w14:textId="1E16C295" w:rsidR="00D44461" w:rsidRDefault="00C61B23">
            <w:pPr>
              <w:jc w:val="left"/>
              <w:rPr>
                <w:rFonts w:ascii="Verdana" w:hAnsi="Verdana"/>
                <w:lang w:val="cs-CZ"/>
              </w:rPr>
            </w:pPr>
            <w:proofErr w:type="spellStart"/>
            <w:r>
              <w:rPr>
                <w:rFonts w:ascii="Verdana" w:hAnsi="Verdana"/>
                <w:lang w:val="cs-CZ"/>
              </w:rPr>
              <w:t>xxxxx</w:t>
            </w:r>
            <w:proofErr w:type="spellEnd"/>
            <w:r w:rsidR="00D44461">
              <w:rPr>
                <w:rFonts w:ascii="Verdana" w:hAnsi="Verdana"/>
                <w:lang w:val="cs-CZ"/>
              </w:rPr>
              <w:t xml:space="preserve">, </w:t>
            </w:r>
            <w:proofErr w:type="spellStart"/>
            <w:r w:rsidR="00D44461">
              <w:rPr>
                <w:rFonts w:ascii="Verdana" w:hAnsi="Verdana"/>
                <w:lang w:val="cs-CZ"/>
              </w:rPr>
              <w:t>variab</w:t>
            </w:r>
            <w:proofErr w:type="spellEnd"/>
            <w:r w:rsidR="00D44461">
              <w:rPr>
                <w:rFonts w:ascii="Verdana" w:hAnsi="Verdana"/>
                <w:lang w:val="cs-CZ"/>
              </w:rPr>
              <w:t>.</w:t>
            </w:r>
            <w:r w:rsidR="009F3BA5">
              <w:rPr>
                <w:rFonts w:ascii="Verdana" w:hAnsi="Verdana"/>
                <w:lang w:val="cs-CZ"/>
              </w:rPr>
              <w:t xml:space="preserve"> </w:t>
            </w:r>
            <w:r w:rsidR="00D44461">
              <w:rPr>
                <w:rFonts w:ascii="Verdana" w:hAnsi="Verdana"/>
                <w:lang w:val="cs-CZ"/>
              </w:rPr>
              <w:t>symbol (dle č. smlouvy)</w:t>
            </w:r>
          </w:p>
        </w:tc>
      </w:tr>
      <w:tr w:rsidR="00D44461" w14:paraId="143B9FB2" w14:textId="77777777">
        <w:trPr>
          <w:cantSplit/>
          <w:jc w:val="center"/>
        </w:trPr>
        <w:tc>
          <w:tcPr>
            <w:tcW w:w="4289" w:type="dxa"/>
          </w:tcPr>
          <w:p w14:paraId="5BD762C8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Telefon:</w:t>
            </w:r>
          </w:p>
        </w:tc>
        <w:tc>
          <w:tcPr>
            <w:tcW w:w="4215" w:type="dxa"/>
          </w:tcPr>
          <w:p w14:paraId="70F5794E" w14:textId="77777777" w:rsidR="00D44461" w:rsidRDefault="00D44461">
            <w:pPr>
              <w:jc w:val="left"/>
              <w:rPr>
                <w:rFonts w:ascii="Verdana" w:hAnsi="Verdana"/>
                <w:color w:val="FFFFFF"/>
                <w:lang w:val="cs-CZ"/>
              </w:rPr>
            </w:pPr>
            <w:r>
              <w:rPr>
                <w:rFonts w:ascii="Verdana" w:hAnsi="Verdana"/>
                <w:lang w:val="cs-CZ"/>
              </w:rPr>
              <w:t>220 930 524</w:t>
            </w:r>
            <w:r>
              <w:rPr>
                <w:rFonts w:ascii="Verdana" w:hAnsi="Verdana"/>
                <w:color w:val="FFFFFF"/>
                <w:lang w:val="cs-CZ"/>
              </w:rPr>
              <w:t>;</w:t>
            </w:r>
          </w:p>
        </w:tc>
      </w:tr>
      <w:tr w:rsidR="00D44461" w14:paraId="2A6F415F" w14:textId="77777777">
        <w:trPr>
          <w:cantSplit/>
          <w:jc w:val="center"/>
        </w:trPr>
        <w:tc>
          <w:tcPr>
            <w:tcW w:w="4289" w:type="dxa"/>
          </w:tcPr>
          <w:p w14:paraId="4E6A3AF7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Fax:</w:t>
            </w:r>
          </w:p>
        </w:tc>
        <w:tc>
          <w:tcPr>
            <w:tcW w:w="4215" w:type="dxa"/>
          </w:tcPr>
          <w:p w14:paraId="5C65049F" w14:textId="77777777" w:rsidR="00D44461" w:rsidRDefault="00D44461">
            <w:pPr>
              <w:jc w:val="left"/>
              <w:rPr>
                <w:rFonts w:ascii="Verdana" w:hAnsi="Verdana"/>
                <w:color w:val="FFFFFF"/>
                <w:lang w:val="cs-CZ"/>
              </w:rPr>
            </w:pPr>
            <w:r>
              <w:rPr>
                <w:rFonts w:ascii="Verdana" w:hAnsi="Verdana"/>
                <w:lang w:val="cs-CZ"/>
              </w:rPr>
              <w:t>220 930 523</w:t>
            </w:r>
            <w:r>
              <w:rPr>
                <w:rFonts w:ascii="Verdana" w:hAnsi="Verdana"/>
                <w:color w:val="FFFFFF"/>
                <w:lang w:val="cs-CZ"/>
              </w:rPr>
              <w:t>;</w:t>
            </w:r>
          </w:p>
        </w:tc>
      </w:tr>
      <w:tr w:rsidR="00D44461" w14:paraId="663867E0" w14:textId="77777777">
        <w:trPr>
          <w:cantSplit/>
          <w:jc w:val="center"/>
        </w:trPr>
        <w:tc>
          <w:tcPr>
            <w:tcW w:w="4289" w:type="dxa"/>
          </w:tcPr>
          <w:p w14:paraId="092BABC9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Zapsaný v obchodním rejstříku:</w:t>
            </w:r>
          </w:p>
          <w:p w14:paraId="6B6A026D" w14:textId="77777777" w:rsidR="00D44461" w:rsidRDefault="00D44461">
            <w:pPr>
              <w:jc w:val="left"/>
              <w:rPr>
                <w:rFonts w:ascii="Verdana" w:hAnsi="Verdana"/>
                <w:lang w:val="cs-CZ"/>
              </w:rPr>
            </w:pPr>
          </w:p>
        </w:tc>
        <w:tc>
          <w:tcPr>
            <w:tcW w:w="4215" w:type="dxa"/>
            <w:tcMar>
              <w:left w:w="0" w:type="dxa"/>
              <w:right w:w="0" w:type="dxa"/>
            </w:tcMar>
          </w:tcPr>
          <w:p w14:paraId="5CEC0994" w14:textId="77777777" w:rsidR="00D44461" w:rsidRDefault="00D44461">
            <w:pPr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Městský soud Praha, </w:t>
            </w:r>
            <w:proofErr w:type="spellStart"/>
            <w:r>
              <w:rPr>
                <w:rFonts w:ascii="Verdana" w:hAnsi="Verdana"/>
                <w:lang w:val="cs-CZ"/>
              </w:rPr>
              <w:t>sp.zn</w:t>
            </w:r>
            <w:proofErr w:type="spellEnd"/>
            <w:r>
              <w:rPr>
                <w:rFonts w:ascii="Verdana" w:hAnsi="Verdana"/>
                <w:lang w:val="cs-CZ"/>
              </w:rPr>
              <w:t>. B 2029</w:t>
            </w:r>
          </w:p>
        </w:tc>
      </w:tr>
    </w:tbl>
    <w:p w14:paraId="1CF5F8E9" w14:textId="77777777" w:rsidR="00C13E5A" w:rsidRDefault="00D44461">
      <w:pPr>
        <w:rPr>
          <w:rFonts w:ascii="Verdana" w:hAnsi="Verdana" w:cs="Verdana"/>
          <w:lang w:val="cs-CZ"/>
        </w:rPr>
      </w:pPr>
      <w:r>
        <w:rPr>
          <w:rFonts w:ascii="Verdana" w:hAnsi="Verdana" w:cs="Verdana"/>
          <w:lang w:val="cs-CZ"/>
        </w:rPr>
        <w:t>(dále jen „</w:t>
      </w:r>
      <w:r>
        <w:rPr>
          <w:rFonts w:ascii="Verdana" w:hAnsi="Verdana" w:cs="Verdana"/>
          <w:b/>
          <w:bCs/>
          <w:lang w:val="cs-CZ"/>
        </w:rPr>
        <w:t>Zhotovitel</w:t>
      </w:r>
      <w:r>
        <w:rPr>
          <w:rFonts w:ascii="Verdana" w:hAnsi="Verdana" w:cs="Verdana"/>
          <w:lang w:val="cs-CZ"/>
        </w:rPr>
        <w:t>“</w:t>
      </w:r>
      <w:r w:rsidR="00C13E5A">
        <w:rPr>
          <w:rFonts w:ascii="Verdana" w:hAnsi="Verdana" w:cs="Verdana"/>
          <w:lang w:val="cs-CZ"/>
        </w:rPr>
        <w:t>)</w:t>
      </w:r>
      <w:r>
        <w:rPr>
          <w:rFonts w:ascii="Verdana" w:hAnsi="Verdana" w:cs="Verdana"/>
          <w:lang w:val="cs-CZ"/>
        </w:rPr>
        <w:t xml:space="preserve"> </w:t>
      </w:r>
    </w:p>
    <w:p w14:paraId="235AB1C7" w14:textId="77777777" w:rsidR="00C13E5A" w:rsidRDefault="00C13E5A">
      <w:pPr>
        <w:rPr>
          <w:rFonts w:ascii="Verdana" w:hAnsi="Verdana" w:cs="Verdana"/>
          <w:lang w:val="cs-CZ"/>
        </w:rPr>
      </w:pPr>
    </w:p>
    <w:p w14:paraId="6962DC6F" w14:textId="77777777" w:rsidR="00D44461" w:rsidRDefault="00D44461">
      <w:pPr>
        <w:rPr>
          <w:rFonts w:ascii="Verdana" w:hAnsi="Verdana" w:cs="Verdana"/>
          <w:lang w:val="cs-CZ"/>
        </w:rPr>
      </w:pPr>
      <w:r>
        <w:rPr>
          <w:rFonts w:ascii="Verdana" w:hAnsi="Verdana" w:cs="Verdana"/>
          <w:lang w:val="cs-CZ"/>
        </w:rPr>
        <w:t>Objednatel a Zhotovitel dále společně jen jako „</w:t>
      </w:r>
      <w:r>
        <w:rPr>
          <w:rFonts w:ascii="Verdana" w:hAnsi="Verdana" w:cs="Verdana"/>
          <w:b/>
          <w:bCs/>
          <w:lang w:val="cs-CZ"/>
        </w:rPr>
        <w:t>Smluvní strany</w:t>
      </w:r>
      <w:r>
        <w:rPr>
          <w:rFonts w:ascii="Verdana" w:hAnsi="Verdana" w:cs="Verdana"/>
          <w:lang w:val="cs-CZ"/>
        </w:rPr>
        <w:t>“ přičemž každý zvlášť jako „</w:t>
      </w:r>
      <w:r>
        <w:rPr>
          <w:rFonts w:ascii="Verdana" w:hAnsi="Verdana" w:cs="Verdana"/>
          <w:b/>
          <w:bCs/>
          <w:lang w:val="cs-CZ"/>
        </w:rPr>
        <w:t>Smluvní strana</w:t>
      </w:r>
      <w:r>
        <w:rPr>
          <w:rFonts w:ascii="Verdana" w:hAnsi="Verdana" w:cs="Verdana"/>
          <w:lang w:val="cs-CZ"/>
        </w:rPr>
        <w:t>“</w:t>
      </w:r>
    </w:p>
    <w:p w14:paraId="10AF708F" w14:textId="77777777" w:rsidR="00C13E5A" w:rsidRDefault="00C13E5A">
      <w:pPr>
        <w:rPr>
          <w:rFonts w:ascii="Verdana" w:hAnsi="Verdana" w:cs="Verdana"/>
          <w:lang w:val="cs-CZ"/>
        </w:rPr>
      </w:pPr>
    </w:p>
    <w:p w14:paraId="357DD672" w14:textId="77777777" w:rsidR="00C13E5A" w:rsidRDefault="00C13E5A">
      <w:pPr>
        <w:rPr>
          <w:rFonts w:ascii="Verdana" w:hAnsi="Verdana" w:cs="Verdana"/>
          <w:lang w:val="cs-CZ"/>
        </w:rPr>
      </w:pPr>
      <w:r>
        <w:rPr>
          <w:rFonts w:ascii="Verdana" w:hAnsi="Verdana" w:cs="Verdana"/>
          <w:lang w:val="cs-CZ"/>
        </w:rPr>
        <w:t>se níže uvedeného dne, měsíce a roku dohodli, že tímto Dodatkem se mění a doplňuje Smlouva o nakládání s odpady a přepravě odpadů č. S02R210020 uzavřená mezi Smluvními stranami dne 25.2.2002, ve znění jejího dodatku č. 1 ze dne 30.12.2011 (dále jen „Smlouva“) následovně:</w:t>
      </w:r>
    </w:p>
    <w:p w14:paraId="3798AB9B" w14:textId="77777777" w:rsidR="00C13E5A" w:rsidRDefault="00C13E5A">
      <w:pPr>
        <w:rPr>
          <w:rFonts w:ascii="Verdana" w:hAnsi="Verdana" w:cs="Verdana"/>
          <w:lang w:val="cs-CZ"/>
        </w:rPr>
      </w:pPr>
    </w:p>
    <w:p w14:paraId="76FC2B21" w14:textId="77777777" w:rsidR="00C13E5A" w:rsidRDefault="00C13E5A">
      <w:pPr>
        <w:rPr>
          <w:rFonts w:ascii="Verdana" w:hAnsi="Verdana" w:cs="Verdana"/>
          <w:lang w:val="cs-CZ"/>
        </w:rPr>
      </w:pPr>
    </w:p>
    <w:p w14:paraId="430F7851" w14:textId="77777777" w:rsidR="00C13E5A" w:rsidRDefault="00C13E5A">
      <w:pPr>
        <w:rPr>
          <w:rFonts w:ascii="Verdana" w:hAnsi="Verdana" w:cs="Verdana"/>
          <w:lang w:val="cs-CZ"/>
        </w:rPr>
      </w:pPr>
    </w:p>
    <w:p w14:paraId="4387817C" w14:textId="77777777" w:rsidR="00D44461" w:rsidRDefault="00D44461">
      <w:pPr>
        <w:rPr>
          <w:rFonts w:ascii="Verdana" w:eastAsia="Verdana" w:hAnsi="Verdana" w:cs="Verdana"/>
          <w:b/>
          <w:bCs/>
          <w:lang w:val="cs-CZ"/>
        </w:rPr>
      </w:pPr>
    </w:p>
    <w:p w14:paraId="407F4584" w14:textId="77777777" w:rsidR="00D44461" w:rsidRDefault="00D44461">
      <w:pPr>
        <w:ind w:left="570" w:hanging="555"/>
        <w:rPr>
          <w:rFonts w:ascii="Verdana" w:eastAsia="Verdana" w:hAnsi="Verdana" w:cs="Verdana"/>
          <w:b/>
          <w:bCs/>
          <w:lang w:val="cs-CZ"/>
        </w:rPr>
      </w:pPr>
      <w:r>
        <w:rPr>
          <w:rFonts w:ascii="Verdana" w:eastAsia="Verdana" w:hAnsi="Verdana" w:cs="Verdana"/>
          <w:b/>
          <w:bCs/>
          <w:lang w:val="cs-CZ"/>
        </w:rPr>
        <w:t xml:space="preserve">1. </w:t>
      </w:r>
      <w:r>
        <w:rPr>
          <w:rFonts w:ascii="Verdana" w:eastAsia="Verdana" w:hAnsi="Verdana" w:cs="Verdana"/>
          <w:b/>
          <w:bCs/>
          <w:lang w:val="cs-CZ"/>
        </w:rPr>
        <w:tab/>
        <w:t>Změna smlouvy</w:t>
      </w:r>
    </w:p>
    <w:p w14:paraId="6D9AC020" w14:textId="77777777" w:rsidR="00D44461" w:rsidRDefault="00D44461">
      <w:pPr>
        <w:pStyle w:val="Zkladntextodsazen1"/>
        <w:overflowPunct w:val="0"/>
        <w:autoSpaceDE w:val="0"/>
        <w:ind w:left="283"/>
        <w:jc w:val="both"/>
        <w:textAlignment w:val="baseline"/>
        <w:rPr>
          <w:rFonts w:ascii="Verdana" w:eastAsia="Verdana" w:hAnsi="Verdana" w:cs="Verdana"/>
          <w:lang w:val="de-DE"/>
        </w:rPr>
      </w:pPr>
    </w:p>
    <w:p w14:paraId="64C99065" w14:textId="77777777" w:rsidR="00D44461" w:rsidRPr="00C13E5A" w:rsidRDefault="00D44461">
      <w:pPr>
        <w:pStyle w:val="Zkladntextodsazen1"/>
        <w:overflowPunct w:val="0"/>
        <w:autoSpaceDE w:val="0"/>
        <w:ind w:left="570" w:hanging="570"/>
        <w:jc w:val="both"/>
        <w:textAlignment w:val="baseline"/>
        <w:rPr>
          <w:rFonts w:ascii="Verdana" w:eastAsia="Verdana" w:hAnsi="Verdana" w:cs="Verdana"/>
        </w:rPr>
      </w:pPr>
      <w:r w:rsidRPr="00933B3C">
        <w:rPr>
          <w:rFonts w:ascii="Verdana" w:eastAsia="Verdana" w:hAnsi="Verdana" w:cs="Verdana"/>
          <w:lang w:val="de-DE"/>
        </w:rPr>
        <w:t>1.1.</w:t>
      </w:r>
      <w:r w:rsidRPr="00933B3C">
        <w:rPr>
          <w:rFonts w:ascii="Verdana" w:eastAsia="Verdana" w:hAnsi="Verdana" w:cs="Verdana"/>
          <w:lang w:val="de-DE"/>
        </w:rPr>
        <w:tab/>
      </w:r>
      <w:r w:rsidR="00C13E5A" w:rsidRPr="00D660B3">
        <w:rPr>
          <w:rFonts w:ascii="Verdana" w:eastAsia="Verdana" w:hAnsi="Verdana" w:cs="Verdana"/>
        </w:rPr>
        <w:t>Smluvní strany se dohodly, že t</w:t>
      </w:r>
      <w:r w:rsidRPr="00D660B3">
        <w:rPr>
          <w:rFonts w:ascii="Verdana" w:eastAsia="Verdana" w:hAnsi="Verdana" w:cs="Verdana"/>
        </w:rPr>
        <w:t xml:space="preserve">ímto </w:t>
      </w:r>
      <w:r w:rsidR="00C13E5A" w:rsidRPr="00D660B3">
        <w:rPr>
          <w:rFonts w:ascii="Verdana" w:eastAsia="Verdana" w:hAnsi="Verdana" w:cs="Verdana"/>
        </w:rPr>
        <w:t>D</w:t>
      </w:r>
      <w:r w:rsidRPr="00D660B3">
        <w:rPr>
          <w:rFonts w:ascii="Verdana" w:eastAsia="Verdana" w:hAnsi="Verdana" w:cs="Verdana"/>
        </w:rPr>
        <w:t>odatkem se nahrazuj</w:t>
      </w:r>
      <w:r w:rsidR="00C13E5A" w:rsidRPr="00D660B3">
        <w:rPr>
          <w:rFonts w:ascii="Verdana" w:eastAsia="Verdana" w:hAnsi="Verdana" w:cs="Verdana"/>
        </w:rPr>
        <w:t>í</w:t>
      </w:r>
      <w:r w:rsidRPr="00D660B3">
        <w:rPr>
          <w:rFonts w:ascii="Verdana" w:eastAsia="Verdana" w:hAnsi="Verdana" w:cs="Verdana"/>
        </w:rPr>
        <w:t xml:space="preserve"> odstavec 3.</w:t>
      </w:r>
      <w:r w:rsidR="00C13E5A">
        <w:rPr>
          <w:rFonts w:ascii="Verdana" w:eastAsia="Verdana" w:hAnsi="Verdana" w:cs="Verdana"/>
        </w:rPr>
        <w:t>5</w:t>
      </w:r>
      <w:r w:rsidRPr="00D660B3">
        <w:rPr>
          <w:rFonts w:ascii="Verdana" w:eastAsia="Verdana" w:hAnsi="Verdana" w:cs="Verdana"/>
        </w:rPr>
        <w:t>. a 3.</w:t>
      </w:r>
      <w:r w:rsidR="00C13E5A">
        <w:rPr>
          <w:rFonts w:ascii="Verdana" w:eastAsia="Verdana" w:hAnsi="Verdana" w:cs="Verdana"/>
        </w:rPr>
        <w:t>6</w:t>
      </w:r>
      <w:r w:rsidRPr="00D660B3">
        <w:rPr>
          <w:rFonts w:ascii="Verdana" w:eastAsia="Verdana" w:hAnsi="Verdana" w:cs="Verdana"/>
        </w:rPr>
        <w:t xml:space="preserve">. </w:t>
      </w:r>
      <w:r w:rsidR="00C13E5A" w:rsidRPr="00D660B3">
        <w:rPr>
          <w:rFonts w:ascii="Verdana" w:eastAsia="Verdana" w:hAnsi="Verdana" w:cs="Verdana"/>
        </w:rPr>
        <w:t>S</w:t>
      </w:r>
      <w:r w:rsidRPr="00D660B3">
        <w:rPr>
          <w:rFonts w:ascii="Verdana" w:eastAsia="Verdana" w:hAnsi="Verdana" w:cs="Verdana"/>
        </w:rPr>
        <w:t>mlouvy</w:t>
      </w:r>
      <w:r w:rsidR="00C13E5A">
        <w:rPr>
          <w:rFonts w:ascii="Verdana" w:eastAsia="Verdana" w:hAnsi="Verdana" w:cs="Verdana"/>
        </w:rPr>
        <w:t>, které nově zní</w:t>
      </w:r>
      <w:r w:rsidRPr="00D660B3">
        <w:rPr>
          <w:rFonts w:ascii="Verdana" w:eastAsia="Verdana" w:hAnsi="Verdana" w:cs="Verdana"/>
        </w:rPr>
        <w:t xml:space="preserve"> </w:t>
      </w:r>
      <w:r w:rsidRPr="00C13E5A">
        <w:rPr>
          <w:rFonts w:ascii="Verdana" w:eastAsia="Verdana" w:hAnsi="Verdana" w:cs="Verdana"/>
        </w:rPr>
        <w:t>následně:</w:t>
      </w:r>
    </w:p>
    <w:p w14:paraId="23B56DCD" w14:textId="77777777" w:rsidR="00D44461" w:rsidRDefault="00D44461">
      <w:pPr>
        <w:pStyle w:val="Normln2"/>
        <w:overflowPunct w:val="0"/>
        <w:autoSpaceDE w:val="0"/>
        <w:ind w:left="552"/>
        <w:textAlignment w:val="baseline"/>
        <w:rPr>
          <w:rFonts w:ascii="Verdana" w:hAnsi="Verdana" w:cs="Verdana"/>
          <w:lang w:val="cs-CZ"/>
        </w:rPr>
      </w:pPr>
    </w:p>
    <w:p w14:paraId="024215A9" w14:textId="77777777" w:rsidR="00D44461" w:rsidRPr="00D660B3" w:rsidRDefault="00C13E5A">
      <w:pPr>
        <w:pStyle w:val="Normln2"/>
        <w:overflowPunct w:val="0"/>
        <w:autoSpaceDE w:val="0"/>
        <w:ind w:left="993" w:hanging="709"/>
        <w:textAlignment w:val="baseline"/>
        <w:rPr>
          <w:rFonts w:ascii="Verdana" w:eastAsia="Times New Roman" w:hAnsi="Verdana" w:cs="Verdana"/>
          <w:b/>
          <w:bCs/>
          <w:i/>
          <w:iCs/>
          <w:lang w:val="cs-CZ"/>
        </w:rPr>
      </w:pPr>
      <w:r w:rsidRPr="00D660B3">
        <w:rPr>
          <w:rFonts w:ascii="Verdana" w:eastAsia="Times New Roman" w:hAnsi="Verdana" w:cs="Verdana"/>
          <w:b/>
          <w:bCs/>
          <w:i/>
          <w:iCs/>
          <w:lang w:val="cs-CZ"/>
        </w:rPr>
        <w:t>„</w:t>
      </w:r>
      <w:r w:rsidR="00D44461" w:rsidRPr="00D660B3">
        <w:rPr>
          <w:rFonts w:ascii="Verdana" w:eastAsia="Times New Roman" w:hAnsi="Verdana" w:cs="Verdana"/>
          <w:b/>
          <w:bCs/>
          <w:i/>
          <w:iCs/>
          <w:lang w:val="cs-CZ"/>
        </w:rPr>
        <w:t>3.</w:t>
      </w:r>
      <w:r w:rsidRPr="00D660B3">
        <w:rPr>
          <w:rFonts w:ascii="Verdana" w:eastAsia="Times New Roman" w:hAnsi="Verdana" w:cs="Verdana"/>
          <w:b/>
          <w:bCs/>
          <w:i/>
          <w:iCs/>
          <w:lang w:val="cs-CZ"/>
        </w:rPr>
        <w:t>5</w:t>
      </w:r>
      <w:r w:rsidR="00D44461" w:rsidRPr="00D660B3">
        <w:rPr>
          <w:rFonts w:ascii="Verdana" w:eastAsia="Times New Roman" w:hAnsi="Verdana" w:cs="Verdana"/>
          <w:b/>
          <w:bCs/>
          <w:i/>
          <w:iCs/>
          <w:lang w:val="cs-CZ"/>
        </w:rPr>
        <w:t xml:space="preserve">. </w:t>
      </w:r>
      <w:r w:rsidR="00D44461" w:rsidRPr="00D660B3">
        <w:rPr>
          <w:rFonts w:ascii="Verdana" w:eastAsia="Times New Roman" w:hAnsi="Verdana" w:cs="Verdana"/>
          <w:b/>
          <w:bCs/>
          <w:i/>
          <w:iCs/>
          <w:lang w:val="cs-CZ"/>
        </w:rPr>
        <w:tab/>
      </w:r>
      <w:r w:rsidRPr="00D660B3">
        <w:rPr>
          <w:rFonts w:ascii="Verdana" w:eastAsia="Times New Roman" w:hAnsi="Verdana" w:cs="Verdana"/>
          <w:b/>
          <w:bCs/>
          <w:i/>
          <w:iCs/>
          <w:lang w:val="cs-CZ"/>
        </w:rPr>
        <w:t xml:space="preserve">Cena </w:t>
      </w:r>
      <w:r w:rsidR="00D44461" w:rsidRPr="00D660B3">
        <w:rPr>
          <w:rFonts w:ascii="Verdana" w:eastAsia="Times New Roman" w:hAnsi="Verdana" w:cs="Verdana"/>
          <w:b/>
          <w:bCs/>
          <w:i/>
          <w:iCs/>
          <w:lang w:val="cs-CZ"/>
        </w:rPr>
        <w:t xml:space="preserve">za převzetí a nakládání (zejména odstranění nebo využití) s druhy odpadů (katalogové číslo, kategorie) je stanovena mezi </w:t>
      </w:r>
      <w:r w:rsidR="00295786">
        <w:rPr>
          <w:rFonts w:ascii="Verdana" w:eastAsia="Times New Roman" w:hAnsi="Verdana" w:cs="Verdana"/>
          <w:b/>
          <w:bCs/>
          <w:i/>
          <w:iCs/>
          <w:lang w:val="cs-CZ"/>
        </w:rPr>
        <w:t>s</w:t>
      </w:r>
      <w:r w:rsidR="00D44461" w:rsidRPr="00D660B3">
        <w:rPr>
          <w:rFonts w:ascii="Verdana" w:eastAsia="Times New Roman" w:hAnsi="Verdana" w:cs="Verdana"/>
          <w:b/>
          <w:bCs/>
          <w:i/>
          <w:iCs/>
          <w:lang w:val="cs-CZ"/>
        </w:rPr>
        <w:t>mluvními stranami následovně (vždy za jednu tunu odpadu):</w:t>
      </w:r>
    </w:p>
    <w:p w14:paraId="3C45B31C" w14:textId="77777777" w:rsidR="00D44461" w:rsidRDefault="00D44461">
      <w:pPr>
        <w:pStyle w:val="Normln2"/>
        <w:overflowPunct w:val="0"/>
        <w:autoSpaceDE w:val="0"/>
        <w:textAlignment w:val="baseline"/>
        <w:rPr>
          <w:rFonts w:ascii="Verdana" w:hAnsi="Verdana"/>
          <w:b/>
          <w:u w:val="single"/>
          <w:lang w:val="cs-CZ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1725"/>
        <w:gridCol w:w="600"/>
        <w:gridCol w:w="855"/>
        <w:gridCol w:w="2870"/>
        <w:gridCol w:w="1227"/>
        <w:gridCol w:w="613"/>
      </w:tblGrid>
      <w:tr w:rsidR="00D44461" w14:paraId="595594C3" w14:textId="77777777" w:rsidTr="001463ED">
        <w:trPr>
          <w:cantSplit/>
          <w:tblHeader/>
          <w:jc w:val="center"/>
        </w:trPr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F51449" w14:textId="77777777" w:rsidR="00D44461" w:rsidRDefault="00D44461">
            <w:pPr>
              <w:pStyle w:val="Nadpis1"/>
              <w:spacing w:before="0"/>
              <w:rPr>
                <w:rFonts w:ascii="Verdana" w:hAnsi="Verdana"/>
                <w:bCs/>
                <w:u w:val="none"/>
                <w:lang w:val="cs-CZ"/>
              </w:rPr>
            </w:pPr>
            <w:proofErr w:type="spellStart"/>
            <w:r>
              <w:rPr>
                <w:rFonts w:ascii="Verdana" w:hAnsi="Verdana"/>
                <w:bCs/>
                <w:u w:val="none"/>
                <w:lang w:val="cs-CZ"/>
              </w:rPr>
              <w:t>P.č</w:t>
            </w:r>
            <w:proofErr w:type="spellEnd"/>
            <w:r>
              <w:rPr>
                <w:rFonts w:ascii="Verdana" w:hAnsi="Verdana"/>
                <w:bCs/>
                <w:u w:val="none"/>
                <w:lang w:val="cs-CZ"/>
              </w:rPr>
              <w:t>.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182091" w14:textId="77777777" w:rsidR="00D44461" w:rsidRDefault="00D44461">
            <w:pPr>
              <w:pStyle w:val="Nadpis1"/>
              <w:spacing w:before="0"/>
              <w:rPr>
                <w:rFonts w:ascii="Verdana" w:hAnsi="Verdana"/>
                <w:bCs/>
                <w:u w:val="none"/>
                <w:lang w:val="cs-CZ"/>
              </w:rPr>
            </w:pPr>
            <w:r>
              <w:rPr>
                <w:rFonts w:ascii="Verdana" w:hAnsi="Verdana"/>
                <w:bCs/>
                <w:u w:val="none"/>
                <w:lang w:val="cs-CZ"/>
              </w:rPr>
              <w:t>Katalogové číslo</w:t>
            </w: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A631AB" w14:textId="77777777" w:rsidR="00D44461" w:rsidRDefault="00D44461">
            <w:pPr>
              <w:rPr>
                <w:rFonts w:ascii="Verdana" w:hAnsi="Verdana"/>
                <w:b/>
                <w:bCs/>
                <w:lang w:val="cs-CZ"/>
              </w:rPr>
            </w:pPr>
            <w:r>
              <w:rPr>
                <w:rFonts w:ascii="Verdana" w:hAnsi="Verdana"/>
                <w:b/>
                <w:bCs/>
                <w:lang w:val="cs-CZ"/>
              </w:rPr>
              <w:t>Kat.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CC428A" w14:textId="77777777" w:rsidR="00D44461" w:rsidRDefault="00D44461">
            <w:pPr>
              <w:pStyle w:val="Nadpis1"/>
              <w:spacing w:before="0"/>
              <w:rPr>
                <w:rFonts w:ascii="Verdana" w:hAnsi="Verdana"/>
                <w:bCs/>
                <w:u w:val="none"/>
                <w:lang w:val="cs-CZ"/>
              </w:rPr>
            </w:pPr>
            <w:r>
              <w:rPr>
                <w:rFonts w:ascii="Verdana" w:hAnsi="Verdana"/>
                <w:bCs/>
                <w:u w:val="none"/>
                <w:lang w:val="cs-CZ"/>
              </w:rPr>
              <w:t>UN kód</w:t>
            </w:r>
          </w:p>
        </w:tc>
        <w:tc>
          <w:tcPr>
            <w:tcW w:w="2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2184AB" w14:textId="77777777" w:rsidR="00D44461" w:rsidRDefault="00D44461">
            <w:pPr>
              <w:pStyle w:val="Nadpis1"/>
              <w:spacing w:before="0"/>
              <w:rPr>
                <w:rFonts w:ascii="Verdana" w:hAnsi="Verdana"/>
                <w:bCs/>
                <w:u w:val="none"/>
                <w:lang w:val="cs-CZ"/>
              </w:rPr>
            </w:pPr>
            <w:r>
              <w:rPr>
                <w:rFonts w:ascii="Verdana" w:hAnsi="Verdana"/>
                <w:bCs/>
                <w:u w:val="none"/>
                <w:lang w:val="cs-CZ"/>
              </w:rPr>
              <w:t>Druh odpadu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EB7A7A" w14:textId="77777777" w:rsidR="00D44461" w:rsidRDefault="00D44461">
            <w:pPr>
              <w:rPr>
                <w:rFonts w:ascii="Verdana" w:hAnsi="Verdana"/>
                <w:b/>
                <w:bCs/>
                <w:lang w:val="cs-CZ"/>
              </w:rPr>
            </w:pPr>
            <w:r>
              <w:rPr>
                <w:rFonts w:ascii="Verdana" w:hAnsi="Verdana"/>
                <w:b/>
                <w:bCs/>
                <w:lang w:val="cs-CZ"/>
              </w:rPr>
              <w:t>Kč</w:t>
            </w:r>
            <w:r w:rsidR="00B63854">
              <w:rPr>
                <w:rFonts w:ascii="Verdana" w:hAnsi="Verdana"/>
                <w:b/>
                <w:bCs/>
                <w:lang w:val="cs-CZ"/>
              </w:rPr>
              <w:t xml:space="preserve"> bez DPH</w:t>
            </w: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65271" w14:textId="77777777" w:rsidR="00D44461" w:rsidRDefault="00D44461">
            <w:pPr>
              <w:pStyle w:val="Nadpis1"/>
              <w:spacing w:before="0"/>
              <w:rPr>
                <w:rFonts w:ascii="Verdana" w:hAnsi="Verdana"/>
                <w:bCs/>
                <w:u w:val="none"/>
                <w:lang w:val="cs-CZ"/>
              </w:rPr>
            </w:pPr>
            <w:r>
              <w:rPr>
                <w:rFonts w:ascii="Verdana" w:hAnsi="Verdana"/>
                <w:bCs/>
                <w:u w:val="none"/>
                <w:lang w:val="cs-CZ"/>
              </w:rPr>
              <w:t>Jed.</w:t>
            </w:r>
          </w:p>
        </w:tc>
      </w:tr>
      <w:tr w:rsidR="00D44461" w14:paraId="65C3CE21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4338E344" w14:textId="77777777" w:rsidR="00D44461" w:rsidRDefault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78738D27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ZT150110U401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03FB0F20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517FFF23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3077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366BCA9E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Odstranění odpadu 150110</w:t>
            </w:r>
            <w:r w:rsidR="004347C0">
              <w:rPr>
                <w:rFonts w:ascii="Verdana" w:hAnsi="Verdana"/>
                <w:b w:val="0"/>
                <w:u w:val="none"/>
                <w:lang w:val="cs-CZ"/>
              </w:rPr>
              <w:t xml:space="preserve"> spalovna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48CE43" w14:textId="77777777" w:rsidR="00D44461" w:rsidRDefault="004347C0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</w:t>
            </w:r>
            <w:r w:rsidR="00DA7DFB">
              <w:rPr>
                <w:rFonts w:ascii="Verdana" w:hAnsi="Verdana"/>
                <w:b w:val="0"/>
                <w:u w:val="none"/>
                <w:lang w:val="cs-CZ"/>
              </w:rPr>
              <w:t>3 12</w:t>
            </w:r>
            <w:r w:rsidR="00D44461">
              <w:rPr>
                <w:rFonts w:ascii="Verdana" w:hAnsi="Verdana"/>
                <w:b w:val="0"/>
                <w:u w:val="none"/>
                <w:lang w:val="cs-CZ"/>
              </w:rPr>
              <w:t>0,00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41DC963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t</w:t>
            </w:r>
          </w:p>
        </w:tc>
      </w:tr>
      <w:tr w:rsidR="00D44461" w14:paraId="06F2B1A6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23C7A8CC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3DA367A9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150110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40CC9829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N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03F6279A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1559F618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Obaly obsahující zbytky nebezpečných látek nebo obaly těmito látkami znečištěné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42C492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77BE451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  <w:tr w:rsidR="00D44461" w14:paraId="00D2F183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2795E5F4" w14:textId="77777777" w:rsidR="00D44461" w:rsidRDefault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2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3CA38168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ZT120112U401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67A83C5C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C207D7F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3077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457B5671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Odstranění odpadu 120112</w:t>
            </w:r>
            <w:r w:rsidR="004347C0">
              <w:rPr>
                <w:rFonts w:ascii="Verdana" w:hAnsi="Verdana"/>
                <w:b w:val="0"/>
                <w:u w:val="none"/>
                <w:lang w:val="cs-CZ"/>
              </w:rPr>
              <w:t xml:space="preserve"> spalovna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AFF6B5" w14:textId="77777777" w:rsidR="00D44461" w:rsidRDefault="004347C0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</w:t>
            </w:r>
            <w:r w:rsidR="00DA7DFB">
              <w:rPr>
                <w:rFonts w:ascii="Verdana" w:hAnsi="Verdana"/>
                <w:b w:val="0"/>
                <w:u w:val="none"/>
                <w:lang w:val="cs-CZ"/>
              </w:rPr>
              <w:t>3</w:t>
            </w:r>
            <w:r w:rsidR="00D44461"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  <w:r w:rsidR="00DA7DFB">
              <w:rPr>
                <w:rFonts w:ascii="Verdana" w:hAnsi="Verdana"/>
                <w:b w:val="0"/>
                <w:u w:val="none"/>
                <w:lang w:val="cs-CZ"/>
              </w:rPr>
              <w:t>12</w:t>
            </w:r>
            <w:r w:rsidR="00D44461">
              <w:rPr>
                <w:rFonts w:ascii="Verdana" w:hAnsi="Verdana"/>
                <w:b w:val="0"/>
                <w:u w:val="none"/>
                <w:lang w:val="cs-CZ"/>
              </w:rPr>
              <w:t>0,00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4984670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t</w:t>
            </w:r>
          </w:p>
        </w:tc>
      </w:tr>
      <w:tr w:rsidR="00D44461" w14:paraId="62BBF8BB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3787D242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7099F322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120112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5D115DC1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N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7E469F6F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765F5BDC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Upotřebené vosky a tuky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53EE8C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5F352CB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  <w:tr w:rsidR="00D44461" w14:paraId="41EF596C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6042069B" w14:textId="77777777" w:rsidR="00D44461" w:rsidRDefault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3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60045EFE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ZT130208U401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22BD2BB0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E41CA9D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3082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4D06D468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Odstranění odpadu 130208</w:t>
            </w:r>
            <w:r w:rsidR="004347C0">
              <w:rPr>
                <w:rFonts w:ascii="Verdana" w:hAnsi="Verdana"/>
                <w:b w:val="0"/>
                <w:u w:val="none"/>
                <w:lang w:val="cs-CZ"/>
              </w:rPr>
              <w:t xml:space="preserve"> spalovna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0F7ECA" w14:textId="77777777" w:rsidR="00D44461" w:rsidRDefault="004347C0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</w:t>
            </w:r>
            <w:r w:rsidR="00DA7DFB">
              <w:rPr>
                <w:rFonts w:ascii="Verdana" w:hAnsi="Verdana"/>
                <w:b w:val="0"/>
                <w:u w:val="none"/>
                <w:lang w:val="cs-CZ"/>
              </w:rPr>
              <w:t>3</w:t>
            </w:r>
            <w:r w:rsidR="00D44461"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  <w:r w:rsidR="00DA7DFB">
              <w:rPr>
                <w:rFonts w:ascii="Verdana" w:hAnsi="Verdana"/>
                <w:b w:val="0"/>
                <w:u w:val="none"/>
                <w:lang w:val="cs-CZ"/>
              </w:rPr>
              <w:t>12</w:t>
            </w:r>
            <w:r w:rsidR="00D44461">
              <w:rPr>
                <w:rFonts w:ascii="Verdana" w:hAnsi="Verdana"/>
                <w:b w:val="0"/>
                <w:u w:val="none"/>
                <w:lang w:val="cs-CZ"/>
              </w:rPr>
              <w:t>0,00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F7FB92A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t</w:t>
            </w:r>
          </w:p>
        </w:tc>
      </w:tr>
      <w:tr w:rsidR="00D44461" w14:paraId="5E9D1272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164663EC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2574067D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130208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6F29B443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N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DF559CA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38826024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Jiné motorové, převodové a mazací oleje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AF2309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5E007EE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  <w:tr w:rsidR="00D44461" w14:paraId="17BD0F5D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4AD98936" w14:textId="77777777" w:rsidR="00D44461" w:rsidRDefault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4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1671C8BE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ZO200201K630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262ED89F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E391D0E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201CA55D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ODSTRANĚNÍ ODPADU 200201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009D42" w14:textId="77777777" w:rsidR="00D44461" w:rsidRDefault="001463ED" w:rsidP="001463ED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9</w:t>
            </w:r>
            <w:r w:rsidR="004347C0">
              <w:rPr>
                <w:rFonts w:ascii="Verdana" w:hAnsi="Verdana"/>
                <w:b w:val="0"/>
                <w:u w:val="none"/>
                <w:lang w:val="cs-CZ"/>
              </w:rPr>
              <w:t>5</w:t>
            </w:r>
            <w:r w:rsidR="00D44461">
              <w:rPr>
                <w:rFonts w:ascii="Verdana" w:hAnsi="Verdana"/>
                <w:b w:val="0"/>
                <w:u w:val="none"/>
                <w:lang w:val="cs-CZ"/>
              </w:rPr>
              <w:t>0,00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09D907E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t</w:t>
            </w:r>
          </w:p>
        </w:tc>
      </w:tr>
      <w:tr w:rsidR="00D44461" w14:paraId="2C756C0E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4B03113E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4FB942AD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200201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113FC7CF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56E10553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119612AD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Biologicky rozložitelný odpad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57424D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F975A71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  <w:tr w:rsidR="00D44461" w14:paraId="0107B1D9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2FBF281C" w14:textId="77777777" w:rsidR="00D44461" w:rsidRDefault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5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5372778A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ZD200307EW01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6960B9E7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EC8CBC7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383E6A9C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ODSTRANĚNÍ ODPADU 200307</w:t>
            </w:r>
            <w:r w:rsidR="004347C0">
              <w:rPr>
                <w:rFonts w:ascii="Verdana" w:hAnsi="Verdana"/>
                <w:b w:val="0"/>
                <w:u w:val="none"/>
                <w:lang w:val="cs-CZ"/>
              </w:rPr>
              <w:t xml:space="preserve"> k vytřídění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8CA9EE" w14:textId="77777777" w:rsidR="00D44461" w:rsidRDefault="004347C0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2</w:t>
            </w:r>
            <w:r w:rsidR="00870344"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  <w:r w:rsidR="00DA7DFB">
              <w:rPr>
                <w:rFonts w:ascii="Verdana" w:hAnsi="Verdana"/>
                <w:b w:val="0"/>
                <w:u w:val="none"/>
                <w:lang w:val="cs-CZ"/>
              </w:rPr>
              <w:t>65</w:t>
            </w:r>
            <w:r>
              <w:rPr>
                <w:rFonts w:ascii="Verdana" w:hAnsi="Verdana"/>
                <w:b w:val="0"/>
                <w:u w:val="none"/>
                <w:lang w:val="cs-CZ"/>
              </w:rPr>
              <w:t>0,00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85FDF56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t</w:t>
            </w:r>
          </w:p>
        </w:tc>
      </w:tr>
      <w:tr w:rsidR="00D44461" w14:paraId="41576E80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1F3E8FE0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3E224723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200307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440FE8FC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169F6D8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492F9A81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Objemný odpad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471F21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D820DC7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  <w:tr w:rsidR="00D44461" w14:paraId="6F844388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5236EADB" w14:textId="77777777" w:rsidR="00D44461" w:rsidRDefault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6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1FDCC2E8" w14:textId="77777777" w:rsidR="00D44461" w:rsidRDefault="00DA7DFB" w:rsidP="00DA7DFB">
            <w:pPr>
              <w:pStyle w:val="Nadpis1"/>
              <w:numPr>
                <w:ilvl w:val="0"/>
                <w:numId w:val="0"/>
              </w:numPr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ZO150106E</w:t>
            </w:r>
            <w:r w:rsidR="00D44461">
              <w:rPr>
                <w:rFonts w:ascii="Verdana" w:hAnsi="Verdana"/>
                <w:b w:val="0"/>
                <w:u w:val="none"/>
                <w:lang w:val="cs-CZ"/>
              </w:rPr>
              <w:t>W</w:t>
            </w:r>
            <w:r>
              <w:rPr>
                <w:rFonts w:ascii="Verdana" w:hAnsi="Verdana"/>
                <w:b w:val="0"/>
                <w:u w:val="none"/>
                <w:lang w:val="cs-CZ"/>
              </w:rPr>
              <w:t>95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732DEE9B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427B695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429438C9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ODSTRANĚNÍ ODPADU </w:t>
            </w:r>
            <w:r w:rsidR="00DA7DFB">
              <w:rPr>
                <w:rFonts w:ascii="Verdana" w:hAnsi="Verdana"/>
                <w:b w:val="0"/>
                <w:u w:val="none"/>
                <w:lang w:val="cs-CZ"/>
              </w:rPr>
              <w:t>150106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535BDF" w14:textId="77777777" w:rsidR="00D44461" w:rsidRDefault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2 200,00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7F86695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t</w:t>
            </w:r>
          </w:p>
        </w:tc>
      </w:tr>
      <w:tr w:rsidR="00D44461" w14:paraId="1BC12521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401FBDB4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1CBD81A1" w14:textId="77777777" w:rsidR="00D44461" w:rsidRDefault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150106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2D22ABCC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6256E54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05064F5B" w14:textId="77777777" w:rsidR="00D44461" w:rsidRDefault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směsné obaly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1F0A6F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7E01CE3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  <w:tr w:rsidR="00D44461" w14:paraId="4DBE2532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5BBA35B5" w14:textId="77777777" w:rsidR="00D44461" w:rsidRDefault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7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11AB4EFA" w14:textId="77777777" w:rsidR="00D44461" w:rsidRDefault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ZO1701072&amp;95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740187B6" w14:textId="77777777" w:rsidR="00D44461" w:rsidRDefault="00D44461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79C0487A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60A957CB" w14:textId="77777777" w:rsidR="00D44461" w:rsidRDefault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 w:rsidRPr="00DA7DFB">
              <w:rPr>
                <w:rFonts w:ascii="Verdana" w:hAnsi="Verdana"/>
                <w:b w:val="0"/>
                <w:u w:val="none"/>
                <w:lang w:val="cs-CZ"/>
              </w:rPr>
              <w:t>Odstranění odpadu 170107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9A011A" w14:textId="77777777" w:rsidR="00D44461" w:rsidRDefault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770,00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E293409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t</w:t>
            </w:r>
          </w:p>
        </w:tc>
      </w:tr>
      <w:tr w:rsidR="00D44461" w14:paraId="070E8EFA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12A5C689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7CBE214D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25107545" w14:textId="77777777" w:rsidR="00D44461" w:rsidRDefault="00DA7DFB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036F99EF" w14:textId="77777777" w:rsidR="00D44461" w:rsidRDefault="00D44461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6B710C56" w14:textId="77777777" w:rsidR="00D44461" w:rsidRDefault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směsi nebo oddělené frakce betonu, cihel, tašek a keramických výrobků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F32704" w14:textId="77777777" w:rsidR="00D44461" w:rsidRDefault="00D44461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D2CB453" w14:textId="77777777" w:rsidR="00D44461" w:rsidRDefault="00D44461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  <w:tr w:rsidR="00DA7DFB" w14:paraId="1D733112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548FB07C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8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27727092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ZD150106EW01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6C555D9D" w14:textId="77777777" w:rsidR="00DA7DFB" w:rsidRDefault="00DA7DFB" w:rsidP="00DA7DFB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1F5424E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58FD5DF6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ODSTRANĚNÍ ODPADU 150106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0A85FB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870,00*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DC298F8" w14:textId="77777777" w:rsidR="00DA7DFB" w:rsidRDefault="00DA7DFB" w:rsidP="00DA7DFB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t</w:t>
            </w:r>
          </w:p>
        </w:tc>
      </w:tr>
      <w:tr w:rsidR="00DA7DFB" w14:paraId="2F2ECC6B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672E443F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74FD1461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150106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2C03B1DE" w14:textId="77777777" w:rsidR="00DA7DFB" w:rsidRDefault="00DA7DFB" w:rsidP="00DA7DFB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4CB6964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2A96EFB4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Směsné obaly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76A614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1CE375E" w14:textId="77777777" w:rsidR="00DA7DFB" w:rsidRDefault="00DA7DFB" w:rsidP="00DA7DFB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  <w:tr w:rsidR="00DA7DFB" w14:paraId="31B8C806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3164F259" w14:textId="77777777" w:rsidR="00DA7DFB" w:rsidRDefault="00A369AC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9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08B21322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ZT150202U401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3294A7D0" w14:textId="77777777" w:rsidR="00DA7DFB" w:rsidRDefault="00DA7DFB" w:rsidP="00DA7DFB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0BF6B3B4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3088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1258AB67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Odstranění odpadu 150202 - spalovna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B44BEE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13 120,00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5D1EE89" w14:textId="77777777" w:rsidR="00DA7DFB" w:rsidRDefault="00DA7DFB" w:rsidP="00DA7DFB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t</w:t>
            </w:r>
          </w:p>
        </w:tc>
      </w:tr>
      <w:tr w:rsidR="00DA7DFB" w14:paraId="36FA2775" w14:textId="77777777" w:rsidTr="001463ED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18DE683F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2751F91A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150202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0ECE277A" w14:textId="77777777" w:rsidR="00DA7DFB" w:rsidRDefault="00DA7DFB" w:rsidP="00DA7DFB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N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5CD1C4F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78C3C3E2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Absorpční činidla, filtrační materiály (včetně olejových filtrů jinak blíže neurčené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3EB65B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5E68146" w14:textId="77777777" w:rsidR="00DA7DFB" w:rsidRDefault="00DA7DFB" w:rsidP="00DA7DFB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  <w:tr w:rsidR="00DA7DFB" w14:paraId="71383D12" w14:textId="77777777" w:rsidTr="00933B3C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35C882DB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1</w:t>
            </w:r>
            <w:r w:rsidR="00A369AC">
              <w:rPr>
                <w:rFonts w:ascii="Verdana" w:hAnsi="Verdana"/>
                <w:b w:val="0"/>
                <w:u w:val="none"/>
                <w:lang w:val="cs-CZ"/>
              </w:rPr>
              <w:t>0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6850CCBE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SY024F263811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7ECB9645" w14:textId="77777777" w:rsidR="00DA7DFB" w:rsidRDefault="00DA7DFB" w:rsidP="00DA7DFB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350E1EE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30F853E2" w14:textId="77777777" w:rsidR="00DA7DFB" w:rsidRPr="00933B3C" w:rsidRDefault="00DA7DFB" w:rsidP="00DA7DFB">
            <w:pPr>
              <w:pStyle w:val="Nadpis1"/>
              <w:numPr>
                <w:ilvl w:val="0"/>
                <w:numId w:val="0"/>
              </w:numPr>
              <w:tabs>
                <w:tab w:val="num" w:pos="0"/>
              </w:tabs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 w:rsidRPr="00933B3C">
              <w:rPr>
                <w:rFonts w:ascii="Verdana" w:hAnsi="Verdana"/>
                <w:b w:val="0"/>
                <w:u w:val="none"/>
                <w:lang w:val="cs-CZ"/>
              </w:rPr>
              <w:t xml:space="preserve">SVOZ NÁDOBY 240 L 26X ZA ROK, </w:t>
            </w:r>
          </w:p>
          <w:p w14:paraId="41B6D892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9F4038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3 322,00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E6F5C63" w14:textId="77777777" w:rsidR="00DA7DFB" w:rsidRDefault="00DA7DFB" w:rsidP="00DA7DFB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ks</w:t>
            </w:r>
          </w:p>
        </w:tc>
      </w:tr>
      <w:tr w:rsidR="00DA7DFB" w14:paraId="4DB01FAC" w14:textId="77777777" w:rsidTr="00933B3C">
        <w:trPr>
          <w:cantSplit/>
          <w:jc w:val="center"/>
        </w:trPr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158BC617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2E3B1F39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200301</w:t>
            </w: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14:paraId="2D299065" w14:textId="77777777" w:rsidR="00DA7DFB" w:rsidRDefault="00DA7DFB" w:rsidP="00DA7DFB">
            <w:pPr>
              <w:jc w:val="center"/>
              <w:textAlignment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E953F7F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</w:tcBorders>
          </w:tcPr>
          <w:p w14:paraId="2EB1A595" w14:textId="77777777" w:rsidR="00DA7DFB" w:rsidRDefault="00DA7DFB" w:rsidP="00DA7DFB">
            <w:pPr>
              <w:pStyle w:val="Nadpis1"/>
              <w:spacing w:before="0"/>
              <w:jc w:val="lef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>Červený Újezd, Červený Újezd 215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2A12AD" w14:textId="77777777" w:rsidR="00DA7DFB" w:rsidRDefault="00DA7DFB" w:rsidP="00DA7DFB">
            <w:pPr>
              <w:pStyle w:val="Nadpis1"/>
              <w:spacing w:before="0"/>
              <w:jc w:val="right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91B76FA" w14:textId="77777777" w:rsidR="00DA7DFB" w:rsidRDefault="00DA7DFB" w:rsidP="00DA7DFB">
            <w:pPr>
              <w:pStyle w:val="Nadpis1"/>
              <w:spacing w:before="0"/>
              <w:jc w:val="center"/>
              <w:textAlignment w:val="center"/>
              <w:rPr>
                <w:rFonts w:ascii="Verdana" w:hAnsi="Verdana"/>
                <w:b w:val="0"/>
                <w:u w:val="none"/>
                <w:lang w:val="cs-CZ"/>
              </w:rPr>
            </w:pPr>
            <w:r>
              <w:rPr>
                <w:rFonts w:ascii="Verdana" w:hAnsi="Verdana"/>
                <w:b w:val="0"/>
                <w:u w:val="none"/>
                <w:lang w:val="cs-CZ"/>
              </w:rPr>
              <w:t xml:space="preserve"> </w:t>
            </w:r>
          </w:p>
        </w:tc>
      </w:tr>
    </w:tbl>
    <w:p w14:paraId="78BBF4EE" w14:textId="77777777" w:rsidR="00D44461" w:rsidRDefault="00D44461">
      <w:pPr>
        <w:rPr>
          <w:rFonts w:ascii="Verdana" w:hAnsi="Verdana"/>
          <w:lang w:val="cs-CZ"/>
        </w:rPr>
      </w:pPr>
    </w:p>
    <w:p w14:paraId="5DB03A6E" w14:textId="77777777" w:rsidR="001463ED" w:rsidRPr="00F77754" w:rsidRDefault="001463ED" w:rsidP="00F77754">
      <w:pPr>
        <w:suppressAutoHyphens w:val="0"/>
        <w:rPr>
          <w:rFonts w:cs="Arial"/>
          <w:b/>
          <w:bCs/>
          <w:i/>
          <w:iCs/>
          <w:color w:val="000000"/>
          <w:sz w:val="22"/>
          <w:szCs w:val="22"/>
          <w:lang w:val="cs-CZ" w:eastAsia="cs-CZ"/>
        </w:rPr>
      </w:pPr>
      <w:r w:rsidRPr="00F77754">
        <w:rPr>
          <w:rFonts w:ascii="Verdana" w:hAnsi="Verdana"/>
          <w:b/>
          <w:bCs/>
          <w:i/>
          <w:iCs/>
          <w:lang w:val="cs-CZ"/>
        </w:rPr>
        <w:t>*</w:t>
      </w:r>
      <w:r w:rsidRPr="00F77754">
        <w:rPr>
          <w:rFonts w:cs="Arial"/>
          <w:b/>
          <w:bCs/>
          <w:i/>
          <w:iCs/>
          <w:color w:val="000000"/>
          <w:sz w:val="22"/>
          <w:szCs w:val="22"/>
          <w:lang w:val="cs-CZ" w:eastAsia="cs-CZ"/>
        </w:rPr>
        <w:t>k uvedené ceně budou připočteny poplatky za uložení odpadu na skládku a rekultivační rezerva dle platné legislativy.</w:t>
      </w:r>
    </w:p>
    <w:p w14:paraId="4CBE846C" w14:textId="77777777" w:rsidR="001463ED" w:rsidRPr="00F77754" w:rsidRDefault="001463ED" w:rsidP="00F77754">
      <w:pPr>
        <w:suppressAutoHyphens w:val="0"/>
        <w:rPr>
          <w:rFonts w:cs="Arial"/>
          <w:b/>
          <w:bCs/>
          <w:i/>
          <w:iCs/>
          <w:color w:val="000000"/>
          <w:sz w:val="22"/>
          <w:szCs w:val="22"/>
          <w:lang w:val="cs-CZ" w:eastAsia="cs-CZ"/>
        </w:rPr>
      </w:pPr>
    </w:p>
    <w:p w14:paraId="43EB03BE" w14:textId="77777777" w:rsidR="001463ED" w:rsidRPr="00933B3C" w:rsidRDefault="001463ED" w:rsidP="00933B3C">
      <w:pPr>
        <w:suppressAutoHyphens w:val="0"/>
        <w:rPr>
          <w:rFonts w:cs="Arial"/>
          <w:b/>
          <w:bCs/>
          <w:i/>
          <w:iCs/>
          <w:color w:val="000000"/>
          <w:sz w:val="22"/>
          <w:szCs w:val="22"/>
          <w:lang w:val="cs-CZ" w:eastAsia="cs-CZ"/>
        </w:rPr>
      </w:pPr>
      <w:r w:rsidRPr="00F77754">
        <w:rPr>
          <w:rFonts w:cs="Times New Roman"/>
          <w:b/>
          <w:bCs/>
          <w:i/>
          <w:iCs/>
          <w:sz w:val="22"/>
          <w:szCs w:val="22"/>
          <w:lang w:val="cs-CZ" w:eastAsia="cs-CZ"/>
        </w:rPr>
        <w:lastRenderedPageBreak/>
        <w:t xml:space="preserve">Nabude-li účinnosti nový právní předpis, který upraví výši poplatku za uložení odpadu, výši rekultivační rezervy nebo jiný poplatek spojený s nakládáním s odpady, je zhotovitel oprávněn jednostranně odpovídajícím způsobem upravit výši ceny za služby, a to s účinností ode dne účinnosti takového právního </w:t>
      </w:r>
      <w:r w:rsidRPr="00933B3C">
        <w:rPr>
          <w:rFonts w:cs="Times New Roman"/>
          <w:b/>
          <w:bCs/>
          <w:i/>
          <w:iCs/>
          <w:sz w:val="22"/>
          <w:szCs w:val="22"/>
          <w:lang w:val="cs-CZ" w:eastAsia="cs-CZ"/>
        </w:rPr>
        <w:t>předpisu.</w:t>
      </w:r>
      <w:r w:rsidR="00295786">
        <w:rPr>
          <w:rFonts w:cs="Times New Roman"/>
          <w:b/>
          <w:bCs/>
          <w:i/>
          <w:iCs/>
          <w:sz w:val="22"/>
          <w:szCs w:val="22"/>
          <w:lang w:val="cs-CZ" w:eastAsia="cs-CZ"/>
        </w:rPr>
        <w:t xml:space="preserve"> Zhotovitel je povinen o takové změně výše ceny informovat objednatele vždy nejpozději 30 dnů před účinností takové změny.</w:t>
      </w:r>
      <w:r w:rsidR="00C13E5A">
        <w:rPr>
          <w:rFonts w:cs="Times New Roman"/>
          <w:b/>
          <w:bCs/>
          <w:i/>
          <w:iCs/>
          <w:sz w:val="22"/>
          <w:szCs w:val="22"/>
          <w:lang w:val="cs-CZ" w:eastAsia="cs-CZ"/>
        </w:rPr>
        <w:t>“</w:t>
      </w:r>
    </w:p>
    <w:p w14:paraId="29FB6811" w14:textId="77777777" w:rsidR="001463ED" w:rsidRDefault="001463ED" w:rsidP="001463ED">
      <w:pPr>
        <w:rPr>
          <w:rFonts w:ascii="Verdana" w:hAnsi="Verdana"/>
          <w:lang w:val="cs-CZ"/>
        </w:rPr>
      </w:pPr>
    </w:p>
    <w:p w14:paraId="2CD41810" w14:textId="77777777" w:rsidR="00D44461" w:rsidRDefault="00D44461">
      <w:pPr>
        <w:rPr>
          <w:rFonts w:ascii="Verdana" w:hAnsi="Verdana"/>
          <w:lang w:val="cs-CZ"/>
        </w:rPr>
      </w:pPr>
    </w:p>
    <w:p w14:paraId="5FABE704" w14:textId="77777777" w:rsidR="00D44461" w:rsidRPr="00D660B3" w:rsidRDefault="00D44461">
      <w:pPr>
        <w:pStyle w:val="Normln2"/>
        <w:ind w:left="990" w:hanging="705"/>
        <w:rPr>
          <w:rFonts w:ascii="Verdana" w:eastAsia="Times New Roman" w:hAnsi="Verdana" w:cs="Verdana"/>
          <w:b/>
          <w:bCs/>
          <w:i/>
          <w:iCs/>
          <w:lang w:val="cs-CZ"/>
        </w:rPr>
      </w:pPr>
      <w:r w:rsidRPr="00D660B3">
        <w:rPr>
          <w:rFonts w:ascii="Verdana" w:eastAsia="Times New Roman" w:hAnsi="Verdana" w:cs="Verdana"/>
          <w:b/>
          <w:bCs/>
          <w:i/>
          <w:iCs/>
          <w:lang w:val="cs-CZ"/>
        </w:rPr>
        <w:t>3.</w:t>
      </w:r>
      <w:r w:rsidR="00295786" w:rsidRPr="00D660B3">
        <w:rPr>
          <w:rFonts w:ascii="Verdana" w:eastAsia="Times New Roman" w:hAnsi="Verdana" w:cs="Verdana"/>
          <w:b/>
          <w:bCs/>
          <w:i/>
          <w:iCs/>
          <w:lang w:val="cs-CZ"/>
        </w:rPr>
        <w:t>6</w:t>
      </w:r>
      <w:r w:rsidRPr="00D660B3">
        <w:rPr>
          <w:rFonts w:ascii="Verdana" w:eastAsia="Times New Roman" w:hAnsi="Verdana" w:cs="Verdana"/>
          <w:b/>
          <w:bCs/>
          <w:i/>
          <w:iCs/>
          <w:lang w:val="cs-CZ"/>
        </w:rPr>
        <w:t xml:space="preserve">. </w:t>
      </w:r>
      <w:r w:rsidRPr="00D660B3">
        <w:rPr>
          <w:rFonts w:eastAsia="Times New Roman" w:cs="Verdana"/>
          <w:b/>
          <w:bCs/>
          <w:i/>
          <w:iCs/>
          <w:lang w:val="cs-CZ"/>
        </w:rPr>
        <w:tab/>
      </w:r>
      <w:r w:rsidR="00295786" w:rsidRPr="00D660B3">
        <w:rPr>
          <w:rFonts w:ascii="Verdana" w:eastAsia="Times New Roman" w:hAnsi="Verdana" w:cs="Verdana"/>
          <w:b/>
          <w:bCs/>
          <w:i/>
          <w:iCs/>
          <w:lang w:val="cs-CZ"/>
        </w:rPr>
        <w:t xml:space="preserve">Cena </w:t>
      </w:r>
      <w:r w:rsidRPr="00D660B3">
        <w:rPr>
          <w:rFonts w:ascii="Verdana" w:eastAsia="Times New Roman" w:hAnsi="Verdana" w:cs="Verdana"/>
          <w:b/>
          <w:bCs/>
          <w:i/>
          <w:iCs/>
          <w:lang w:val="cs-CZ"/>
        </w:rPr>
        <w:t xml:space="preserve">za přepravení odpadu z místa dohodnutého v této </w:t>
      </w:r>
      <w:r w:rsidR="00295786" w:rsidRPr="00D660B3">
        <w:rPr>
          <w:rFonts w:ascii="Verdana" w:eastAsia="Times New Roman" w:hAnsi="Verdana" w:cs="Verdana"/>
          <w:b/>
          <w:bCs/>
          <w:i/>
          <w:iCs/>
          <w:lang w:val="cs-CZ"/>
        </w:rPr>
        <w:t>s</w:t>
      </w:r>
      <w:r w:rsidRPr="00D660B3">
        <w:rPr>
          <w:rFonts w:ascii="Verdana" w:eastAsia="Times New Roman" w:hAnsi="Verdana" w:cs="Verdana"/>
          <w:b/>
          <w:bCs/>
          <w:i/>
          <w:iCs/>
          <w:lang w:val="cs-CZ"/>
        </w:rPr>
        <w:t xml:space="preserve">mlouvě do místa dle potřeby </w:t>
      </w:r>
      <w:r w:rsidR="00295786" w:rsidRPr="00D660B3">
        <w:rPr>
          <w:rFonts w:ascii="Verdana" w:eastAsia="Times New Roman" w:hAnsi="Verdana" w:cs="Verdana"/>
          <w:b/>
          <w:bCs/>
          <w:i/>
          <w:iCs/>
          <w:lang w:val="cs-CZ"/>
        </w:rPr>
        <w:t>z</w:t>
      </w:r>
      <w:r w:rsidRPr="00D660B3">
        <w:rPr>
          <w:rFonts w:ascii="Verdana" w:eastAsia="Times New Roman" w:hAnsi="Verdana" w:cs="Verdana"/>
          <w:b/>
          <w:bCs/>
          <w:i/>
          <w:iCs/>
          <w:lang w:val="cs-CZ"/>
        </w:rPr>
        <w:t xml:space="preserve">hotovitele je </w:t>
      </w:r>
      <w:r w:rsidR="00295786" w:rsidRPr="00D660B3">
        <w:rPr>
          <w:rFonts w:ascii="Verdana" w:eastAsia="Times New Roman" w:hAnsi="Verdana" w:cs="Verdana"/>
          <w:b/>
          <w:bCs/>
          <w:i/>
          <w:iCs/>
          <w:lang w:val="cs-CZ"/>
        </w:rPr>
        <w:t>s</w:t>
      </w:r>
      <w:r w:rsidRPr="00D660B3">
        <w:rPr>
          <w:rFonts w:ascii="Verdana" w:eastAsia="Times New Roman" w:hAnsi="Verdana" w:cs="Verdana"/>
          <w:b/>
          <w:bCs/>
          <w:i/>
          <w:iCs/>
          <w:lang w:val="cs-CZ"/>
        </w:rPr>
        <w:t xml:space="preserve">mluvními stranami stanovena takto (vždy za jednu tunu odpadu):   </w:t>
      </w:r>
    </w:p>
    <w:p w14:paraId="60CA700C" w14:textId="77777777" w:rsidR="00D44461" w:rsidRDefault="00D44461"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  </w:t>
      </w:r>
    </w:p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1787"/>
        <w:gridCol w:w="4398"/>
        <w:gridCol w:w="1155"/>
        <w:gridCol w:w="596"/>
      </w:tblGrid>
      <w:tr w:rsidR="00D44461" w14:paraId="3F60122D" w14:textId="77777777">
        <w:trPr>
          <w:cantSplit/>
          <w:tblHeader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397644" w14:textId="77777777" w:rsidR="00D44461" w:rsidRDefault="00D44461">
            <w:pPr>
              <w:rPr>
                <w:rFonts w:ascii="Verdana" w:hAnsi="Verdana"/>
                <w:b/>
                <w:lang w:val="cs-CZ"/>
              </w:rPr>
            </w:pPr>
            <w:proofErr w:type="spellStart"/>
            <w:r>
              <w:rPr>
                <w:rFonts w:ascii="Verdana" w:hAnsi="Verdana"/>
                <w:b/>
                <w:lang w:val="cs-CZ"/>
              </w:rPr>
              <w:t>P.č</w:t>
            </w:r>
            <w:proofErr w:type="spellEnd"/>
            <w:r>
              <w:rPr>
                <w:rFonts w:ascii="Verdana" w:hAnsi="Verdana"/>
                <w:b/>
                <w:lang w:val="cs-CZ"/>
              </w:rPr>
              <w:t>.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7AFCDA" w14:textId="77777777" w:rsidR="00D44461" w:rsidRDefault="00D44461">
            <w:pPr>
              <w:pStyle w:val="Nadpis2"/>
              <w:spacing w:before="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Katalogové číslo</w:t>
            </w:r>
          </w:p>
        </w:tc>
        <w:tc>
          <w:tcPr>
            <w:tcW w:w="4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42EB20" w14:textId="77777777" w:rsidR="00D44461" w:rsidRDefault="00D44461">
            <w:pPr>
              <w:pStyle w:val="Nadpis2"/>
              <w:spacing w:before="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Název služby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42D962" w14:textId="77777777" w:rsidR="00D44461" w:rsidRDefault="00D44461">
            <w:pPr>
              <w:pStyle w:val="Nadpis2"/>
              <w:spacing w:before="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Kč</w:t>
            </w:r>
            <w:r w:rsidR="00B63854">
              <w:rPr>
                <w:rFonts w:ascii="Verdana" w:hAnsi="Verdana"/>
                <w:lang w:val="cs-CZ"/>
              </w:rPr>
              <w:t xml:space="preserve"> bez DPH</w:t>
            </w:r>
          </w:p>
        </w:tc>
        <w:tc>
          <w:tcPr>
            <w:tcW w:w="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A4544" w14:textId="77777777" w:rsidR="00D44461" w:rsidRDefault="00D44461">
            <w:pPr>
              <w:rPr>
                <w:rFonts w:ascii="Verdana" w:hAnsi="Verdana"/>
                <w:b/>
                <w:lang w:val="cs-CZ"/>
              </w:rPr>
            </w:pPr>
            <w:r>
              <w:rPr>
                <w:rFonts w:ascii="Verdana" w:hAnsi="Verdana"/>
                <w:b/>
                <w:lang w:val="cs-CZ"/>
              </w:rPr>
              <w:t>Jed.</w:t>
            </w:r>
          </w:p>
        </w:tc>
      </w:tr>
      <w:tr w:rsidR="00D44461" w14:paraId="5AF23F67" w14:textId="77777777">
        <w:trPr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63A62555" w14:textId="77777777" w:rsidR="00D44461" w:rsidRDefault="00A369AC">
            <w:pPr>
              <w:jc w:val="righ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1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</w:tcPr>
          <w:p w14:paraId="77F317AD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TRM090100110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</w:tcBorders>
          </w:tcPr>
          <w:p w14:paraId="43E033F8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PŘISTAVENÍ KONTEJNERU M09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0B368F22" w14:textId="77777777" w:rsidR="00D44461" w:rsidRDefault="00D44461">
            <w:pPr>
              <w:pStyle w:val="Nadpis2"/>
              <w:spacing w:before="0"/>
              <w:jc w:val="right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 xml:space="preserve">1 </w:t>
            </w:r>
            <w:r w:rsidR="00A369AC">
              <w:rPr>
                <w:rFonts w:ascii="Verdana" w:hAnsi="Verdana"/>
                <w:b w:val="0"/>
                <w:lang w:val="cs-CZ"/>
              </w:rPr>
              <w:t>60</w:t>
            </w:r>
            <w:r>
              <w:rPr>
                <w:rFonts w:ascii="Verdana" w:hAnsi="Verdana"/>
                <w:b w:val="0"/>
                <w:lang w:val="cs-CZ"/>
              </w:rPr>
              <w:t>0,00</w:t>
            </w:r>
          </w:p>
        </w:tc>
        <w:tc>
          <w:tcPr>
            <w:tcW w:w="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DBD41" w14:textId="77777777" w:rsidR="00D44461" w:rsidRDefault="00D44461">
            <w:pPr>
              <w:jc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ks</w:t>
            </w:r>
          </w:p>
        </w:tc>
      </w:tr>
      <w:tr w:rsidR="00D44461" w14:paraId="12FB116A" w14:textId="77777777">
        <w:trPr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1A7735A0" w14:textId="77777777" w:rsidR="00D44461" w:rsidRDefault="00A369AC">
            <w:pPr>
              <w:jc w:val="righ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2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</w:tcPr>
          <w:p w14:paraId="6A51017B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TRM100100110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</w:tcBorders>
          </w:tcPr>
          <w:p w14:paraId="40B2BB07" w14:textId="77777777" w:rsidR="00D44461" w:rsidRDefault="001463ED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PŘISTAVENÍ KONTEJNERU M10,M15,M20, M30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23BDD23D" w14:textId="77777777" w:rsidR="00D44461" w:rsidRDefault="00D44461" w:rsidP="001463ED">
            <w:pPr>
              <w:pStyle w:val="Nadpis2"/>
              <w:spacing w:before="0"/>
              <w:jc w:val="right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 xml:space="preserve">1 </w:t>
            </w:r>
            <w:r w:rsidR="00A369AC">
              <w:rPr>
                <w:rFonts w:ascii="Verdana" w:hAnsi="Verdana"/>
                <w:b w:val="0"/>
                <w:lang w:val="cs-CZ"/>
              </w:rPr>
              <w:t>98</w:t>
            </w:r>
            <w:r>
              <w:rPr>
                <w:rFonts w:ascii="Verdana" w:hAnsi="Verdana"/>
                <w:b w:val="0"/>
                <w:lang w:val="cs-CZ"/>
              </w:rPr>
              <w:t>0,00</w:t>
            </w:r>
          </w:p>
        </w:tc>
        <w:tc>
          <w:tcPr>
            <w:tcW w:w="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727B5" w14:textId="77777777" w:rsidR="00D44461" w:rsidRDefault="00D44461">
            <w:pPr>
              <w:jc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ks</w:t>
            </w:r>
          </w:p>
        </w:tc>
      </w:tr>
      <w:tr w:rsidR="00D44461" w14:paraId="224CF38D" w14:textId="77777777">
        <w:trPr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44D7CDFF" w14:textId="77777777" w:rsidR="00D44461" w:rsidRDefault="00A369AC">
            <w:pPr>
              <w:jc w:val="righ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3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</w:tcPr>
          <w:p w14:paraId="26069C36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TRM200300110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</w:tcBorders>
          </w:tcPr>
          <w:p w14:paraId="66A37EA9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VÝMĚNA PLNÉHO K. ZA PRÁZDNÝ</w:t>
            </w:r>
            <w:r w:rsidR="001463ED">
              <w:rPr>
                <w:rFonts w:ascii="Verdana" w:hAnsi="Verdana"/>
                <w:b w:val="0"/>
                <w:lang w:val="cs-CZ"/>
              </w:rPr>
              <w:t xml:space="preserve"> M10,M15,</w:t>
            </w:r>
            <w:r>
              <w:rPr>
                <w:rFonts w:ascii="Verdana" w:hAnsi="Verdana"/>
                <w:b w:val="0"/>
                <w:lang w:val="cs-CZ"/>
              </w:rPr>
              <w:t xml:space="preserve"> M20</w:t>
            </w:r>
            <w:r w:rsidR="001463ED">
              <w:rPr>
                <w:rFonts w:ascii="Verdana" w:hAnsi="Verdana"/>
                <w:b w:val="0"/>
                <w:lang w:val="cs-CZ"/>
              </w:rPr>
              <w:t>, M30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293EF855" w14:textId="77777777" w:rsidR="00D44461" w:rsidRDefault="00D44461">
            <w:pPr>
              <w:pStyle w:val="Nadpis2"/>
              <w:spacing w:before="0"/>
              <w:jc w:val="right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 xml:space="preserve">1 </w:t>
            </w:r>
            <w:r w:rsidR="00A369AC">
              <w:rPr>
                <w:rFonts w:ascii="Verdana" w:hAnsi="Verdana"/>
                <w:b w:val="0"/>
                <w:lang w:val="cs-CZ"/>
              </w:rPr>
              <w:t>98</w:t>
            </w:r>
            <w:r>
              <w:rPr>
                <w:rFonts w:ascii="Verdana" w:hAnsi="Verdana"/>
                <w:b w:val="0"/>
                <w:lang w:val="cs-CZ"/>
              </w:rPr>
              <w:t>0,00</w:t>
            </w:r>
          </w:p>
        </w:tc>
        <w:tc>
          <w:tcPr>
            <w:tcW w:w="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98DAC" w14:textId="77777777" w:rsidR="00D44461" w:rsidRDefault="00D44461">
            <w:pPr>
              <w:jc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ks</w:t>
            </w:r>
          </w:p>
        </w:tc>
      </w:tr>
      <w:tr w:rsidR="00D44461" w14:paraId="10D16A10" w14:textId="77777777">
        <w:trPr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D2829A2" w14:textId="77777777" w:rsidR="00D44461" w:rsidRDefault="00A369AC">
            <w:pPr>
              <w:jc w:val="righ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4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</w:tcPr>
          <w:p w14:paraId="08D21BA6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TRM100200110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</w:tcBorders>
          </w:tcPr>
          <w:p w14:paraId="7F7B6314" w14:textId="77777777" w:rsidR="00D44461" w:rsidRDefault="00D44461" w:rsidP="001463ED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OD</w:t>
            </w:r>
            <w:r w:rsidR="001463ED">
              <w:rPr>
                <w:rFonts w:ascii="Verdana" w:hAnsi="Verdana"/>
                <w:b w:val="0"/>
                <w:lang w:val="cs-CZ"/>
              </w:rPr>
              <w:t>VOZ PLNÉHO NEBO PRÁZDNÉHO K. M10,M15,M20,M30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3B94E3D0" w14:textId="77777777" w:rsidR="00D44461" w:rsidRDefault="00D44461">
            <w:pPr>
              <w:pStyle w:val="Nadpis2"/>
              <w:spacing w:before="0"/>
              <w:jc w:val="right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 xml:space="preserve">1 </w:t>
            </w:r>
            <w:r w:rsidR="00A369AC">
              <w:rPr>
                <w:rFonts w:ascii="Verdana" w:hAnsi="Verdana"/>
                <w:b w:val="0"/>
                <w:lang w:val="cs-CZ"/>
              </w:rPr>
              <w:t>98</w:t>
            </w:r>
            <w:r>
              <w:rPr>
                <w:rFonts w:ascii="Verdana" w:hAnsi="Verdana"/>
                <w:b w:val="0"/>
                <w:lang w:val="cs-CZ"/>
              </w:rPr>
              <w:t>0,00</w:t>
            </w:r>
          </w:p>
        </w:tc>
        <w:tc>
          <w:tcPr>
            <w:tcW w:w="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46B9E" w14:textId="77777777" w:rsidR="00D44461" w:rsidRDefault="00D44461">
            <w:pPr>
              <w:jc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ks</w:t>
            </w:r>
          </w:p>
        </w:tc>
      </w:tr>
      <w:tr w:rsidR="00D44461" w14:paraId="322ADC15" w14:textId="77777777">
        <w:trPr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4CDE9D3C" w14:textId="77777777" w:rsidR="00D44461" w:rsidRDefault="00A369AC">
            <w:pPr>
              <w:jc w:val="righ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5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</w:tcPr>
          <w:p w14:paraId="1342F432" w14:textId="77777777" w:rsidR="00D44461" w:rsidRDefault="001463ED" w:rsidP="001463ED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TRM</w:t>
            </w:r>
            <w:r w:rsidR="00D44461">
              <w:rPr>
                <w:rFonts w:ascii="Verdana" w:hAnsi="Verdana"/>
                <w:b w:val="0"/>
                <w:lang w:val="cs-CZ"/>
              </w:rPr>
              <w:t>0</w:t>
            </w:r>
            <w:r>
              <w:rPr>
                <w:rFonts w:ascii="Verdana" w:hAnsi="Verdana"/>
                <w:b w:val="0"/>
                <w:lang w:val="cs-CZ"/>
              </w:rPr>
              <w:t>9</w:t>
            </w:r>
            <w:r w:rsidR="00D44461">
              <w:rPr>
                <w:rFonts w:ascii="Verdana" w:hAnsi="Verdana"/>
                <w:b w:val="0"/>
                <w:lang w:val="cs-CZ"/>
              </w:rPr>
              <w:t>200110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</w:tcBorders>
          </w:tcPr>
          <w:p w14:paraId="0A9EDD23" w14:textId="77777777" w:rsidR="00D44461" w:rsidRDefault="001463ED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nakládka ihned M9 – NO odpady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0B963952" w14:textId="77777777" w:rsidR="00D44461" w:rsidRDefault="001463ED" w:rsidP="001463ED">
            <w:pPr>
              <w:pStyle w:val="Nadpis2"/>
              <w:spacing w:before="0"/>
              <w:jc w:val="right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 xml:space="preserve">2 </w:t>
            </w:r>
            <w:r w:rsidR="00A369AC">
              <w:rPr>
                <w:rFonts w:ascii="Verdana" w:hAnsi="Verdana"/>
                <w:b w:val="0"/>
                <w:lang w:val="cs-CZ"/>
              </w:rPr>
              <w:t>93</w:t>
            </w:r>
            <w:r w:rsidR="00D44461">
              <w:rPr>
                <w:rFonts w:ascii="Verdana" w:hAnsi="Verdana"/>
                <w:b w:val="0"/>
                <w:lang w:val="cs-CZ"/>
              </w:rPr>
              <w:t>0,00</w:t>
            </w:r>
          </w:p>
        </w:tc>
        <w:tc>
          <w:tcPr>
            <w:tcW w:w="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1BBB5" w14:textId="77777777" w:rsidR="00D44461" w:rsidRDefault="00D44461">
            <w:pPr>
              <w:jc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ks</w:t>
            </w:r>
          </w:p>
        </w:tc>
      </w:tr>
      <w:tr w:rsidR="00D44461" w14:paraId="09B44F30" w14:textId="77777777">
        <w:trPr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3149D67D" w14:textId="77777777" w:rsidR="00D44461" w:rsidRDefault="00A369AC">
            <w:pPr>
              <w:jc w:val="righ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6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</w:tcPr>
          <w:p w14:paraId="78B65079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TRM090200110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</w:tcBorders>
          </w:tcPr>
          <w:p w14:paraId="053A34B6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ODVOZ PLNÉHO NEBO PRÁZDNÉHO K. M09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2504DC3F" w14:textId="77777777" w:rsidR="00D44461" w:rsidRDefault="00D44461">
            <w:pPr>
              <w:pStyle w:val="Nadpis2"/>
              <w:spacing w:before="0"/>
              <w:jc w:val="right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 xml:space="preserve">1 </w:t>
            </w:r>
            <w:r w:rsidR="00A369AC">
              <w:rPr>
                <w:rFonts w:ascii="Verdana" w:hAnsi="Verdana"/>
                <w:b w:val="0"/>
                <w:lang w:val="cs-CZ"/>
              </w:rPr>
              <w:t>60</w:t>
            </w:r>
            <w:r>
              <w:rPr>
                <w:rFonts w:ascii="Verdana" w:hAnsi="Verdana"/>
                <w:b w:val="0"/>
                <w:lang w:val="cs-CZ"/>
              </w:rPr>
              <w:t>0,00</w:t>
            </w:r>
          </w:p>
        </w:tc>
        <w:tc>
          <w:tcPr>
            <w:tcW w:w="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22438" w14:textId="77777777" w:rsidR="00D44461" w:rsidRDefault="00D44461">
            <w:pPr>
              <w:jc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ks</w:t>
            </w:r>
          </w:p>
        </w:tc>
      </w:tr>
      <w:tr w:rsidR="00D44461" w14:paraId="0C6238A9" w14:textId="77777777">
        <w:trPr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654EABEB" w14:textId="77777777" w:rsidR="00D44461" w:rsidRDefault="00A369AC">
            <w:pPr>
              <w:jc w:val="right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7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</w:tcPr>
          <w:p w14:paraId="16263B27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TRM090300110</w:t>
            </w:r>
          </w:p>
        </w:tc>
        <w:tc>
          <w:tcPr>
            <w:tcW w:w="4398" w:type="dxa"/>
            <w:tcBorders>
              <w:left w:val="single" w:sz="1" w:space="0" w:color="000000"/>
              <w:bottom w:val="single" w:sz="1" w:space="0" w:color="000000"/>
            </w:tcBorders>
          </w:tcPr>
          <w:p w14:paraId="53B80668" w14:textId="77777777" w:rsidR="00D44461" w:rsidRDefault="00D44461">
            <w:pPr>
              <w:pStyle w:val="Nadpis2"/>
              <w:spacing w:before="0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>VÝMĚNA PLNÉHO K. ZA PRÁZDNÝ M09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55DAA94F" w14:textId="77777777" w:rsidR="00D44461" w:rsidRDefault="00D44461">
            <w:pPr>
              <w:pStyle w:val="Nadpis2"/>
              <w:spacing w:before="0"/>
              <w:jc w:val="right"/>
              <w:rPr>
                <w:rFonts w:ascii="Verdana" w:hAnsi="Verdana"/>
                <w:b w:val="0"/>
                <w:lang w:val="cs-CZ"/>
              </w:rPr>
            </w:pPr>
            <w:r>
              <w:rPr>
                <w:rFonts w:ascii="Verdana" w:hAnsi="Verdana"/>
                <w:b w:val="0"/>
                <w:lang w:val="cs-CZ"/>
              </w:rPr>
              <w:t xml:space="preserve">1 </w:t>
            </w:r>
            <w:r w:rsidR="00A369AC">
              <w:rPr>
                <w:rFonts w:ascii="Verdana" w:hAnsi="Verdana"/>
                <w:b w:val="0"/>
                <w:lang w:val="cs-CZ"/>
              </w:rPr>
              <w:t>60</w:t>
            </w:r>
            <w:r>
              <w:rPr>
                <w:rFonts w:ascii="Verdana" w:hAnsi="Verdana"/>
                <w:b w:val="0"/>
                <w:lang w:val="cs-CZ"/>
              </w:rPr>
              <w:t>0,00</w:t>
            </w:r>
          </w:p>
        </w:tc>
        <w:tc>
          <w:tcPr>
            <w:tcW w:w="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E1A42" w14:textId="77777777" w:rsidR="00D44461" w:rsidRDefault="00D44461">
            <w:pPr>
              <w:jc w:val="center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ks</w:t>
            </w:r>
          </w:p>
        </w:tc>
      </w:tr>
    </w:tbl>
    <w:p w14:paraId="2F246757" w14:textId="77777777" w:rsidR="00D44461" w:rsidRDefault="00D44461">
      <w:pPr>
        <w:rPr>
          <w:rFonts w:ascii="Verdana" w:hAnsi="Verdana"/>
          <w:lang w:val="cs-CZ"/>
        </w:rPr>
      </w:pPr>
    </w:p>
    <w:p w14:paraId="229D3412" w14:textId="77777777" w:rsidR="00D44461" w:rsidRPr="00933B3C" w:rsidRDefault="00D44461">
      <w:pPr>
        <w:pStyle w:val="Normln2"/>
        <w:rPr>
          <w:rFonts w:ascii="Verdana" w:eastAsia="Times New Roman" w:hAnsi="Verdana" w:cs="Verdana"/>
          <w:b/>
          <w:bCs/>
          <w:i/>
          <w:iCs/>
          <w:lang w:val="cs-CZ"/>
        </w:rPr>
      </w:pPr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Nádoby pro přepravu nebezpečných odpadů v režimu přepravy ADR (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European</w:t>
      </w:r>
      <w:proofErr w:type="spellEnd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 xml:space="preserve"> 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Agreement</w:t>
      </w:r>
      <w:proofErr w:type="spellEnd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 xml:space="preserve"> 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concerning</w:t>
      </w:r>
      <w:proofErr w:type="spellEnd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 xml:space="preserve"> 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the</w:t>
      </w:r>
      <w:proofErr w:type="spellEnd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 xml:space="preserve"> International 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Carriage</w:t>
      </w:r>
      <w:proofErr w:type="spellEnd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 xml:space="preserve"> 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of</w:t>
      </w:r>
      <w:proofErr w:type="spellEnd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 xml:space="preserve"> 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Dangerous</w:t>
      </w:r>
      <w:proofErr w:type="spellEnd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 xml:space="preserve"> 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Goods</w:t>
      </w:r>
      <w:proofErr w:type="spellEnd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 xml:space="preserve"> by 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Road</w:t>
      </w:r>
      <w:proofErr w:type="spellEnd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 xml:space="preserve">) budou označeny dle sdělení Ministerstva zahraničních věcí č. 21/2017 </w:t>
      </w:r>
      <w:proofErr w:type="spellStart"/>
      <w:r w:rsidRPr="00F77754">
        <w:rPr>
          <w:rFonts w:ascii="Verdana" w:eastAsia="Times New Roman" w:hAnsi="Verdana" w:cs="Verdana"/>
          <w:b/>
          <w:bCs/>
          <w:i/>
          <w:iCs/>
          <w:lang w:val="cs-CZ"/>
        </w:rPr>
        <w:t>Sb.m</w:t>
      </w:r>
      <w:r w:rsidRPr="00933B3C">
        <w:rPr>
          <w:rFonts w:ascii="Verdana" w:eastAsia="Times New Roman" w:hAnsi="Verdana" w:cs="Verdana"/>
          <w:b/>
          <w:bCs/>
          <w:i/>
          <w:iCs/>
          <w:lang w:val="cs-CZ"/>
        </w:rPr>
        <w:t>.s</w:t>
      </w:r>
      <w:proofErr w:type="spellEnd"/>
      <w:r w:rsidRPr="00933B3C">
        <w:rPr>
          <w:rFonts w:ascii="Verdana" w:eastAsia="Times New Roman" w:hAnsi="Verdana" w:cs="Verdana"/>
          <w:b/>
          <w:bCs/>
          <w:i/>
          <w:iCs/>
          <w:lang w:val="cs-CZ"/>
        </w:rPr>
        <w:t>.</w:t>
      </w:r>
      <w:r w:rsidR="00295786" w:rsidRPr="00933B3C">
        <w:rPr>
          <w:rFonts w:ascii="Verdana" w:eastAsia="Times New Roman" w:hAnsi="Verdana" w:cs="Verdana"/>
          <w:b/>
          <w:bCs/>
          <w:i/>
          <w:iCs/>
          <w:lang w:val="cs-CZ"/>
        </w:rPr>
        <w:t>“</w:t>
      </w:r>
    </w:p>
    <w:p w14:paraId="03E36A9D" w14:textId="77777777" w:rsidR="00D44461" w:rsidRDefault="00D44461">
      <w:pPr>
        <w:pStyle w:val="Normln2"/>
        <w:rPr>
          <w:rFonts w:ascii="Verdana" w:eastAsia="Verdana" w:hAnsi="Verdana" w:cs="Verdana"/>
          <w:lang w:val="cs-CZ"/>
        </w:rPr>
      </w:pPr>
    </w:p>
    <w:p w14:paraId="467DB4DE" w14:textId="77777777" w:rsidR="00D44461" w:rsidRDefault="00D44461">
      <w:pPr>
        <w:pStyle w:val="Normln2"/>
        <w:overflowPunct w:val="0"/>
        <w:autoSpaceDE w:val="0"/>
        <w:textAlignment w:val="baseline"/>
        <w:rPr>
          <w:rFonts w:ascii="Verdana" w:eastAsia="Verdana" w:hAnsi="Verdana" w:cs="Verdana"/>
          <w:b/>
          <w:bCs/>
          <w:lang w:val="cs-CZ"/>
        </w:rPr>
      </w:pPr>
      <w:r>
        <w:rPr>
          <w:rFonts w:ascii="Verdana" w:eastAsia="Verdana" w:hAnsi="Verdana" w:cs="Verdana"/>
          <w:b/>
          <w:bCs/>
          <w:lang w:val="cs-CZ"/>
        </w:rPr>
        <w:t>2.</w:t>
      </w:r>
      <w:r>
        <w:rPr>
          <w:rFonts w:ascii="Verdana" w:eastAsia="Verdana" w:hAnsi="Verdana" w:cs="Verdana"/>
          <w:b/>
          <w:bCs/>
          <w:lang w:val="cs-CZ"/>
        </w:rPr>
        <w:tab/>
        <w:t>Závěrečná ujednání</w:t>
      </w:r>
    </w:p>
    <w:p w14:paraId="5F908C74" w14:textId="77777777" w:rsidR="00D44461" w:rsidRDefault="00D44461">
      <w:pPr>
        <w:pStyle w:val="Normln2"/>
        <w:overflowPunct w:val="0"/>
        <w:autoSpaceDE w:val="0"/>
        <w:textAlignment w:val="baseline"/>
        <w:rPr>
          <w:rFonts w:ascii="Verdana" w:eastAsia="Verdana" w:hAnsi="Verdana" w:cs="Verdana"/>
          <w:b/>
          <w:bCs/>
          <w:lang w:val="cs-CZ"/>
        </w:rPr>
      </w:pPr>
    </w:p>
    <w:p w14:paraId="476915E2" w14:textId="77777777" w:rsidR="00D44461" w:rsidRDefault="00D44461">
      <w:pPr>
        <w:pStyle w:val="Normln2"/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  <w:r>
        <w:rPr>
          <w:rFonts w:ascii="Verdana" w:eastAsia="Verdana" w:hAnsi="Verdana" w:cs="Verdana"/>
          <w:lang w:val="cs-CZ"/>
        </w:rPr>
        <w:t>2.1.</w:t>
      </w:r>
      <w:r>
        <w:rPr>
          <w:rFonts w:ascii="Verdana" w:eastAsia="Verdana" w:hAnsi="Verdana" w:cs="Verdana"/>
          <w:lang w:val="cs-CZ"/>
        </w:rPr>
        <w:tab/>
        <w:t>Ostatní ujednání Smlouvy zůstávají tímto Dodatkem nedotčena.</w:t>
      </w:r>
      <w:r w:rsidR="00295786">
        <w:rPr>
          <w:rFonts w:ascii="Verdana" w:eastAsia="Verdana" w:hAnsi="Verdana" w:cs="Verdana"/>
          <w:lang w:val="cs-CZ"/>
        </w:rPr>
        <w:t xml:space="preserve"> V ostatním se práva a povinností Smluvních stran vznikl</w:t>
      </w:r>
      <w:r w:rsidR="005F41E0">
        <w:rPr>
          <w:rFonts w:ascii="Verdana" w:eastAsia="Verdana" w:hAnsi="Verdana" w:cs="Verdana"/>
          <w:lang w:val="cs-CZ"/>
        </w:rPr>
        <w:t>é</w:t>
      </w:r>
      <w:r w:rsidR="00295786">
        <w:rPr>
          <w:rFonts w:ascii="Verdana" w:eastAsia="Verdana" w:hAnsi="Verdana" w:cs="Verdana"/>
          <w:lang w:val="cs-CZ"/>
        </w:rPr>
        <w:t xml:space="preserve"> na základě tohoto Dodatku řídí Smlouvou.</w:t>
      </w:r>
    </w:p>
    <w:p w14:paraId="25794D7A" w14:textId="77777777" w:rsidR="00D44461" w:rsidRDefault="00D44461">
      <w:pPr>
        <w:pStyle w:val="Normln2"/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</w:p>
    <w:p w14:paraId="399E1B03" w14:textId="77777777" w:rsidR="00D44461" w:rsidRDefault="00D44461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  <w:r>
        <w:rPr>
          <w:rFonts w:ascii="Verdana" w:eastAsia="Arial" w:hAnsi="Verdana" w:cs="Times New Roman"/>
          <w:lang w:val="cs-CZ"/>
        </w:rPr>
        <w:t>2.2.</w:t>
      </w:r>
      <w:r>
        <w:rPr>
          <w:rFonts w:ascii="Verdana" w:eastAsia="Arial" w:hAnsi="Verdana" w:cs="Times New Roman"/>
          <w:lang w:val="cs-CZ"/>
        </w:rPr>
        <w:tab/>
      </w:r>
      <w:r>
        <w:rPr>
          <w:rFonts w:ascii="Verdana" w:eastAsia="Verdana" w:hAnsi="Verdana" w:cs="Verdana"/>
          <w:lang w:val="cs-CZ"/>
        </w:rPr>
        <w:t>Oddělitelnost ustanovení. V případě, že kterékoliv ustanovení tohoto Dodatku je nebo se stane či bude shledáno neplatným nebo nevymahatelným, neovlivní to (v maximálním rozsahu povoleném právními předpisy) platnost a vymahatelnost zbývajících ustanovení tohoto Dodatku či Smlouvy. Smluvní strany se v takovém případě zavazují nahradit neplatné či nevymahatelné ustanovení sjednáním ustanovení platného a vymahatelného, které bude mít do nejvyšší možné míry stejný a právními předpisy přípustný význam a účinek, jako mělo ustanovení, jež má být nahrazeno.</w:t>
      </w:r>
    </w:p>
    <w:p w14:paraId="017F05D4" w14:textId="77777777" w:rsidR="00D44461" w:rsidRDefault="00D44461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</w:p>
    <w:p w14:paraId="010F514A" w14:textId="77777777" w:rsidR="005F41E0" w:rsidRDefault="00D44461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  <w:r>
        <w:rPr>
          <w:rFonts w:ascii="Verdana" w:eastAsia="Verdana" w:hAnsi="Verdana" w:cs="Verdana"/>
          <w:lang w:val="cs-CZ"/>
        </w:rPr>
        <w:t xml:space="preserve">2.3. </w:t>
      </w:r>
      <w:r>
        <w:rPr>
          <w:rFonts w:ascii="Verdana" w:eastAsia="Verdana" w:hAnsi="Verdana" w:cs="Verdana"/>
          <w:lang w:val="cs-CZ"/>
        </w:rPr>
        <w:tab/>
      </w:r>
      <w:r w:rsidR="005F41E0" w:rsidRPr="005F41E0">
        <w:rPr>
          <w:rFonts w:ascii="Verdana" w:eastAsia="Verdana" w:hAnsi="Verdana" w:cs="Verdana"/>
          <w:lang w:val="cs-CZ"/>
        </w:rPr>
        <w:t xml:space="preserve">Tento </w:t>
      </w:r>
      <w:r w:rsidR="005F41E0">
        <w:rPr>
          <w:rFonts w:ascii="Verdana" w:eastAsia="Verdana" w:hAnsi="Verdana" w:cs="Verdana"/>
          <w:lang w:val="cs-CZ"/>
        </w:rPr>
        <w:t>D</w:t>
      </w:r>
      <w:r w:rsidR="005F41E0" w:rsidRPr="005F41E0">
        <w:rPr>
          <w:rFonts w:ascii="Verdana" w:eastAsia="Verdana" w:hAnsi="Verdana" w:cs="Verdana"/>
          <w:lang w:val="cs-CZ"/>
        </w:rPr>
        <w:t xml:space="preserve">odatek nabývá platnosti dnem jeho podpisu oprávněnými zástupci obou </w:t>
      </w:r>
      <w:r w:rsidR="005F41E0">
        <w:rPr>
          <w:rFonts w:ascii="Verdana" w:eastAsia="Verdana" w:hAnsi="Verdana" w:cs="Verdana"/>
          <w:lang w:val="cs-CZ"/>
        </w:rPr>
        <w:t>S</w:t>
      </w:r>
      <w:r w:rsidR="005F41E0" w:rsidRPr="005F41E0">
        <w:rPr>
          <w:rFonts w:ascii="Verdana" w:eastAsia="Verdana" w:hAnsi="Verdana" w:cs="Verdana"/>
          <w:lang w:val="cs-CZ"/>
        </w:rPr>
        <w:t>mluvních stran a účinnosti v souladu se zákonem č. 340/2015 Sb., o zvláštních podmínkách účinnosti některých smluv, uveřejňování těchto smluv a o registru smluv (zákon o registru smluv), ve znění pozdějších předpisů</w:t>
      </w:r>
      <w:r w:rsidR="005F41E0">
        <w:rPr>
          <w:rFonts w:ascii="Verdana" w:eastAsia="Verdana" w:hAnsi="Verdana" w:cs="Verdana"/>
          <w:lang w:val="cs-CZ"/>
        </w:rPr>
        <w:t>.</w:t>
      </w:r>
    </w:p>
    <w:p w14:paraId="43AE2AFF" w14:textId="77777777" w:rsidR="005F41E0" w:rsidRDefault="005F41E0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</w:p>
    <w:p w14:paraId="0BB456EF" w14:textId="77777777" w:rsidR="005F41E0" w:rsidRPr="005F41E0" w:rsidRDefault="00B439A6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  <w:r>
        <w:rPr>
          <w:rFonts w:ascii="Verdana" w:eastAsia="Verdana" w:hAnsi="Verdana" w:cs="Verdana"/>
          <w:lang w:val="cs-CZ"/>
        </w:rPr>
        <w:t>2.4.</w:t>
      </w:r>
      <w:r>
        <w:rPr>
          <w:rFonts w:ascii="Verdana" w:eastAsia="Verdana" w:hAnsi="Verdana" w:cs="Verdana"/>
          <w:lang w:val="cs-CZ"/>
        </w:rPr>
        <w:tab/>
      </w:r>
      <w:r w:rsidR="005F41E0" w:rsidRPr="005F41E0">
        <w:rPr>
          <w:rFonts w:ascii="Verdana" w:eastAsia="Verdana" w:hAnsi="Verdana" w:cs="Verdana"/>
          <w:lang w:val="cs-CZ"/>
        </w:rPr>
        <w:t xml:space="preserve">Tento </w:t>
      </w:r>
      <w:r w:rsidR="005F41E0">
        <w:rPr>
          <w:rFonts w:ascii="Verdana" w:eastAsia="Verdana" w:hAnsi="Verdana" w:cs="Verdana"/>
          <w:lang w:val="cs-CZ"/>
        </w:rPr>
        <w:t>D</w:t>
      </w:r>
      <w:r w:rsidR="005F41E0" w:rsidRPr="005F41E0">
        <w:rPr>
          <w:rFonts w:ascii="Verdana" w:eastAsia="Verdana" w:hAnsi="Verdana" w:cs="Verdana"/>
          <w:lang w:val="cs-CZ"/>
        </w:rPr>
        <w:t>odatek se vyhotovuje</w:t>
      </w:r>
      <w:r w:rsidR="005F41E0" w:rsidRPr="002B29F2">
        <w:rPr>
          <w:rFonts w:ascii="Calibri" w:eastAsia="Calibri" w:hAnsi="Calibri" w:cs="Calibri"/>
          <w:sz w:val="22"/>
          <w:szCs w:val="22"/>
          <w:lang w:val="cs-CZ" w:eastAsia="en-US"/>
        </w:rPr>
        <w:t xml:space="preserve"> </w:t>
      </w:r>
      <w:r w:rsidR="005F41E0" w:rsidRPr="005F41E0">
        <w:rPr>
          <w:rFonts w:ascii="Verdana" w:eastAsia="Verdana" w:hAnsi="Verdana" w:cs="Verdana"/>
          <w:lang w:val="cs-CZ"/>
        </w:rPr>
        <w:t xml:space="preserve">ve 4 stejnopisech, z nichž každý má platnost originálu. Každá ze </w:t>
      </w:r>
      <w:r w:rsidR="005F41E0">
        <w:rPr>
          <w:rFonts w:ascii="Verdana" w:eastAsia="Verdana" w:hAnsi="Verdana" w:cs="Verdana"/>
          <w:lang w:val="cs-CZ"/>
        </w:rPr>
        <w:t>S</w:t>
      </w:r>
      <w:r w:rsidR="005F41E0" w:rsidRPr="005F41E0">
        <w:rPr>
          <w:rFonts w:ascii="Verdana" w:eastAsia="Verdana" w:hAnsi="Verdana" w:cs="Verdana"/>
          <w:lang w:val="cs-CZ"/>
        </w:rPr>
        <w:t>mluvních stran obdrží po 2 stejnopisech</w:t>
      </w:r>
      <w:r w:rsidR="005F41E0">
        <w:rPr>
          <w:rFonts w:ascii="Verdana" w:eastAsia="Verdana" w:hAnsi="Verdana" w:cs="Verdana"/>
          <w:lang w:val="cs-CZ"/>
        </w:rPr>
        <w:t>.</w:t>
      </w:r>
    </w:p>
    <w:p w14:paraId="2077D556" w14:textId="77777777" w:rsidR="005F41E0" w:rsidRDefault="005F41E0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</w:p>
    <w:p w14:paraId="303FF4CC" w14:textId="77777777" w:rsidR="005F41E0" w:rsidRDefault="00B439A6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  <w:r>
        <w:rPr>
          <w:rFonts w:ascii="Verdana" w:eastAsia="Verdana" w:hAnsi="Verdana" w:cs="Verdana"/>
          <w:lang w:val="cs-CZ"/>
        </w:rPr>
        <w:t>2.5.</w:t>
      </w:r>
      <w:r>
        <w:rPr>
          <w:rFonts w:ascii="Verdana" w:eastAsia="Verdana" w:hAnsi="Verdana" w:cs="Verdana"/>
          <w:lang w:val="cs-CZ"/>
        </w:rPr>
        <w:tab/>
      </w:r>
      <w:r w:rsidR="005F41E0">
        <w:rPr>
          <w:rFonts w:ascii="Verdana" w:eastAsia="Verdana" w:hAnsi="Verdana" w:cs="Verdana"/>
          <w:lang w:val="cs-CZ"/>
        </w:rPr>
        <w:t>Zhotovitel</w:t>
      </w:r>
      <w:r w:rsidR="005F41E0" w:rsidRPr="005F41E0">
        <w:rPr>
          <w:rFonts w:ascii="Verdana" w:eastAsia="Verdana" w:hAnsi="Verdana" w:cs="Verdana"/>
          <w:lang w:val="cs-CZ"/>
        </w:rPr>
        <w:t xml:space="preserve"> bezvýhradně souhlasí se zveřejněním plného znění </w:t>
      </w:r>
      <w:r w:rsidR="005F41E0">
        <w:rPr>
          <w:rFonts w:ascii="Verdana" w:eastAsia="Verdana" w:hAnsi="Verdana" w:cs="Verdana"/>
          <w:lang w:val="cs-CZ"/>
        </w:rPr>
        <w:t>D</w:t>
      </w:r>
      <w:r w:rsidR="005F41E0" w:rsidRPr="005F41E0">
        <w:rPr>
          <w:rFonts w:ascii="Verdana" w:eastAsia="Verdana" w:hAnsi="Verdana" w:cs="Verdana"/>
          <w:lang w:val="cs-CZ"/>
        </w:rPr>
        <w:t>odatku</w:t>
      </w:r>
      <w:r w:rsidR="00190EBA">
        <w:rPr>
          <w:rFonts w:ascii="Verdana" w:eastAsia="Verdana" w:hAnsi="Verdana" w:cs="Verdana"/>
          <w:lang w:val="cs-CZ"/>
        </w:rPr>
        <w:t>, jakož i samotné Smlouvy,</w:t>
      </w:r>
      <w:r w:rsidR="005F41E0" w:rsidRPr="005F41E0">
        <w:rPr>
          <w:rFonts w:ascii="Verdana" w:eastAsia="Verdana" w:hAnsi="Verdana" w:cs="Verdana"/>
          <w:lang w:val="cs-CZ"/>
        </w:rPr>
        <w:t xml:space="preserve"> tak, aby tento </w:t>
      </w:r>
      <w:r w:rsidR="00190EBA">
        <w:rPr>
          <w:rFonts w:ascii="Verdana" w:eastAsia="Verdana" w:hAnsi="Verdana" w:cs="Verdana"/>
          <w:lang w:val="cs-CZ"/>
        </w:rPr>
        <w:t>D</w:t>
      </w:r>
      <w:r w:rsidR="005F41E0" w:rsidRPr="005F41E0">
        <w:rPr>
          <w:rFonts w:ascii="Verdana" w:eastAsia="Verdana" w:hAnsi="Verdana" w:cs="Verdana"/>
          <w:lang w:val="cs-CZ"/>
        </w:rPr>
        <w:t xml:space="preserve">odatek mohl být předmětem poskytnuté informace ve smyslu zákona č. 106/1999 Sb., o svobodném přístupu k </w:t>
      </w:r>
      <w:r w:rsidR="005F41E0" w:rsidRPr="005F41E0">
        <w:rPr>
          <w:rFonts w:ascii="Verdana" w:eastAsia="Verdana" w:hAnsi="Verdana" w:cs="Verdana"/>
          <w:lang w:val="cs-CZ"/>
        </w:rPr>
        <w:lastRenderedPageBreak/>
        <w:t xml:space="preserve">informacím, ve znění pozdějších předpisů. </w:t>
      </w:r>
      <w:r w:rsidR="00190EBA">
        <w:rPr>
          <w:rFonts w:ascii="Verdana" w:eastAsia="Verdana" w:hAnsi="Verdana" w:cs="Verdana"/>
          <w:lang w:val="cs-CZ"/>
        </w:rPr>
        <w:t>Zhotovitel</w:t>
      </w:r>
      <w:r w:rsidR="00190EBA" w:rsidRPr="005F41E0">
        <w:rPr>
          <w:rFonts w:ascii="Verdana" w:eastAsia="Verdana" w:hAnsi="Verdana" w:cs="Verdana"/>
          <w:lang w:val="cs-CZ"/>
        </w:rPr>
        <w:t xml:space="preserve"> </w:t>
      </w:r>
      <w:r w:rsidR="005F41E0" w:rsidRPr="005F41E0">
        <w:rPr>
          <w:rFonts w:ascii="Verdana" w:eastAsia="Verdana" w:hAnsi="Verdana" w:cs="Verdana"/>
          <w:lang w:val="cs-CZ"/>
        </w:rPr>
        <w:t xml:space="preserve">rovněž bezvýhradně souhlasí s uveřejněním plného znění tohoto </w:t>
      </w:r>
      <w:r w:rsidR="00190EBA">
        <w:rPr>
          <w:rFonts w:ascii="Verdana" w:eastAsia="Verdana" w:hAnsi="Verdana" w:cs="Verdana"/>
          <w:lang w:val="cs-CZ"/>
        </w:rPr>
        <w:t>D</w:t>
      </w:r>
      <w:r w:rsidR="005F41E0" w:rsidRPr="005F41E0">
        <w:rPr>
          <w:rFonts w:ascii="Verdana" w:eastAsia="Verdana" w:hAnsi="Verdana" w:cs="Verdana"/>
          <w:lang w:val="cs-CZ"/>
        </w:rPr>
        <w:t>odatku</w:t>
      </w:r>
      <w:r w:rsidR="00190EBA">
        <w:rPr>
          <w:rFonts w:ascii="Verdana" w:eastAsia="Verdana" w:hAnsi="Verdana" w:cs="Verdana"/>
          <w:lang w:val="cs-CZ"/>
        </w:rPr>
        <w:t>,</w:t>
      </w:r>
      <w:r w:rsidR="00190EBA" w:rsidRPr="00190EBA">
        <w:rPr>
          <w:rFonts w:ascii="Verdana" w:eastAsia="Verdana" w:hAnsi="Verdana" w:cs="Verdana"/>
          <w:lang w:val="cs-CZ"/>
        </w:rPr>
        <w:t xml:space="preserve"> </w:t>
      </w:r>
      <w:r w:rsidR="00190EBA">
        <w:rPr>
          <w:rFonts w:ascii="Verdana" w:eastAsia="Verdana" w:hAnsi="Verdana" w:cs="Verdana"/>
          <w:lang w:val="cs-CZ"/>
        </w:rPr>
        <w:t>jakož i samotné Smlouvy,</w:t>
      </w:r>
      <w:r w:rsidR="005F41E0" w:rsidRPr="005F41E0">
        <w:rPr>
          <w:rFonts w:ascii="Verdana" w:eastAsia="Verdana" w:hAnsi="Verdana" w:cs="Verdana"/>
          <w:lang w:val="cs-CZ"/>
        </w:rPr>
        <w:t xml:space="preserve"> dle zákona č. 340/2015 Sb., o zvláštních podmínkách účinnosti některých smluv, uveřejňování těchto smluv a o registru smluv (zákon o registru smluv), ve znění pozdějších předpisů</w:t>
      </w:r>
      <w:r w:rsidR="00190EBA">
        <w:rPr>
          <w:rFonts w:ascii="Verdana" w:eastAsia="Verdana" w:hAnsi="Verdana" w:cs="Verdana"/>
          <w:lang w:val="cs-CZ"/>
        </w:rPr>
        <w:t>.</w:t>
      </w:r>
    </w:p>
    <w:p w14:paraId="209F0490" w14:textId="77777777" w:rsidR="00190EBA" w:rsidRDefault="00190EBA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</w:p>
    <w:p w14:paraId="0F7EC29C" w14:textId="77777777" w:rsidR="00190EBA" w:rsidRPr="00190EBA" w:rsidRDefault="00B439A6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  <w:r>
        <w:rPr>
          <w:rFonts w:ascii="Verdana" w:eastAsia="Verdana" w:hAnsi="Verdana" w:cs="Verdana"/>
          <w:lang w:val="cs-CZ"/>
        </w:rPr>
        <w:t>2.6.</w:t>
      </w:r>
      <w:r>
        <w:rPr>
          <w:rFonts w:ascii="Verdana" w:eastAsia="Verdana" w:hAnsi="Verdana" w:cs="Verdana"/>
          <w:lang w:val="cs-CZ"/>
        </w:rPr>
        <w:tab/>
      </w:r>
      <w:r w:rsidR="00190EBA">
        <w:rPr>
          <w:rFonts w:ascii="Verdana" w:eastAsia="Verdana" w:hAnsi="Verdana" w:cs="Verdana"/>
          <w:lang w:val="cs-CZ"/>
        </w:rPr>
        <w:t>Zhotovitel</w:t>
      </w:r>
      <w:r w:rsidR="00190EBA" w:rsidRPr="005F41E0">
        <w:rPr>
          <w:rFonts w:ascii="Verdana" w:eastAsia="Verdana" w:hAnsi="Verdana" w:cs="Verdana"/>
          <w:lang w:val="cs-CZ"/>
        </w:rPr>
        <w:t xml:space="preserve"> </w:t>
      </w:r>
      <w:r w:rsidR="00190EBA" w:rsidRPr="00190EBA">
        <w:rPr>
          <w:rFonts w:ascii="Verdana" w:eastAsia="Verdana" w:hAnsi="Verdana" w:cs="Verdana"/>
          <w:lang w:val="cs-CZ"/>
        </w:rPr>
        <w:t xml:space="preserve">bere na vědomí a souhlasí, že je osobou povinnou spolupůsobit při výkonu finanční kontroly ve smyslu § 2 písm. e) zákona č. 320/2001 Sb., o finanční kontrole, ve znění pozdějších předpisů. </w:t>
      </w:r>
      <w:r w:rsidR="00190EBA">
        <w:rPr>
          <w:rFonts w:ascii="Verdana" w:eastAsia="Verdana" w:hAnsi="Verdana" w:cs="Verdana"/>
          <w:lang w:val="cs-CZ"/>
        </w:rPr>
        <w:t>Zhotovitel</w:t>
      </w:r>
      <w:r w:rsidR="00190EBA" w:rsidRPr="005F41E0">
        <w:rPr>
          <w:rFonts w:ascii="Verdana" w:eastAsia="Verdana" w:hAnsi="Verdana" w:cs="Verdana"/>
          <w:lang w:val="cs-CZ"/>
        </w:rPr>
        <w:t xml:space="preserve"> </w:t>
      </w:r>
      <w:r w:rsidR="00190EBA" w:rsidRPr="00190EBA">
        <w:rPr>
          <w:rFonts w:ascii="Verdana" w:eastAsia="Verdana" w:hAnsi="Verdana" w:cs="Verdana"/>
          <w:lang w:val="cs-CZ"/>
        </w:rPr>
        <w:t>je povinen plnit povinnosti vyplývající pro něho jako osobu povinnou z výše citovaného zákona</w:t>
      </w:r>
      <w:r w:rsidR="00190EBA">
        <w:rPr>
          <w:rFonts w:ascii="Verdana" w:eastAsia="Verdana" w:hAnsi="Verdana" w:cs="Verdana"/>
          <w:lang w:val="cs-CZ"/>
        </w:rPr>
        <w:t>.</w:t>
      </w:r>
    </w:p>
    <w:p w14:paraId="0CFC9A4A" w14:textId="77777777" w:rsidR="00190EBA" w:rsidRPr="005F41E0" w:rsidRDefault="00190EBA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</w:p>
    <w:p w14:paraId="51B7C486" w14:textId="77777777" w:rsidR="00D44461" w:rsidRDefault="00B439A6">
      <w:pPr>
        <w:overflowPunct w:val="0"/>
        <w:autoSpaceDE w:val="0"/>
        <w:ind w:left="709" w:hanging="709"/>
        <w:textAlignment w:val="baseline"/>
        <w:rPr>
          <w:rFonts w:ascii="Verdana" w:eastAsia="Verdana" w:hAnsi="Verdana" w:cs="Verdana"/>
          <w:lang w:val="cs-CZ"/>
        </w:rPr>
      </w:pPr>
      <w:r>
        <w:rPr>
          <w:rFonts w:ascii="Verdana" w:eastAsia="Verdana" w:hAnsi="Verdana" w:cs="Verdana"/>
          <w:lang w:val="cs-CZ"/>
        </w:rPr>
        <w:t>2.7.</w:t>
      </w:r>
      <w:r>
        <w:rPr>
          <w:rFonts w:ascii="Verdana" w:eastAsia="Verdana" w:hAnsi="Verdana" w:cs="Verdana"/>
          <w:lang w:val="cs-CZ"/>
        </w:rPr>
        <w:tab/>
      </w:r>
      <w:r w:rsidR="00D44461">
        <w:rPr>
          <w:rFonts w:ascii="Verdana" w:eastAsia="Verdana" w:hAnsi="Verdana" w:cs="Verdana"/>
          <w:lang w:val="cs-CZ"/>
        </w:rPr>
        <w:t>Prohlášení Smluvních stran. Smluvní strany závěrem prohlašují a stvrzují, že si tento Dodatek před jeho podpisem přečetly a že veškerá ujednání obsažená v tomto Dodatku byla sjednána svobodně, vážně a určitě, na důkaz čehož připojují pod Smlouvou své podpisy.</w:t>
      </w:r>
    </w:p>
    <w:p w14:paraId="11FB3900" w14:textId="77777777" w:rsidR="00D44461" w:rsidRDefault="00D44461">
      <w:pPr>
        <w:rPr>
          <w:rFonts w:ascii="Verdana" w:hAnsi="Verdana"/>
          <w:lang w:val="cs-CZ"/>
        </w:rPr>
      </w:pPr>
    </w:p>
    <w:p w14:paraId="6DC67330" w14:textId="77777777" w:rsidR="00D44461" w:rsidRDefault="00D44461">
      <w:pPr>
        <w:pStyle w:val="Zpat"/>
        <w:tabs>
          <w:tab w:val="clear" w:pos="4819"/>
          <w:tab w:val="clear" w:pos="9071"/>
        </w:tabs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V ............dne...............202</w:t>
      </w:r>
      <w:r w:rsidR="00B63854">
        <w:rPr>
          <w:rFonts w:ascii="Verdana" w:hAnsi="Verdana"/>
          <w:lang w:val="cs-CZ"/>
        </w:rPr>
        <w:t>3</w:t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  <w:t>V..............dne ................202</w:t>
      </w:r>
      <w:r w:rsidR="00B63854">
        <w:rPr>
          <w:rFonts w:ascii="Verdana" w:hAnsi="Verdana"/>
          <w:lang w:val="cs-CZ"/>
        </w:rPr>
        <w:t>3</w:t>
      </w:r>
    </w:p>
    <w:p w14:paraId="713DEF7F" w14:textId="77777777" w:rsidR="00D44461" w:rsidRDefault="00D44461">
      <w:pPr>
        <w:rPr>
          <w:rFonts w:ascii="Verdana" w:hAnsi="Verdana"/>
          <w:lang w:val="cs-CZ"/>
        </w:rPr>
      </w:pPr>
    </w:p>
    <w:p w14:paraId="7019CD1A" w14:textId="77777777" w:rsidR="00D44461" w:rsidRDefault="00D44461">
      <w:pPr>
        <w:rPr>
          <w:rFonts w:ascii="Verdana" w:hAnsi="Verdana"/>
          <w:lang w:val="cs-CZ"/>
        </w:rPr>
      </w:pPr>
    </w:p>
    <w:p w14:paraId="7528FF6E" w14:textId="77777777" w:rsidR="00091770" w:rsidRDefault="00091770">
      <w:pPr>
        <w:rPr>
          <w:rFonts w:ascii="Verdana" w:hAnsi="Verdana"/>
          <w:lang w:val="cs-CZ"/>
        </w:rPr>
      </w:pPr>
    </w:p>
    <w:p w14:paraId="565CAEBF" w14:textId="77777777" w:rsidR="00091770" w:rsidRDefault="00091770">
      <w:pPr>
        <w:rPr>
          <w:rFonts w:ascii="Verdana" w:hAnsi="Verdana"/>
          <w:lang w:val="cs-CZ"/>
        </w:rPr>
      </w:pPr>
    </w:p>
    <w:p w14:paraId="28DE42ED" w14:textId="77777777" w:rsidR="00D44461" w:rsidRDefault="00D44461">
      <w:pPr>
        <w:rPr>
          <w:rFonts w:ascii="Verdana" w:hAnsi="Verdana"/>
          <w:lang w:val="cs-CZ"/>
        </w:rPr>
      </w:pPr>
    </w:p>
    <w:p w14:paraId="71BA47E6" w14:textId="77777777" w:rsidR="00D44461" w:rsidRDefault="00D44461"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--------------------------------</w:t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</w:r>
      <w:r w:rsidR="00042845">
        <w:rPr>
          <w:rFonts w:ascii="Verdana" w:hAnsi="Verdana"/>
          <w:lang w:val="cs-CZ"/>
        </w:rPr>
        <w:t>----</w:t>
      </w:r>
      <w:r>
        <w:rPr>
          <w:rFonts w:ascii="Verdana" w:hAnsi="Verdana"/>
          <w:lang w:val="cs-CZ"/>
        </w:rPr>
        <w:t>------------------------------</w:t>
      </w:r>
    </w:p>
    <w:p w14:paraId="12653F8A" w14:textId="77777777" w:rsidR="00D44461" w:rsidRDefault="00D44461">
      <w:pPr>
        <w:tabs>
          <w:tab w:val="center" w:pos="1418"/>
          <w:tab w:val="center" w:pos="5954"/>
        </w:tabs>
        <w:rPr>
          <w:rFonts w:ascii="Verdana" w:hAnsi="Verdana"/>
          <w:b/>
          <w:bCs/>
          <w:lang w:val="cs-CZ"/>
        </w:rPr>
      </w:pPr>
      <w:r>
        <w:rPr>
          <w:rFonts w:ascii="Verdana" w:hAnsi="Verdana"/>
          <w:lang w:val="cs-CZ"/>
        </w:rPr>
        <w:tab/>
        <w:t xml:space="preserve">za </w:t>
      </w:r>
      <w:r>
        <w:rPr>
          <w:rFonts w:ascii="Verdana" w:hAnsi="Verdana"/>
          <w:b/>
          <w:bCs/>
          <w:lang w:val="cs-CZ"/>
        </w:rPr>
        <w:t xml:space="preserve">FCC </w:t>
      </w:r>
      <w:proofErr w:type="spellStart"/>
      <w:r>
        <w:rPr>
          <w:rFonts w:ascii="Verdana" w:hAnsi="Verdana"/>
          <w:b/>
          <w:bCs/>
          <w:lang w:val="cs-CZ"/>
        </w:rPr>
        <w:t>Regios</w:t>
      </w:r>
      <w:proofErr w:type="spellEnd"/>
      <w:r>
        <w:rPr>
          <w:rFonts w:ascii="Verdana" w:hAnsi="Verdana"/>
          <w:b/>
          <w:bCs/>
          <w:lang w:val="cs-CZ"/>
        </w:rPr>
        <w:t>, a.s.</w:t>
      </w:r>
      <w:r>
        <w:rPr>
          <w:rFonts w:ascii="Verdana" w:hAnsi="Verdana"/>
          <w:lang w:val="cs-CZ"/>
        </w:rPr>
        <w:tab/>
        <w:t xml:space="preserve">                     za </w:t>
      </w:r>
      <w:r>
        <w:rPr>
          <w:rFonts w:ascii="Verdana" w:hAnsi="Verdana"/>
          <w:b/>
          <w:bCs/>
          <w:lang w:val="cs-CZ"/>
        </w:rPr>
        <w:t>Česká zemědělská univerzita v Praze</w:t>
      </w:r>
    </w:p>
    <w:p w14:paraId="514343B5" w14:textId="77777777" w:rsidR="00B63854" w:rsidRDefault="001E07BB" w:rsidP="00B63854"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      </w:t>
      </w:r>
      <w:r w:rsidR="00B63854">
        <w:rPr>
          <w:rFonts w:ascii="Verdana" w:hAnsi="Verdana"/>
          <w:lang w:val="cs-CZ"/>
        </w:rPr>
        <w:t xml:space="preserve">Mgr. Michaela </w:t>
      </w:r>
      <w:proofErr w:type="spellStart"/>
      <w:r w:rsidR="00B63854">
        <w:rPr>
          <w:rFonts w:ascii="Verdana" w:hAnsi="Verdana"/>
          <w:lang w:val="cs-CZ"/>
        </w:rPr>
        <w:t>Cichoňová</w:t>
      </w:r>
      <w:proofErr w:type="spellEnd"/>
      <w:r w:rsidR="00B63854" w:rsidRPr="00B63854">
        <w:rPr>
          <w:rFonts w:ascii="Verdana" w:hAnsi="Verdana"/>
          <w:lang w:val="cs-CZ"/>
        </w:rPr>
        <w:t xml:space="preserve"> </w:t>
      </w:r>
      <w:r w:rsidR="00B63854">
        <w:rPr>
          <w:rFonts w:ascii="Verdana" w:hAnsi="Verdana"/>
          <w:lang w:val="cs-CZ"/>
        </w:rPr>
        <w:tab/>
      </w:r>
      <w:r w:rsidR="00B63854">
        <w:rPr>
          <w:rFonts w:ascii="Verdana" w:hAnsi="Verdana"/>
          <w:lang w:val="cs-CZ"/>
        </w:rPr>
        <w:tab/>
      </w:r>
      <w:r w:rsidR="00B63854">
        <w:rPr>
          <w:rFonts w:ascii="Verdana" w:hAnsi="Verdana"/>
          <w:lang w:val="cs-CZ"/>
        </w:rPr>
        <w:tab/>
      </w:r>
      <w:r w:rsidR="00B439A6">
        <w:rPr>
          <w:rFonts w:ascii="Verdana" w:hAnsi="Verdana"/>
          <w:lang w:val="cs-CZ"/>
        </w:rPr>
        <w:t xml:space="preserve">Ing. Jakub Kleindienst, </w:t>
      </w:r>
    </w:p>
    <w:p w14:paraId="1C8967E6" w14:textId="77777777" w:rsidR="00B63854" w:rsidRDefault="00B63854" w:rsidP="00B63854"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      Na základě plné moc</w:t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  <w:t>kvestor</w:t>
      </w:r>
    </w:p>
    <w:p w14:paraId="5E63A0AB" w14:textId="77777777" w:rsidR="00B63854" w:rsidRDefault="00B63854" w:rsidP="00B63854">
      <w:pPr>
        <w:rPr>
          <w:rFonts w:ascii="Verdana" w:hAnsi="Verdana"/>
          <w:lang w:val="cs-CZ"/>
        </w:rPr>
      </w:pPr>
    </w:p>
    <w:p w14:paraId="2F17B037" w14:textId="77777777" w:rsidR="00D44461" w:rsidRDefault="001E07BB"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</w:r>
      <w:r>
        <w:rPr>
          <w:rFonts w:ascii="Verdana" w:hAnsi="Verdana"/>
          <w:lang w:val="cs-CZ"/>
        </w:rPr>
        <w:tab/>
      </w:r>
      <w:r w:rsidR="00B63854">
        <w:rPr>
          <w:rFonts w:ascii="Verdana" w:hAnsi="Verdana"/>
          <w:lang w:val="cs-CZ"/>
        </w:rPr>
        <w:tab/>
      </w:r>
      <w:r w:rsidR="00B63854">
        <w:rPr>
          <w:rFonts w:ascii="Verdana" w:hAnsi="Verdana"/>
          <w:lang w:val="cs-CZ"/>
        </w:rPr>
        <w:tab/>
      </w:r>
    </w:p>
    <w:p w14:paraId="3ACFFDA1" w14:textId="77777777" w:rsidR="00D660B3" w:rsidRDefault="00D660B3">
      <w:pPr>
        <w:rPr>
          <w:rFonts w:ascii="Verdana" w:hAnsi="Verdana"/>
          <w:lang w:val="cs-CZ"/>
        </w:rPr>
      </w:pPr>
    </w:p>
    <w:p w14:paraId="5841E68C" w14:textId="77777777" w:rsidR="001E07BB" w:rsidRDefault="001E07BB">
      <w:pPr>
        <w:rPr>
          <w:rFonts w:ascii="Verdana" w:hAnsi="Verdana"/>
          <w:lang w:val="cs-CZ"/>
        </w:rPr>
      </w:pPr>
    </w:p>
    <w:p w14:paraId="733679A0" w14:textId="77777777" w:rsidR="001E07BB" w:rsidRDefault="001E07BB" w:rsidP="00933B3C">
      <w:pPr>
        <w:rPr>
          <w:rFonts w:ascii="Verdana" w:hAnsi="Verdana"/>
          <w:lang w:val="cs-CZ"/>
        </w:rPr>
      </w:pPr>
    </w:p>
    <w:p w14:paraId="0BE4D721" w14:textId="77777777" w:rsidR="00D660B3" w:rsidRDefault="00D660B3" w:rsidP="00D660B3"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 </w:t>
      </w:r>
    </w:p>
    <w:sectPr w:rsidR="00D660B3">
      <w:headerReference w:type="default" r:id="rId10"/>
      <w:footerReference w:type="default" r:id="rId11"/>
      <w:footnotePr>
        <w:pos w:val="beneathText"/>
      </w:footnotePr>
      <w:pgSz w:w="11905" w:h="16837"/>
      <w:pgMar w:top="1418" w:right="1418" w:bottom="1134" w:left="1985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378E" w14:textId="77777777" w:rsidR="00985D0F" w:rsidRDefault="00985D0F">
      <w:r>
        <w:separator/>
      </w:r>
    </w:p>
  </w:endnote>
  <w:endnote w:type="continuationSeparator" w:id="0">
    <w:p w14:paraId="3CCCE34E" w14:textId="77777777" w:rsidR="00985D0F" w:rsidRDefault="00985D0F">
      <w:r>
        <w:continuationSeparator/>
      </w:r>
    </w:p>
  </w:endnote>
  <w:endnote w:type="continuationNotice" w:id="1">
    <w:p w14:paraId="76B51895" w14:textId="77777777" w:rsidR="00985D0F" w:rsidRDefault="00985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CCC6" w14:textId="7C9EE4A4" w:rsidR="00D44461" w:rsidRDefault="00091770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34390B0" wp14:editId="31AAB2E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1615" cy="142875"/>
              <wp:effectExtent l="0" t="635" r="0" b="0"/>
              <wp:wrapSquare wrapText="largest"/>
              <wp:docPr id="7859301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292EB" w14:textId="77777777" w:rsidR="00D44461" w:rsidRDefault="00D4446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463ED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390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7.45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o66QEAALkDAAAOAAAAZHJzL2Uyb0RvYy54bWysU9tu2zAMfR+wfxD0vjgO1q4w4hRdigwD&#10;ugvQ9QNkWbaFyaJGKbGzrx8l2+nWvQ3zg0CJ5CHPIb29HXvDTgq9BlvyfLXmTFkJtbZtyZ++Hd7c&#10;cOaDsLUwYFXJz8rz293rV9vBFWoDHZhaISMQ64vBlbwLwRVZ5mWneuFX4JQlZwPYi0BXbLMaxUDo&#10;vck26/V1NgDWDkEq7+n1fnLyXcJvGiXDl6bxKjBTcuotpBPTWcUz221F0aJwnZZzG+IfuuiFtlT0&#10;AnUvgmBH1H9B9VoieGjCSkKfQdNoqRIHYpOvX7B57IRTiQuJ491FJv//YOXn06P7iiyM72GkASYS&#10;3j2A/O6ZhX0nbKvuEGHolKipcB4lywbnizk1Su0LH0Gq4RPUNGRxDJCAxgb7qArxZIROAzhfRFdj&#10;YJIeN5v8Or/iTJIrf7u5eXeVKohiSXbowwcFPYtGyZFmmsDF6cGH2IwolpBYy4PR9UEbky7YVnuD&#10;7CRo/of0zeh/hBkbgy3EtAkxviSWkdhEMYzVSM7ItoL6THwRpn2i/SejA/zJ2UC7VHL/4yhQcWY+&#10;WtIsLt5i4GJUiyGspNSSB84mcx+mBT061G1HyNNULNyRro1OnJ+7mPuk/UhSzLscF/D3e4p6/uN2&#10;vwAAAP//AwBQSwMEFAAGAAgAAAAhANkQjM3aAAAAAwEAAA8AAABkcnMvZG93bnJldi54bWxMj8FO&#10;wzAQRO9I/QdrK3FB1CGgCEKcqrRwg0NL1fM2XpKo8TqynSb9e9wTHHdmNPO2WE6mE2dyvrWs4GGR&#10;gCCurG65VrD//rh/BuEDssbOMim4kIdlObspMNd25C2dd6EWsYR9jgqaEPpcSl81ZNAvbE8cvR/r&#10;DIZ4ulpqh2MsN51MkySTBluOCw32tG6oOu0GoyDbuGHc8vpus3//xK++Tg9vl4NSt/Np9Qoi0BT+&#10;wnDFj+hQRqajHVh70SmIj4SrKqL3+PQC4qggTTOQZSH/s5e/AAAA//8DAFBLAQItABQABgAIAAAA&#10;IQC2gziS/gAAAOEBAAATAAAAAAAAAAAAAAAAAAAAAABbQ29udGVudF9UeXBlc10ueG1sUEsBAi0A&#10;FAAGAAgAAAAhADj9If/WAAAAlAEAAAsAAAAAAAAAAAAAAAAALwEAAF9yZWxzLy5yZWxzUEsBAi0A&#10;FAAGAAgAAAAhAAN2SjrpAQAAuQMAAA4AAAAAAAAAAAAAAAAALgIAAGRycy9lMm9Eb2MueG1sUEsB&#10;Ai0AFAAGAAgAAAAhANkQjM3aAAAAAwEAAA8AAAAAAAAAAAAAAAAAQwQAAGRycy9kb3ducmV2Lnht&#10;bFBLBQYAAAAABAAEAPMAAABKBQAAAAA=&#10;" stroked="f">
              <v:textbox inset="0,0,0,0">
                <w:txbxContent>
                  <w:p w14:paraId="621292EB" w14:textId="77777777" w:rsidR="00D44461" w:rsidRDefault="00D4446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\*ARABIC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463ED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DF25" w14:textId="77777777" w:rsidR="00985D0F" w:rsidRDefault="00985D0F">
      <w:r>
        <w:separator/>
      </w:r>
    </w:p>
  </w:footnote>
  <w:footnote w:type="continuationSeparator" w:id="0">
    <w:p w14:paraId="0A16C218" w14:textId="77777777" w:rsidR="00985D0F" w:rsidRDefault="00985D0F">
      <w:r>
        <w:continuationSeparator/>
      </w:r>
    </w:p>
  </w:footnote>
  <w:footnote w:type="continuationNotice" w:id="1">
    <w:p w14:paraId="5318358F" w14:textId="77777777" w:rsidR="00985D0F" w:rsidRDefault="00985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E998" w14:textId="77777777" w:rsidR="003D740E" w:rsidRDefault="003D74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283"/>
      </w:pPr>
    </w:lvl>
    <w:lvl w:ilvl="2">
      <w:start w:val="1"/>
      <w:numFmt w:val="decimal"/>
      <w:lvlText w:val="%1.%2.%3."/>
      <w:lvlJc w:val="left"/>
      <w:pPr>
        <w:tabs>
          <w:tab w:val="num" w:pos="821"/>
        </w:tabs>
        <w:ind w:left="821" w:hanging="283"/>
      </w:p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90" w:hanging="283"/>
      </w:pPr>
    </w:lvl>
    <w:lvl w:ilvl="4">
      <w:start w:val="1"/>
      <w:numFmt w:val="decimal"/>
      <w:lvlText w:val="%1.%2.%3.%4.%5."/>
      <w:lvlJc w:val="left"/>
      <w:pPr>
        <w:tabs>
          <w:tab w:val="num" w:pos="1359"/>
        </w:tabs>
        <w:ind w:left="1359" w:hanging="283"/>
      </w:pPr>
    </w:lvl>
    <w:lvl w:ilvl="5">
      <w:start w:val="1"/>
      <w:numFmt w:val="decimal"/>
      <w:lvlText w:val="%1.%2.%3.%4.%5.%6."/>
      <w:lvlJc w:val="left"/>
      <w:pPr>
        <w:tabs>
          <w:tab w:val="num" w:pos="1628"/>
        </w:tabs>
        <w:ind w:left="1628" w:hanging="283"/>
      </w:pPr>
    </w:lvl>
    <w:lvl w:ilvl="6">
      <w:start w:val="1"/>
      <w:numFmt w:val="decimal"/>
      <w:lvlText w:val="%1.%2.%3.%4.%5.%6.%7."/>
      <w:lvlJc w:val="left"/>
      <w:pPr>
        <w:tabs>
          <w:tab w:val="num" w:pos="1897"/>
        </w:tabs>
        <w:ind w:left="1897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2166"/>
        </w:tabs>
        <w:ind w:left="2166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2435"/>
        </w:tabs>
        <w:ind w:left="2435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8410710">
    <w:abstractNumId w:val="0"/>
  </w:num>
  <w:num w:numId="2" w16cid:durableId="1396662283">
    <w:abstractNumId w:val="1"/>
  </w:num>
  <w:num w:numId="3" w16cid:durableId="1155990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ED"/>
    <w:rsid w:val="00042845"/>
    <w:rsid w:val="00091770"/>
    <w:rsid w:val="000C4C46"/>
    <w:rsid w:val="00104C20"/>
    <w:rsid w:val="001463ED"/>
    <w:rsid w:val="00190EBA"/>
    <w:rsid w:val="001B7AF2"/>
    <w:rsid w:val="001E07BB"/>
    <w:rsid w:val="0021237F"/>
    <w:rsid w:val="00295786"/>
    <w:rsid w:val="002B29F2"/>
    <w:rsid w:val="002B52D6"/>
    <w:rsid w:val="003204E0"/>
    <w:rsid w:val="00336DAD"/>
    <w:rsid w:val="00365189"/>
    <w:rsid w:val="003D740E"/>
    <w:rsid w:val="004347C0"/>
    <w:rsid w:val="005F41E0"/>
    <w:rsid w:val="0068765D"/>
    <w:rsid w:val="007156F5"/>
    <w:rsid w:val="007529FB"/>
    <w:rsid w:val="007A63E2"/>
    <w:rsid w:val="00841499"/>
    <w:rsid w:val="00870344"/>
    <w:rsid w:val="008E6E31"/>
    <w:rsid w:val="009062A4"/>
    <w:rsid w:val="00915296"/>
    <w:rsid w:val="00933B3C"/>
    <w:rsid w:val="0095315E"/>
    <w:rsid w:val="00985D0F"/>
    <w:rsid w:val="009F3BA5"/>
    <w:rsid w:val="00A369AC"/>
    <w:rsid w:val="00B30AF9"/>
    <w:rsid w:val="00B439A6"/>
    <w:rsid w:val="00B63854"/>
    <w:rsid w:val="00B95995"/>
    <w:rsid w:val="00C13E5A"/>
    <w:rsid w:val="00C61B23"/>
    <w:rsid w:val="00D44461"/>
    <w:rsid w:val="00D660B3"/>
    <w:rsid w:val="00DA7DFB"/>
    <w:rsid w:val="00EE5195"/>
    <w:rsid w:val="00F77754"/>
    <w:rsid w:val="00F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F5E0E"/>
  <w15:chartTrackingRefBased/>
  <w15:docId w15:val="{11CB1BFA-B352-4A60-98E5-AF49239D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hAnsi="Arial" w:cs="CG Times"/>
      <w:lang w:val="de-DE" w:eastAsia="ar-SA"/>
    </w:rPr>
  </w:style>
  <w:style w:type="paragraph" w:styleId="Nadpis1">
    <w:name w:val="heading 1"/>
    <w:basedOn w:val="Normln"/>
    <w:next w:val="Normln"/>
    <w:qFormat/>
    <w:pPr>
      <w:numPr>
        <w:numId w:val="3"/>
      </w:numPr>
      <w:spacing w:before="240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3"/>
      </w:numPr>
      <w:spacing w:before="120"/>
      <w:outlineLvl w:val="1"/>
    </w:pPr>
    <w:rPr>
      <w:b/>
    </w:rPr>
  </w:style>
  <w:style w:type="paragraph" w:styleId="Nadpis3">
    <w:name w:val="heading 3"/>
    <w:basedOn w:val="Normln"/>
    <w:next w:val="WW-Normlnodsazen"/>
    <w:qFormat/>
    <w:pPr>
      <w:ind w:left="354"/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WW-Normlnodsazen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WW-Normlnodsazen"/>
    <w:qFormat/>
    <w:pPr>
      <w:ind w:left="708"/>
      <w:outlineLvl w:val="4"/>
    </w:pPr>
    <w:rPr>
      <w:rFonts w:ascii="Times New Roman" w:hAnsi="Times New Roman"/>
      <w:b/>
    </w:rPr>
  </w:style>
  <w:style w:type="paragraph" w:styleId="Nadpis6">
    <w:name w:val="heading 6"/>
    <w:basedOn w:val="Normln"/>
    <w:next w:val="WW-Normlnodsazen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Nadpis7">
    <w:name w:val="heading 7"/>
    <w:basedOn w:val="Normln"/>
    <w:next w:val="WW-Normlnodsazen"/>
    <w:qFormat/>
    <w:pPr>
      <w:ind w:left="708"/>
      <w:outlineLvl w:val="6"/>
    </w:pPr>
    <w:rPr>
      <w:rFonts w:ascii="Times New Roman" w:hAnsi="Times New Roman"/>
      <w:i/>
    </w:rPr>
  </w:style>
  <w:style w:type="paragraph" w:styleId="Nadpis8">
    <w:name w:val="heading 8"/>
    <w:basedOn w:val="Normln"/>
    <w:next w:val="WW-Normlnodsazen"/>
    <w:qFormat/>
    <w:pPr>
      <w:ind w:left="708"/>
      <w:outlineLvl w:val="7"/>
    </w:pPr>
    <w:rPr>
      <w:rFonts w:ascii="Times New Roman" w:hAnsi="Times New Roman"/>
      <w:i/>
    </w:rPr>
  </w:style>
  <w:style w:type="paragraph" w:styleId="Nadpis9">
    <w:name w:val="heading 9"/>
    <w:basedOn w:val="Normln"/>
    <w:next w:val="WW-Normlnodsazen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WW-Standardnpsmoodstavce"/>
    <w:semiHidden/>
  </w:style>
  <w:style w:type="character" w:customStyle="1" w:styleId="Symbolyproslovn">
    <w:name w:val="Symboly pro číslování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tandardnpsmoodstavce">
    <w:name w:val="WW-Standardní písmo odstavce"/>
  </w:style>
  <w:style w:type="character" w:customStyle="1" w:styleId="Standardnpsmoodstavce1">
    <w:name w:val="Standardní písmo odstavce1"/>
    <w:rPr>
      <w:rFonts w:ascii="Times New Roman" w:eastAsia="Arial Unicode MS" w:hAnsi="Times New Roman" w:cs="Tahoma"/>
      <w:sz w:val="24"/>
      <w:szCs w:val="24"/>
      <w:lang w:val="cs-CZ"/>
    </w:rPr>
  </w:style>
  <w:style w:type="character" w:customStyle="1" w:styleId="Normln1">
    <w:name w:val="Normální1"/>
    <w:rPr>
      <w:rFonts w:ascii="Arial" w:eastAsia="Arial" w:hAnsi="Arial" w:cs="Arial"/>
      <w:sz w:val="20"/>
      <w:szCs w:val="20"/>
      <w:lang w:val="de-DE" w:eastAsia="ar-SA" w:bidi="ar-SA"/>
    </w:rPr>
  </w:style>
  <w:style w:type="character" w:customStyle="1" w:styleId="RTFNum51">
    <w:name w:val="RTF_Num 5 1"/>
    <w:rPr>
      <w:rFonts w:cs="Times New Roman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cs="Times New Roman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ZkladntextodsazenChar">
    <w:name w:val="Základní text odsazený Char"/>
    <w:rPr>
      <w:rFonts w:ascii="Arial" w:eastAsia="Arial" w:hAnsi="Arial" w:cs="Arial"/>
      <w:sz w:val="24"/>
      <w:szCs w:val="24"/>
      <w:lang w:val="cs-CZ"/>
    </w:rPr>
  </w:style>
  <w:style w:type="character" w:customStyle="1" w:styleId="RTFNum61">
    <w:name w:val="RTF_Num 6 1"/>
    <w:rPr>
      <w:rFonts w:cs="Times New Roman"/>
    </w:rPr>
  </w:style>
  <w:style w:type="character" w:customStyle="1" w:styleId="RTFNum62">
    <w:name w:val="RTF_Num 6 2"/>
    <w:rPr>
      <w:rFonts w:cs="Times New Roman"/>
    </w:rPr>
  </w:style>
  <w:style w:type="character" w:customStyle="1" w:styleId="RTFNum63">
    <w:name w:val="RTF_Num 6 3"/>
    <w:rPr>
      <w:rFonts w:cs="Times New Roman"/>
    </w:rPr>
  </w:style>
  <w:style w:type="character" w:customStyle="1" w:styleId="RTFNum64">
    <w:name w:val="RTF_Num 6 4"/>
    <w:rPr>
      <w:rFonts w:cs="Times New Roman"/>
    </w:rPr>
  </w:style>
  <w:style w:type="character" w:customStyle="1" w:styleId="RTFNum65">
    <w:name w:val="RTF_Num 6 5"/>
    <w:rPr>
      <w:rFonts w:cs="Times New Roman"/>
    </w:rPr>
  </w:style>
  <w:style w:type="character" w:customStyle="1" w:styleId="RTFNum66">
    <w:name w:val="RTF_Num 6 6"/>
    <w:rPr>
      <w:rFonts w:cs="Times New Roman"/>
    </w:rPr>
  </w:style>
  <w:style w:type="character" w:customStyle="1" w:styleId="RTFNum67">
    <w:name w:val="RTF_Num 6 7"/>
    <w:rPr>
      <w:rFonts w:cs="Times New Roman"/>
    </w:rPr>
  </w:style>
  <w:style w:type="character" w:customStyle="1" w:styleId="RTFNum68">
    <w:name w:val="RTF_Num 6 8"/>
    <w:rPr>
      <w:rFonts w:cs="Times New Roman"/>
    </w:rPr>
  </w:style>
  <w:style w:type="character" w:customStyle="1" w:styleId="RTFNum69">
    <w:name w:val="RTF_Num 6 9"/>
    <w:rPr>
      <w:rFonts w:cs="Times New Roman"/>
    </w:rPr>
  </w:style>
  <w:style w:type="character" w:customStyle="1" w:styleId="RTFNum81">
    <w:name w:val="RTF_Num 8 1"/>
    <w:rPr>
      <w:rFonts w:cs="Times New Roman"/>
    </w:rPr>
  </w:style>
  <w:style w:type="character" w:customStyle="1" w:styleId="RTFNum82">
    <w:name w:val="RTF_Num 8 2"/>
    <w:rPr>
      <w:rFonts w:cs="Times New Roman"/>
    </w:rPr>
  </w:style>
  <w:style w:type="character" w:customStyle="1" w:styleId="RTFNum83">
    <w:name w:val="RTF_Num 8 3"/>
    <w:rPr>
      <w:rFonts w:cs="Times New Roman"/>
    </w:rPr>
  </w:style>
  <w:style w:type="character" w:customStyle="1" w:styleId="RTFNum84">
    <w:name w:val="RTF_Num 8 4"/>
    <w:rPr>
      <w:rFonts w:cs="Times New Roman"/>
    </w:rPr>
  </w:style>
  <w:style w:type="character" w:customStyle="1" w:styleId="RTFNum85">
    <w:name w:val="RTF_Num 8 5"/>
    <w:rPr>
      <w:rFonts w:cs="Times New Roman"/>
    </w:rPr>
  </w:style>
  <w:style w:type="character" w:customStyle="1" w:styleId="RTFNum86">
    <w:name w:val="RTF_Num 8 6"/>
    <w:rPr>
      <w:rFonts w:cs="Times New Roman"/>
    </w:rPr>
  </w:style>
  <w:style w:type="character" w:customStyle="1" w:styleId="RTFNum87">
    <w:name w:val="RTF_Num 8 7"/>
    <w:rPr>
      <w:rFonts w:cs="Times New Roman"/>
    </w:rPr>
  </w:style>
  <w:style w:type="character" w:customStyle="1" w:styleId="RTFNum88">
    <w:name w:val="RTF_Num 8 8"/>
    <w:rPr>
      <w:rFonts w:cs="Times New Roman"/>
    </w:rPr>
  </w:style>
  <w:style w:type="character" w:customStyle="1" w:styleId="RTFNum89">
    <w:name w:val="RTF_Num 8 9"/>
    <w:rPr>
      <w:rFonts w:cs="Times New Roman"/>
    </w:rPr>
  </w:style>
  <w:style w:type="character" w:customStyle="1" w:styleId="RTFNum101">
    <w:name w:val="RTF_Num 10 1"/>
    <w:rPr>
      <w:rFonts w:cs="Times New Roman"/>
    </w:rPr>
  </w:style>
  <w:style w:type="character" w:customStyle="1" w:styleId="RTFNum102">
    <w:name w:val="RTF_Num 10 2"/>
    <w:rPr>
      <w:rFonts w:cs="Times New Roman"/>
    </w:rPr>
  </w:style>
  <w:style w:type="character" w:customStyle="1" w:styleId="RTFNum103">
    <w:name w:val="RTF_Num 10 3"/>
    <w:rPr>
      <w:rFonts w:cs="Times New Roman"/>
    </w:rPr>
  </w:style>
  <w:style w:type="character" w:customStyle="1" w:styleId="RTFNum104">
    <w:name w:val="RTF_Num 10 4"/>
    <w:rPr>
      <w:rFonts w:cs="Times New Roman"/>
    </w:rPr>
  </w:style>
  <w:style w:type="character" w:customStyle="1" w:styleId="RTFNum105">
    <w:name w:val="RTF_Num 10 5"/>
    <w:rPr>
      <w:rFonts w:cs="Times New Roman"/>
    </w:rPr>
  </w:style>
  <w:style w:type="character" w:customStyle="1" w:styleId="RTFNum106">
    <w:name w:val="RTF_Num 10 6"/>
    <w:rPr>
      <w:rFonts w:cs="Times New Roman"/>
    </w:rPr>
  </w:style>
  <w:style w:type="character" w:customStyle="1" w:styleId="RTFNum107">
    <w:name w:val="RTF_Num 10 7"/>
    <w:rPr>
      <w:rFonts w:cs="Times New Roman"/>
    </w:rPr>
  </w:style>
  <w:style w:type="character" w:customStyle="1" w:styleId="RTFNum108">
    <w:name w:val="RTF_Num 10 8"/>
    <w:rPr>
      <w:rFonts w:cs="Times New Roman"/>
    </w:rPr>
  </w:style>
  <w:style w:type="character" w:customStyle="1" w:styleId="RTFNum109">
    <w:name w:val="RTF_Num 10 9"/>
    <w:rPr>
      <w:rFonts w:cs="Times New Roman"/>
    </w:rPr>
  </w:style>
  <w:style w:type="character" w:customStyle="1" w:styleId="RTFNum111">
    <w:name w:val="RTF_Num 11 1"/>
    <w:rPr>
      <w:rFonts w:cs="Times New Roman"/>
    </w:rPr>
  </w:style>
  <w:style w:type="character" w:customStyle="1" w:styleId="RTFNum112">
    <w:name w:val="RTF_Num 11 2"/>
    <w:rPr>
      <w:rFonts w:cs="Times New Roman"/>
    </w:rPr>
  </w:style>
  <w:style w:type="character" w:customStyle="1" w:styleId="RTFNum113">
    <w:name w:val="RTF_Num 11 3"/>
    <w:rPr>
      <w:rFonts w:cs="Times New Roman"/>
    </w:rPr>
  </w:style>
  <w:style w:type="character" w:customStyle="1" w:styleId="RTFNum114">
    <w:name w:val="RTF_Num 11 4"/>
    <w:rPr>
      <w:rFonts w:cs="Times New Roman"/>
    </w:rPr>
  </w:style>
  <w:style w:type="character" w:customStyle="1" w:styleId="RTFNum115">
    <w:name w:val="RTF_Num 11 5"/>
    <w:rPr>
      <w:rFonts w:cs="Times New Roman"/>
    </w:rPr>
  </w:style>
  <w:style w:type="character" w:customStyle="1" w:styleId="RTFNum116">
    <w:name w:val="RTF_Num 11 6"/>
    <w:rPr>
      <w:rFonts w:cs="Times New Roman"/>
    </w:rPr>
  </w:style>
  <w:style w:type="character" w:customStyle="1" w:styleId="RTFNum117">
    <w:name w:val="RTF_Num 11 7"/>
    <w:rPr>
      <w:rFonts w:cs="Times New Roman"/>
    </w:rPr>
  </w:style>
  <w:style w:type="character" w:customStyle="1" w:styleId="RTFNum118">
    <w:name w:val="RTF_Num 11 8"/>
    <w:rPr>
      <w:rFonts w:cs="Times New Roman"/>
    </w:rPr>
  </w:style>
  <w:style w:type="character" w:customStyle="1" w:styleId="RTFNum119">
    <w:name w:val="RTF_Num 11 9"/>
    <w:rPr>
      <w:rFonts w:cs="Times New Roman"/>
    </w:rPr>
  </w:style>
  <w:style w:type="character" w:customStyle="1" w:styleId="RTFNum121">
    <w:name w:val="RTF_Num 12 1"/>
    <w:rPr>
      <w:rFonts w:cs="Times New Roman"/>
    </w:rPr>
  </w:style>
  <w:style w:type="character" w:customStyle="1" w:styleId="RTFNum122">
    <w:name w:val="RTF_Num 12 2"/>
    <w:rPr>
      <w:rFonts w:cs="Times New Roman"/>
    </w:rPr>
  </w:style>
  <w:style w:type="character" w:customStyle="1" w:styleId="RTFNum123">
    <w:name w:val="RTF_Num 12 3"/>
    <w:rPr>
      <w:rFonts w:cs="Times New Roman"/>
    </w:rPr>
  </w:style>
  <w:style w:type="character" w:customStyle="1" w:styleId="RTFNum124">
    <w:name w:val="RTF_Num 12 4"/>
    <w:rPr>
      <w:rFonts w:cs="Times New Roman"/>
    </w:rPr>
  </w:style>
  <w:style w:type="character" w:customStyle="1" w:styleId="RTFNum125">
    <w:name w:val="RTF_Num 12 5"/>
    <w:rPr>
      <w:rFonts w:cs="Times New Roman"/>
    </w:rPr>
  </w:style>
  <w:style w:type="character" w:customStyle="1" w:styleId="RTFNum126">
    <w:name w:val="RTF_Num 12 6"/>
    <w:rPr>
      <w:rFonts w:cs="Times New Roman"/>
    </w:rPr>
  </w:style>
  <w:style w:type="character" w:customStyle="1" w:styleId="RTFNum127">
    <w:name w:val="RTF_Num 12 7"/>
    <w:rPr>
      <w:rFonts w:cs="Times New Roman"/>
    </w:rPr>
  </w:style>
  <w:style w:type="character" w:customStyle="1" w:styleId="RTFNum128">
    <w:name w:val="RTF_Num 12 8"/>
    <w:rPr>
      <w:rFonts w:cs="Times New Roman"/>
    </w:rPr>
  </w:style>
  <w:style w:type="character" w:customStyle="1" w:styleId="RTFNum129">
    <w:name w:val="RTF_Num 12 9"/>
    <w:rPr>
      <w:rFonts w:cs="Times New Roman"/>
    </w:rPr>
  </w:style>
  <w:style w:type="paragraph" w:styleId="Zkladntext">
    <w:name w:val="Body Text"/>
    <w:basedOn w:val="Normln"/>
    <w:semiHidden/>
    <w:pPr>
      <w:jc w:val="left"/>
    </w:pPr>
    <w:rPr>
      <w:rFonts w:ascii="Times New Roman" w:hAnsi="Times New Roman"/>
    </w:rPr>
  </w:style>
  <w:style w:type="paragraph" w:styleId="Zkladntextodsazen">
    <w:name w:val="Body Text Indent"/>
    <w:basedOn w:val="Normln"/>
    <w:semiHidden/>
    <w:pPr>
      <w:jc w:val="left"/>
    </w:pPr>
    <w:rPr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eznam">
    <w:name w:val="List"/>
    <w:basedOn w:val="Zkladntext"/>
    <w:semiHidden/>
    <w:rPr>
      <w:rFonts w:cs="Tahoma"/>
    </w:rPr>
  </w:style>
  <w:style w:type="paragraph" w:styleId="Zhlav">
    <w:name w:val="header"/>
    <w:basedOn w:val="Normln"/>
    <w:semiHidden/>
    <w:pPr>
      <w:tabs>
        <w:tab w:val="center" w:pos="4819"/>
        <w:tab w:val="right" w:pos="9071"/>
      </w:tabs>
    </w:pPr>
  </w:style>
  <w:style w:type="paragraph" w:styleId="Zpat">
    <w:name w:val="footer"/>
    <w:basedOn w:val="Normln"/>
    <w:semiHidden/>
    <w:pPr>
      <w:tabs>
        <w:tab w:val="center" w:pos="4819"/>
        <w:tab w:val="right" w:pos="9071"/>
      </w:tabs>
    </w:p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Obsahrmce">
    <w:name w:val="Obsah rámce"/>
    <w:basedOn w:val="Zkladntext"/>
  </w:style>
  <w:style w:type="paragraph" w:styleId="Textpoznpodarou">
    <w:name w:val="footnote text"/>
    <w:basedOn w:val="Normln"/>
    <w:semiHidden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ormlnodsazen">
    <w:name w:val="WW-Normální odsazený"/>
    <w:basedOn w:val="Normln"/>
    <w:pPr>
      <w:ind w:left="708"/>
    </w:pPr>
  </w:style>
  <w:style w:type="paragraph" w:customStyle="1" w:styleId="nadpis40">
    <w:name w:val="nadpis4"/>
    <w:basedOn w:val="Normln"/>
    <w:rPr>
      <w:b/>
      <w:i/>
      <w:sz w:val="28"/>
      <w:u w:val="single"/>
      <w:lang w:val="cs-CZ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WW-Zkladntext2">
    <w:name w:val="WW-Základní text 2"/>
    <w:basedOn w:val="Normln"/>
    <w:rPr>
      <w:i/>
      <w:lang w:val="cs-CZ"/>
    </w:rPr>
  </w:style>
  <w:style w:type="paragraph" w:customStyle="1" w:styleId="WW-Zkladntext3">
    <w:name w:val="WW-Základní text 3"/>
    <w:basedOn w:val="Normln"/>
    <w:rPr>
      <w:sz w:val="24"/>
      <w:lang w:val="cs-CZ"/>
    </w:rPr>
  </w:style>
  <w:style w:type="paragraph" w:customStyle="1" w:styleId="Normln2">
    <w:name w:val="Normální2"/>
    <w:basedOn w:val="Normln"/>
    <w:rPr>
      <w:rFonts w:eastAsia="Arial" w:cs="Arial"/>
    </w:rPr>
  </w:style>
  <w:style w:type="paragraph" w:customStyle="1" w:styleId="Zkladntextodsazen1">
    <w:name w:val="Základní text odsazený1"/>
    <w:basedOn w:val="Normln2"/>
    <w:pPr>
      <w:jc w:val="left"/>
    </w:pPr>
    <w:rPr>
      <w:lang w:val="cs-CZ"/>
    </w:rPr>
  </w:style>
  <w:style w:type="paragraph" w:styleId="Revize">
    <w:name w:val="Revision"/>
    <w:hidden/>
    <w:uiPriority w:val="99"/>
    <w:semiHidden/>
    <w:rsid w:val="009F3BA5"/>
    <w:rPr>
      <w:rFonts w:ascii="Arial" w:hAnsi="Arial" w:cs="CG Times"/>
      <w:lang w:val="de-DE" w:eastAsia="ar-SA"/>
    </w:rPr>
  </w:style>
  <w:style w:type="character" w:styleId="Odkaznakoment">
    <w:name w:val="annotation reference"/>
    <w:uiPriority w:val="99"/>
    <w:semiHidden/>
    <w:unhideWhenUsed/>
    <w:rsid w:val="00C13E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3E5A"/>
  </w:style>
  <w:style w:type="character" w:customStyle="1" w:styleId="TextkomenteChar">
    <w:name w:val="Text komentáře Char"/>
    <w:link w:val="Textkomente"/>
    <w:uiPriority w:val="99"/>
    <w:rsid w:val="00C13E5A"/>
    <w:rPr>
      <w:rFonts w:ascii="Arial" w:hAnsi="Arial" w:cs="CG Times"/>
      <w:lang w:val="de-D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E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13E5A"/>
    <w:rPr>
      <w:rFonts w:ascii="Arial" w:hAnsi="Arial" w:cs="CG Times"/>
      <w:b/>
      <w:bCs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A4D7AFD-6F80-4EE6-8C1F-F13C4FC1E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028C7-E407-487A-B74A-8991E86AB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90F73-1FF8-45EF-8C49-4E9F6880204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1041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Cichonova</dc:creator>
  <cp:keywords/>
  <dc:description/>
  <cp:lastModifiedBy>Horáčková Alena</cp:lastModifiedBy>
  <cp:revision>4</cp:revision>
  <cp:lastPrinted>2022-12-05T13:35:00Z</cp:lastPrinted>
  <dcterms:created xsi:type="dcterms:W3CDTF">2023-12-15T07:08:00Z</dcterms:created>
  <dcterms:modified xsi:type="dcterms:W3CDTF">2023-12-15T07:11:00Z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