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44470" w14:paraId="560B292B" w14:textId="77777777">
        <w:trPr>
          <w:cantSplit/>
        </w:trPr>
        <w:tc>
          <w:tcPr>
            <w:tcW w:w="215" w:type="dxa"/>
            <w:vAlign w:val="center"/>
          </w:tcPr>
          <w:p w14:paraId="4314505B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D5B7A9D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97BC4C8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C390E49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13E5FA5D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8C26E37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444470" w14:paraId="14475D46" w14:textId="77777777">
        <w:trPr>
          <w:cantSplit/>
        </w:trPr>
        <w:tc>
          <w:tcPr>
            <w:tcW w:w="215" w:type="dxa"/>
            <w:vAlign w:val="center"/>
          </w:tcPr>
          <w:p w14:paraId="053733C3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1C96ADA" w14:textId="77777777" w:rsidR="00444470" w:rsidRDefault="00444470"/>
        </w:tc>
        <w:tc>
          <w:tcPr>
            <w:tcW w:w="323" w:type="dxa"/>
            <w:vAlign w:val="center"/>
          </w:tcPr>
          <w:p w14:paraId="1714EAB7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87D26D4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444470" w14:paraId="19A14DB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D1FA22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275AA90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571D49B3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4470" w14:paraId="6A2508D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303336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297981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 01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27305E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4774C36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FB360B9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F928062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25156527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2540E16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AD3DB5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CZ25156527</w:t>
            </w:r>
          </w:p>
        </w:tc>
      </w:tr>
      <w:tr w:rsidR="00444470" w14:paraId="390AB3E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9D01F61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50A3D5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A9E2D2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06F4DDC" w14:textId="77777777" w:rsidR="00444470" w:rsidRDefault="008434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JTV a.s.</w:t>
            </w:r>
          </w:p>
        </w:tc>
      </w:tr>
      <w:tr w:rsidR="00444470" w14:paraId="1A35562F" w14:textId="77777777">
        <w:trPr>
          <w:cantSplit/>
        </w:trPr>
        <w:tc>
          <w:tcPr>
            <w:tcW w:w="215" w:type="dxa"/>
          </w:tcPr>
          <w:p w14:paraId="6AA4B3F4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988E54" w14:textId="77777777" w:rsidR="00444470" w:rsidRDefault="008434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698FB91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5F7B55B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F52912" w14:textId="77777777" w:rsidR="00444470" w:rsidRDefault="004444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44470" w14:paraId="3A27F05F" w14:textId="77777777">
        <w:trPr>
          <w:cantSplit/>
        </w:trPr>
        <w:tc>
          <w:tcPr>
            <w:tcW w:w="215" w:type="dxa"/>
          </w:tcPr>
          <w:p w14:paraId="0B37F6DC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D0608B8" w14:textId="77777777" w:rsidR="00444470" w:rsidRDefault="008434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B8980E3" w14:textId="77777777" w:rsidR="00444470" w:rsidRDefault="008434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15228306" w14:textId="77777777" w:rsidR="00444470" w:rsidRDefault="004444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80928B6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6BBC69" w14:textId="77777777" w:rsidR="00444470" w:rsidRDefault="008434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Křižíkova 1696</w:t>
            </w:r>
          </w:p>
        </w:tc>
      </w:tr>
      <w:tr w:rsidR="00444470" w14:paraId="6037695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93D3964" w14:textId="77777777" w:rsidR="00444470" w:rsidRDefault="0044447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CCF72BE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71AC74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F1B847" w14:textId="77777777" w:rsidR="00444470" w:rsidRDefault="008434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6</w:t>
            </w:r>
          </w:p>
        </w:tc>
      </w:tr>
      <w:tr w:rsidR="00444470" w14:paraId="57E59F1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D0F7A9" w14:textId="77777777" w:rsidR="00444470" w:rsidRDefault="0044447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B9EC0F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A1B0DF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0B4867" w14:textId="77777777" w:rsidR="00444470" w:rsidRDefault="008434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 04  České Budějovice</w:t>
            </w:r>
          </w:p>
        </w:tc>
      </w:tr>
      <w:tr w:rsidR="00444470" w14:paraId="0846819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F15F394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2E38A7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4027E0" w14:textId="77777777" w:rsidR="00444470" w:rsidRDefault="004444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44470" w14:paraId="228C592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3E71138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44470" w14:paraId="278D8AA7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43FAE9" w14:textId="77777777" w:rsidR="00444470" w:rsidRDefault="008434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FDB821" w14:textId="18509911" w:rsidR="00444470" w:rsidRDefault="008434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Mediální spolupráce na</w:t>
            </w:r>
            <w:r w:rsidR="005B04C3">
              <w:rPr>
                <w:rFonts w:ascii="Arial" w:hAnsi="Arial"/>
                <w:b/>
                <w:sz w:val="25"/>
              </w:rPr>
              <w:t xml:space="preserve"> celý</w:t>
            </w:r>
            <w:r>
              <w:rPr>
                <w:rFonts w:ascii="Arial" w:hAnsi="Arial"/>
                <w:b/>
                <w:sz w:val="25"/>
              </w:rPr>
              <w:t xml:space="preserve"> rok 2024</w:t>
            </w:r>
          </w:p>
        </w:tc>
      </w:tr>
      <w:tr w:rsidR="00444470" w14:paraId="18BEB71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C0CF923" w14:textId="77777777" w:rsidR="00444470" w:rsidRPr="005B04C3" w:rsidRDefault="00843441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  <w:r w:rsidRPr="005B04C3">
              <w:rPr>
                <w:rFonts w:ascii="Courier New" w:hAnsi="Courier New"/>
                <w:sz w:val="17"/>
                <w:szCs w:val="17"/>
              </w:rPr>
              <w:t>Objednáváme u Vás dodání:</w:t>
            </w:r>
          </w:p>
        </w:tc>
      </w:tr>
      <w:tr w:rsidR="00444470" w14:paraId="79498EA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81CAAF" w14:textId="77777777" w:rsidR="00444470" w:rsidRPr="005B04C3" w:rsidRDefault="00444470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444470" w:rsidRPr="005B04C3" w14:paraId="22F8645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F2E99A" w14:textId="596D8B37" w:rsidR="00444470" w:rsidRPr="005B04C3" w:rsidRDefault="00843441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5B04C3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"  </w:t>
            </w:r>
            <w:r w:rsidRPr="005B04C3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Pozvánky (30 ks) na výstavy a akce Jihočeského muzea v pořadu Tipy pro volný čas v</w:t>
            </w:r>
            <w:r w:rsidRPr="005B04C3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 průběhu celého roku</w:t>
            </w:r>
            <w:r w:rsidR="005B04C3" w:rsidRPr="005B04C3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="005B04C3" w:rsidRPr="005B04C3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2024 dle předchozí domluvy a mediaplánu: 75.000 Kč bez DPH</w:t>
            </w:r>
          </w:p>
        </w:tc>
      </w:tr>
      <w:tr w:rsidR="00444470" w:rsidRPr="005B04C3" w14:paraId="38696B0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8DE3D0" w14:textId="77777777" w:rsidR="00444470" w:rsidRPr="005B04C3" w:rsidRDefault="00444470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444470" w:rsidRPr="005B04C3" w14:paraId="65884E1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F3B6B18" w14:textId="46B56243" w:rsidR="00444470" w:rsidRPr="005B04C3" w:rsidRDefault="00843441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5B04C3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"   </w:t>
            </w:r>
            <w:r w:rsidRPr="005B04C3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Komerční reportáže (3 ks) k vybraným tématům JčM dle domluvy (90sec) a mediaplánu: 30.000 Kč bez DPH</w:t>
            </w:r>
          </w:p>
        </w:tc>
      </w:tr>
      <w:tr w:rsidR="00444470" w:rsidRPr="005B04C3" w14:paraId="061D222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297292" w14:textId="77777777" w:rsidR="00444470" w:rsidRPr="005B04C3" w:rsidRDefault="00444470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444470" w:rsidRPr="005B04C3" w14:paraId="0DE8BA7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6B52211" w14:textId="2E822BE6" w:rsidR="00444470" w:rsidRPr="005B04C3" w:rsidRDefault="00843441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</w:pPr>
            <w:r w:rsidRPr="005B04C3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 xml:space="preserve">"   </w:t>
            </w:r>
            <w:r w:rsidRPr="005B04C3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Reprízy komerčních reportáží (3 ks) k vybraným témat</w:t>
            </w:r>
            <w:r w:rsidRPr="005B04C3">
              <w:rPr>
                <w:rFonts w:ascii="Courier New" w:hAnsi="Courier New"/>
                <w:b/>
                <w:bCs/>
                <w:i/>
                <w:iCs/>
                <w:sz w:val="17"/>
                <w:szCs w:val="17"/>
              </w:rPr>
              <w:t>ům JčM: 25.000 Kč bez DPH</w:t>
            </w:r>
          </w:p>
        </w:tc>
      </w:tr>
      <w:tr w:rsidR="00444470" w14:paraId="0DF7A81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4674B2" w14:textId="77777777" w:rsidR="00444470" w:rsidRPr="005B04C3" w:rsidRDefault="00444470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444470" w:rsidRPr="005B04C3" w14:paraId="189C6CA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0F8ECAC" w14:textId="77777777" w:rsidR="00444470" w:rsidRPr="005B04C3" w:rsidRDefault="00843441">
            <w:pPr>
              <w:spacing w:after="0" w:line="240" w:lineRule="auto"/>
              <w:rPr>
                <w:rFonts w:ascii="Courier New" w:hAnsi="Courier New"/>
                <w:i/>
                <w:iCs/>
                <w:sz w:val="17"/>
                <w:szCs w:val="17"/>
                <w:u w:val="single"/>
              </w:rPr>
            </w:pPr>
            <w:r w:rsidRPr="005B04C3">
              <w:rPr>
                <w:rFonts w:ascii="Courier New" w:hAnsi="Courier New"/>
                <w:i/>
                <w:iCs/>
                <w:sz w:val="17"/>
                <w:szCs w:val="17"/>
                <w:u w:val="single"/>
              </w:rPr>
              <w:t>Účel: výstava/akce      Propagace nabídky JčM po celý rok 2024</w:t>
            </w:r>
          </w:p>
        </w:tc>
      </w:tr>
      <w:tr w:rsidR="00444470" w14:paraId="01A85D1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0151B5" w14:textId="77777777" w:rsidR="00444470" w:rsidRPr="005B04C3" w:rsidRDefault="00444470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444470" w:rsidRPr="005B04C3" w14:paraId="4544CA1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079751" w14:textId="77777777" w:rsidR="00444470" w:rsidRPr="005B04C3" w:rsidRDefault="00843441">
            <w:pPr>
              <w:spacing w:after="0" w:line="240" w:lineRule="auto"/>
              <w:rPr>
                <w:rFonts w:ascii="Courier New" w:hAnsi="Courier New"/>
                <w:b/>
                <w:bCs/>
                <w:sz w:val="17"/>
                <w:szCs w:val="17"/>
                <w:u w:val="single"/>
              </w:rPr>
            </w:pPr>
            <w:r w:rsidRPr="005B04C3">
              <w:rPr>
                <w:rFonts w:ascii="Courier New" w:hAnsi="Courier New"/>
                <w:b/>
                <w:bCs/>
                <w:sz w:val="17"/>
                <w:szCs w:val="17"/>
                <w:u w:val="single"/>
              </w:rPr>
              <w:t>Cena: 130.000 Kč bez DPH (157.300 Kč vč. DPH)</w:t>
            </w:r>
          </w:p>
        </w:tc>
      </w:tr>
      <w:tr w:rsidR="00444470" w14:paraId="53059D1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B0A3E51" w14:textId="77777777" w:rsidR="00444470" w:rsidRPr="005B04C3" w:rsidRDefault="00444470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444470" w14:paraId="77B2858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9694CC3" w14:textId="77777777" w:rsidR="00444470" w:rsidRPr="005B04C3" w:rsidRDefault="00843441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  <w:r w:rsidRPr="005B04C3">
              <w:rPr>
                <w:rFonts w:ascii="Courier New" w:hAnsi="Courier New"/>
                <w:sz w:val="17"/>
                <w:szCs w:val="17"/>
              </w:rPr>
              <w:t>Termín dodání: v průběhu celého roku 2024</w:t>
            </w:r>
          </w:p>
        </w:tc>
      </w:tr>
      <w:tr w:rsidR="00444470" w14:paraId="78E7139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BA01E3" w14:textId="77777777" w:rsidR="00444470" w:rsidRPr="005B04C3" w:rsidRDefault="00444470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</w:p>
        </w:tc>
      </w:tr>
      <w:tr w:rsidR="00444470" w14:paraId="7195791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E7758D" w14:textId="044D7750" w:rsidR="00444470" w:rsidRPr="005B04C3" w:rsidRDefault="00843441">
            <w:pPr>
              <w:spacing w:after="0" w:line="240" w:lineRule="auto"/>
              <w:rPr>
                <w:rFonts w:ascii="Courier New" w:hAnsi="Courier New"/>
                <w:sz w:val="17"/>
                <w:szCs w:val="17"/>
              </w:rPr>
            </w:pPr>
            <w:r w:rsidRPr="005B04C3">
              <w:rPr>
                <w:rFonts w:ascii="Courier New" w:hAnsi="Courier New"/>
                <w:sz w:val="17"/>
                <w:szCs w:val="17"/>
              </w:rPr>
              <w:t>Vyřizuje</w:t>
            </w:r>
            <w:r w:rsidRPr="005B04C3">
              <w:rPr>
                <w:rFonts w:ascii="Courier New" w:hAnsi="Courier New"/>
                <w:sz w:val="17"/>
                <w:szCs w:val="17"/>
              </w:rPr>
              <w:t xml:space="preserve">: </w:t>
            </w:r>
            <w:r w:rsidR="005B04C3">
              <w:rPr>
                <w:rFonts w:ascii="Courier New" w:hAnsi="Courier New"/>
                <w:sz w:val="17"/>
                <w:szCs w:val="17"/>
              </w:rPr>
              <w:t>xxxxxxxxxxxxxx</w:t>
            </w:r>
          </w:p>
        </w:tc>
      </w:tr>
      <w:tr w:rsidR="00444470" w14:paraId="05BA39F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5248A9" w14:textId="77777777" w:rsidR="00444470" w:rsidRDefault="004444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470" w14:paraId="5DB434C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44E5F8B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</w:t>
            </w:r>
            <w:r>
              <w:rPr>
                <w:rFonts w:ascii="Arial" w:hAnsi="Arial"/>
                <w:sz w:val="18"/>
              </w:rPr>
              <w:t>prohlašuje, že výše uvedený předmět plnění není používán k ekonomické činnosti, ale pro potřeby související výlučně s činností při výkonu veřejné správy, a proto ve smyslu informace GFŘ a MFČR ze dne 9.11.2011 nebude aplikován režim přenesení daňové povinn</w:t>
            </w:r>
            <w:r>
              <w:rPr>
                <w:rFonts w:ascii="Arial" w:hAnsi="Arial"/>
                <w:sz w:val="18"/>
              </w:rPr>
              <w:t>osti podle § 92e zákona o DPH.</w:t>
            </w:r>
          </w:p>
        </w:tc>
      </w:tr>
      <w:tr w:rsidR="00444470" w14:paraId="3E8CCE5E" w14:textId="77777777">
        <w:trPr>
          <w:cantSplit/>
        </w:trPr>
        <w:tc>
          <w:tcPr>
            <w:tcW w:w="10772" w:type="dxa"/>
            <w:gridSpan w:val="16"/>
          </w:tcPr>
          <w:p w14:paraId="6559BBF7" w14:textId="77777777" w:rsidR="00444470" w:rsidRDefault="004444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470" w14:paraId="36F0E2E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AD5CB9C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5B04C3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povinnosti podle § 92e </w:t>
            </w:r>
            <w:r w:rsidRPr="005B04C3">
              <w:rPr>
                <w:rFonts w:ascii="Arial" w:hAnsi="Arial"/>
                <w:strike/>
                <w:sz w:val="18"/>
              </w:rPr>
              <w:t>zákona o DPH. Dodavatel je povinen vystavit daňový doklad s náležitostmi dle § 92a odst. 2 zákona o DPH.</w:t>
            </w:r>
          </w:p>
        </w:tc>
      </w:tr>
      <w:tr w:rsidR="00444470" w14:paraId="01EA40C1" w14:textId="77777777">
        <w:trPr>
          <w:cantSplit/>
        </w:trPr>
        <w:tc>
          <w:tcPr>
            <w:tcW w:w="10772" w:type="dxa"/>
            <w:gridSpan w:val="16"/>
          </w:tcPr>
          <w:p w14:paraId="523CCF51" w14:textId="77777777" w:rsidR="00444470" w:rsidRDefault="004444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44470" w14:paraId="5795A636" w14:textId="77777777">
        <w:trPr>
          <w:cantSplit/>
        </w:trPr>
        <w:tc>
          <w:tcPr>
            <w:tcW w:w="10772" w:type="dxa"/>
            <w:gridSpan w:val="16"/>
          </w:tcPr>
          <w:p w14:paraId="12C2D5ED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44470" w14:paraId="27270FC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316508B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A1C9FB1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444470" w14:paraId="7ED26DE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964F1E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660059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12836FE" w14:textId="71F6D449" w:rsidR="00444470" w:rsidRDefault="00F8581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  <w:r w:rsidR="00843441">
              <w:rPr>
                <w:rFonts w:ascii="Arial" w:hAnsi="Arial"/>
                <w:sz w:val="18"/>
              </w:rPr>
              <w:t>.12.2023</w:t>
            </w:r>
          </w:p>
        </w:tc>
      </w:tr>
      <w:tr w:rsidR="00444470" w14:paraId="6F8E59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CE7F78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1FD1A74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5EC9148" w14:textId="7BDB48DA" w:rsidR="00444470" w:rsidRDefault="005B04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</w:tr>
      <w:tr w:rsidR="00444470" w14:paraId="406614F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0809D3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6DBBFF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D1DF08" w14:textId="309C3464" w:rsidR="00444470" w:rsidRDefault="005B04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</w:tr>
      <w:tr w:rsidR="00444470" w14:paraId="5357E67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7401B02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158E12F" w14:textId="77777777" w:rsidR="00444470" w:rsidRDefault="008434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9C3B087" w14:textId="710EEAC9" w:rsidR="00444470" w:rsidRDefault="005B04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</w:tr>
      <w:tr w:rsidR="00444470" w14:paraId="1DF4B1C5" w14:textId="77777777">
        <w:trPr>
          <w:cantSplit/>
        </w:trPr>
        <w:tc>
          <w:tcPr>
            <w:tcW w:w="215" w:type="dxa"/>
            <w:vAlign w:val="center"/>
          </w:tcPr>
          <w:p w14:paraId="6E311847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C7D4CB5" w14:textId="77777777" w:rsidR="00444470" w:rsidRDefault="0084344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444470" w14:paraId="79259FF9" w14:textId="77777777">
        <w:trPr>
          <w:cantSplit/>
        </w:trPr>
        <w:tc>
          <w:tcPr>
            <w:tcW w:w="10772" w:type="dxa"/>
            <w:vAlign w:val="center"/>
          </w:tcPr>
          <w:p w14:paraId="4F548957" w14:textId="77777777" w:rsidR="00444470" w:rsidRDefault="004444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3771DB3" w14:textId="77777777" w:rsidR="00843441" w:rsidRDefault="00843441"/>
    <w:sectPr w:rsidR="00843441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85A9" w14:textId="77777777" w:rsidR="00843441" w:rsidRDefault="00843441">
      <w:pPr>
        <w:spacing w:after="0" w:line="240" w:lineRule="auto"/>
      </w:pPr>
      <w:r>
        <w:separator/>
      </w:r>
    </w:p>
  </w:endnote>
  <w:endnote w:type="continuationSeparator" w:id="0">
    <w:p w14:paraId="212B563F" w14:textId="77777777" w:rsidR="00843441" w:rsidRDefault="0084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03F8" w14:textId="77777777" w:rsidR="00843441" w:rsidRDefault="00843441">
      <w:pPr>
        <w:spacing w:after="0" w:line="240" w:lineRule="auto"/>
      </w:pPr>
      <w:r>
        <w:separator/>
      </w:r>
    </w:p>
  </w:footnote>
  <w:footnote w:type="continuationSeparator" w:id="0">
    <w:p w14:paraId="0FAE38D3" w14:textId="77777777" w:rsidR="00843441" w:rsidRDefault="0084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44470" w14:paraId="243DE932" w14:textId="77777777">
      <w:trPr>
        <w:cantSplit/>
      </w:trPr>
      <w:tc>
        <w:tcPr>
          <w:tcW w:w="10772" w:type="dxa"/>
          <w:gridSpan w:val="2"/>
          <w:vAlign w:val="center"/>
        </w:tcPr>
        <w:p w14:paraId="185C33DA" w14:textId="77777777" w:rsidR="00444470" w:rsidRDefault="0044447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44470" w14:paraId="5E97D17D" w14:textId="77777777">
      <w:trPr>
        <w:cantSplit/>
      </w:trPr>
      <w:tc>
        <w:tcPr>
          <w:tcW w:w="5924" w:type="dxa"/>
          <w:vAlign w:val="center"/>
        </w:tcPr>
        <w:p w14:paraId="7627E313" w14:textId="77777777" w:rsidR="00444470" w:rsidRDefault="0084344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33F4DC7" w14:textId="77777777" w:rsidR="00444470" w:rsidRDefault="0084344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230723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70"/>
    <w:rsid w:val="00444470"/>
    <w:rsid w:val="005B04C3"/>
    <w:rsid w:val="00843441"/>
    <w:rsid w:val="00F8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33B8"/>
  <w15:docId w15:val="{2EAC0DB0-5A03-40EE-BA72-2AC2F877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3</cp:revision>
  <cp:lastPrinted>2023-12-14T15:01:00Z</cp:lastPrinted>
  <dcterms:created xsi:type="dcterms:W3CDTF">2023-12-14T15:01:00Z</dcterms:created>
  <dcterms:modified xsi:type="dcterms:W3CDTF">2023-12-14T15:03:00Z</dcterms:modified>
</cp:coreProperties>
</file>